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8E0" w:rsidRDefault="00AF18E0" w:rsidP="00AF18E0">
      <w:pPr>
        <w:spacing w:before="100" w:beforeAutospacing="1" w:after="100" w:afterAutospacing="1"/>
        <w:jc w:val="both"/>
      </w:pPr>
      <w:r>
        <w:t>Tisztelt Veszprémi Ukrán Nemzetiségi Önkormányzat, Tisztelt Pályázó Szervezet!</w:t>
      </w:r>
    </w:p>
    <w:p w:rsidR="00AF18E0" w:rsidRDefault="00AF18E0" w:rsidP="00AF18E0">
      <w:pPr>
        <w:spacing w:before="100" w:beforeAutospacing="1" w:after="100" w:afterAutospacing="1"/>
        <w:jc w:val="both"/>
      </w:pPr>
      <w:proofErr w:type="spellStart"/>
      <w:r>
        <w:t>Zságer</w:t>
      </w:r>
      <w:proofErr w:type="spellEnd"/>
      <w:r>
        <w:t xml:space="preserve"> László menekültmissziós szolgálatvezető nevében és megbízásából, ezúton szeretném tájékoztatni Önöket, hogy az MRSZA által </w:t>
      </w:r>
      <w:r>
        <w:rPr>
          <w:i/>
          <w:iCs/>
        </w:rPr>
        <w:t>„</w:t>
      </w:r>
      <w:r>
        <w:rPr>
          <w:b/>
          <w:bCs/>
          <w:i/>
          <w:iCs/>
        </w:rPr>
        <w:t>közösségi kezdeményezések támogatására </w:t>
      </w:r>
      <w:r>
        <w:rPr>
          <w:i/>
          <w:iCs/>
        </w:rPr>
        <w:t xml:space="preserve">az </w:t>
      </w:r>
      <w:r>
        <w:rPr>
          <w:b/>
          <w:bCs/>
          <w:i/>
          <w:iCs/>
        </w:rPr>
        <w:t xml:space="preserve">Ukrajnából érkezett menekültek közösségének/ közösségeinek céljait szolgáló és önszerveződésüket elősegítő kezdeményezések megvalósítása tárgyában” </w:t>
      </w:r>
      <w:r>
        <w:t>kiírt pályázati felhívásra</w:t>
      </w:r>
      <w:r>
        <w:rPr>
          <w:b/>
          <w:bCs/>
        </w:rPr>
        <w:t xml:space="preserve"> </w:t>
      </w:r>
    </w:p>
    <w:p w:rsidR="00AF18E0" w:rsidRDefault="00AF18E0" w:rsidP="00AF18E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bCs/>
        </w:rPr>
        <w:t xml:space="preserve">Családi Nap a menekült családokért </w:t>
      </w:r>
      <w:r>
        <w:rPr>
          <w:rFonts w:eastAsia="Times New Roman"/>
        </w:rPr>
        <w:t>címmel;</w:t>
      </w:r>
    </w:p>
    <w:p w:rsidR="00AF18E0" w:rsidRDefault="00AF18E0" w:rsidP="00AF18E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bCs/>
        </w:rPr>
        <w:t xml:space="preserve">2023.05.03-i </w:t>
      </w:r>
      <w:r>
        <w:rPr>
          <w:rFonts w:eastAsia="Times New Roman"/>
        </w:rPr>
        <w:t>napon benyújtott pályázatuk</w:t>
      </w:r>
      <w:r>
        <w:rPr>
          <w:rFonts w:eastAsia="Times New Roman"/>
          <w:b/>
          <w:bCs/>
        </w:rPr>
        <w:t>;</w:t>
      </w:r>
    </w:p>
    <w:p w:rsidR="00AF18E0" w:rsidRDefault="00AF18E0" w:rsidP="00AF18E0">
      <w:pPr>
        <w:spacing w:before="100" w:beforeAutospacing="1" w:after="100" w:afterAutospacing="1"/>
        <w:jc w:val="both"/>
      </w:pPr>
      <w:r>
        <w:rPr>
          <w:b/>
          <w:bCs/>
        </w:rPr>
        <w:t xml:space="preserve">2 000 </w:t>
      </w:r>
      <w:proofErr w:type="spellStart"/>
      <w:r>
        <w:rPr>
          <w:b/>
          <w:bCs/>
        </w:rPr>
        <w:t>000</w:t>
      </w:r>
      <w:proofErr w:type="spellEnd"/>
      <w:r>
        <w:rPr>
          <w:b/>
          <w:bCs/>
        </w:rPr>
        <w:t xml:space="preserve"> Ft </w:t>
      </w:r>
      <w:r>
        <w:t xml:space="preserve">összegben </w:t>
      </w:r>
      <w:r>
        <w:rPr>
          <w:b/>
          <w:bCs/>
        </w:rPr>
        <w:t xml:space="preserve">TÁMOGATÁSRA </w:t>
      </w:r>
      <w:r>
        <w:t>került.</w:t>
      </w:r>
    </w:p>
    <w:p w:rsidR="00AF18E0" w:rsidRDefault="00AF18E0" w:rsidP="00AF18E0">
      <w:pPr>
        <w:spacing w:before="100" w:beforeAutospacing="1" w:after="100" w:afterAutospacing="1"/>
        <w:jc w:val="both"/>
      </w:pPr>
      <w:r>
        <w:rPr>
          <w:u w:val="single"/>
        </w:rPr>
        <w:t>A további lépések kapcsán az alábbiakról szeretném tájékozt</w:t>
      </w:r>
      <w:bookmarkStart w:id="0" w:name="_GoBack"/>
      <w:bookmarkEnd w:id="0"/>
      <w:r>
        <w:rPr>
          <w:u w:val="single"/>
        </w:rPr>
        <w:t>atni Önöket:</w:t>
      </w:r>
    </w:p>
    <w:p w:rsidR="00AF18E0" w:rsidRDefault="00AF18E0" w:rsidP="00AF18E0">
      <w:pPr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TÁMOGATÁSI SZERZŐDÉS </w:t>
      </w:r>
    </w:p>
    <w:p w:rsidR="00AF18E0" w:rsidRDefault="00AF18E0" w:rsidP="00AF18E0">
      <w:pPr>
        <w:numPr>
          <w:ilvl w:val="1"/>
          <w:numId w:val="2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A Támogatási szerződés tervezetét és annak mellékleteit szíves áttekintésre és észrevételezésre csatoltan megküldöm.</w:t>
      </w:r>
    </w:p>
    <w:p w:rsidR="00AF18E0" w:rsidRDefault="00AF18E0" w:rsidP="00AF18E0">
      <w:pPr>
        <w:numPr>
          <w:ilvl w:val="1"/>
          <w:numId w:val="2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A Támogatási szerződésben sárga színnel jelöltük a támogatási időszakra vonatkozó még nyitott dátumokat, melyek egyeztetése az adományozókkal folyamatban van: az adományozóknál kezdeményeztük a Pályázati Felhívásban szereplő pénzügyi elszámolhatósági időszak (2023. július 15.) meghosszabbítását 2023. augusztus 15-ig. Ennek eredményéről kedvezményezett szervezeteket haladéktalanul tájékoztatjuk.</w:t>
      </w:r>
    </w:p>
    <w:p w:rsidR="00AF18E0" w:rsidRDefault="00AF18E0" w:rsidP="00AF18E0">
      <w:pPr>
        <w:numPr>
          <w:ilvl w:val="1"/>
          <w:numId w:val="2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A Támogatási szerződésben zöld színnel jelöltük a kedvezményezett szervezet által kitöltendő adatokat.</w:t>
      </w:r>
    </w:p>
    <w:p w:rsidR="00AF18E0" w:rsidRDefault="00AF18E0" w:rsidP="00AF18E0">
      <w:pPr>
        <w:numPr>
          <w:ilvl w:val="1"/>
          <w:numId w:val="2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A </w:t>
      </w:r>
      <w:r>
        <w:rPr>
          <w:rFonts w:eastAsia="Times New Roman"/>
          <w:b/>
          <w:bCs/>
        </w:rPr>
        <w:t>Támogatási szerződéssel kapcsolatos visszajelzéseiket és a kedvezményezett szervezetre vonatkozó alapadatokkal kitöltött dokumentumot 2023. június 2. (péntek) 9:00-ig várjuk vissza</w:t>
      </w:r>
      <w:r>
        <w:rPr>
          <w:rFonts w:eastAsia="Times New Roman"/>
        </w:rPr>
        <w:t>!</w:t>
      </w:r>
    </w:p>
    <w:p w:rsidR="00AF18E0" w:rsidRDefault="00AF18E0" w:rsidP="00AF18E0">
      <w:pPr>
        <w:spacing w:before="100" w:beforeAutospacing="1" w:after="100" w:afterAutospacing="1"/>
        <w:jc w:val="both"/>
      </w:pPr>
      <w:r>
        <w:t> </w:t>
      </w:r>
    </w:p>
    <w:p w:rsidR="00AF18E0" w:rsidRDefault="00AF18E0" w:rsidP="00AF18E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SZERZŐDÉS ALÁÍRÁSA és TÁJÉKOZTATÓ NAP </w:t>
      </w:r>
    </w:p>
    <w:p w:rsidR="00AF18E0" w:rsidRDefault="00AF18E0" w:rsidP="00AF18E0">
      <w:pPr>
        <w:numPr>
          <w:ilvl w:val="1"/>
          <w:numId w:val="3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A </w:t>
      </w:r>
      <w:r>
        <w:rPr>
          <w:rFonts w:eastAsia="Times New Roman"/>
          <w:b/>
          <w:bCs/>
        </w:rPr>
        <w:t>Támogatási szerződés aláírására és az ezzel együtt megrendezésre kerülő tájékoztató napra 2023. június 06-án (kedden) kerül sor Budapesten</w:t>
      </w:r>
      <w:r>
        <w:rPr>
          <w:rFonts w:eastAsia="Times New Roman"/>
        </w:rPr>
        <w:t>. A pontos helyszínt és időpontot a későbbiekben közöljük. A tájékoztató napon történő részvételükre feltétlenül számítunk!</w:t>
      </w:r>
    </w:p>
    <w:p w:rsidR="00AF18E0" w:rsidRDefault="00AF18E0" w:rsidP="00AF18E0">
      <w:pPr>
        <w:numPr>
          <w:ilvl w:val="1"/>
          <w:numId w:val="3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A tájékoztató napra a megkötendő szerződéseket 4 példányban aláírásra előkészítjük. Amennyiben a kedvezményezett részéről az aláírásra jogosult személy valamilyen okból nem tud részt venni az eseményen úgy a szerződés aláírására külön egyeztetés alapján, más alkalommal kerül sor.</w:t>
      </w:r>
    </w:p>
    <w:p w:rsidR="00AF18E0" w:rsidRDefault="00AF18E0" w:rsidP="00AF18E0">
      <w:pPr>
        <w:numPr>
          <w:ilvl w:val="1"/>
          <w:numId w:val="3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Azok részére, akik a tájékoztató napon nem </w:t>
      </w:r>
      <w:proofErr w:type="gramStart"/>
      <w:r>
        <w:rPr>
          <w:rFonts w:eastAsia="Times New Roman"/>
        </w:rPr>
        <w:t>tudnak</w:t>
      </w:r>
      <w:proofErr w:type="gramEnd"/>
      <w:r>
        <w:rPr>
          <w:rFonts w:eastAsia="Times New Roman"/>
        </w:rPr>
        <w:t xml:space="preserve"> részt venni pót napot biztosítunk online becsatlakozási lehetőséggel 2023. június 07-én (szerdán).</w:t>
      </w:r>
    </w:p>
    <w:p w:rsidR="00AF18E0" w:rsidRDefault="00AF18E0" w:rsidP="00AF18E0">
      <w:pPr>
        <w:numPr>
          <w:ilvl w:val="1"/>
          <w:numId w:val="3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A tájékoztató napról meghívó és részletes tájékoztatás külön </w:t>
      </w:r>
      <w:proofErr w:type="spellStart"/>
      <w:r>
        <w:rPr>
          <w:rFonts w:eastAsia="Times New Roman"/>
        </w:rPr>
        <w:t>emailben</w:t>
      </w:r>
      <w:proofErr w:type="spellEnd"/>
      <w:r>
        <w:rPr>
          <w:rFonts w:eastAsia="Times New Roman"/>
        </w:rPr>
        <w:t xml:space="preserve"> kerül megküldésre.</w:t>
      </w:r>
    </w:p>
    <w:p w:rsidR="00AF18E0" w:rsidRDefault="00AF18E0" w:rsidP="00AF18E0">
      <w:pPr>
        <w:spacing w:before="100" w:beforeAutospacing="1" w:after="100" w:afterAutospacing="1"/>
        <w:ind w:left="1440"/>
        <w:jc w:val="both"/>
      </w:pPr>
      <w:r>
        <w:t> </w:t>
      </w:r>
    </w:p>
    <w:p w:rsidR="00AF18E0" w:rsidRDefault="00AF18E0" w:rsidP="00AF18E0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 xml:space="preserve">TÁMOGATÁSI ÖSSZEG ÁTADÁSA </w:t>
      </w:r>
    </w:p>
    <w:p w:rsidR="00AF18E0" w:rsidRDefault="00AF18E0" w:rsidP="00AF18E0">
      <w:pPr>
        <w:numPr>
          <w:ilvl w:val="1"/>
          <w:numId w:val="4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lastRenderedPageBreak/>
        <w:t>A megítélt pénzügyi támogatás banki utalás útján kerül átadásra a kedvezményezett szervezet felé, ezért kérjük, hogy a Támogatási szerződésben kiemelten figyeljenek a bankszámlaszám helyes megadására!</w:t>
      </w:r>
    </w:p>
    <w:p w:rsidR="00AF18E0" w:rsidRDefault="00AF18E0" w:rsidP="00AF18E0">
      <w:pPr>
        <w:spacing w:before="100" w:beforeAutospacing="1" w:after="100" w:afterAutospacing="1"/>
      </w:pPr>
      <w:r>
        <w:t> </w:t>
      </w:r>
    </w:p>
    <w:p w:rsidR="00AF18E0" w:rsidRDefault="00AF18E0" w:rsidP="00AF18E0">
      <w:pPr>
        <w:spacing w:before="100" w:beforeAutospacing="1" w:after="100" w:afterAutospacing="1"/>
      </w:pPr>
      <w:r>
        <w:t>Tisztelettel:</w:t>
      </w:r>
    </w:p>
    <w:p w:rsidR="00AF18E0" w:rsidRDefault="00AF18E0" w:rsidP="00AF18E0">
      <w:pPr>
        <w:spacing w:before="100" w:beforeAutospacing="1" w:after="100" w:afterAutospacing="1"/>
      </w:pPr>
      <w:r>
        <w:t>Kovács Réka</w:t>
      </w:r>
    </w:p>
    <w:p w:rsidR="00AF18E0" w:rsidRDefault="00AF18E0" w:rsidP="00AF18E0">
      <w:pPr>
        <w:spacing w:before="100" w:beforeAutospacing="1" w:after="100" w:afterAutospacing="1"/>
      </w:pPr>
      <w:r>
        <w:t> </w:t>
      </w:r>
    </w:p>
    <w:p w:rsidR="00AF18E0" w:rsidRDefault="00AF18E0" w:rsidP="00AF18E0">
      <w:pPr>
        <w:spacing w:before="100" w:beforeAutospacing="1" w:after="100" w:afterAutospacing="1"/>
      </w:pPr>
      <w:r>
        <w:rPr>
          <w:rFonts w:ascii="Arial" w:hAnsi="Arial" w:cs="Arial"/>
          <w:b/>
          <w:bCs/>
          <w:color w:val="0C882A"/>
          <w:sz w:val="20"/>
          <w:szCs w:val="20"/>
        </w:rPr>
        <w:t>KOVÁCS RÉKA</w:t>
      </w:r>
    </w:p>
    <w:p w:rsidR="00AF18E0" w:rsidRDefault="00AF18E0" w:rsidP="00AF18E0">
      <w:pPr>
        <w:spacing w:before="100" w:beforeAutospacing="1" w:after="100" w:afterAutospacing="1"/>
      </w:pPr>
      <w:proofErr w:type="gramStart"/>
      <w:r>
        <w:rPr>
          <w:rFonts w:ascii="Arial" w:hAnsi="Arial" w:cs="Arial"/>
          <w:color w:val="000000"/>
          <w:sz w:val="18"/>
          <w:szCs w:val="18"/>
        </w:rPr>
        <w:t>közösségi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támogatások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sclr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 koordinátor</w:t>
      </w:r>
    </w:p>
    <w:p w:rsidR="00AF18E0" w:rsidRDefault="00AF18E0" w:rsidP="00AF18E0">
      <w:pPr>
        <w:spacing w:before="100" w:beforeAutospacing="1" w:after="100" w:afterAutospacing="1"/>
      </w:pPr>
      <w:r>
        <w:rPr>
          <w:rFonts w:ascii="Arial" w:hAnsi="Arial" w:cs="Arial"/>
          <w:color w:val="0C882A"/>
          <w:sz w:val="18"/>
          <w:szCs w:val="18"/>
        </w:rPr>
        <w:t>MAGYAR REFORMÁTUS SZERETETSZOLGÁLAT</w:t>
      </w:r>
    </w:p>
    <w:p w:rsidR="00AF18E0" w:rsidRDefault="00AF18E0" w:rsidP="00AF18E0">
      <w:pPr>
        <w:spacing w:before="100" w:beforeAutospacing="1" w:after="100" w:afterAutospacing="1"/>
      </w:pPr>
      <w:r>
        <w:rPr>
          <w:rFonts w:ascii="Arial" w:hAnsi="Arial" w:cs="Arial"/>
          <w:color w:val="0C882A"/>
          <w:sz w:val="18"/>
          <w:szCs w:val="18"/>
        </w:rPr>
        <w:t>MENEKÜLTMISSZIÓ</w:t>
      </w:r>
    </w:p>
    <w:p w:rsidR="00AF18E0" w:rsidRDefault="00AF18E0" w:rsidP="00AF18E0">
      <w:pPr>
        <w:spacing w:before="100" w:beforeAutospacing="1" w:after="100" w:afterAutospacing="1"/>
      </w:pPr>
      <w:r>
        <w:rPr>
          <w:color w:val="000000"/>
        </w:rPr>
        <w:t> </w:t>
      </w:r>
    </w:p>
    <w:p w:rsidR="00AF18E0" w:rsidRDefault="00AF18E0" w:rsidP="00AF18E0">
      <w:pPr>
        <w:spacing w:before="100" w:beforeAutospacing="1" w:after="100" w:afterAutospacing="1"/>
      </w:pPr>
      <w:proofErr w:type="gramStart"/>
      <w:r>
        <w:rPr>
          <w:rFonts w:ascii="Arial" w:hAnsi="Arial" w:cs="Arial"/>
          <w:color w:val="000000"/>
          <w:sz w:val="18"/>
          <w:szCs w:val="18"/>
        </w:rPr>
        <w:t>e-mail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: </w:t>
      </w:r>
      <w:hyperlink r:id="rId5" w:tgtFrame="_blank" w:history="1">
        <w:r>
          <w:rPr>
            <w:rStyle w:val="Hiperhivatkozs"/>
            <w:rFonts w:ascii="Arial" w:hAnsi="Arial" w:cs="Arial"/>
            <w:color w:val="0563C1"/>
            <w:sz w:val="18"/>
            <w:szCs w:val="18"/>
          </w:rPr>
          <w:t>kovacs.reka@jobbadni.hu</w:t>
        </w:r>
      </w:hyperlink>
    </w:p>
    <w:p w:rsidR="00AF18E0" w:rsidRDefault="00AF18E0" w:rsidP="00AF18E0">
      <w:pPr>
        <w:spacing w:before="100" w:beforeAutospacing="1" w:after="100" w:afterAutospacing="1"/>
      </w:pPr>
      <w:r>
        <w:rPr>
          <w:rFonts w:ascii="Arial" w:hAnsi="Arial" w:cs="Arial"/>
          <w:color w:val="000000"/>
          <w:sz w:val="18"/>
          <w:szCs w:val="18"/>
        </w:rPr>
        <w:t>00 36 30 308 5853</w:t>
      </w:r>
    </w:p>
    <w:p w:rsidR="00AF18E0" w:rsidRDefault="00AF18E0" w:rsidP="00AF18E0">
      <w:pPr>
        <w:spacing w:before="100" w:beforeAutospacing="1" w:after="100" w:afterAutospacing="1"/>
      </w:pPr>
      <w:hyperlink r:id="rId6" w:tgtFrame="_blank" w:history="1">
        <w:r>
          <w:rPr>
            <w:rStyle w:val="Hiperhivatkozs"/>
            <w:rFonts w:ascii="Arial" w:hAnsi="Arial" w:cs="Arial"/>
            <w:color w:val="0563C1"/>
            <w:sz w:val="18"/>
            <w:szCs w:val="18"/>
          </w:rPr>
          <w:t>www.jobbadni.hu</w:t>
        </w:r>
      </w:hyperlink>
    </w:p>
    <w:p w:rsidR="00753396" w:rsidRDefault="00753396"/>
    <w:sectPr w:rsidR="00753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21EB2"/>
    <w:multiLevelType w:val="multilevel"/>
    <w:tmpl w:val="6EA05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931457"/>
    <w:multiLevelType w:val="multilevel"/>
    <w:tmpl w:val="2900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B378CA"/>
    <w:multiLevelType w:val="multilevel"/>
    <w:tmpl w:val="70224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3A5BE9"/>
    <w:multiLevelType w:val="multilevel"/>
    <w:tmpl w:val="6A2478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8E0"/>
    <w:rsid w:val="00753396"/>
    <w:rsid w:val="00AF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37734-E1EF-42E3-9B93-EABF3AEF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18E0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AF18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3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obbadni.hu/" TargetMode="External"/><Relationship Id="rId5" Type="http://schemas.openxmlformats.org/officeDocument/2006/relationships/hyperlink" Target="mailto:kovacs.reka@jobbadn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1</cp:revision>
  <dcterms:created xsi:type="dcterms:W3CDTF">2023-06-02T11:18:00Z</dcterms:created>
  <dcterms:modified xsi:type="dcterms:W3CDTF">2023-06-02T11:19:00Z</dcterms:modified>
</cp:coreProperties>
</file>