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1F" w:rsidRPr="00C3383F" w:rsidRDefault="001E641F" w:rsidP="001E641F">
      <w:pPr>
        <w:pStyle w:val="Cmsor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C3383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VESZPRÉMI </w:t>
      </w:r>
      <w:r w:rsidR="007E3965">
        <w:rPr>
          <w:rFonts w:ascii="Times New Roman" w:hAnsi="Times New Roman" w:cs="Times New Roman"/>
          <w:sz w:val="24"/>
          <w:szCs w:val="24"/>
        </w:rPr>
        <w:t>UKRÁN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383F">
        <w:rPr>
          <w:rFonts w:ascii="Times New Roman" w:hAnsi="Times New Roman" w:cs="Times New Roman"/>
          <w:sz w:val="24"/>
          <w:szCs w:val="24"/>
        </w:rPr>
        <w:t>NEMZETISÉGI ÖNKORMÁNYZAT</w:t>
      </w:r>
    </w:p>
    <w:p w:rsidR="001E641F" w:rsidRDefault="001E641F" w:rsidP="001E641F">
      <w:pPr>
        <w:jc w:val="center"/>
        <w:rPr>
          <w:b/>
        </w:rPr>
      </w:pPr>
      <w:r w:rsidRPr="00C3383F">
        <w:rPr>
          <w:b/>
        </w:rPr>
        <w:t xml:space="preserve">SZERVEZETI </w:t>
      </w:r>
      <w:proofErr w:type="gramStart"/>
      <w:r w:rsidRPr="00C3383F">
        <w:rPr>
          <w:b/>
        </w:rPr>
        <w:t>ÉS</w:t>
      </w:r>
      <w:proofErr w:type="gramEnd"/>
      <w:r w:rsidRPr="00C3383F">
        <w:rPr>
          <w:b/>
        </w:rPr>
        <w:t xml:space="preserve"> MŰKÖDÉSI SZABÁLYZATA</w:t>
      </w:r>
    </w:p>
    <w:p w:rsidR="001E641F" w:rsidRDefault="001E641F" w:rsidP="001E641F">
      <w:pPr>
        <w:rPr>
          <w:b/>
        </w:rPr>
      </w:pPr>
      <w:bookmarkStart w:id="0" w:name="_GoBack"/>
      <w:bookmarkEnd w:id="0"/>
    </w:p>
    <w:p w:rsidR="001E641F" w:rsidRPr="00C3383F" w:rsidRDefault="001E641F" w:rsidP="001E641F">
      <w:pPr>
        <w:rPr>
          <w:b/>
        </w:rPr>
      </w:pPr>
    </w:p>
    <w:p w:rsidR="001E641F" w:rsidRPr="00C3383F" w:rsidRDefault="001E641F" w:rsidP="001E641F">
      <w:pPr>
        <w:pStyle w:val="Cmsor1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3383F">
        <w:rPr>
          <w:rFonts w:ascii="Times New Roman" w:hAnsi="Times New Roman" w:cs="Times New Roman"/>
          <w:b w:val="0"/>
          <w:sz w:val="24"/>
          <w:szCs w:val="24"/>
        </w:rPr>
        <w:t xml:space="preserve">A </w:t>
      </w:r>
      <w:r>
        <w:rPr>
          <w:rFonts w:ascii="Times New Roman" w:hAnsi="Times New Roman" w:cs="Times New Roman"/>
          <w:b w:val="0"/>
          <w:sz w:val="24"/>
          <w:szCs w:val="24"/>
        </w:rPr>
        <w:t>Veszprémi Ukrán</w:t>
      </w:r>
      <w:r w:rsidRPr="00C3383F">
        <w:rPr>
          <w:rFonts w:ascii="Times New Roman" w:hAnsi="Times New Roman" w:cs="Times New Roman"/>
          <w:b w:val="0"/>
          <w:sz w:val="24"/>
          <w:szCs w:val="24"/>
        </w:rPr>
        <w:t xml:space="preserve"> Nemzetiségi Önkormányzat a nemzetiségek jogairól szóló 2011. évi CLXXIX. törvény (a továbbiakban: </w:t>
      </w:r>
      <w:proofErr w:type="spellStart"/>
      <w:r w:rsidRPr="00C3383F">
        <w:rPr>
          <w:rFonts w:ascii="Times New Roman" w:hAnsi="Times New Roman" w:cs="Times New Roman"/>
          <w:b w:val="0"/>
          <w:sz w:val="24"/>
          <w:szCs w:val="24"/>
        </w:rPr>
        <w:t>Njtv</w:t>
      </w:r>
      <w:proofErr w:type="spellEnd"/>
      <w:r w:rsidRPr="00C3383F">
        <w:rPr>
          <w:rFonts w:ascii="Times New Roman" w:hAnsi="Times New Roman" w:cs="Times New Roman"/>
          <w:b w:val="0"/>
          <w:sz w:val="24"/>
          <w:szCs w:val="24"/>
        </w:rPr>
        <w:t>.) 88.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3383F">
        <w:rPr>
          <w:rFonts w:ascii="Times New Roman" w:hAnsi="Times New Roman" w:cs="Times New Roman"/>
          <w:b w:val="0"/>
          <w:sz w:val="24"/>
          <w:szCs w:val="24"/>
        </w:rPr>
        <w:t>§ (1) bekezdése alapján szervezeti és működési rendjét az alábbi Szervezeti és Működési Szabályzatban (a továbbiakban: Szabályzat) állapítja meg:</w:t>
      </w:r>
    </w:p>
    <w:p w:rsidR="001E641F" w:rsidRPr="00C3383F" w:rsidRDefault="001E641F" w:rsidP="001E641F"/>
    <w:p w:rsidR="001E641F" w:rsidRPr="00C3383F" w:rsidRDefault="001E641F" w:rsidP="001E641F">
      <w:pPr>
        <w:pStyle w:val="Szvegtrzs2"/>
        <w:numPr>
          <w:ilvl w:val="0"/>
          <w:numId w:val="1"/>
        </w:numPr>
        <w:tabs>
          <w:tab w:val="clear" w:pos="4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Cs w:val="24"/>
        </w:rPr>
      </w:pPr>
      <w:r w:rsidRPr="00C3383F">
        <w:rPr>
          <w:rFonts w:ascii="Times New Roman" w:hAnsi="Times New Roman"/>
          <w:szCs w:val="24"/>
        </w:rPr>
        <w:t xml:space="preserve">A </w:t>
      </w:r>
      <w:r>
        <w:rPr>
          <w:rFonts w:ascii="Times New Roman" w:hAnsi="Times New Roman"/>
          <w:szCs w:val="24"/>
        </w:rPr>
        <w:t>Veszprém Ukrán</w:t>
      </w:r>
      <w:r w:rsidRPr="00C3383F">
        <w:rPr>
          <w:rFonts w:ascii="Times New Roman" w:hAnsi="Times New Roman"/>
          <w:szCs w:val="24"/>
        </w:rPr>
        <w:t xml:space="preserve"> Nemzetiségi Önkormányzat </w:t>
      </w:r>
      <w:r>
        <w:rPr>
          <w:rFonts w:ascii="Times New Roman" w:hAnsi="Times New Roman"/>
          <w:szCs w:val="24"/>
        </w:rPr>
        <w:t xml:space="preserve">Veszprém Megyei Jogú Város </w:t>
      </w:r>
      <w:r w:rsidRPr="00C3383F">
        <w:rPr>
          <w:rFonts w:ascii="Times New Roman" w:hAnsi="Times New Roman"/>
          <w:szCs w:val="24"/>
        </w:rPr>
        <w:t>közigazgatási területén működő, választott tagokból alakított, közvetlen módon létrejövő önkormányza</w:t>
      </w:r>
      <w:r>
        <w:rPr>
          <w:rFonts w:ascii="Times New Roman" w:hAnsi="Times New Roman"/>
          <w:szCs w:val="24"/>
        </w:rPr>
        <w:t xml:space="preserve">ti testület, melynek feladata </w:t>
      </w:r>
      <w:proofErr w:type="gramStart"/>
      <w:r>
        <w:rPr>
          <w:rFonts w:ascii="Times New Roman" w:hAnsi="Times New Roman"/>
          <w:szCs w:val="24"/>
        </w:rPr>
        <w:t>a</w:t>
      </w:r>
      <w:proofErr w:type="gramEnd"/>
      <w:r>
        <w:rPr>
          <w:rFonts w:ascii="Times New Roman" w:hAnsi="Times New Roman"/>
          <w:szCs w:val="24"/>
        </w:rPr>
        <w:t xml:space="preserve"> ukrán </w:t>
      </w:r>
      <w:r w:rsidRPr="00C3383F">
        <w:rPr>
          <w:rFonts w:ascii="Times New Roman" w:hAnsi="Times New Roman"/>
          <w:szCs w:val="24"/>
        </w:rPr>
        <w:t>nemzetiség érdekeinek védelme és képviselete.</w:t>
      </w:r>
    </w:p>
    <w:p w:rsidR="001E641F" w:rsidRPr="00C3383F" w:rsidRDefault="001E641F" w:rsidP="001E641F"/>
    <w:p w:rsidR="001E641F" w:rsidRDefault="001E641F" w:rsidP="001E641F">
      <w:pPr>
        <w:numPr>
          <w:ilvl w:val="1"/>
          <w:numId w:val="9"/>
        </w:numPr>
        <w:tabs>
          <w:tab w:val="left" w:pos="709"/>
        </w:tabs>
        <w:ind w:left="709" w:hanging="709"/>
        <w:jc w:val="both"/>
      </w:pPr>
      <w:r w:rsidRPr="00C3383F">
        <w:t xml:space="preserve">A nemzetiségi önkormányzat hivatalos megnevezése magyarul: </w:t>
      </w:r>
      <w:r>
        <w:t>Veszprémi Ukrán</w:t>
      </w:r>
      <w:r w:rsidRPr="00C3383F">
        <w:t xml:space="preserve"> Nemzetiségi Önkormányzat (a továbbiakban: nemzetiségi önkormányzat)</w:t>
      </w:r>
      <w:r>
        <w:t>.</w:t>
      </w:r>
    </w:p>
    <w:p w:rsidR="001E641F" w:rsidRPr="00C3383F" w:rsidRDefault="001E641F" w:rsidP="001E641F">
      <w:pPr>
        <w:tabs>
          <w:tab w:val="left" w:pos="709"/>
        </w:tabs>
        <w:ind w:left="709"/>
      </w:pPr>
    </w:p>
    <w:p w:rsidR="001E641F" w:rsidRPr="00FA19FE" w:rsidRDefault="001E641F" w:rsidP="001E641F">
      <w:pPr>
        <w:numPr>
          <w:ilvl w:val="1"/>
          <w:numId w:val="9"/>
        </w:numPr>
        <w:tabs>
          <w:tab w:val="left" w:pos="709"/>
        </w:tabs>
        <w:ind w:left="709" w:hanging="709"/>
        <w:jc w:val="both"/>
      </w:pPr>
      <w:r w:rsidRPr="00FA19FE">
        <w:t xml:space="preserve">A nemzetiségi önkormányzat megnevezése </w:t>
      </w:r>
      <w:r>
        <w:t>ukrán</w:t>
      </w:r>
      <w:r w:rsidRPr="00FA19FE">
        <w:t xml:space="preserve"> nyelven: </w:t>
      </w:r>
      <w:proofErr w:type="spellStart"/>
      <w:r w:rsidRPr="00C846DB">
        <w:t>Szamovrjáduvannjá</w:t>
      </w:r>
      <w:proofErr w:type="spellEnd"/>
      <w:r w:rsidRPr="00C846DB">
        <w:t xml:space="preserve"> </w:t>
      </w:r>
      <w:proofErr w:type="spellStart"/>
      <w:r w:rsidRPr="00C846DB">
        <w:t>Ukrajnciv</w:t>
      </w:r>
      <w:proofErr w:type="spellEnd"/>
      <w:r w:rsidRPr="00C846DB">
        <w:t xml:space="preserve"> m. </w:t>
      </w:r>
      <w:proofErr w:type="spellStart"/>
      <w:r w:rsidRPr="00C846DB">
        <w:t>Veszprem</w:t>
      </w:r>
      <w:proofErr w:type="spellEnd"/>
      <w:r w:rsidRPr="00C846DB">
        <w:t>.</w:t>
      </w:r>
    </w:p>
    <w:p w:rsidR="001E641F" w:rsidRDefault="001E641F" w:rsidP="001E641F">
      <w:pPr>
        <w:pStyle w:val="Listaszerbekezds"/>
        <w:ind w:left="0"/>
        <w:rPr>
          <w:rFonts w:ascii="Times New Roman" w:hAnsi="Times New Roman"/>
          <w:szCs w:val="24"/>
          <w:highlight w:val="green"/>
        </w:rPr>
      </w:pPr>
    </w:p>
    <w:p w:rsidR="001E641F" w:rsidRPr="00C3383F" w:rsidRDefault="001E641F" w:rsidP="001E641F">
      <w:pPr>
        <w:numPr>
          <w:ilvl w:val="1"/>
          <w:numId w:val="9"/>
        </w:numPr>
        <w:tabs>
          <w:tab w:val="left" w:pos="709"/>
        </w:tabs>
        <w:ind w:left="709" w:hanging="709"/>
        <w:jc w:val="both"/>
      </w:pPr>
      <w:r w:rsidRPr="00C3383F">
        <w:t xml:space="preserve">Székhelye, címe: </w:t>
      </w:r>
      <w:r w:rsidRPr="00FA505C">
        <w:t xml:space="preserve">8200 Veszprém, </w:t>
      </w:r>
      <w:r>
        <w:t>Rózsa u. 48.</w:t>
      </w:r>
    </w:p>
    <w:p w:rsidR="001E641F" w:rsidRPr="00C3383F" w:rsidRDefault="001E641F" w:rsidP="001E641F"/>
    <w:p w:rsidR="001E641F" w:rsidRPr="00EC2422" w:rsidRDefault="001E641F" w:rsidP="001E641F">
      <w:pPr>
        <w:numPr>
          <w:ilvl w:val="0"/>
          <w:numId w:val="9"/>
        </w:numPr>
        <w:ind w:left="426" w:hanging="426"/>
        <w:jc w:val="both"/>
      </w:pPr>
      <w:r w:rsidRPr="00EC2422">
        <w:t>A nemzetiségi önkormányzat jelképeiről, kitüntetéseiről és ezek odaítélésének feltételeiről és szabályairól, valamint az általa képviselt nemzetiség helyi ünnepeiről külön határozatot alkot.</w:t>
      </w:r>
    </w:p>
    <w:p w:rsidR="001E641F" w:rsidRPr="00EC2422" w:rsidRDefault="001E641F" w:rsidP="001E641F">
      <w:pPr>
        <w:ind w:left="60"/>
      </w:pPr>
    </w:p>
    <w:p w:rsidR="001E641F" w:rsidRPr="000C75D0" w:rsidRDefault="001E641F" w:rsidP="001E641F">
      <w:pPr>
        <w:numPr>
          <w:ilvl w:val="1"/>
          <w:numId w:val="9"/>
        </w:numPr>
        <w:tabs>
          <w:tab w:val="left" w:pos="709"/>
        </w:tabs>
        <w:ind w:left="709" w:hanging="709"/>
        <w:jc w:val="both"/>
      </w:pPr>
      <w:r w:rsidRPr="000C75D0">
        <w:t xml:space="preserve">A nemzetiségi önkormányzat hivatalos pecsétje: kör alakú, középen Ukrajna címere, kör-körösen ukrán nyelven a </w:t>
      </w:r>
      <w:proofErr w:type="spellStart"/>
      <w:r w:rsidRPr="000C75D0">
        <w:t>Szamovrjáduvannjá</w:t>
      </w:r>
      <w:proofErr w:type="spellEnd"/>
      <w:r w:rsidRPr="000C75D0">
        <w:t xml:space="preserve"> </w:t>
      </w:r>
      <w:proofErr w:type="spellStart"/>
      <w:r w:rsidRPr="000C75D0">
        <w:t>Ukrajnciv</w:t>
      </w:r>
      <w:proofErr w:type="spellEnd"/>
      <w:r w:rsidRPr="000C75D0">
        <w:t xml:space="preserve"> m. </w:t>
      </w:r>
      <w:proofErr w:type="spellStart"/>
      <w:r w:rsidRPr="000C75D0">
        <w:t>Veszprem</w:t>
      </w:r>
      <w:proofErr w:type="spellEnd"/>
      <w:r w:rsidRPr="000C75D0">
        <w:t>, illetve Veszprémi Ukrán Nemzetiségi Önkormány</w:t>
      </w:r>
      <w:r>
        <w:t>zat Veszprém, Rózsa u. 48</w:t>
      </w:r>
      <w:r w:rsidRPr="000C75D0">
        <w:t>. felirat olvasható.</w:t>
      </w:r>
    </w:p>
    <w:p w:rsidR="001E641F" w:rsidRPr="000C75D0" w:rsidRDefault="001E641F" w:rsidP="001E641F"/>
    <w:p w:rsidR="001E641F" w:rsidRPr="00C3383F" w:rsidRDefault="001E641F" w:rsidP="001E641F">
      <w:pPr>
        <w:pStyle w:val="Szvegtrzs2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/>
          <w:szCs w:val="24"/>
        </w:rPr>
      </w:pPr>
      <w:r w:rsidRPr="00C3383F">
        <w:rPr>
          <w:rFonts w:ascii="Times New Roman" w:hAnsi="Times New Roman"/>
          <w:szCs w:val="24"/>
        </w:rPr>
        <w:t xml:space="preserve">A nemzetiségi önkormányzat tagjainak száma </w:t>
      </w:r>
      <w:r>
        <w:rPr>
          <w:rFonts w:ascii="Times New Roman" w:hAnsi="Times New Roman"/>
          <w:szCs w:val="24"/>
        </w:rPr>
        <w:t>3</w:t>
      </w:r>
      <w:r w:rsidRPr="00C3383F">
        <w:rPr>
          <w:rFonts w:ascii="Times New Roman" w:hAnsi="Times New Roman"/>
          <w:szCs w:val="24"/>
        </w:rPr>
        <w:t xml:space="preserve"> fő. A képviselők névjegyzékét e Szabályzat függeléke tartalmazza.</w:t>
      </w:r>
    </w:p>
    <w:p w:rsidR="001E641F" w:rsidRPr="00C3383F" w:rsidRDefault="001E641F" w:rsidP="001E641F"/>
    <w:p w:rsidR="001E641F" w:rsidRDefault="001E641F" w:rsidP="001E641F">
      <w:pPr>
        <w:pStyle w:val="Szvegtrzs2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/>
          <w:szCs w:val="24"/>
        </w:rPr>
      </w:pPr>
      <w:r w:rsidRPr="00C3383F">
        <w:rPr>
          <w:rFonts w:ascii="Times New Roman" w:hAnsi="Times New Roman"/>
          <w:szCs w:val="24"/>
        </w:rPr>
        <w:t xml:space="preserve">A </w:t>
      </w:r>
      <w:proofErr w:type="gramStart"/>
      <w:r w:rsidRPr="00C3383F">
        <w:rPr>
          <w:rFonts w:ascii="Times New Roman" w:hAnsi="Times New Roman"/>
          <w:szCs w:val="24"/>
        </w:rPr>
        <w:t>testület alakuló</w:t>
      </w:r>
      <w:proofErr w:type="gramEnd"/>
      <w:r w:rsidRPr="00C3383F">
        <w:rPr>
          <w:rFonts w:ascii="Times New Roman" w:hAnsi="Times New Roman"/>
          <w:szCs w:val="24"/>
        </w:rPr>
        <w:t>, munkaterv szerinti és rendkívüli ülést tart.</w:t>
      </w: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Default="001E641F" w:rsidP="001E641F">
      <w:pPr>
        <w:numPr>
          <w:ilvl w:val="1"/>
          <w:numId w:val="2"/>
        </w:numPr>
        <w:tabs>
          <w:tab w:val="clear" w:pos="420"/>
          <w:tab w:val="num" w:pos="709"/>
        </w:tabs>
        <w:ind w:left="709" w:hanging="709"/>
        <w:jc w:val="both"/>
      </w:pPr>
      <w:r w:rsidRPr="00C3383F">
        <w:t xml:space="preserve">A testület üléseit – az alakuló ülés kivételével </w:t>
      </w:r>
      <w:r>
        <w:t>–</w:t>
      </w:r>
      <w:r w:rsidRPr="00C3383F">
        <w:t xml:space="preserve"> az elnök, akadályoztatása esetén az elnökhelyettes hívja össze.</w:t>
      </w:r>
    </w:p>
    <w:p w:rsidR="001E641F" w:rsidRPr="00C3383F" w:rsidRDefault="001E641F" w:rsidP="001E641F">
      <w:pPr>
        <w:tabs>
          <w:tab w:val="left" w:pos="720"/>
        </w:tabs>
      </w:pPr>
    </w:p>
    <w:p w:rsidR="001E641F" w:rsidRDefault="001E641F" w:rsidP="001E641F">
      <w:pPr>
        <w:numPr>
          <w:ilvl w:val="1"/>
          <w:numId w:val="2"/>
        </w:numPr>
        <w:tabs>
          <w:tab w:val="clear" w:pos="420"/>
          <w:tab w:val="num" w:pos="709"/>
        </w:tabs>
        <w:ind w:left="709" w:hanging="709"/>
        <w:jc w:val="both"/>
      </w:pPr>
      <w:r w:rsidRPr="00C3383F">
        <w:t>Az alakuló ülés első napirendi pontjaként a választási bizottság elnöke beszámol a testület tagjai választásának eredményéről</w:t>
      </w:r>
      <w:r>
        <w:t>.</w:t>
      </w:r>
    </w:p>
    <w:p w:rsidR="001E641F" w:rsidRDefault="001E641F" w:rsidP="001E641F"/>
    <w:p w:rsidR="001E641F" w:rsidRPr="00392405" w:rsidRDefault="001E641F" w:rsidP="001E641F">
      <w:pPr>
        <w:numPr>
          <w:ilvl w:val="0"/>
          <w:numId w:val="2"/>
        </w:numPr>
        <w:tabs>
          <w:tab w:val="clear" w:pos="360"/>
        </w:tabs>
        <w:ind w:left="426" w:hanging="426"/>
        <w:jc w:val="both"/>
      </w:pPr>
      <w:r w:rsidRPr="00392405">
        <w:t xml:space="preserve">Rendkívüli ülést kell összehívni, ha azt 2 képviselő kezdeményezi, valamint </w:t>
      </w:r>
      <w:r>
        <w:t xml:space="preserve">Veszprém Megyei Jogú Város </w:t>
      </w:r>
      <w:r w:rsidRPr="00392405">
        <w:t xml:space="preserve">Önkormányzata </w:t>
      </w:r>
      <w:r>
        <w:t xml:space="preserve">Közgyűlésének </w:t>
      </w:r>
      <w:r w:rsidRPr="00392405">
        <w:t>indítványára, továbbá a nemzetiségek jogairól szóló törvényben meghatározott esetben.</w:t>
      </w:r>
    </w:p>
    <w:p w:rsidR="001E641F" w:rsidRPr="00C3383F" w:rsidRDefault="001E641F" w:rsidP="001E641F"/>
    <w:p w:rsidR="001E641F" w:rsidRDefault="001E641F" w:rsidP="001E641F">
      <w:pPr>
        <w:numPr>
          <w:ilvl w:val="1"/>
          <w:numId w:val="2"/>
        </w:numPr>
        <w:tabs>
          <w:tab w:val="clear" w:pos="420"/>
          <w:tab w:val="num" w:pos="709"/>
        </w:tabs>
        <w:ind w:left="709" w:hanging="709"/>
        <w:jc w:val="both"/>
      </w:pPr>
      <w:r w:rsidRPr="00C3383F">
        <w:t>Az indítványt a testület elnökénél kell előterjeszteni, melynek tartalmaznia kell az ülés napirendjét, annak indokát, valamint az indítványozók nevét, saját kezű aláírását.</w:t>
      </w:r>
    </w:p>
    <w:p w:rsidR="001E641F" w:rsidRDefault="001E641F" w:rsidP="001E641F"/>
    <w:p w:rsidR="001E641F" w:rsidRPr="00C3383F" w:rsidRDefault="001E641F" w:rsidP="001E641F">
      <w:pPr>
        <w:numPr>
          <w:ilvl w:val="1"/>
          <w:numId w:val="2"/>
        </w:numPr>
        <w:tabs>
          <w:tab w:val="clear" w:pos="420"/>
          <w:tab w:val="num" w:pos="709"/>
        </w:tabs>
        <w:ind w:left="709" w:hanging="709"/>
        <w:jc w:val="both"/>
      </w:pPr>
      <w:r w:rsidRPr="00C3383F">
        <w:lastRenderedPageBreak/>
        <w:t>Az elnök az indítvány benyújtásától számított 3 munkanapon belül köteles a rendkívüli ülést összehívni.</w:t>
      </w:r>
    </w:p>
    <w:p w:rsidR="001E641F" w:rsidRDefault="001E641F" w:rsidP="001E641F"/>
    <w:p w:rsidR="001E641F" w:rsidRPr="00C3383F" w:rsidRDefault="001E641F" w:rsidP="001E641F">
      <w:pPr>
        <w:tabs>
          <w:tab w:val="num" w:pos="709"/>
        </w:tabs>
        <w:ind w:left="709"/>
      </w:pPr>
      <w:r w:rsidRPr="00C3383F">
        <w:t>A rendkívüli ülés összehívására vonatkozó meghívóban meg kell jelölni a rendkívüli ülés indokát és tervezett napirendjét.</w:t>
      </w:r>
    </w:p>
    <w:p w:rsidR="001E641F" w:rsidRPr="00C3383F" w:rsidRDefault="001E641F" w:rsidP="001E641F">
      <w:pPr>
        <w:jc w:val="center"/>
      </w:pPr>
    </w:p>
    <w:p w:rsidR="001E641F" w:rsidRDefault="001E641F" w:rsidP="001E641F">
      <w:pPr>
        <w:pStyle w:val="Szvegtrzs2"/>
        <w:numPr>
          <w:ilvl w:val="0"/>
          <w:numId w:val="2"/>
        </w:numPr>
        <w:tabs>
          <w:tab w:val="clear" w:pos="360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E13D03">
        <w:rPr>
          <w:rFonts w:ascii="Times New Roman" w:hAnsi="Times New Roman"/>
          <w:szCs w:val="24"/>
        </w:rPr>
        <w:t>A testületi ülést a nemzetiségi önkormányzat elnöke, akadályoztatása esetén az elnökhelyettese í</w:t>
      </w:r>
      <w:r>
        <w:rPr>
          <w:rFonts w:ascii="Times New Roman" w:hAnsi="Times New Roman"/>
          <w:szCs w:val="24"/>
        </w:rPr>
        <w:t>rásbeli meghívóval hívja össze.</w:t>
      </w:r>
    </w:p>
    <w:p w:rsidR="001E641F" w:rsidRPr="00E13D03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Default="001E641F" w:rsidP="001E641F">
      <w:pPr>
        <w:numPr>
          <w:ilvl w:val="1"/>
          <w:numId w:val="3"/>
        </w:numPr>
        <w:jc w:val="both"/>
      </w:pPr>
      <w:r w:rsidRPr="00C3383F">
        <w:t>A testületi ülés meghívóját – amennyiben a napirendi ponthoz írásos előterjesztést kell készíteni azzal együtt</w:t>
      </w:r>
      <w:r>
        <w:t xml:space="preserve"> –</w:t>
      </w:r>
      <w:r w:rsidRPr="00C3383F">
        <w:t xml:space="preserve"> úgy kell kézbesíteni, hogy azt a testület tagjai és a meghívottak legalább 5 nappal az ülés előtt megkapják.</w:t>
      </w:r>
    </w:p>
    <w:p w:rsidR="001E641F" w:rsidRPr="00C3383F" w:rsidRDefault="001E641F" w:rsidP="001E641F"/>
    <w:p w:rsidR="001E641F" w:rsidRDefault="001E641F" w:rsidP="001E641F">
      <w:pPr>
        <w:pStyle w:val="Szvegtrzs2"/>
        <w:numPr>
          <w:ilvl w:val="1"/>
          <w:numId w:val="4"/>
        </w:numPr>
        <w:tabs>
          <w:tab w:val="clear" w:pos="360"/>
          <w:tab w:val="num" w:pos="709"/>
        </w:tabs>
        <w:spacing w:after="0" w:line="240" w:lineRule="auto"/>
        <w:ind w:left="709" w:hanging="709"/>
        <w:jc w:val="both"/>
        <w:rPr>
          <w:rFonts w:ascii="Times New Roman" w:hAnsi="Times New Roman"/>
          <w:szCs w:val="24"/>
        </w:rPr>
      </w:pPr>
      <w:r w:rsidRPr="00C3383F">
        <w:rPr>
          <w:rFonts w:ascii="Times New Roman" w:hAnsi="Times New Roman"/>
          <w:szCs w:val="24"/>
        </w:rPr>
        <w:t>Sürgős, halasztást nem tűrő esetben a testületi ülés 24 órán belüli időpontra is összehívható. Ebben az esetben bármilyen értesítési mód igénybe vehető.</w:t>
      </w: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Default="001E641F" w:rsidP="001E641F">
      <w:pPr>
        <w:numPr>
          <w:ilvl w:val="1"/>
          <w:numId w:val="4"/>
        </w:numPr>
        <w:tabs>
          <w:tab w:val="clear" w:pos="360"/>
          <w:tab w:val="num" w:pos="720"/>
        </w:tabs>
        <w:ind w:left="720" w:hanging="720"/>
        <w:jc w:val="both"/>
      </w:pPr>
      <w:r w:rsidRPr="00C3383F">
        <w:t>A meghívónak tartalmaznia kell: az ülés helyét, napját, kezdési időpontját, jellegét, a napirendi pontokat és az előterjesztők nevét. A meghívót az elnök, akadályoz</w:t>
      </w:r>
      <w:r>
        <w:t>tatása esetén az elnökhelyettes</w:t>
      </w:r>
      <w:r w:rsidRPr="00C3383F">
        <w:t xml:space="preserve"> írja alá.</w:t>
      </w:r>
    </w:p>
    <w:p w:rsidR="001E641F" w:rsidRPr="00C3383F" w:rsidRDefault="001E641F" w:rsidP="001E641F"/>
    <w:p w:rsidR="001E641F" w:rsidRPr="00C3383F" w:rsidRDefault="001E641F" w:rsidP="001E641F">
      <w:pPr>
        <w:numPr>
          <w:ilvl w:val="1"/>
          <w:numId w:val="4"/>
        </w:numPr>
        <w:tabs>
          <w:tab w:val="clear" w:pos="360"/>
          <w:tab w:val="num" w:pos="720"/>
        </w:tabs>
        <w:ind w:left="720" w:hanging="720"/>
        <w:jc w:val="both"/>
      </w:pPr>
      <w:r w:rsidRPr="00C3383F">
        <w:t>A testület ülésére</w:t>
      </w:r>
      <w:r>
        <w:t xml:space="preserve"> –</w:t>
      </w:r>
      <w:r w:rsidRPr="00C3383F">
        <w:t xml:space="preserve"> a testület tagjain kívül – tanácskozási joggal azokat kell meghívni, akiknek jelenlétét jogszabály kötelezővé teszi, vagy akinek a meghívását az elnök az egyes napirendi pontok megtárgyalásához indokoltnak tartja.</w:t>
      </w:r>
    </w:p>
    <w:p w:rsidR="001E641F" w:rsidRPr="00C3383F" w:rsidRDefault="001E641F" w:rsidP="001E641F"/>
    <w:p w:rsidR="001E641F" w:rsidRDefault="001E641F" w:rsidP="001E641F">
      <w:pPr>
        <w:pStyle w:val="Szvegtrzs2"/>
        <w:numPr>
          <w:ilvl w:val="0"/>
          <w:numId w:val="4"/>
        </w:numPr>
        <w:tabs>
          <w:tab w:val="clear" w:pos="54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Cs w:val="24"/>
        </w:rPr>
      </w:pPr>
      <w:r w:rsidRPr="00C3383F">
        <w:rPr>
          <w:rFonts w:ascii="Times New Roman" w:hAnsi="Times New Roman"/>
          <w:szCs w:val="24"/>
        </w:rPr>
        <w:t>Az ülések időpontjáról a polgárokat a nemzetiségi önkormányzat hivatalos helyiségének hirdetőtábláján elhelyezett meghívó közzétételével kell tájékoztatni.</w:t>
      </w: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Pr="00C3383F" w:rsidRDefault="001E641F" w:rsidP="001E641F">
      <w:pPr>
        <w:numPr>
          <w:ilvl w:val="0"/>
          <w:numId w:val="4"/>
        </w:numPr>
        <w:tabs>
          <w:tab w:val="clear" w:pos="540"/>
          <w:tab w:val="num" w:pos="360"/>
        </w:tabs>
        <w:ind w:left="360"/>
        <w:jc w:val="both"/>
      </w:pPr>
      <w:r w:rsidRPr="00C3383F">
        <w:t>Zárt ülés tartását indítványozhatja az elnök, elnökhelyettes, bármelyik nemzetiségi önkormányzati képviselő.</w:t>
      </w:r>
    </w:p>
    <w:p w:rsidR="001E641F" w:rsidRPr="00C3383F" w:rsidRDefault="001E641F" w:rsidP="001E641F"/>
    <w:p w:rsidR="001E641F" w:rsidRPr="00C3383F" w:rsidRDefault="001E641F" w:rsidP="001E641F">
      <w:pPr>
        <w:numPr>
          <w:ilvl w:val="0"/>
          <w:numId w:val="4"/>
        </w:numPr>
        <w:tabs>
          <w:tab w:val="clear" w:pos="540"/>
          <w:tab w:val="num" w:pos="360"/>
        </w:tabs>
        <w:ind w:left="360"/>
        <w:jc w:val="both"/>
      </w:pPr>
      <w:r w:rsidRPr="00C3383F">
        <w:t>A meghívó szerinti napirend kiegészítésére, elhalasztására, a tervezett napirendi pont meg nem tárgyalására</w:t>
      </w:r>
      <w:r w:rsidRPr="009D6FD1">
        <w:t xml:space="preserve"> </w:t>
      </w:r>
      <w:r w:rsidRPr="00C3383F">
        <w:t>az elnök, elnökhelyettes, bármelyik nemzetiségi önkormányzati képviselő javaslatot tehet.</w:t>
      </w:r>
    </w:p>
    <w:p w:rsidR="001E641F" w:rsidRPr="00C3383F" w:rsidRDefault="001E641F" w:rsidP="001E641F"/>
    <w:p w:rsidR="001E641F" w:rsidRPr="00C3383F" w:rsidRDefault="001E641F" w:rsidP="001E641F">
      <w:pPr>
        <w:numPr>
          <w:ilvl w:val="1"/>
          <w:numId w:val="5"/>
        </w:numPr>
        <w:jc w:val="both"/>
      </w:pPr>
      <w:r w:rsidRPr="00C3383F">
        <w:t>A napirendi pontok sorrendjét az alábbiak szerint célszerű meghatározni:</w:t>
      </w:r>
    </w:p>
    <w:p w:rsidR="001E641F" w:rsidRPr="00C3383F" w:rsidRDefault="001E641F" w:rsidP="001E641F">
      <w:pPr>
        <w:numPr>
          <w:ilvl w:val="0"/>
          <w:numId w:val="8"/>
        </w:numPr>
        <w:jc w:val="both"/>
      </w:pPr>
      <w:r w:rsidRPr="00C3383F">
        <w:t>határozati javaslatok,</w:t>
      </w:r>
    </w:p>
    <w:p w:rsidR="001E641F" w:rsidRPr="00C3383F" w:rsidRDefault="001E641F" w:rsidP="001E641F">
      <w:pPr>
        <w:numPr>
          <w:ilvl w:val="0"/>
          <w:numId w:val="8"/>
        </w:numPr>
        <w:jc w:val="both"/>
      </w:pPr>
      <w:r w:rsidRPr="00C3383F">
        <w:t>közérdekű kérdések, bejelentések és javaslatok,</w:t>
      </w:r>
    </w:p>
    <w:p w:rsidR="001E641F" w:rsidRDefault="001E641F" w:rsidP="001E641F">
      <w:pPr>
        <w:numPr>
          <w:ilvl w:val="0"/>
          <w:numId w:val="8"/>
        </w:numPr>
        <w:jc w:val="both"/>
      </w:pPr>
      <w:r>
        <w:t>tájékoztatók.</w:t>
      </w:r>
    </w:p>
    <w:p w:rsidR="001E641F" w:rsidRDefault="001E641F" w:rsidP="001E641F"/>
    <w:p w:rsidR="001E641F" w:rsidRPr="00C3383F" w:rsidRDefault="001E641F" w:rsidP="001E641F">
      <w:pPr>
        <w:numPr>
          <w:ilvl w:val="0"/>
          <w:numId w:val="5"/>
        </w:numPr>
        <w:tabs>
          <w:tab w:val="clear" w:pos="705"/>
          <w:tab w:val="num" w:pos="360"/>
        </w:tabs>
        <w:ind w:left="360" w:hanging="360"/>
        <w:jc w:val="both"/>
      </w:pPr>
      <w:r w:rsidRPr="00C3383F">
        <w:t>A napirendi pontok előterjesztői lehetnek:</w:t>
      </w:r>
    </w:p>
    <w:p w:rsidR="001E641F" w:rsidRPr="00C3383F" w:rsidRDefault="001E641F" w:rsidP="001E641F">
      <w:pPr>
        <w:numPr>
          <w:ilvl w:val="0"/>
          <w:numId w:val="10"/>
        </w:numPr>
        <w:jc w:val="both"/>
      </w:pPr>
      <w:r w:rsidRPr="00C3383F">
        <w:t>a képviselő,</w:t>
      </w:r>
    </w:p>
    <w:p w:rsidR="001E641F" w:rsidRPr="00C3383F" w:rsidRDefault="001E641F" w:rsidP="001E641F">
      <w:pPr>
        <w:numPr>
          <w:ilvl w:val="0"/>
          <w:numId w:val="10"/>
        </w:numPr>
        <w:jc w:val="both"/>
      </w:pPr>
      <w:r w:rsidRPr="00C3383F">
        <w:t>az elnök és az elnökhelyettes,</w:t>
      </w:r>
    </w:p>
    <w:p w:rsidR="001E641F" w:rsidRPr="00C3383F" w:rsidRDefault="001E641F" w:rsidP="001E641F">
      <w:pPr>
        <w:numPr>
          <w:ilvl w:val="0"/>
          <w:numId w:val="10"/>
        </w:numPr>
        <w:jc w:val="both"/>
      </w:pPr>
      <w:r>
        <w:t>Veszprém Megyei Jogú Város polgármestere</w:t>
      </w:r>
      <w:r w:rsidRPr="00C3383F">
        <w:t>,</w:t>
      </w:r>
    </w:p>
    <w:p w:rsidR="001E641F" w:rsidRPr="00C3383F" w:rsidRDefault="001E641F" w:rsidP="001E641F">
      <w:pPr>
        <w:numPr>
          <w:ilvl w:val="0"/>
          <w:numId w:val="10"/>
        </w:numPr>
        <w:jc w:val="both"/>
      </w:pPr>
      <w:r>
        <w:t xml:space="preserve">Veszprém Megyei Jogú Város </w:t>
      </w:r>
      <w:r w:rsidRPr="00C3383F">
        <w:t>jegyzője,</w:t>
      </w:r>
    </w:p>
    <w:p w:rsidR="001E641F" w:rsidRPr="00C3383F" w:rsidRDefault="001E641F" w:rsidP="001E641F">
      <w:pPr>
        <w:numPr>
          <w:ilvl w:val="0"/>
          <w:numId w:val="10"/>
        </w:numPr>
        <w:jc w:val="both"/>
      </w:pPr>
      <w:r w:rsidRPr="00C3383F">
        <w:t>a testület által felkért szervezet vezetője.</w:t>
      </w:r>
    </w:p>
    <w:p w:rsidR="001E641F" w:rsidRPr="00C3383F" w:rsidRDefault="001E641F" w:rsidP="001E641F"/>
    <w:p w:rsidR="001E641F" w:rsidRPr="00C3383F" w:rsidRDefault="001E641F" w:rsidP="001E641F">
      <w:pPr>
        <w:numPr>
          <w:ilvl w:val="0"/>
          <w:numId w:val="6"/>
        </w:numPr>
        <w:jc w:val="both"/>
      </w:pPr>
      <w:r w:rsidRPr="00C3383F">
        <w:t>Az ülést az ülés elnöke nyitja meg. Az elnök feladata a megjelent képviselők számbavétele és a testület határozatképességének megállapítása. Javaslatot tesz a jegyzőkönyv-hitelesítő személyére.</w:t>
      </w:r>
    </w:p>
    <w:p w:rsidR="001E641F" w:rsidRPr="00C3383F" w:rsidRDefault="001E641F" w:rsidP="001E641F">
      <w:pPr>
        <w:ind w:left="-180"/>
      </w:pPr>
    </w:p>
    <w:p w:rsidR="001E641F" w:rsidRDefault="001E641F" w:rsidP="001E641F">
      <w:pPr>
        <w:numPr>
          <w:ilvl w:val="1"/>
          <w:numId w:val="6"/>
        </w:numPr>
        <w:tabs>
          <w:tab w:val="clear" w:pos="480"/>
          <w:tab w:val="num" w:pos="720"/>
        </w:tabs>
        <w:ind w:left="720" w:hanging="720"/>
        <w:jc w:val="both"/>
      </w:pPr>
      <w:r w:rsidRPr="00C3383F">
        <w:lastRenderedPageBreak/>
        <w:t xml:space="preserve">A testületi ülést határozatképtelenség esetén ugyanazon napirendek tárgyalására az elnök 5 napon belül köteles újból összehívni. </w:t>
      </w:r>
    </w:p>
    <w:p w:rsidR="001E641F" w:rsidRPr="00C3383F" w:rsidRDefault="001E641F" w:rsidP="001E641F"/>
    <w:p w:rsidR="001E641F" w:rsidRPr="00C3383F" w:rsidRDefault="001E641F" w:rsidP="001E641F">
      <w:pPr>
        <w:numPr>
          <w:ilvl w:val="1"/>
          <w:numId w:val="6"/>
        </w:numPr>
        <w:tabs>
          <w:tab w:val="clear" w:pos="480"/>
          <w:tab w:val="num" w:pos="720"/>
        </w:tabs>
        <w:ind w:left="720" w:hanging="720"/>
        <w:jc w:val="both"/>
      </w:pPr>
      <w:r w:rsidRPr="00C3383F">
        <w:t>Az ülés tartama alatt az egyes napirendi pontok határozathozatalánál ellenőrizni kell a határozatképességet.</w:t>
      </w:r>
    </w:p>
    <w:p w:rsidR="001E641F" w:rsidRDefault="001E641F" w:rsidP="001E641F"/>
    <w:p w:rsidR="001E641F" w:rsidRPr="00C3383F" w:rsidRDefault="001E641F" w:rsidP="001E641F">
      <w:pPr>
        <w:numPr>
          <w:ilvl w:val="0"/>
          <w:numId w:val="6"/>
        </w:numPr>
        <w:tabs>
          <w:tab w:val="clear" w:pos="480"/>
        </w:tabs>
        <w:ind w:left="426" w:hanging="426"/>
        <w:jc w:val="both"/>
      </w:pPr>
      <w:r w:rsidRPr="00C3383F">
        <w:t xml:space="preserve">Az ülés elnöke gondoskodik a testületi ülés rendjének fenntartásáról. </w:t>
      </w:r>
    </w:p>
    <w:p w:rsidR="001E641F" w:rsidRDefault="001E641F" w:rsidP="001E641F"/>
    <w:p w:rsidR="001E641F" w:rsidRPr="00C3383F" w:rsidRDefault="001E641F" w:rsidP="001E641F">
      <w:r>
        <w:t>Ennek során:</w:t>
      </w:r>
    </w:p>
    <w:p w:rsidR="001E641F" w:rsidRPr="00C3383F" w:rsidRDefault="001E641F" w:rsidP="001E641F">
      <w:pPr>
        <w:numPr>
          <w:ilvl w:val="1"/>
          <w:numId w:val="6"/>
        </w:numPr>
        <w:tabs>
          <w:tab w:val="clear" w:pos="480"/>
          <w:tab w:val="num" w:pos="720"/>
        </w:tabs>
        <w:ind w:left="720" w:hanging="720"/>
        <w:jc w:val="both"/>
      </w:pPr>
      <w:r>
        <w:t>F</w:t>
      </w:r>
      <w:r w:rsidRPr="00C3383F">
        <w:t>igyelmezteti azt a felszólalót, aki a tárgytól eltér, vagy a tanácskozáshoz nem il</w:t>
      </w:r>
      <w:r>
        <w:t>lő, sértő kifejezéseket használ.</w:t>
      </w:r>
    </w:p>
    <w:p w:rsidR="001E641F" w:rsidRPr="00C3383F" w:rsidRDefault="001E641F" w:rsidP="001E641F">
      <w:pPr>
        <w:numPr>
          <w:ilvl w:val="1"/>
          <w:numId w:val="6"/>
        </w:numPr>
        <w:tabs>
          <w:tab w:val="clear" w:pos="480"/>
          <w:tab w:val="num" w:pos="720"/>
        </w:tabs>
        <w:ind w:left="720" w:hanging="720"/>
        <w:jc w:val="both"/>
      </w:pPr>
      <w:r>
        <w:t>I</w:t>
      </w:r>
      <w:r w:rsidRPr="00C3383F">
        <w:t>smételt figyelmeztetés esetén a f</w:t>
      </w:r>
      <w:r>
        <w:t>elszólalótól a szót megvonhatja.</w:t>
      </w:r>
    </w:p>
    <w:p w:rsidR="001E641F" w:rsidRPr="00C3383F" w:rsidRDefault="001E641F" w:rsidP="001E641F">
      <w:pPr>
        <w:numPr>
          <w:ilvl w:val="1"/>
          <w:numId w:val="6"/>
        </w:numPr>
        <w:tabs>
          <w:tab w:val="clear" w:pos="480"/>
          <w:tab w:val="num" w:pos="720"/>
        </w:tabs>
        <w:ind w:left="720" w:hanging="720"/>
        <w:jc w:val="both"/>
      </w:pPr>
      <w:r>
        <w:t>R</w:t>
      </w:r>
      <w:r w:rsidRPr="00C3383F">
        <w:t>endre utasíthatja azt a személyt, aki a képviselő-testület tagjához méltatlan magatartást tanúsít.</w:t>
      </w:r>
    </w:p>
    <w:p w:rsidR="001E641F" w:rsidRPr="00C3383F" w:rsidRDefault="001E641F" w:rsidP="001E641F"/>
    <w:p w:rsidR="001E641F" w:rsidRPr="00C3383F" w:rsidRDefault="001E641F" w:rsidP="001E641F">
      <w:pPr>
        <w:numPr>
          <w:ilvl w:val="0"/>
          <w:numId w:val="7"/>
        </w:numPr>
        <w:jc w:val="both"/>
      </w:pPr>
      <w:r w:rsidRPr="00C3383F">
        <w:t>A nyilvános ülésen megjelent választópolgárok a számukra kijelölt helyet foglalhatják el. A tanácskozás rendjének megzavarása esetén az ülést levezető elnök rendre utasíthatja a rendzavarót. Ismétlődő rendzavarás esetén az érintettet a terem elhagyására utasíthatja.</w:t>
      </w:r>
    </w:p>
    <w:p w:rsidR="001E641F" w:rsidRPr="00C3383F" w:rsidRDefault="001E641F" w:rsidP="001E641F"/>
    <w:p w:rsidR="001E641F" w:rsidRDefault="001E641F" w:rsidP="001E641F">
      <w:pPr>
        <w:numPr>
          <w:ilvl w:val="1"/>
          <w:numId w:val="7"/>
        </w:numPr>
        <w:tabs>
          <w:tab w:val="clear" w:pos="480"/>
          <w:tab w:val="num" w:pos="720"/>
        </w:tabs>
        <w:ind w:left="720" w:hanging="720"/>
        <w:jc w:val="both"/>
      </w:pPr>
      <w:r w:rsidRPr="00C3383F">
        <w:t>Az elnöknek a rend fenntartása érdekében tett intézkedései ellen felszólalni, vitába szállni nem lehet.</w:t>
      </w:r>
    </w:p>
    <w:p w:rsidR="001E641F" w:rsidRPr="00C3383F" w:rsidRDefault="001E641F" w:rsidP="001E641F"/>
    <w:p w:rsidR="001E641F" w:rsidRPr="00C3383F" w:rsidRDefault="001E641F" w:rsidP="001E641F">
      <w:pPr>
        <w:numPr>
          <w:ilvl w:val="1"/>
          <w:numId w:val="7"/>
        </w:numPr>
        <w:tabs>
          <w:tab w:val="clear" w:pos="480"/>
          <w:tab w:val="num" w:pos="720"/>
        </w:tabs>
        <w:ind w:left="720" w:hanging="720"/>
        <w:jc w:val="both"/>
      </w:pPr>
      <w:r w:rsidRPr="00C3383F">
        <w:t>A meghívott vendégeknek az elnök biztosíthat hozzászólási lehetőséget.</w:t>
      </w:r>
    </w:p>
    <w:p w:rsidR="001E641F" w:rsidRDefault="001E641F" w:rsidP="001E641F"/>
    <w:p w:rsidR="001E641F" w:rsidRPr="00C3383F" w:rsidRDefault="001E641F" w:rsidP="001E641F">
      <w:pPr>
        <w:numPr>
          <w:ilvl w:val="0"/>
          <w:numId w:val="7"/>
        </w:numPr>
        <w:tabs>
          <w:tab w:val="clear" w:pos="480"/>
        </w:tabs>
        <w:ind w:left="426" w:hanging="426"/>
        <w:jc w:val="both"/>
      </w:pPr>
      <w:r w:rsidRPr="00C3383F">
        <w:t>A tárgyalt napirendi pontokat érintő ügyrendi kérdésben bármelyik képviselő bármikor szót kérhet.</w:t>
      </w:r>
    </w:p>
    <w:p w:rsidR="001E641F" w:rsidRDefault="001E641F" w:rsidP="001E641F"/>
    <w:p w:rsidR="001E641F" w:rsidRPr="00C3383F" w:rsidRDefault="001E641F" w:rsidP="001E641F">
      <w:pPr>
        <w:numPr>
          <w:ilvl w:val="0"/>
          <w:numId w:val="7"/>
        </w:numPr>
        <w:jc w:val="both"/>
      </w:pPr>
      <w:r w:rsidRPr="00C3383F">
        <w:t>Ha a napirendi ponthoz több felszólaló nincs, az elnök a vitát lezárja.</w:t>
      </w:r>
    </w:p>
    <w:p w:rsidR="001E641F" w:rsidRPr="00C3383F" w:rsidRDefault="001E641F" w:rsidP="001E641F"/>
    <w:p w:rsidR="001E641F" w:rsidRPr="00EC2422" w:rsidRDefault="001E641F" w:rsidP="001E641F">
      <w:pPr>
        <w:numPr>
          <w:ilvl w:val="0"/>
          <w:numId w:val="7"/>
        </w:numPr>
        <w:jc w:val="both"/>
      </w:pPr>
      <w:r w:rsidRPr="00EC2422">
        <w:t>Az elnök az egyes előterjesztések felett külön-külön nyit vitát. A vita lezárását bármelyik képviselő javasolhatja, e kérdésben a testület felszólalás és vita nélkül, egyszerű szótöbbséggel azonnal dönt.</w:t>
      </w:r>
    </w:p>
    <w:p w:rsidR="001E641F" w:rsidRPr="00EC2422" w:rsidRDefault="001E641F" w:rsidP="001E641F"/>
    <w:p w:rsidR="001E641F" w:rsidRPr="00EC2422" w:rsidRDefault="001E641F" w:rsidP="001E641F">
      <w:pPr>
        <w:numPr>
          <w:ilvl w:val="0"/>
          <w:numId w:val="7"/>
        </w:numPr>
        <w:ind w:left="426" w:hanging="426"/>
        <w:jc w:val="both"/>
      </w:pPr>
      <w:r w:rsidRPr="00EC2422">
        <w:t>Az elnök az előterjesztésben szereplő és a vita során elhangzott határozati javaslatokat egyenként bocsátja szavazásra úgy, hogy előbb a módosító és kiegészítő, majd az eredeti javaslatokat teszi fel szavazásra. Szavazni először az „igen”, majd a „nem” szavazatokra, végül a tartózkodásra vonatkozó elnöki kérdésre adandó válaszként, kézfelemeléssel lehet. A szavazás eredményének megállapítása után az elnök kihirdeti a határozatot.</w:t>
      </w:r>
    </w:p>
    <w:p w:rsidR="001E641F" w:rsidRDefault="001E641F" w:rsidP="001E641F">
      <w:pPr>
        <w:jc w:val="center"/>
        <w:rPr>
          <w:highlight w:val="yellow"/>
        </w:rPr>
      </w:pPr>
    </w:p>
    <w:p w:rsidR="001E641F" w:rsidRPr="00C3383F" w:rsidRDefault="001E641F" w:rsidP="001E641F">
      <w:pPr>
        <w:numPr>
          <w:ilvl w:val="0"/>
          <w:numId w:val="7"/>
        </w:numPr>
        <w:ind w:left="426" w:hanging="426"/>
        <w:jc w:val="both"/>
      </w:pPr>
      <w:r w:rsidRPr="00C3383F">
        <w:t xml:space="preserve">A nemzetiségi önkormányzat által hozott normatív határozatok megjelölésére a közjogi szervezetszabályozó eszköz közzététele során történő megjelölését szabályozó miniszteri rendelet szabályai az irányadóak.  </w:t>
      </w:r>
    </w:p>
    <w:p w:rsidR="001E641F" w:rsidRPr="00C3383F" w:rsidRDefault="001E641F" w:rsidP="001E641F">
      <w:pPr>
        <w:ind w:left="-180"/>
      </w:pPr>
    </w:p>
    <w:p w:rsidR="001E641F" w:rsidRPr="00C3383F" w:rsidRDefault="001E641F" w:rsidP="001E641F">
      <w:pPr>
        <w:numPr>
          <w:ilvl w:val="0"/>
          <w:numId w:val="7"/>
        </w:numPr>
        <w:ind w:left="426" w:hanging="426"/>
        <w:jc w:val="both"/>
      </w:pPr>
      <w:r w:rsidRPr="00C3383F">
        <w:t>A nemzetiségi önkormányzat határozatainak közzétételéről az elnök gondoskodik a nemzetiségi önkormányzat hirdetőtábláján.</w:t>
      </w:r>
    </w:p>
    <w:p w:rsidR="001E641F" w:rsidRPr="00C3383F" w:rsidRDefault="001E641F" w:rsidP="001E641F"/>
    <w:p w:rsidR="001E641F" w:rsidRDefault="001E641F" w:rsidP="001E641F">
      <w:pPr>
        <w:pStyle w:val="Szvegtrzs2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/>
          <w:szCs w:val="24"/>
        </w:rPr>
      </w:pPr>
      <w:r w:rsidRPr="00C3383F">
        <w:rPr>
          <w:rFonts w:ascii="Times New Roman" w:hAnsi="Times New Roman"/>
          <w:szCs w:val="24"/>
        </w:rPr>
        <w:t>A testület üléséről jegyzőkönyvet kell készíteni. A jegyzőkönyvet magyar nyelven és az ülésen használt tárgyalási nyelven is el kell készíteni.</w:t>
      </w: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Default="001E641F" w:rsidP="001E641F">
      <w:pPr>
        <w:numPr>
          <w:ilvl w:val="1"/>
          <w:numId w:val="7"/>
        </w:numPr>
        <w:jc w:val="both"/>
      </w:pPr>
      <w:r w:rsidRPr="00C3383F">
        <w:lastRenderedPageBreak/>
        <w:t>A nemzetiségi önkormányzati képviselő kérésére az írásban is benyújtott hozzászólását a jegyzőkönyvhöz kell mellékelni, illetőleg kérésére a véleményét rögzíteni kell a jegyzőkönyvben.</w:t>
      </w:r>
    </w:p>
    <w:p w:rsidR="001E641F" w:rsidRPr="00C3383F" w:rsidRDefault="001E641F" w:rsidP="001E641F"/>
    <w:p w:rsidR="001E641F" w:rsidRPr="00C3383F" w:rsidRDefault="001E641F" w:rsidP="001E641F">
      <w:pPr>
        <w:numPr>
          <w:ilvl w:val="1"/>
          <w:numId w:val="7"/>
        </w:numPr>
        <w:ind w:left="567" w:hanging="567"/>
        <w:jc w:val="both"/>
      </w:pPr>
      <w:r>
        <w:t xml:space="preserve"> </w:t>
      </w:r>
      <w:r>
        <w:rPr>
          <w:caps/>
        </w:rPr>
        <w:t>A</w:t>
      </w:r>
      <w:r w:rsidRPr="00C3383F">
        <w:t xml:space="preserve"> jegyzőkönyvet az ülést levezető elnök és – amennyiben csak magyar nyelven készült </w:t>
      </w:r>
      <w:r>
        <w:t>–</w:t>
      </w:r>
      <w:r w:rsidRPr="00C3383F">
        <w:t xml:space="preserve"> a testület által a képviselők közül kijelölt jegyzőkönyv-hitelesítő írja alá. A nemzetiségi nyelven is elkészített jegyzőkönyvet a testület által a képviselők közül kijelölt jegyzőkönyv-hitelesítő írja alá, akinek személye eltér a magyar nyelv jegyzőkönyvet hitelesítő képviselőtől. Ha a jegyzőkönyv két nyelven készül, a jegyzőkönyv-hitelesítők mindkét változatot kölcsönösen is aláírják. </w:t>
      </w:r>
    </w:p>
    <w:p w:rsidR="001E641F" w:rsidRPr="00F23A6C" w:rsidRDefault="001E641F" w:rsidP="001E641F">
      <w:pPr>
        <w:pStyle w:val="Szvegtrzs2"/>
        <w:tabs>
          <w:tab w:val="left" w:pos="6059"/>
        </w:tabs>
        <w:spacing w:after="0" w:line="240" w:lineRule="auto"/>
        <w:rPr>
          <w:rFonts w:ascii="Times New Roman" w:hAnsi="Times New Roman"/>
          <w:b/>
          <w:szCs w:val="24"/>
        </w:rPr>
      </w:pPr>
    </w:p>
    <w:p w:rsidR="001E641F" w:rsidRPr="00F23A6C" w:rsidRDefault="001E641F" w:rsidP="001E641F">
      <w:pPr>
        <w:pStyle w:val="fl1"/>
        <w:ind w:left="426" w:hanging="426"/>
        <w:rPr>
          <w:rFonts w:ascii="Times New Roman" w:eastAsia="Times New Roman" w:hAnsi="Times New Roman"/>
          <w:lang w:val="da-DK"/>
        </w:rPr>
      </w:pPr>
      <w:r>
        <w:rPr>
          <w:rFonts w:ascii="Times New Roman" w:hAnsi="Times New Roman"/>
        </w:rPr>
        <w:t>21</w:t>
      </w:r>
      <w:r w:rsidRPr="00F23A6C">
        <w:rPr>
          <w:rFonts w:ascii="Times New Roman" w:hAnsi="Times New Roman"/>
        </w:rPr>
        <w:t>.</w:t>
      </w:r>
      <w:r w:rsidRPr="00F23A6C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Veszprém Megyei Jogú Város Önkormányzata a Veszprémi Ukrán </w:t>
      </w:r>
      <w:r w:rsidRPr="00F23A6C">
        <w:rPr>
          <w:rFonts w:ascii="Times New Roman" w:hAnsi="Times New Roman"/>
        </w:rPr>
        <w:t xml:space="preserve">Nemzetiségi Önkormányzat működéséhez szükséges helyiséghasználatot a </w:t>
      </w:r>
      <w:r>
        <w:rPr>
          <w:rFonts w:ascii="Times New Roman" w:hAnsi="Times New Roman"/>
        </w:rPr>
        <w:t>Veszprém, Rózsa utca 48. szám</w:t>
      </w:r>
      <w:r>
        <w:rPr>
          <w:rFonts w:ascii="Times New Roman" w:hAnsi="Times New Roman"/>
          <w:lang w:val="da-DK"/>
        </w:rPr>
        <w:t xml:space="preserve"> </w:t>
      </w:r>
      <w:r w:rsidRPr="00F23A6C">
        <w:rPr>
          <w:rFonts w:ascii="Times New Roman" w:hAnsi="Times New Roman"/>
        </w:rPr>
        <w:t xml:space="preserve">alatti ingatlanban biztosítja. </w:t>
      </w:r>
      <w:r w:rsidRPr="00F23A6C">
        <w:rPr>
          <w:rFonts w:ascii="Times New Roman" w:eastAsia="Times New Roman" w:hAnsi="Times New Roman"/>
          <w:lang w:val="da-DK"/>
        </w:rPr>
        <w:t>Az Önkormányzat a helyiséghasználat keretében a leltár szerinti tárgyi, technikai eszközök használatát is biztosítja, és vállalja a helyiséghasználathoz kapcsolódó rezsi- és fenntar</w:t>
      </w:r>
      <w:r>
        <w:rPr>
          <w:rFonts w:ascii="Times New Roman" w:eastAsia="Times New Roman" w:hAnsi="Times New Roman"/>
          <w:lang w:val="da-DK"/>
        </w:rPr>
        <w:t>tási költségek finanszírozását.</w:t>
      </w:r>
    </w:p>
    <w:p w:rsidR="001E641F" w:rsidRPr="00F23A6C" w:rsidRDefault="001E641F" w:rsidP="001E641F">
      <w:pPr>
        <w:pStyle w:val="fl1"/>
        <w:tabs>
          <w:tab w:val="left" w:pos="360"/>
        </w:tabs>
        <w:ind w:left="360" w:hanging="540"/>
        <w:rPr>
          <w:rFonts w:ascii="Times New Roman" w:hAnsi="Times New Roman"/>
        </w:rPr>
      </w:pPr>
    </w:p>
    <w:p w:rsidR="001E641F" w:rsidRPr="00B71F8C" w:rsidRDefault="001E641F" w:rsidP="001E641F">
      <w:pPr>
        <w:numPr>
          <w:ilvl w:val="0"/>
          <w:numId w:val="11"/>
        </w:numPr>
        <w:tabs>
          <w:tab w:val="num" w:pos="567"/>
        </w:tabs>
        <w:ind w:hanging="698"/>
        <w:jc w:val="both"/>
        <w:rPr>
          <w:lang w:val="da-DK"/>
        </w:rPr>
      </w:pPr>
      <w:r>
        <w:t xml:space="preserve">Veszprém Megyei Jogú Város </w:t>
      </w:r>
      <w:r w:rsidRPr="00C3383F">
        <w:t>Önkormányzata a nemzetiségi önkormányzat részére biztosítja</w:t>
      </w:r>
    </w:p>
    <w:p w:rsidR="001E641F" w:rsidRPr="00C3383F" w:rsidRDefault="001E641F" w:rsidP="001E641F">
      <w:pPr>
        <w:ind w:left="1080" w:hanging="360"/>
      </w:pPr>
      <w:proofErr w:type="gramStart"/>
      <w:r w:rsidRPr="00C3383F">
        <w:t>a</w:t>
      </w:r>
      <w:proofErr w:type="gramEnd"/>
      <w:r w:rsidRPr="00C3383F">
        <w:t xml:space="preserve">) </w:t>
      </w:r>
      <w:r w:rsidRPr="00C3383F">
        <w:tab/>
      </w:r>
      <w:proofErr w:type="spellStart"/>
      <w:r w:rsidRPr="00C3383F">
        <w:t>a</w:t>
      </w:r>
      <w:proofErr w:type="spellEnd"/>
      <w:r w:rsidRPr="00C3383F">
        <w:t xml:space="preserve"> testületi ülések, döntések, tisztségviselői döntések előkészítésével,</w:t>
      </w:r>
    </w:p>
    <w:p w:rsidR="001E641F" w:rsidRPr="00C3383F" w:rsidRDefault="001E641F" w:rsidP="001E641F">
      <w:pPr>
        <w:ind w:left="1080" w:hanging="360"/>
      </w:pPr>
      <w:r w:rsidRPr="00C3383F">
        <w:t xml:space="preserve">b) </w:t>
      </w:r>
      <w:r w:rsidRPr="00C3383F">
        <w:tab/>
        <w:t>a jegyzőkönyvek elkészítésével kapcsolatos-, a döntéshozatalhoz kapcsolódó nyilvántartási-,</w:t>
      </w:r>
    </w:p>
    <w:p w:rsidR="001E641F" w:rsidRPr="00C3383F" w:rsidRDefault="001E641F" w:rsidP="001E641F">
      <w:pPr>
        <w:ind w:left="1080" w:hanging="360"/>
      </w:pPr>
      <w:r w:rsidRPr="00C3383F">
        <w:t xml:space="preserve">c) a nemzetiségi önkormányzat működésével összefüggő sokszorosítási-, postázási-, iratkezelési-, </w:t>
      </w:r>
    </w:p>
    <w:p w:rsidR="001E641F" w:rsidRDefault="001E641F" w:rsidP="001E641F">
      <w:pPr>
        <w:ind w:left="1080" w:hanging="360"/>
      </w:pPr>
      <w:r w:rsidRPr="00C3383F">
        <w:t xml:space="preserve">d) </w:t>
      </w:r>
      <w:r w:rsidRPr="00C3383F">
        <w:tab/>
        <w:t>a képviselő működésével kapcsolatos feladatellátást</w:t>
      </w:r>
      <w:r>
        <w:t>.</w:t>
      </w:r>
    </w:p>
    <w:p w:rsidR="001E641F" w:rsidRPr="00C3383F" w:rsidRDefault="001E641F" w:rsidP="001E641F"/>
    <w:p w:rsidR="001E641F" w:rsidRDefault="001E641F" w:rsidP="001E641F">
      <w:pPr>
        <w:numPr>
          <w:ilvl w:val="0"/>
          <w:numId w:val="11"/>
        </w:numPr>
        <w:tabs>
          <w:tab w:val="num" w:pos="720"/>
        </w:tabs>
        <w:ind w:hanging="698"/>
        <w:jc w:val="both"/>
      </w:pPr>
      <w:r w:rsidRPr="00C3383F">
        <w:t xml:space="preserve">A </w:t>
      </w:r>
      <w:r>
        <w:t>22. pont</w:t>
      </w:r>
      <w:r w:rsidRPr="00C3383F">
        <w:t xml:space="preserve"> szerinti feladatokat </w:t>
      </w:r>
      <w:r>
        <w:t>Veszprém</w:t>
      </w:r>
      <w:r w:rsidRPr="00C3383F">
        <w:t xml:space="preserve"> Megyei Jogú Város Önkormányzata Polgármesteri Hivatalának azon szervezeti egysége látja el, amely a Polgármesteri Hivatal Szervezeti és Működési Szabályzata sz</w:t>
      </w:r>
      <w:r>
        <w:t>erint az Önkormányzat közgyűlési</w:t>
      </w:r>
      <w:r w:rsidRPr="00C3383F">
        <w:t xml:space="preserve"> jegyzőkönyveinek elkészítésével kapcsolatos feladatok ellátásáról gondoskodik.</w:t>
      </w:r>
    </w:p>
    <w:p w:rsidR="001E641F" w:rsidRPr="00C3383F" w:rsidRDefault="001E641F" w:rsidP="001E641F"/>
    <w:p w:rsidR="001E641F" w:rsidRDefault="001E641F" w:rsidP="001E641F">
      <w:pPr>
        <w:numPr>
          <w:ilvl w:val="0"/>
          <w:numId w:val="11"/>
        </w:numPr>
        <w:tabs>
          <w:tab w:val="num" w:pos="720"/>
        </w:tabs>
        <w:ind w:hanging="698"/>
        <w:jc w:val="both"/>
      </w:pPr>
      <w:r w:rsidRPr="00C3383F">
        <w:t>A Nemzetiségi Önkormányzat költségvetésével, annak végrehajtásával kapcsolatos döntés előkészítési-, gazdálkodásával összefüggő nyilvántartási-, adatszolgáltatási feladatok ellátásáról a Polgármesteri Hivatal pénzügyi feladatokat ellátó szervezeti egysége gondoskodik.</w:t>
      </w:r>
    </w:p>
    <w:p w:rsidR="001E641F" w:rsidRDefault="001E641F" w:rsidP="001E641F"/>
    <w:p w:rsidR="001E641F" w:rsidRPr="00C3383F" w:rsidRDefault="001E641F" w:rsidP="001E641F">
      <w:pPr>
        <w:numPr>
          <w:ilvl w:val="0"/>
          <w:numId w:val="11"/>
        </w:numPr>
        <w:tabs>
          <w:tab w:val="num" w:pos="720"/>
        </w:tabs>
        <w:ind w:hanging="698"/>
        <w:jc w:val="both"/>
      </w:pPr>
      <w:r>
        <w:rPr>
          <w:lang w:val="da-DK"/>
        </w:rPr>
        <w:t>A 23</w:t>
      </w:r>
      <w:r w:rsidRPr="00C3383F">
        <w:rPr>
          <w:lang w:val="da-DK"/>
        </w:rPr>
        <w:t>.</w:t>
      </w:r>
      <w:r>
        <w:rPr>
          <w:lang w:val="da-DK"/>
        </w:rPr>
        <w:t xml:space="preserve"> és 24. </w:t>
      </w:r>
      <w:r w:rsidRPr="00C3383F">
        <w:rPr>
          <w:lang w:val="da-DK"/>
        </w:rPr>
        <w:t>pontban meghatározott feladatokkal ka</w:t>
      </w:r>
      <w:r>
        <w:rPr>
          <w:lang w:val="da-DK"/>
        </w:rPr>
        <w:t>pcsolatos költségek fedezetét az</w:t>
      </w:r>
      <w:r w:rsidRPr="00C3383F">
        <w:rPr>
          <w:lang w:val="da-DK"/>
        </w:rPr>
        <w:t xml:space="preserve"> Önkormányzat a Polgármesteri Hivatal költségvetésében biztosítja.</w:t>
      </w:r>
    </w:p>
    <w:p w:rsidR="001E641F" w:rsidRDefault="001E641F" w:rsidP="001E641F"/>
    <w:p w:rsidR="001E641F" w:rsidRPr="00EC2422" w:rsidRDefault="001E641F" w:rsidP="001E641F">
      <w:pPr>
        <w:pStyle w:val="Szvegtrzs2"/>
        <w:numPr>
          <w:ilvl w:val="0"/>
          <w:numId w:val="11"/>
        </w:numPr>
        <w:spacing w:after="0" w:line="240" w:lineRule="auto"/>
        <w:ind w:hanging="698"/>
        <w:jc w:val="both"/>
        <w:rPr>
          <w:rFonts w:ascii="Times New Roman" w:hAnsi="Times New Roman"/>
          <w:szCs w:val="24"/>
        </w:rPr>
      </w:pPr>
      <w:r w:rsidRPr="00EC2422">
        <w:rPr>
          <w:rFonts w:ascii="Times New Roman" w:hAnsi="Times New Roman"/>
          <w:szCs w:val="24"/>
        </w:rPr>
        <w:t xml:space="preserve">A képviselő vagyonnyilatkozat – tételi kötelezettségére az </w:t>
      </w:r>
      <w:proofErr w:type="spellStart"/>
      <w:r w:rsidRPr="00EC2422">
        <w:rPr>
          <w:rFonts w:ascii="Times New Roman" w:hAnsi="Times New Roman"/>
          <w:szCs w:val="24"/>
        </w:rPr>
        <w:t>Njtv</w:t>
      </w:r>
      <w:proofErr w:type="spellEnd"/>
      <w:r w:rsidRPr="00EC2422">
        <w:rPr>
          <w:rFonts w:ascii="Times New Roman" w:hAnsi="Times New Roman"/>
          <w:szCs w:val="24"/>
        </w:rPr>
        <w:t>. rendelkezése az irányadó. A vagyonnyilatkozatot a nemzetiségi önkormányzat képviselő – testülete az 53/2019. (X. 22.) határozatának megfelelően elnökhelyettes</w:t>
      </w:r>
      <w:r>
        <w:rPr>
          <w:rFonts w:ascii="Times New Roman" w:hAnsi="Times New Roman"/>
          <w:szCs w:val="24"/>
        </w:rPr>
        <w:t xml:space="preserve"> és a képviselő</w:t>
      </w:r>
      <w:r w:rsidRPr="00EC2422">
        <w:rPr>
          <w:rFonts w:ascii="Times New Roman" w:hAnsi="Times New Roman"/>
          <w:szCs w:val="24"/>
        </w:rPr>
        <w:t xml:space="preserve"> tartja nyilván és ellenőrzi.</w:t>
      </w:r>
    </w:p>
    <w:p w:rsidR="001E641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Default="001E641F" w:rsidP="001E641F">
      <w:pPr>
        <w:pStyle w:val="Szvegtrzs2"/>
        <w:numPr>
          <w:ilvl w:val="0"/>
          <w:numId w:val="11"/>
        </w:numPr>
        <w:spacing w:after="0" w:line="240" w:lineRule="auto"/>
        <w:ind w:left="709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Veszprémi Ukrán Nemzetiségi Önkormányzat kormányzati funkció szerinti tevékenysége:</w:t>
      </w:r>
    </w:p>
    <w:p w:rsidR="001E641F" w:rsidRDefault="001E641F" w:rsidP="001E641F">
      <w:pPr>
        <w:pStyle w:val="Listaszerbekezds"/>
        <w:rPr>
          <w:rFonts w:ascii="Times New Roman" w:hAnsi="Times New Roman"/>
          <w:szCs w:val="24"/>
        </w:rPr>
      </w:pPr>
    </w:p>
    <w:p w:rsidR="001E641F" w:rsidRDefault="001E641F" w:rsidP="001E641F">
      <w:pPr>
        <w:pStyle w:val="Szvegtrzs2"/>
        <w:spacing w:after="0" w:line="240" w:lineRule="auto"/>
        <w:ind w:left="48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011140 Országos és helyi nemzetiségi önkormányzatok igazgatási tevékenysége,</w:t>
      </w:r>
    </w:p>
    <w:p w:rsidR="001E641F" w:rsidRDefault="001E641F" w:rsidP="001E641F">
      <w:pPr>
        <w:pStyle w:val="Szvegtrzs2"/>
        <w:spacing w:after="0" w:line="240" w:lineRule="auto"/>
        <w:ind w:left="48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041231 Rövid időtartamú közfoglalkoztatás,</w:t>
      </w:r>
    </w:p>
    <w:p w:rsidR="001E641F" w:rsidRDefault="001E641F" w:rsidP="001E641F">
      <w:pPr>
        <w:pStyle w:val="Szvegtrzs2"/>
        <w:spacing w:after="0" w:line="240" w:lineRule="auto"/>
        <w:ind w:left="48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041233 Hosszú időtartamú közfoglalkoztatás,</w:t>
      </w:r>
    </w:p>
    <w:p w:rsidR="001E641F" w:rsidRDefault="001E641F" w:rsidP="001E641F">
      <w:pPr>
        <w:pStyle w:val="Szvegtrzs2"/>
        <w:spacing w:after="0" w:line="240" w:lineRule="auto"/>
        <w:ind w:left="48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084020 Nemzetiségi közfeladatok ellátása és támogatása.</w:t>
      </w:r>
    </w:p>
    <w:p w:rsidR="001E641F" w:rsidRDefault="001E641F" w:rsidP="001E641F">
      <w:pPr>
        <w:pStyle w:val="Szvegtrzs2"/>
        <w:spacing w:after="0" w:line="240" w:lineRule="auto"/>
        <w:ind w:left="480"/>
        <w:jc w:val="both"/>
        <w:rPr>
          <w:rFonts w:ascii="Times New Roman" w:hAnsi="Times New Roman"/>
          <w:szCs w:val="24"/>
        </w:rPr>
      </w:pPr>
    </w:p>
    <w:p w:rsidR="001E641F" w:rsidRDefault="001E641F" w:rsidP="001E641F">
      <w:pPr>
        <w:pStyle w:val="Szvegtrzs2"/>
        <w:spacing w:after="0" w:line="240" w:lineRule="auto"/>
        <w:ind w:firstLine="142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28. A Veszprémi Ukrán Nemzetiségi Önkormányzat vállalkozási tevékenységet nem folytat.</w:t>
      </w:r>
    </w:p>
    <w:p w:rsidR="001E641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Default="001E641F" w:rsidP="001E641F">
      <w:pPr>
        <w:pStyle w:val="Szvegtrzs2"/>
        <w:spacing w:after="0" w:line="240" w:lineRule="auto"/>
        <w:ind w:left="142"/>
        <w:jc w:val="both"/>
        <w:rPr>
          <w:rFonts w:ascii="Times New Roman" w:hAnsi="Times New Roman"/>
          <w:szCs w:val="24"/>
        </w:rPr>
      </w:pPr>
      <w:r w:rsidRPr="00C3383F">
        <w:rPr>
          <w:rFonts w:ascii="Times New Roman" w:hAnsi="Times New Roman"/>
          <w:szCs w:val="24"/>
        </w:rPr>
        <w:t xml:space="preserve">Ezt a Szabályzatot a </w:t>
      </w:r>
      <w:r>
        <w:rPr>
          <w:rFonts w:ascii="Times New Roman" w:hAnsi="Times New Roman"/>
          <w:szCs w:val="24"/>
        </w:rPr>
        <w:t>Veszprémi Ukrán</w:t>
      </w:r>
      <w:r w:rsidRPr="00C3383F">
        <w:rPr>
          <w:rFonts w:ascii="Times New Roman" w:hAnsi="Times New Roman"/>
          <w:szCs w:val="24"/>
        </w:rPr>
        <w:t xml:space="preserve"> Nemzetiségi Önkormányzat Képviselő-testülete </w:t>
      </w:r>
      <w:r>
        <w:rPr>
          <w:rFonts w:ascii="Times New Roman" w:hAnsi="Times New Roman"/>
          <w:szCs w:val="24"/>
        </w:rPr>
        <w:t>a</w:t>
      </w:r>
      <w:r w:rsidR="00471B0C">
        <w:rPr>
          <w:rFonts w:ascii="Times New Roman" w:hAnsi="Times New Roman"/>
          <w:szCs w:val="24"/>
        </w:rPr>
        <w:t>z</w:t>
      </w:r>
      <w:r>
        <w:rPr>
          <w:rFonts w:ascii="Times New Roman" w:hAnsi="Times New Roman"/>
          <w:szCs w:val="24"/>
        </w:rPr>
        <w:t xml:space="preserve"> </w:t>
      </w:r>
      <w:r w:rsidR="00471B0C">
        <w:rPr>
          <w:rFonts w:ascii="Times New Roman" w:hAnsi="Times New Roman"/>
          <w:szCs w:val="24"/>
        </w:rPr>
        <w:t>59</w:t>
      </w:r>
      <w:r w:rsidRPr="00ED0716">
        <w:rPr>
          <w:rFonts w:ascii="Times New Roman" w:hAnsi="Times New Roman"/>
          <w:szCs w:val="24"/>
        </w:rPr>
        <w:t>/201</w:t>
      </w:r>
      <w:r>
        <w:rPr>
          <w:rFonts w:ascii="Times New Roman" w:hAnsi="Times New Roman"/>
          <w:szCs w:val="24"/>
        </w:rPr>
        <w:t>9</w:t>
      </w:r>
      <w:r w:rsidRPr="00ED0716">
        <w:rPr>
          <w:rFonts w:ascii="Times New Roman" w:hAnsi="Times New Roman"/>
          <w:szCs w:val="24"/>
        </w:rPr>
        <w:t>. (X</w:t>
      </w:r>
      <w:r>
        <w:rPr>
          <w:rFonts w:ascii="Times New Roman" w:hAnsi="Times New Roman"/>
          <w:szCs w:val="24"/>
        </w:rPr>
        <w:t>I</w:t>
      </w:r>
      <w:r w:rsidRPr="00ED0716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12</w:t>
      </w:r>
      <w:r w:rsidRPr="00ED0716">
        <w:rPr>
          <w:rFonts w:ascii="Times New Roman" w:hAnsi="Times New Roman"/>
          <w:szCs w:val="24"/>
        </w:rPr>
        <w:t>.) határozatával elfogadta.</w:t>
      </w:r>
    </w:p>
    <w:p w:rsidR="001E641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Default="001E641F" w:rsidP="001E641F">
      <w:pPr>
        <w:pStyle w:val="Szvegtrzs2"/>
        <w:spacing w:after="0" w:line="240" w:lineRule="auto"/>
        <w:rPr>
          <w:rFonts w:ascii="Times New Roman" w:hAnsi="Times New Roman"/>
          <w:szCs w:val="24"/>
        </w:rPr>
      </w:pPr>
    </w:p>
    <w:p w:rsidR="001E641F" w:rsidRDefault="001E641F" w:rsidP="001E641F">
      <w:pPr>
        <w:pStyle w:val="Szvegtrzs2"/>
        <w:spacing w:after="0" w:line="240" w:lineRule="auto"/>
        <w:ind w:firstLine="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Veszprém, 2019. november 12. </w:t>
      </w:r>
    </w:p>
    <w:p w:rsidR="001E641F" w:rsidRPr="00C3383F" w:rsidRDefault="001E641F" w:rsidP="001E641F">
      <w:pPr>
        <w:pStyle w:val="Szvegtrzs2"/>
        <w:spacing w:after="0" w:line="240" w:lineRule="auto"/>
        <w:ind w:firstLine="142"/>
        <w:rPr>
          <w:rFonts w:ascii="Times New Roman" w:hAnsi="Times New Roman"/>
          <w:szCs w:val="24"/>
        </w:rPr>
      </w:pPr>
    </w:p>
    <w:p w:rsidR="001E641F" w:rsidRPr="00ED0716" w:rsidRDefault="001E641F" w:rsidP="001E641F">
      <w:pPr>
        <w:pStyle w:val="Szvegtrzs2"/>
        <w:tabs>
          <w:tab w:val="center" w:pos="6804"/>
        </w:tabs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ED0716">
        <w:rPr>
          <w:rFonts w:ascii="Times New Roman" w:hAnsi="Times New Roman"/>
          <w:b/>
          <w:szCs w:val="24"/>
        </w:rPr>
        <w:tab/>
      </w:r>
      <w:proofErr w:type="spellStart"/>
      <w:r>
        <w:rPr>
          <w:rFonts w:ascii="Times New Roman" w:hAnsi="Times New Roman"/>
          <w:b/>
          <w:szCs w:val="24"/>
        </w:rPr>
        <w:t>Nincz</w:t>
      </w:r>
      <w:proofErr w:type="spellEnd"/>
      <w:r>
        <w:rPr>
          <w:rFonts w:ascii="Times New Roman" w:hAnsi="Times New Roman"/>
          <w:b/>
          <w:szCs w:val="24"/>
        </w:rPr>
        <w:t xml:space="preserve"> Erzsébet</w:t>
      </w:r>
    </w:p>
    <w:p w:rsidR="001E641F" w:rsidRPr="00ED0716" w:rsidRDefault="001E641F" w:rsidP="001E641F">
      <w:pPr>
        <w:pStyle w:val="Szvegtrzs2"/>
        <w:tabs>
          <w:tab w:val="center" w:pos="6804"/>
        </w:tabs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ED0716">
        <w:rPr>
          <w:rFonts w:ascii="Times New Roman" w:hAnsi="Times New Roman"/>
          <w:b/>
          <w:szCs w:val="24"/>
        </w:rPr>
        <w:tab/>
      </w:r>
      <w:proofErr w:type="gramStart"/>
      <w:r w:rsidRPr="00ED0716">
        <w:rPr>
          <w:rFonts w:ascii="Times New Roman" w:hAnsi="Times New Roman"/>
          <w:b/>
          <w:szCs w:val="24"/>
        </w:rPr>
        <w:t>elnök</w:t>
      </w:r>
      <w:proofErr w:type="gramEnd"/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1E641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Záradék: </w:t>
      </w: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  <w:r w:rsidRPr="00C3383F">
        <w:rPr>
          <w:rFonts w:ascii="Times New Roman" w:hAnsi="Times New Roman"/>
          <w:szCs w:val="24"/>
        </w:rPr>
        <w:t xml:space="preserve">Ezt a Szabályzatot a </w:t>
      </w:r>
      <w:r>
        <w:rPr>
          <w:rFonts w:ascii="Times New Roman" w:hAnsi="Times New Roman"/>
          <w:szCs w:val="24"/>
        </w:rPr>
        <w:t>Veszprémi Ukrán</w:t>
      </w:r>
      <w:r w:rsidRPr="00C3383F">
        <w:rPr>
          <w:rFonts w:ascii="Times New Roman" w:hAnsi="Times New Roman"/>
          <w:szCs w:val="24"/>
        </w:rPr>
        <w:t xml:space="preserve"> Nemzetiségi Önkormányzat Képviselő-testülete</w:t>
      </w:r>
      <w:r>
        <w:rPr>
          <w:rFonts w:ascii="Times New Roman" w:hAnsi="Times New Roman"/>
          <w:szCs w:val="24"/>
        </w:rPr>
        <w:t xml:space="preserve"> a</w:t>
      </w:r>
      <w:r w:rsidR="00471B0C">
        <w:rPr>
          <w:rFonts w:ascii="Times New Roman" w:hAnsi="Times New Roman"/>
          <w:szCs w:val="24"/>
        </w:rPr>
        <w:t>z</w:t>
      </w:r>
      <w:r>
        <w:rPr>
          <w:rFonts w:ascii="Times New Roman" w:hAnsi="Times New Roman"/>
          <w:szCs w:val="24"/>
        </w:rPr>
        <w:t xml:space="preserve"> </w:t>
      </w:r>
      <w:r w:rsidR="00471B0C">
        <w:rPr>
          <w:rFonts w:ascii="Times New Roman" w:hAnsi="Times New Roman"/>
          <w:szCs w:val="24"/>
        </w:rPr>
        <w:t>59/</w:t>
      </w:r>
      <w:r>
        <w:rPr>
          <w:rFonts w:ascii="Times New Roman" w:hAnsi="Times New Roman"/>
          <w:szCs w:val="24"/>
        </w:rPr>
        <w:t>2019. (</w:t>
      </w:r>
      <w:r w:rsidR="00471B0C">
        <w:rPr>
          <w:rFonts w:ascii="Times New Roman" w:hAnsi="Times New Roman"/>
          <w:szCs w:val="24"/>
        </w:rPr>
        <w:t>XI.12</w:t>
      </w:r>
      <w:r>
        <w:rPr>
          <w:rFonts w:ascii="Times New Roman" w:hAnsi="Times New Roman"/>
          <w:szCs w:val="24"/>
        </w:rPr>
        <w:t xml:space="preserve">.) </w:t>
      </w:r>
      <w:r w:rsidRPr="00970D6D">
        <w:rPr>
          <w:rFonts w:ascii="Times New Roman" w:hAnsi="Times New Roman"/>
          <w:szCs w:val="24"/>
        </w:rPr>
        <w:t>határozatával</w:t>
      </w:r>
      <w:r w:rsidRPr="00C3383F">
        <w:rPr>
          <w:rFonts w:ascii="Times New Roman" w:hAnsi="Times New Roman"/>
          <w:szCs w:val="24"/>
        </w:rPr>
        <w:t xml:space="preserve"> elfogadta.</w:t>
      </w:r>
    </w:p>
    <w:p w:rsidR="001E641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1E641F" w:rsidRPr="00EC2422" w:rsidRDefault="001E641F" w:rsidP="001E641F">
      <w:pPr>
        <w:pStyle w:val="Szvegtrzs2"/>
        <w:spacing w:after="0" w:line="240" w:lineRule="auto"/>
        <w:ind w:left="4248" w:firstLine="708"/>
        <w:jc w:val="center"/>
        <w:rPr>
          <w:rFonts w:ascii="Times New Roman" w:hAnsi="Times New Roman"/>
          <w:b/>
          <w:szCs w:val="24"/>
        </w:rPr>
      </w:pPr>
      <w:proofErr w:type="spellStart"/>
      <w:r w:rsidRPr="00EC2422">
        <w:rPr>
          <w:rFonts w:ascii="Times New Roman" w:hAnsi="Times New Roman"/>
          <w:b/>
          <w:szCs w:val="24"/>
        </w:rPr>
        <w:t>Nincz</w:t>
      </w:r>
      <w:proofErr w:type="spellEnd"/>
      <w:r w:rsidRPr="00EC2422">
        <w:rPr>
          <w:rFonts w:ascii="Times New Roman" w:hAnsi="Times New Roman"/>
          <w:b/>
          <w:szCs w:val="24"/>
        </w:rPr>
        <w:t xml:space="preserve"> Erzsébet </w:t>
      </w:r>
    </w:p>
    <w:p w:rsidR="001E641F" w:rsidRPr="00C3383F" w:rsidRDefault="001E641F" w:rsidP="001E641F">
      <w:pPr>
        <w:pStyle w:val="Szvegtrzs2"/>
        <w:tabs>
          <w:tab w:val="center" w:pos="6804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C3383F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  </w:t>
      </w:r>
      <w:proofErr w:type="gramStart"/>
      <w:r w:rsidRPr="00970D6D">
        <w:rPr>
          <w:rFonts w:ascii="Times New Roman" w:hAnsi="Times New Roman"/>
          <w:szCs w:val="24"/>
        </w:rPr>
        <w:t>elnök</w:t>
      </w:r>
      <w:proofErr w:type="gramEnd"/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1E641F" w:rsidRDefault="001E641F" w:rsidP="001E641F">
      <w:pPr>
        <w:spacing w:after="240"/>
        <w:jc w:val="both"/>
        <w:rPr>
          <w:rFonts w:ascii="Tahoma" w:hAnsi="Tahoma" w:cs="Tahoma"/>
          <w:b/>
          <w:u w:val="single"/>
        </w:rPr>
      </w:pPr>
    </w:p>
    <w:p w:rsidR="001E641F" w:rsidRDefault="001E641F" w:rsidP="001E641F">
      <w:pPr>
        <w:spacing w:after="240"/>
        <w:jc w:val="both"/>
        <w:rPr>
          <w:rFonts w:ascii="Tahoma" w:hAnsi="Tahoma" w:cs="Tahoma"/>
          <w:b/>
          <w:u w:val="single"/>
        </w:rPr>
      </w:pP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C3383F">
        <w:rPr>
          <w:rFonts w:ascii="Times New Roman" w:hAnsi="Times New Roman"/>
          <w:b/>
          <w:szCs w:val="24"/>
        </w:rPr>
        <w:lastRenderedPageBreak/>
        <w:t>1.</w:t>
      </w:r>
      <w:r>
        <w:rPr>
          <w:rFonts w:ascii="Times New Roman" w:hAnsi="Times New Roman"/>
          <w:b/>
          <w:szCs w:val="24"/>
        </w:rPr>
        <w:t xml:space="preserve"> </w:t>
      </w:r>
      <w:r w:rsidRPr="00C3383F">
        <w:rPr>
          <w:rFonts w:ascii="Times New Roman" w:hAnsi="Times New Roman"/>
          <w:b/>
          <w:szCs w:val="24"/>
        </w:rPr>
        <w:t xml:space="preserve">Függelék a </w:t>
      </w:r>
      <w:r>
        <w:rPr>
          <w:rFonts w:ascii="Times New Roman" w:hAnsi="Times New Roman"/>
          <w:b/>
          <w:szCs w:val="24"/>
        </w:rPr>
        <w:t>Veszprémi Ukrán</w:t>
      </w:r>
      <w:r w:rsidRPr="00C3383F">
        <w:rPr>
          <w:rFonts w:ascii="Times New Roman" w:hAnsi="Times New Roman"/>
          <w:b/>
          <w:szCs w:val="24"/>
        </w:rPr>
        <w:t xml:space="preserve"> Nemzetiségi </w:t>
      </w:r>
      <w:proofErr w:type="gramStart"/>
      <w:r w:rsidRPr="00C3383F">
        <w:rPr>
          <w:rFonts w:ascii="Times New Roman" w:hAnsi="Times New Roman"/>
          <w:b/>
          <w:szCs w:val="24"/>
        </w:rPr>
        <w:t xml:space="preserve">Önkormányzat </w:t>
      </w:r>
      <w:r>
        <w:rPr>
          <w:rFonts w:ascii="Times New Roman" w:hAnsi="Times New Roman"/>
          <w:b/>
          <w:szCs w:val="24"/>
        </w:rPr>
        <w:t>…</w:t>
      </w:r>
      <w:proofErr w:type="gramEnd"/>
      <w:r>
        <w:rPr>
          <w:rFonts w:ascii="Times New Roman" w:hAnsi="Times New Roman"/>
          <w:b/>
          <w:szCs w:val="24"/>
        </w:rPr>
        <w:t xml:space="preserve">/2019. (XI.12.) </w:t>
      </w:r>
      <w:r w:rsidRPr="00ED0716">
        <w:rPr>
          <w:rFonts w:ascii="Times New Roman" w:hAnsi="Times New Roman"/>
          <w:b/>
          <w:szCs w:val="24"/>
        </w:rPr>
        <w:t>határozatával elfogadott Szervezeti és Működési Szabályzatához</w:t>
      </w: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C3383F">
        <w:rPr>
          <w:rFonts w:ascii="Times New Roman" w:hAnsi="Times New Roman"/>
          <w:b/>
          <w:szCs w:val="24"/>
        </w:rPr>
        <w:t xml:space="preserve">A </w:t>
      </w:r>
      <w:r>
        <w:rPr>
          <w:rFonts w:ascii="Times New Roman" w:hAnsi="Times New Roman"/>
          <w:b/>
          <w:szCs w:val="24"/>
        </w:rPr>
        <w:t>Veszprémi Ukrán</w:t>
      </w:r>
      <w:r w:rsidRPr="00C3383F">
        <w:rPr>
          <w:rFonts w:ascii="Times New Roman" w:hAnsi="Times New Roman"/>
          <w:b/>
          <w:szCs w:val="24"/>
        </w:rPr>
        <w:t xml:space="preserve"> Nemzetiségi Önkormányzat tagjai:</w:t>
      </w:r>
    </w:p>
    <w:p w:rsidR="001E641F" w:rsidRPr="00C3383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Pr="00C3383F" w:rsidRDefault="001E641F" w:rsidP="001E641F">
      <w:pPr>
        <w:pStyle w:val="Szvegtrzs2"/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Elnök:</w:t>
      </w:r>
      <w:r>
        <w:rPr>
          <w:rFonts w:ascii="Times New Roman" w:hAnsi="Times New Roman"/>
          <w:szCs w:val="24"/>
        </w:rPr>
        <w:tab/>
      </w:r>
      <w:proofErr w:type="spellStart"/>
      <w:r>
        <w:rPr>
          <w:rFonts w:ascii="Times New Roman" w:hAnsi="Times New Roman"/>
          <w:szCs w:val="24"/>
        </w:rPr>
        <w:t>Nincz</w:t>
      </w:r>
      <w:proofErr w:type="spellEnd"/>
      <w:r>
        <w:rPr>
          <w:rFonts w:ascii="Times New Roman" w:hAnsi="Times New Roman"/>
          <w:szCs w:val="24"/>
        </w:rPr>
        <w:t xml:space="preserve"> Erzsébet </w:t>
      </w:r>
    </w:p>
    <w:p w:rsidR="001E641F" w:rsidRDefault="001E641F" w:rsidP="001E641F">
      <w:pPr>
        <w:pStyle w:val="Szvegtrzs2"/>
        <w:tabs>
          <w:tab w:val="left" w:pos="2835"/>
        </w:tabs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Elnökhelyettes:</w:t>
      </w:r>
      <w:r>
        <w:rPr>
          <w:rFonts w:ascii="Times New Roman" w:hAnsi="Times New Roman"/>
          <w:szCs w:val="24"/>
        </w:rPr>
        <w:tab/>
        <w:t xml:space="preserve">Borscs </w:t>
      </w:r>
      <w:proofErr w:type="spellStart"/>
      <w:r>
        <w:rPr>
          <w:rFonts w:ascii="Times New Roman" w:hAnsi="Times New Roman"/>
          <w:szCs w:val="24"/>
        </w:rPr>
        <w:t>Ljubomir</w:t>
      </w:r>
      <w:proofErr w:type="spellEnd"/>
      <w:r>
        <w:rPr>
          <w:rFonts w:ascii="Times New Roman" w:hAnsi="Times New Roman"/>
          <w:szCs w:val="24"/>
        </w:rPr>
        <w:t xml:space="preserve"> </w:t>
      </w:r>
    </w:p>
    <w:p w:rsidR="001E641F" w:rsidRDefault="001E641F" w:rsidP="001E641F">
      <w:pPr>
        <w:pStyle w:val="Szvegtrzs2"/>
        <w:tabs>
          <w:tab w:val="left" w:pos="2835"/>
        </w:tabs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Képviselő:</w:t>
      </w:r>
      <w:r>
        <w:rPr>
          <w:rFonts w:ascii="Times New Roman" w:hAnsi="Times New Roman"/>
          <w:szCs w:val="24"/>
        </w:rPr>
        <w:tab/>
      </w:r>
      <w:proofErr w:type="spellStart"/>
      <w:r>
        <w:rPr>
          <w:rFonts w:ascii="Times New Roman" w:hAnsi="Times New Roman"/>
          <w:szCs w:val="24"/>
        </w:rPr>
        <w:t>Laczy</w:t>
      </w:r>
      <w:proofErr w:type="spellEnd"/>
      <w:r>
        <w:rPr>
          <w:rFonts w:ascii="Times New Roman" w:hAnsi="Times New Roman"/>
          <w:szCs w:val="24"/>
        </w:rPr>
        <w:t xml:space="preserve"> József Attila </w:t>
      </w:r>
    </w:p>
    <w:p w:rsidR="001E641F" w:rsidRPr="00C3383F" w:rsidRDefault="001E641F" w:rsidP="001E641F">
      <w:pPr>
        <w:pStyle w:val="Szvegtrzs2"/>
        <w:tabs>
          <w:tab w:val="left" w:pos="2835"/>
        </w:tabs>
        <w:spacing w:after="0" w:line="240" w:lineRule="auto"/>
        <w:rPr>
          <w:rFonts w:ascii="Times New Roman" w:hAnsi="Times New Roman"/>
          <w:szCs w:val="24"/>
        </w:rPr>
      </w:pPr>
    </w:p>
    <w:p w:rsidR="001E641F" w:rsidRPr="00C3383F" w:rsidRDefault="001E641F" w:rsidP="001E641F"/>
    <w:p w:rsidR="001E641F" w:rsidRPr="003D0CE5" w:rsidRDefault="001E641F" w:rsidP="001E641F">
      <w:pPr>
        <w:pStyle w:val="Szvegtrzs2"/>
        <w:spacing w:after="0" w:line="240" w:lineRule="auto"/>
        <w:rPr>
          <w:rFonts w:ascii="Times New Roman" w:hAnsi="Times New Roman"/>
          <w:b/>
          <w:szCs w:val="24"/>
        </w:rPr>
      </w:pPr>
    </w:p>
    <w:p w:rsidR="001E641F" w:rsidRDefault="001E641F" w:rsidP="001E641F">
      <w:pPr>
        <w:pStyle w:val="Szvegtrzs2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641F" w:rsidRDefault="001E641F" w:rsidP="001E641F">
      <w:pPr>
        <w:spacing w:after="240"/>
        <w:jc w:val="both"/>
        <w:rPr>
          <w:rFonts w:ascii="Tahoma" w:hAnsi="Tahoma" w:cs="Tahoma"/>
          <w:b/>
          <w:u w:val="single"/>
        </w:rPr>
      </w:pPr>
    </w:p>
    <w:p w:rsidR="001E641F" w:rsidRDefault="001E641F" w:rsidP="001E641F">
      <w:pPr>
        <w:spacing w:after="240"/>
        <w:jc w:val="both"/>
        <w:rPr>
          <w:rFonts w:ascii="Tahoma" w:hAnsi="Tahoma" w:cs="Tahoma"/>
          <w:b/>
          <w:u w:val="single"/>
        </w:rPr>
      </w:pPr>
    </w:p>
    <w:p w:rsidR="00EF3A03" w:rsidRDefault="00EF3A03"/>
    <w:sectPr w:rsidR="00EF3A03" w:rsidSect="00BE4B7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15A" w:rsidRDefault="00BA415A">
      <w:r>
        <w:separator/>
      </w:r>
    </w:p>
  </w:endnote>
  <w:endnote w:type="continuationSeparator" w:id="0">
    <w:p w:rsidR="00BA415A" w:rsidRDefault="00BA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ris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381" w:rsidRDefault="001E641F" w:rsidP="005F6A7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A5381" w:rsidRDefault="00BA415A" w:rsidP="00D26D1B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381" w:rsidRDefault="001E641F" w:rsidP="00262F6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E3965">
      <w:rPr>
        <w:rStyle w:val="Oldalszm"/>
        <w:noProof/>
      </w:rPr>
      <w:t>- 6 -</w:t>
    </w:r>
    <w:r>
      <w:rPr>
        <w:rStyle w:val="Oldalszm"/>
      </w:rPr>
      <w:fldChar w:fldCharType="end"/>
    </w:r>
  </w:p>
  <w:p w:rsidR="001A5381" w:rsidRDefault="00BA415A" w:rsidP="00D26D1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15A" w:rsidRDefault="00BA415A">
      <w:r>
        <w:separator/>
      </w:r>
    </w:p>
  </w:footnote>
  <w:footnote w:type="continuationSeparator" w:id="0">
    <w:p w:rsidR="00BA415A" w:rsidRDefault="00BA4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381" w:rsidRDefault="001E641F" w:rsidP="0050302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A5381" w:rsidRDefault="00BA415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381" w:rsidRDefault="00BA415A" w:rsidP="0050302F">
    <w:pPr>
      <w:pStyle w:val="lfej"/>
      <w:framePr w:wrap="around" w:vAnchor="text" w:hAnchor="margin" w:xAlign="center" w:y="1"/>
      <w:rPr>
        <w:rStyle w:val="Oldalszm"/>
      </w:rPr>
    </w:pPr>
  </w:p>
  <w:p w:rsidR="001A5381" w:rsidRDefault="00BA415A" w:rsidP="005F6A7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2930"/>
    <w:multiLevelType w:val="multilevel"/>
    <w:tmpl w:val="951858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2C5C06D3"/>
    <w:multiLevelType w:val="hybridMultilevel"/>
    <w:tmpl w:val="9E34DFCE"/>
    <w:lvl w:ilvl="0" w:tplc="9D348310">
      <w:start w:val="2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2CD93B60"/>
    <w:multiLevelType w:val="multilevel"/>
    <w:tmpl w:val="11344F8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2160"/>
      </w:pPr>
      <w:rPr>
        <w:rFonts w:hint="default"/>
      </w:rPr>
    </w:lvl>
  </w:abstractNum>
  <w:abstractNum w:abstractNumId="3">
    <w:nsid w:val="2E6C2A07"/>
    <w:multiLevelType w:val="multilevel"/>
    <w:tmpl w:val="262CB174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345F640F"/>
    <w:multiLevelType w:val="multilevel"/>
    <w:tmpl w:val="0D20D8AC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12310DA"/>
    <w:multiLevelType w:val="multilevel"/>
    <w:tmpl w:val="831ADC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6">
    <w:nsid w:val="45AF100E"/>
    <w:multiLevelType w:val="hybridMultilevel"/>
    <w:tmpl w:val="506248E2"/>
    <w:lvl w:ilvl="0" w:tplc="A9F0CC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2EB3F7D"/>
    <w:multiLevelType w:val="multilevel"/>
    <w:tmpl w:val="B8C29FAE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0861BA8"/>
    <w:multiLevelType w:val="multilevel"/>
    <w:tmpl w:val="A09AAE26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1A06746"/>
    <w:multiLevelType w:val="hybridMultilevel"/>
    <w:tmpl w:val="5A025428"/>
    <w:lvl w:ilvl="0" w:tplc="DD2A414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42204A4"/>
    <w:multiLevelType w:val="multilevel"/>
    <w:tmpl w:val="5DEE042A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1F"/>
    <w:rsid w:val="001E641F"/>
    <w:rsid w:val="00471B0C"/>
    <w:rsid w:val="007E3965"/>
    <w:rsid w:val="00BA415A"/>
    <w:rsid w:val="00CA4B6C"/>
    <w:rsid w:val="00EF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E64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E641F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styleId="llb">
    <w:name w:val="footer"/>
    <w:basedOn w:val="Norml"/>
    <w:link w:val="llbChar"/>
    <w:rsid w:val="001E641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E641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E641F"/>
  </w:style>
  <w:style w:type="paragraph" w:styleId="lfej">
    <w:name w:val="header"/>
    <w:basedOn w:val="Norml"/>
    <w:link w:val="lfejChar"/>
    <w:rsid w:val="001E641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E641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E641F"/>
    <w:pPr>
      <w:spacing w:after="120" w:line="480" w:lineRule="auto"/>
    </w:pPr>
    <w:rPr>
      <w:rFonts w:ascii="Garrison Sans" w:hAnsi="Garrison Sans"/>
      <w:szCs w:val="20"/>
    </w:rPr>
  </w:style>
  <w:style w:type="character" w:customStyle="1" w:styleId="Szvegtrzs2Char">
    <w:name w:val="Szövegtörzs 2 Char"/>
    <w:basedOn w:val="Bekezdsalapbettpusa"/>
    <w:link w:val="Szvegtrzs2"/>
    <w:rsid w:val="001E641F"/>
    <w:rPr>
      <w:rFonts w:ascii="Garrison Sans" w:eastAsia="Times New Roman" w:hAnsi="Garrison Sans" w:cs="Times New Roman"/>
      <w:sz w:val="24"/>
      <w:szCs w:val="20"/>
      <w:lang w:eastAsia="hu-HU"/>
    </w:rPr>
  </w:style>
  <w:style w:type="paragraph" w:customStyle="1" w:styleId="fl1">
    <w:name w:val="fül1"/>
    <w:basedOn w:val="Norml"/>
    <w:rsid w:val="001E641F"/>
    <w:pPr>
      <w:ind w:left="340" w:hanging="454"/>
      <w:jc w:val="both"/>
    </w:pPr>
    <w:rPr>
      <w:rFonts w:ascii="Garrison Sans" w:eastAsia="Calibri" w:hAnsi="Garrison Sans"/>
    </w:rPr>
  </w:style>
  <w:style w:type="paragraph" w:styleId="Listaszerbekezds">
    <w:name w:val="List Paragraph"/>
    <w:basedOn w:val="Norml"/>
    <w:uiPriority w:val="34"/>
    <w:qFormat/>
    <w:rsid w:val="001E641F"/>
    <w:pPr>
      <w:ind w:left="708"/>
      <w:jc w:val="both"/>
    </w:pPr>
    <w:rPr>
      <w:rFonts w:ascii="Arial" w:hAnsi="Arial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396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3965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E64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E641F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styleId="llb">
    <w:name w:val="footer"/>
    <w:basedOn w:val="Norml"/>
    <w:link w:val="llbChar"/>
    <w:rsid w:val="001E641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E641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E641F"/>
  </w:style>
  <w:style w:type="paragraph" w:styleId="lfej">
    <w:name w:val="header"/>
    <w:basedOn w:val="Norml"/>
    <w:link w:val="lfejChar"/>
    <w:rsid w:val="001E641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E641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E641F"/>
    <w:pPr>
      <w:spacing w:after="120" w:line="480" w:lineRule="auto"/>
    </w:pPr>
    <w:rPr>
      <w:rFonts w:ascii="Garrison Sans" w:hAnsi="Garrison Sans"/>
      <w:szCs w:val="20"/>
    </w:rPr>
  </w:style>
  <w:style w:type="character" w:customStyle="1" w:styleId="Szvegtrzs2Char">
    <w:name w:val="Szövegtörzs 2 Char"/>
    <w:basedOn w:val="Bekezdsalapbettpusa"/>
    <w:link w:val="Szvegtrzs2"/>
    <w:rsid w:val="001E641F"/>
    <w:rPr>
      <w:rFonts w:ascii="Garrison Sans" w:eastAsia="Times New Roman" w:hAnsi="Garrison Sans" w:cs="Times New Roman"/>
      <w:sz w:val="24"/>
      <w:szCs w:val="20"/>
      <w:lang w:eastAsia="hu-HU"/>
    </w:rPr>
  </w:style>
  <w:style w:type="paragraph" w:customStyle="1" w:styleId="fl1">
    <w:name w:val="fül1"/>
    <w:basedOn w:val="Norml"/>
    <w:rsid w:val="001E641F"/>
    <w:pPr>
      <w:ind w:left="340" w:hanging="454"/>
      <w:jc w:val="both"/>
    </w:pPr>
    <w:rPr>
      <w:rFonts w:ascii="Garrison Sans" w:eastAsia="Calibri" w:hAnsi="Garrison Sans"/>
    </w:rPr>
  </w:style>
  <w:style w:type="paragraph" w:styleId="Listaszerbekezds">
    <w:name w:val="List Paragraph"/>
    <w:basedOn w:val="Norml"/>
    <w:uiPriority w:val="34"/>
    <w:qFormat/>
    <w:rsid w:val="001E641F"/>
    <w:pPr>
      <w:ind w:left="708"/>
      <w:jc w:val="both"/>
    </w:pPr>
    <w:rPr>
      <w:rFonts w:ascii="Arial" w:hAnsi="Arial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396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3965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1295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Tárnoki Renáta</dc:creator>
  <cp:lastModifiedBy>Tárnoki Renáta</cp:lastModifiedBy>
  <cp:revision>3</cp:revision>
  <cp:lastPrinted>2019-11-12T14:17:00Z</cp:lastPrinted>
  <dcterms:created xsi:type="dcterms:W3CDTF">2019-11-12T07:18:00Z</dcterms:created>
  <dcterms:modified xsi:type="dcterms:W3CDTF">2019-11-12T14:18:00Z</dcterms:modified>
</cp:coreProperties>
</file>