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6EE" w:rsidRPr="00C14594" w:rsidRDefault="00D926EE" w:rsidP="00D926EE">
      <w:pPr>
        <w:pStyle w:val="Cmsor1"/>
        <w:numPr>
          <w:ilvl w:val="0"/>
          <w:numId w:val="0"/>
        </w:numPr>
        <w:jc w:val="left"/>
        <w:rPr>
          <w:rFonts w:ascii="Tahoma" w:hAnsi="Tahoma" w:cs="Tahoma"/>
          <w:b w:val="0"/>
          <w:color w:val="000080"/>
          <w:sz w:val="24"/>
          <w:szCs w:val="24"/>
        </w:rPr>
      </w:pPr>
      <w:r w:rsidRPr="00C14594">
        <w:rPr>
          <w:rFonts w:ascii="Tahoma" w:hAnsi="Tahoma" w:cs="Tahoma"/>
          <w:b w:val="0"/>
          <w:color w:val="000080"/>
          <w:sz w:val="24"/>
          <w:szCs w:val="24"/>
        </w:rPr>
        <w:t xml:space="preserve">Melléklet a </w:t>
      </w:r>
      <w:r>
        <w:rPr>
          <w:rFonts w:ascii="Tahoma" w:hAnsi="Tahoma" w:cs="Tahoma"/>
          <w:b w:val="0"/>
          <w:color w:val="000080"/>
          <w:sz w:val="24"/>
          <w:szCs w:val="24"/>
        </w:rPr>
        <w:t>269</w:t>
      </w:r>
      <w:r w:rsidRPr="00C14594">
        <w:rPr>
          <w:rFonts w:ascii="Tahoma" w:hAnsi="Tahoma" w:cs="Tahoma"/>
          <w:b w:val="0"/>
          <w:color w:val="000080"/>
          <w:sz w:val="24"/>
          <w:szCs w:val="24"/>
        </w:rPr>
        <w:t>/2024. (</w:t>
      </w:r>
      <w:r>
        <w:rPr>
          <w:rFonts w:ascii="Tahoma" w:hAnsi="Tahoma" w:cs="Tahoma"/>
          <w:b w:val="0"/>
          <w:color w:val="000080"/>
          <w:sz w:val="24"/>
          <w:szCs w:val="24"/>
        </w:rPr>
        <w:t>IX.26.</w:t>
      </w:r>
      <w:r w:rsidRPr="00C14594">
        <w:rPr>
          <w:rFonts w:ascii="Tahoma" w:hAnsi="Tahoma" w:cs="Tahoma"/>
          <w:b w:val="0"/>
          <w:color w:val="000080"/>
          <w:sz w:val="24"/>
          <w:szCs w:val="24"/>
        </w:rPr>
        <w:t>) határozathoz</w:t>
      </w:r>
    </w:p>
    <w:p w:rsidR="00D926EE" w:rsidRPr="00C14594" w:rsidRDefault="00D926EE" w:rsidP="00D926EE">
      <w:pPr>
        <w:pStyle w:val="Cm"/>
        <w:ind w:left="6237"/>
        <w:jc w:val="left"/>
        <w:rPr>
          <w:rFonts w:ascii="Tahoma" w:hAnsi="Tahoma" w:cs="Tahoma"/>
          <w:b w:val="0"/>
          <w:color w:val="000080"/>
          <w:spacing w:val="0"/>
          <w:sz w:val="20"/>
        </w:rPr>
      </w:pPr>
      <w:r w:rsidRPr="00C14594">
        <w:rPr>
          <w:rFonts w:ascii="Tahoma" w:hAnsi="Tahoma" w:cs="Tahoma"/>
          <w:b w:val="0"/>
          <w:color w:val="000080"/>
          <w:spacing w:val="0"/>
          <w:sz w:val="20"/>
        </w:rPr>
        <w:t>Ügyiratszám: PKB/657/2024.</w:t>
      </w:r>
    </w:p>
    <w:p w:rsidR="00D926EE" w:rsidRPr="00C14594" w:rsidRDefault="00D926EE" w:rsidP="00D926EE">
      <w:pPr>
        <w:ind w:left="6237"/>
        <w:rPr>
          <w:rFonts w:ascii="Tahoma" w:hAnsi="Tahoma" w:cs="Tahoma"/>
          <w:color w:val="000080"/>
        </w:rPr>
      </w:pPr>
      <w:r w:rsidRPr="00C14594">
        <w:rPr>
          <w:rFonts w:ascii="Tahoma" w:hAnsi="Tahoma" w:cs="Tahoma"/>
          <w:color w:val="000080"/>
        </w:rPr>
        <w:t xml:space="preserve">Ügyintéző: Szabó Berill </w:t>
      </w:r>
    </w:p>
    <w:p w:rsidR="00D926EE" w:rsidRPr="00C14594" w:rsidRDefault="00D926EE" w:rsidP="00D926EE">
      <w:pPr>
        <w:rPr>
          <w:rFonts w:ascii="Tahoma" w:hAnsi="Tahoma" w:cs="Tahoma"/>
          <w:color w:val="000080"/>
          <w:sz w:val="24"/>
          <w:szCs w:val="24"/>
        </w:rPr>
      </w:pPr>
    </w:p>
    <w:p w:rsidR="00D926EE" w:rsidRPr="00C14594" w:rsidRDefault="00D926EE" w:rsidP="00D926EE">
      <w:pPr>
        <w:pStyle w:val="Cm"/>
        <w:rPr>
          <w:rFonts w:ascii="Tahoma" w:hAnsi="Tahoma" w:cs="Tahoma"/>
          <w:color w:val="000080"/>
          <w:sz w:val="28"/>
          <w:szCs w:val="28"/>
        </w:rPr>
      </w:pPr>
      <w:r w:rsidRPr="00C14594">
        <w:rPr>
          <w:rFonts w:ascii="Tahoma" w:hAnsi="Tahoma" w:cs="Tahoma"/>
          <w:color w:val="000080"/>
          <w:sz w:val="28"/>
          <w:szCs w:val="28"/>
        </w:rPr>
        <w:t>TÁMOGATÁSI SZERZŐDÉS</w:t>
      </w:r>
    </w:p>
    <w:p w:rsidR="00D926EE" w:rsidRPr="00C14594" w:rsidRDefault="00D926EE" w:rsidP="00D926EE">
      <w:pPr>
        <w:pStyle w:val="Cm"/>
        <w:jc w:val="left"/>
        <w:rPr>
          <w:rFonts w:ascii="Tahoma" w:hAnsi="Tahoma" w:cs="Tahoma"/>
          <w:color w:val="000080"/>
          <w:sz w:val="24"/>
          <w:szCs w:val="24"/>
        </w:rPr>
      </w:pPr>
    </w:p>
    <w:p w:rsidR="00D926EE" w:rsidRPr="00C14594" w:rsidRDefault="00D926EE" w:rsidP="00D926EE">
      <w:pPr>
        <w:jc w:val="both"/>
        <w:rPr>
          <w:rFonts w:ascii="Tahoma" w:hAnsi="Tahoma" w:cs="Tahoma"/>
          <w:color w:val="000080"/>
          <w:sz w:val="24"/>
          <w:szCs w:val="24"/>
        </w:rPr>
      </w:pPr>
      <w:r w:rsidRPr="00C14594">
        <w:rPr>
          <w:rFonts w:ascii="Tahoma" w:hAnsi="Tahoma" w:cs="Tahoma"/>
          <w:color w:val="000080"/>
          <w:sz w:val="24"/>
          <w:szCs w:val="24"/>
        </w:rPr>
        <w:t xml:space="preserve">amely létrejött a PKB/657/2024. szerződés számon, egyrészről </w:t>
      </w:r>
      <w:r w:rsidRPr="00C14594">
        <w:rPr>
          <w:rFonts w:ascii="Tahoma" w:hAnsi="Tahoma" w:cs="Tahoma"/>
          <w:b/>
          <w:color w:val="000080"/>
          <w:sz w:val="24"/>
          <w:szCs w:val="24"/>
        </w:rPr>
        <w:t>Veszprém Megyei Jogú Város Önkormányzata</w:t>
      </w:r>
      <w:r w:rsidRPr="00C14594">
        <w:rPr>
          <w:rFonts w:ascii="Tahoma" w:hAnsi="Tahoma" w:cs="Tahoma"/>
          <w:color w:val="000080"/>
          <w:sz w:val="24"/>
          <w:szCs w:val="24"/>
        </w:rPr>
        <w:t xml:space="preserve"> (székhely: 8200 Veszprém, Óváros tér 9., adószám: 15734202-2-19; törzskönyvi azonosító szám: 734202, képviseli: </w:t>
      </w:r>
      <w:smartTag w:uri="urn:schemas-microsoft-com:office:smarttags" w:element="PersonName">
        <w:r w:rsidRPr="00C14594">
          <w:rPr>
            <w:rFonts w:ascii="Tahoma" w:hAnsi="Tahoma" w:cs="Tahoma"/>
            <w:color w:val="000080"/>
            <w:sz w:val="24"/>
            <w:szCs w:val="24"/>
          </w:rPr>
          <w:t>Porga Gyula</w:t>
        </w:r>
      </w:smartTag>
      <w:r w:rsidRPr="00C14594">
        <w:rPr>
          <w:rFonts w:ascii="Tahoma" w:hAnsi="Tahoma" w:cs="Tahoma"/>
          <w:color w:val="000080"/>
          <w:sz w:val="24"/>
          <w:szCs w:val="24"/>
        </w:rPr>
        <w:t xml:space="preserve"> polgármester) mint Támogató, </w:t>
      </w:r>
    </w:p>
    <w:p w:rsidR="00D926EE" w:rsidRPr="00C14594" w:rsidRDefault="00D926EE" w:rsidP="00D926EE">
      <w:pPr>
        <w:jc w:val="both"/>
        <w:rPr>
          <w:rFonts w:ascii="Tahoma" w:hAnsi="Tahoma" w:cs="Tahoma"/>
          <w:color w:val="000080"/>
          <w:sz w:val="24"/>
          <w:szCs w:val="24"/>
        </w:rPr>
      </w:pPr>
    </w:p>
    <w:p w:rsidR="00D926EE" w:rsidRPr="00C14594" w:rsidRDefault="00D926EE" w:rsidP="00D926EE">
      <w:pPr>
        <w:jc w:val="both"/>
        <w:rPr>
          <w:rFonts w:ascii="Tahoma" w:hAnsi="Tahoma" w:cs="Tahoma"/>
          <w:color w:val="000080"/>
          <w:sz w:val="24"/>
          <w:szCs w:val="24"/>
        </w:rPr>
      </w:pPr>
      <w:r w:rsidRPr="00C14594">
        <w:rPr>
          <w:rFonts w:ascii="Tahoma" w:hAnsi="Tahoma" w:cs="Tahoma"/>
          <w:color w:val="000080"/>
          <w:sz w:val="24"/>
          <w:szCs w:val="24"/>
        </w:rPr>
        <w:t>másrészről a</w:t>
      </w:r>
      <w:r w:rsidRPr="00C14594">
        <w:rPr>
          <w:rFonts w:ascii="Tahoma" w:hAnsi="Tahoma" w:cs="Tahoma"/>
          <w:b/>
          <w:color w:val="000080"/>
          <w:sz w:val="24"/>
          <w:szCs w:val="24"/>
        </w:rPr>
        <w:t xml:space="preserve"> Minerva Tanulási Alternatíva Alapítvány </w:t>
      </w:r>
      <w:r w:rsidRPr="00C14594">
        <w:rPr>
          <w:rFonts w:ascii="Tahoma" w:hAnsi="Tahoma" w:cs="Tahoma"/>
          <w:color w:val="000080"/>
          <w:sz w:val="24"/>
          <w:szCs w:val="24"/>
        </w:rPr>
        <w:t>(székhely: 8200 Veszprém, Muskátli utca 6. 1/4., adószám: 18658251-1-19, nyilvántartási száma: 19-01-0001728; képviseli: Bándi László elnök) mint Támogatott</w:t>
      </w:r>
    </w:p>
    <w:p w:rsidR="00D926EE" w:rsidRPr="00C14594" w:rsidRDefault="00D926EE" w:rsidP="00D926EE">
      <w:pPr>
        <w:jc w:val="both"/>
        <w:rPr>
          <w:rFonts w:ascii="Tahoma" w:hAnsi="Tahoma" w:cs="Tahoma"/>
          <w:color w:val="000080"/>
          <w:sz w:val="24"/>
          <w:szCs w:val="24"/>
        </w:rPr>
      </w:pPr>
    </w:p>
    <w:p w:rsidR="00D926EE" w:rsidRPr="00C14594" w:rsidRDefault="00D926EE" w:rsidP="00D926EE">
      <w:pPr>
        <w:jc w:val="both"/>
        <w:rPr>
          <w:rFonts w:ascii="Tahoma" w:hAnsi="Tahoma" w:cs="Tahoma"/>
          <w:color w:val="000080"/>
          <w:sz w:val="24"/>
          <w:szCs w:val="24"/>
        </w:rPr>
      </w:pPr>
      <w:r w:rsidRPr="00C14594">
        <w:rPr>
          <w:rFonts w:ascii="Tahoma" w:hAnsi="Tahoma" w:cs="Tahoma"/>
          <w:color w:val="000080"/>
          <w:sz w:val="24"/>
          <w:szCs w:val="24"/>
        </w:rPr>
        <w:t>között alulírott napon és helyen az alábbi feltételekkel:</w:t>
      </w:r>
    </w:p>
    <w:p w:rsidR="00D926EE" w:rsidRPr="00C14594" w:rsidRDefault="00D926EE" w:rsidP="00D926EE">
      <w:pPr>
        <w:jc w:val="both"/>
        <w:rPr>
          <w:rFonts w:ascii="Tahoma" w:hAnsi="Tahoma" w:cs="Tahoma"/>
          <w:color w:val="000080"/>
          <w:sz w:val="24"/>
          <w:szCs w:val="24"/>
        </w:rPr>
      </w:pPr>
      <w:r w:rsidRPr="00C14594">
        <w:rPr>
          <w:rFonts w:ascii="Tahoma" w:hAnsi="Tahoma" w:cs="Tahoma"/>
          <w:color w:val="000080"/>
          <w:sz w:val="24"/>
          <w:szCs w:val="24"/>
        </w:rPr>
        <w:t xml:space="preserve"> </w:t>
      </w:r>
    </w:p>
    <w:p w:rsidR="00D926EE" w:rsidRPr="00C14594" w:rsidRDefault="00D926EE" w:rsidP="00D926EE">
      <w:pPr>
        <w:numPr>
          <w:ilvl w:val="0"/>
          <w:numId w:val="2"/>
        </w:numPr>
        <w:ind w:left="426"/>
        <w:jc w:val="both"/>
        <w:rPr>
          <w:rFonts w:ascii="Tahoma" w:hAnsi="Tahoma" w:cs="Tahoma"/>
          <w:color w:val="000080"/>
          <w:sz w:val="24"/>
          <w:szCs w:val="24"/>
        </w:rPr>
      </w:pPr>
      <w:r w:rsidRPr="00C14594">
        <w:rPr>
          <w:rFonts w:ascii="Tahoma" w:hAnsi="Tahoma" w:cs="Tahoma"/>
          <w:color w:val="000080"/>
          <w:sz w:val="24"/>
          <w:szCs w:val="24"/>
        </w:rPr>
        <w:t>A Támogató összesen</w:t>
      </w:r>
      <w:r w:rsidRPr="00C14594">
        <w:rPr>
          <w:rFonts w:ascii="Tahoma" w:hAnsi="Tahoma" w:cs="Tahoma"/>
          <w:b/>
          <w:color w:val="000080"/>
          <w:sz w:val="24"/>
          <w:szCs w:val="24"/>
        </w:rPr>
        <w:t xml:space="preserve"> 1.500.000,- Ft,</w:t>
      </w:r>
      <w:r w:rsidRPr="00C14594">
        <w:rPr>
          <w:rFonts w:ascii="Tahoma" w:hAnsi="Tahoma" w:cs="Tahoma"/>
          <w:color w:val="000080"/>
          <w:sz w:val="24"/>
          <w:szCs w:val="24"/>
        </w:rPr>
        <w:t xml:space="preserve"> azaz egymillió-ötszázezer forint vissza nem térítendő támogatást nyújt a Támogatottnak – a 3. pontban meghatározott kérelem alapján – Veszprém Megyei Jogú Város Önkormányzata Közgyűlésének a civil szervezeteknek nyújtható önkormányzati támogatásokról szóló 28/2023. (IX.28.) önkormányzati rendelete, valamint Veszprém Megyei Jogú Város Önkormányzata Közgyűlésének a 2024. évi költségvetésről szóló 5/2024. (II.29.) önkormányzati rendelet 6. melléklet 18. cím 174. alcíme és a 7. melléklet 18. cím 145. alcíme értelmében a „</w:t>
      </w:r>
      <w:r w:rsidRPr="00C14594">
        <w:rPr>
          <w:rFonts w:ascii="Tahoma" w:hAnsi="Tahoma" w:cs="Tahoma"/>
          <w:b/>
          <w:color w:val="000080"/>
          <w:sz w:val="24"/>
          <w:szCs w:val="24"/>
        </w:rPr>
        <w:t xml:space="preserve">Minerva Tanulási </w:t>
      </w:r>
      <w:r w:rsidRPr="00C14594">
        <w:rPr>
          <w:rFonts w:ascii="Tahoma" w:hAnsi="Tahoma" w:cs="Tahoma"/>
          <w:b/>
          <w:color w:val="000080"/>
          <w:sz w:val="24"/>
          <w:szCs w:val="24"/>
          <w:lang w:eastAsia="en-US"/>
        </w:rPr>
        <w:t xml:space="preserve">Alapítvány” </w:t>
      </w:r>
      <w:r w:rsidRPr="00C14594">
        <w:rPr>
          <w:rFonts w:ascii="Tahoma" w:hAnsi="Tahoma" w:cs="Tahoma"/>
          <w:b/>
          <w:color w:val="000080"/>
          <w:sz w:val="24"/>
          <w:szCs w:val="24"/>
        </w:rPr>
        <w:t>költségvetési keret</w:t>
      </w:r>
      <w:r w:rsidRPr="00C14594">
        <w:rPr>
          <w:rFonts w:ascii="Tahoma" w:hAnsi="Tahoma" w:cs="Tahoma"/>
          <w:color w:val="000080"/>
          <w:sz w:val="24"/>
          <w:szCs w:val="24"/>
        </w:rPr>
        <w:t xml:space="preserve"> terhére, valamint Veszprém Megyei Jogú Város Önkormányzata Közgyűlésének </w:t>
      </w:r>
      <w:r w:rsidRPr="000F3B94">
        <w:rPr>
          <w:rFonts w:ascii="Tahoma" w:hAnsi="Tahoma" w:cs="Tahoma"/>
          <w:color w:val="000080"/>
          <w:sz w:val="24"/>
          <w:szCs w:val="24"/>
        </w:rPr>
        <w:t>269/2024. (IX.26.) határozata</w:t>
      </w:r>
      <w:r w:rsidRPr="00C14594">
        <w:rPr>
          <w:rFonts w:ascii="Tahoma" w:hAnsi="Tahoma" w:cs="Tahoma"/>
          <w:color w:val="000080"/>
          <w:sz w:val="24"/>
          <w:szCs w:val="24"/>
        </w:rPr>
        <w:t xml:space="preserve"> értelmében.</w:t>
      </w:r>
    </w:p>
    <w:p w:rsidR="00D926EE" w:rsidRPr="00C14594" w:rsidRDefault="00D926EE" w:rsidP="00D926EE">
      <w:pPr>
        <w:jc w:val="both"/>
        <w:rPr>
          <w:rFonts w:ascii="Tahoma" w:hAnsi="Tahoma" w:cs="Tahoma"/>
          <w:color w:val="000080"/>
          <w:sz w:val="24"/>
          <w:szCs w:val="24"/>
        </w:rPr>
      </w:pPr>
    </w:p>
    <w:p w:rsidR="00D926EE" w:rsidRPr="00C14594" w:rsidRDefault="00D926EE" w:rsidP="00D926EE">
      <w:pPr>
        <w:numPr>
          <w:ilvl w:val="0"/>
          <w:numId w:val="2"/>
        </w:numPr>
        <w:tabs>
          <w:tab w:val="left" w:pos="426"/>
        </w:tabs>
        <w:ind w:left="426"/>
        <w:jc w:val="both"/>
        <w:rPr>
          <w:rFonts w:ascii="Tahoma" w:hAnsi="Tahoma" w:cs="Tahoma"/>
          <w:color w:val="000080"/>
          <w:sz w:val="24"/>
          <w:szCs w:val="24"/>
        </w:rPr>
      </w:pPr>
      <w:r w:rsidRPr="00C14594">
        <w:rPr>
          <w:rFonts w:ascii="Tahoma" w:hAnsi="Tahoma" w:cs="Tahoma"/>
          <w:color w:val="000080"/>
          <w:sz w:val="24"/>
          <w:szCs w:val="24"/>
        </w:rPr>
        <w:t xml:space="preserve">A támogatást jelen támogatási szerződés kölcsönös aláírását követően, legkésőbb </w:t>
      </w:r>
      <w:r w:rsidRPr="00C14594">
        <w:rPr>
          <w:rFonts w:ascii="Tahoma" w:hAnsi="Tahoma" w:cs="Tahoma"/>
          <w:b/>
          <w:color w:val="000080"/>
          <w:sz w:val="24"/>
          <w:szCs w:val="24"/>
        </w:rPr>
        <w:t xml:space="preserve">2024. október 31-ig </w:t>
      </w:r>
      <w:r w:rsidRPr="00C14594">
        <w:rPr>
          <w:rFonts w:ascii="Tahoma" w:hAnsi="Tahoma" w:cs="Tahoma"/>
          <w:color w:val="000080"/>
          <w:sz w:val="24"/>
          <w:szCs w:val="24"/>
        </w:rPr>
        <w:t>a Támogató a Támogatott által megadott 10401220-50526780-76891011 számú bankszámlájára átutalja (a 28/2023. (IX.28.) önkormányzati rendelet 8. melléklete szerinti nyilatkozat).</w:t>
      </w:r>
    </w:p>
    <w:p w:rsidR="00D926EE" w:rsidRPr="00C14594" w:rsidRDefault="00D926EE" w:rsidP="00D926EE">
      <w:pPr>
        <w:tabs>
          <w:tab w:val="left" w:pos="426"/>
        </w:tabs>
        <w:ind w:left="426"/>
        <w:jc w:val="both"/>
        <w:rPr>
          <w:rFonts w:ascii="Tahoma" w:hAnsi="Tahoma" w:cs="Tahoma"/>
          <w:color w:val="000080"/>
          <w:sz w:val="24"/>
          <w:szCs w:val="24"/>
        </w:rPr>
      </w:pPr>
    </w:p>
    <w:p w:rsidR="00D926EE" w:rsidRPr="00C14594" w:rsidRDefault="00D926EE" w:rsidP="00D926EE">
      <w:pPr>
        <w:numPr>
          <w:ilvl w:val="0"/>
          <w:numId w:val="2"/>
        </w:numPr>
        <w:tabs>
          <w:tab w:val="left" w:pos="426"/>
        </w:tabs>
        <w:ind w:left="426"/>
        <w:jc w:val="both"/>
        <w:rPr>
          <w:rFonts w:ascii="Tahoma" w:hAnsi="Tahoma" w:cs="Tahoma"/>
          <w:color w:val="000080"/>
          <w:sz w:val="24"/>
          <w:szCs w:val="24"/>
        </w:rPr>
      </w:pPr>
      <w:r w:rsidRPr="00C14594">
        <w:rPr>
          <w:rFonts w:ascii="Tahoma" w:hAnsi="Tahoma" w:cs="Tahoma"/>
          <w:color w:val="000080"/>
          <w:sz w:val="24"/>
          <w:szCs w:val="24"/>
        </w:rPr>
        <w:t xml:space="preserve">A támogatás összegét </w:t>
      </w:r>
      <w:r w:rsidRPr="00C14594">
        <w:rPr>
          <w:rFonts w:ascii="Tahoma" w:hAnsi="Tahoma" w:cs="Tahoma"/>
          <w:b/>
          <w:color w:val="000080"/>
          <w:sz w:val="24"/>
          <w:szCs w:val="24"/>
        </w:rPr>
        <w:t xml:space="preserve">működésre, eszközbeszerzésre és programtámogatásra </w:t>
      </w:r>
      <w:r w:rsidRPr="00C14594">
        <w:rPr>
          <w:rFonts w:ascii="Tahoma" w:hAnsi="Tahoma" w:cs="Tahoma"/>
          <w:color w:val="000080"/>
          <w:sz w:val="24"/>
          <w:szCs w:val="24"/>
        </w:rPr>
        <w:t>biztosítja a Támogató jelen szerződés elválaszthatatlan mellékletét képező Támogatott által benyújtott kérelemben meghatározott tevékenységekre, a benyújtott költségterv alapján: A kormányzati funkciók és államháztartási szakágazatok osztályozási rendjéről szóló 15/2019. (XII. 7.) PM rendelet 4. § (2) bekezdésében foglaltakat figyelembe véve a jelen szerződésben meghatározott támogatási cél kormányzati funkció szerinti besorolása a PM rendelet 2. melléklete alapján: 084031 Civil szervezetek működési támogatása és 084032 Civil szervezetek program támogatása</w:t>
      </w:r>
      <w:r w:rsidRPr="00C14594">
        <w:rPr>
          <w:rFonts w:ascii="Tahoma" w:hAnsi="Tahoma" w:cs="Tahoma"/>
          <w:caps/>
          <w:color w:val="000080"/>
          <w:sz w:val="24"/>
          <w:szCs w:val="24"/>
        </w:rPr>
        <w:t>.</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numPr>
          <w:ilvl w:val="0"/>
          <w:numId w:val="2"/>
        </w:numPr>
        <w:tabs>
          <w:tab w:val="left" w:pos="426"/>
        </w:tabs>
        <w:ind w:left="426"/>
        <w:jc w:val="both"/>
        <w:rPr>
          <w:rFonts w:ascii="Tahoma" w:hAnsi="Tahoma" w:cs="Tahoma"/>
          <w:color w:val="000080"/>
          <w:sz w:val="24"/>
          <w:szCs w:val="24"/>
        </w:rPr>
      </w:pPr>
      <w:r w:rsidRPr="00C14594">
        <w:rPr>
          <w:rFonts w:ascii="Tahoma" w:hAnsi="Tahoma" w:cs="Tahoma"/>
          <w:color w:val="000080"/>
          <w:sz w:val="24"/>
          <w:szCs w:val="24"/>
        </w:rPr>
        <w:t>A Támogatott vállalja, hogy a támogatást kizárólagosan a 3. pontban foglaltak végrehajtására fordítja. A támogatás nem fordítható egyéb felmerülő, de jelen szerződésben meg nem jelölt költségek finanszírozására. A támogatás tovább nem adható.</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numPr>
          <w:ilvl w:val="0"/>
          <w:numId w:val="2"/>
        </w:numPr>
        <w:ind w:left="426"/>
        <w:jc w:val="both"/>
        <w:rPr>
          <w:rFonts w:ascii="Tahoma" w:hAnsi="Tahoma" w:cs="Tahoma"/>
          <w:color w:val="000080"/>
          <w:sz w:val="24"/>
          <w:szCs w:val="24"/>
        </w:rPr>
      </w:pPr>
      <w:r w:rsidRPr="00C14594">
        <w:rPr>
          <w:rFonts w:ascii="Tahoma" w:hAnsi="Tahoma" w:cs="Tahoma"/>
          <w:color w:val="000080"/>
          <w:sz w:val="24"/>
          <w:szCs w:val="24"/>
        </w:rPr>
        <w:lastRenderedPageBreak/>
        <w:t xml:space="preserve">Támogatott tudomásul veszi, hogy Veszprém Megyei Jogú Város Önkormányzata Közgyűlésének a civil szervezeteknek nyújtható önkormányzati támogatásokról szóló 28/2023. (IX.28.) önkormányzati rendelet 15. §-a alapján </w:t>
      </w:r>
      <w:r w:rsidRPr="00C14594">
        <w:rPr>
          <w:rFonts w:ascii="Tahoma" w:hAnsi="Tahoma" w:cs="Tahoma"/>
          <w:b/>
          <w:i/>
          <w:color w:val="000080"/>
          <w:sz w:val="24"/>
          <w:szCs w:val="24"/>
          <w:u w:val="single"/>
        </w:rPr>
        <w:t>működési kiadásnak minősül:</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ind w:left="426"/>
        <w:jc w:val="both"/>
        <w:rPr>
          <w:rFonts w:ascii="Tahoma" w:hAnsi="Tahoma" w:cs="Tahoma"/>
          <w:color w:val="000080"/>
          <w:sz w:val="24"/>
          <w:szCs w:val="24"/>
        </w:rPr>
      </w:pPr>
    </w:p>
    <w:p w:rsidR="00D926EE" w:rsidRPr="00C14594" w:rsidRDefault="00D926EE" w:rsidP="00D926EE">
      <w:pPr>
        <w:pStyle w:val="Szvegtrzs"/>
        <w:spacing w:after="0"/>
        <w:ind w:left="426"/>
        <w:jc w:val="both"/>
        <w:rPr>
          <w:rFonts w:ascii="Tahoma" w:hAnsi="Tahoma" w:cs="Tahoma"/>
          <w:color w:val="000080"/>
          <w:sz w:val="24"/>
          <w:szCs w:val="24"/>
        </w:rPr>
      </w:pPr>
      <w:r w:rsidRPr="00C14594">
        <w:rPr>
          <w:rFonts w:ascii="Tahoma" w:hAnsi="Tahoma" w:cs="Tahoma"/>
          <w:color w:val="000080"/>
          <w:sz w:val="24"/>
          <w:szCs w:val="24"/>
        </w:rPr>
        <w:t>Működési kiadásnak csak az a költség, ráfordítás tekinthető, amely a civil szervezet létesítő okiratában vagy alapszabályában meghatározott célok megvalósítását közvetlenül szolgálja.</w:t>
      </w:r>
    </w:p>
    <w:p w:rsidR="00D926EE" w:rsidRPr="00C14594" w:rsidRDefault="00D926EE" w:rsidP="00D926EE">
      <w:pPr>
        <w:pStyle w:val="Szvegtrzs"/>
        <w:spacing w:after="0"/>
        <w:ind w:left="720"/>
        <w:jc w:val="both"/>
        <w:rPr>
          <w:rFonts w:ascii="Tahoma" w:hAnsi="Tahoma" w:cs="Tahoma"/>
          <w:color w:val="000080"/>
          <w:sz w:val="24"/>
          <w:szCs w:val="24"/>
        </w:rPr>
      </w:pPr>
    </w:p>
    <w:p w:rsidR="00D926EE" w:rsidRPr="00C14594" w:rsidRDefault="00D926EE" w:rsidP="00D926EE">
      <w:pPr>
        <w:pStyle w:val="Szvegtrzs"/>
        <w:spacing w:after="0"/>
        <w:ind w:left="720" w:hanging="294"/>
        <w:jc w:val="both"/>
        <w:rPr>
          <w:rFonts w:ascii="Tahoma" w:hAnsi="Tahoma" w:cs="Tahoma"/>
          <w:color w:val="000080"/>
          <w:sz w:val="24"/>
          <w:szCs w:val="24"/>
        </w:rPr>
      </w:pPr>
      <w:r w:rsidRPr="00C14594">
        <w:rPr>
          <w:rFonts w:ascii="Tahoma" w:hAnsi="Tahoma" w:cs="Tahoma"/>
          <w:color w:val="000080"/>
          <w:sz w:val="24"/>
          <w:szCs w:val="24"/>
        </w:rPr>
        <w:t>Működési kiadás:</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1.</w:t>
      </w:r>
      <w:r w:rsidRPr="00C14594">
        <w:rPr>
          <w:rFonts w:ascii="Tahoma" w:hAnsi="Tahoma" w:cs="Tahoma"/>
          <w:color w:val="000080"/>
          <w:sz w:val="24"/>
          <w:szCs w:val="24"/>
        </w:rPr>
        <w:tab/>
        <w:t>szakmai anyagok beszerzése: honlap szerkesztése és fenntartása, folyóiratok, kiadványok tárgyévi beszerzése,</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2.</w:t>
      </w:r>
      <w:r w:rsidRPr="00C14594">
        <w:rPr>
          <w:rFonts w:ascii="Tahoma" w:hAnsi="Tahoma" w:cs="Tahoma"/>
          <w:color w:val="000080"/>
          <w:sz w:val="24"/>
          <w:szCs w:val="24"/>
        </w:rPr>
        <w:tab/>
        <w:t>üzemeltetési anyagok: a cél szerinti működéshez szükséges anyagok, fogyóeszközök beszerzése, amelyek fel- vagy elhasználásra kerülnek egy éven belül (irodaszerek, takarítószerek),</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3.</w:t>
      </w:r>
      <w:r w:rsidRPr="00C14594">
        <w:rPr>
          <w:rFonts w:ascii="Tahoma" w:hAnsi="Tahoma" w:cs="Tahoma"/>
          <w:color w:val="000080"/>
          <w:sz w:val="24"/>
          <w:szCs w:val="24"/>
        </w:rPr>
        <w:tab/>
        <w:t>kommunikációs szolgáltatás: kommunikációs költségek (telefon, internet előfizetési díj),</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4.</w:t>
      </w:r>
      <w:r w:rsidRPr="00C14594">
        <w:rPr>
          <w:rFonts w:ascii="Tahoma" w:hAnsi="Tahoma" w:cs="Tahoma"/>
          <w:color w:val="000080"/>
          <w:sz w:val="24"/>
          <w:szCs w:val="24"/>
        </w:rPr>
        <w:tab/>
        <w:t>szolgáltatási kiadások: a székhely, működési hely fenntartásával és működtetésével kapcsolatos költségek (ingatlan tárgyévi fenntartási költségei, közüzemi díjak), önkéntesek fogadásának és foglalkoztatásának költségei; hazai és nemzetközi szövetségi tagsági díjak; közjegyzői és egyéb eljárási díjak, bankköltség,</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5.</w:t>
      </w:r>
      <w:r w:rsidRPr="00C14594">
        <w:rPr>
          <w:rFonts w:ascii="Tahoma" w:hAnsi="Tahoma" w:cs="Tahoma"/>
          <w:color w:val="000080"/>
          <w:sz w:val="24"/>
          <w:szCs w:val="24"/>
        </w:rPr>
        <w:tab/>
        <w:t>bérleti és lízingdíj: működéshez kapcsolódó ingatlanok, tárgyi eszközök, irodatechnikai berendezések és távközlési eszközök, egyéb eszközök tárgyévi bérlése, a civil szervezet közgyűlésének, kuratóriumának, vezető és ellenőrző szerveinek üléseivel kapcsolatos kiadások (terembérleti díj, műszaki infrastruktúra bérleti díja),</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6.</w:t>
      </w:r>
      <w:r w:rsidRPr="00C14594">
        <w:rPr>
          <w:rFonts w:ascii="Tahoma" w:hAnsi="Tahoma" w:cs="Tahoma"/>
          <w:color w:val="000080"/>
          <w:sz w:val="24"/>
          <w:szCs w:val="24"/>
        </w:rPr>
        <w:tab/>
        <w:t>karbantartás és javítási szolgáltatások: működéshez kapcsolódó tárgyi eszközök, irodatechnikai berendezések és távközlési eszközök, egyéb eszközök karbantartása, javítása,</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7.</w:t>
      </w:r>
      <w:r w:rsidRPr="00C14594">
        <w:rPr>
          <w:rFonts w:ascii="Tahoma" w:hAnsi="Tahoma" w:cs="Tahoma"/>
          <w:color w:val="000080"/>
          <w:sz w:val="24"/>
          <w:szCs w:val="24"/>
        </w:rPr>
        <w:tab/>
        <w:t>szakmai tevékenységet segítő szolgáltatás: a civil szervezet munkatársait, önkénteseit, tagjait, vezetőit érintő – a létesítő okiratba foglalt cél szerinti tevékenység eredményesebb folytatásához szükséges – képzés költsége,</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8.</w:t>
      </w:r>
      <w:r w:rsidRPr="00C14594">
        <w:rPr>
          <w:rFonts w:ascii="Tahoma" w:hAnsi="Tahoma" w:cs="Tahoma"/>
          <w:color w:val="000080"/>
          <w:sz w:val="24"/>
          <w:szCs w:val="24"/>
        </w:rPr>
        <w:tab/>
        <w:t>kiküldetés költségei: a civil szervezet közgyűlésének, kuratóriumának, vezető és ellenőrző szerveinek üléseivel kapcsolatos kiadások (útiköltség, szállásköltség), a tagság, önkéntesek, partnerek, munkatársak, segítők, vezetők, alkalmazottak kapcsolattartását szolgáló belföldi utazások útiköltsége, szállásdíja,</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9.</w:t>
      </w:r>
      <w:r w:rsidRPr="00C14594">
        <w:rPr>
          <w:rFonts w:ascii="Tahoma" w:hAnsi="Tahoma" w:cs="Tahoma"/>
          <w:color w:val="000080"/>
          <w:sz w:val="24"/>
          <w:szCs w:val="24"/>
        </w:rPr>
        <w:tab/>
        <w:t>reklám- és propaganda költség: a civil szervezet bemutatását és tevékenységének megismertetését célzó általános tájékoztatási és marketing költségek,</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t>10.</w:t>
      </w:r>
      <w:r w:rsidRPr="00C14594">
        <w:rPr>
          <w:rFonts w:ascii="Tahoma" w:hAnsi="Tahoma" w:cs="Tahoma"/>
          <w:color w:val="000080"/>
          <w:sz w:val="24"/>
          <w:szCs w:val="24"/>
        </w:rPr>
        <w:tab/>
        <w:t>eszközbeszerzés: működéshez kapcsolódó tárgyi eszközök, irodatechnikai berendezések és távközlési eszközök (számítógép, telefon, faxkészülék), a civil szervezet működéséhez szükséges egyéb eszközök (videó, digitális kamera, projektor, DVD lejátszó) és tartozékaik beszerzése; tagsági és partnerkiadványok (hírlevél, tagkártya, a civil szervezet logójával ellátott termékek) előállítási költsége, és</w:t>
      </w:r>
    </w:p>
    <w:p w:rsidR="00D926EE" w:rsidRPr="00C14594" w:rsidRDefault="00D926EE" w:rsidP="00D926EE">
      <w:pPr>
        <w:pStyle w:val="Szvegtrzs"/>
        <w:spacing w:after="0"/>
        <w:ind w:left="1134" w:hanging="414"/>
        <w:jc w:val="both"/>
        <w:rPr>
          <w:rFonts w:ascii="Tahoma" w:hAnsi="Tahoma" w:cs="Tahoma"/>
          <w:color w:val="000080"/>
          <w:sz w:val="24"/>
          <w:szCs w:val="24"/>
        </w:rPr>
      </w:pPr>
      <w:r w:rsidRPr="00C14594">
        <w:rPr>
          <w:rFonts w:ascii="Tahoma" w:hAnsi="Tahoma" w:cs="Tahoma"/>
          <w:color w:val="000080"/>
          <w:sz w:val="24"/>
          <w:szCs w:val="24"/>
        </w:rPr>
        <w:lastRenderedPageBreak/>
        <w:t>11.</w:t>
      </w:r>
      <w:r w:rsidRPr="00C14594">
        <w:rPr>
          <w:rFonts w:ascii="Tahoma" w:hAnsi="Tahoma" w:cs="Tahoma"/>
          <w:color w:val="000080"/>
          <w:sz w:val="24"/>
          <w:szCs w:val="24"/>
        </w:rPr>
        <w:tab/>
        <w:t>személyi juttatás, munkabér, megbízási díj, tiszteletdíj és ezekhez kapcsolódó adó és járulék költsége, melyek nem tartoznak a 19. § 1. pontja hatálya alá.</w:t>
      </w:r>
    </w:p>
    <w:p w:rsidR="00D926EE" w:rsidRPr="00C14594" w:rsidRDefault="00D926EE" w:rsidP="00D926EE">
      <w:pPr>
        <w:pStyle w:val="Szvegtrzs"/>
        <w:spacing w:after="0"/>
        <w:ind w:left="720"/>
        <w:jc w:val="both"/>
        <w:rPr>
          <w:rFonts w:ascii="Tahoma" w:hAnsi="Tahoma" w:cs="Tahoma"/>
          <w:color w:val="000080"/>
          <w:sz w:val="24"/>
          <w:szCs w:val="24"/>
        </w:rPr>
      </w:pPr>
    </w:p>
    <w:p w:rsidR="00D926EE" w:rsidRPr="00C14594" w:rsidRDefault="00D926EE" w:rsidP="00D926EE">
      <w:pPr>
        <w:numPr>
          <w:ilvl w:val="0"/>
          <w:numId w:val="2"/>
        </w:numPr>
        <w:tabs>
          <w:tab w:val="left" w:pos="284"/>
        </w:tabs>
        <w:ind w:left="284" w:hanging="284"/>
        <w:jc w:val="both"/>
        <w:rPr>
          <w:rFonts w:ascii="Tahoma" w:hAnsi="Tahoma" w:cs="Tahoma"/>
          <w:color w:val="000080"/>
          <w:sz w:val="24"/>
          <w:szCs w:val="24"/>
        </w:rPr>
      </w:pPr>
      <w:r w:rsidRPr="00C14594">
        <w:rPr>
          <w:rFonts w:ascii="Tahoma" w:hAnsi="Tahoma" w:cs="Tahoma"/>
          <w:color w:val="000080"/>
          <w:sz w:val="24"/>
          <w:szCs w:val="24"/>
        </w:rPr>
        <w:t xml:space="preserve">Támogatott tudomásul veszi, hogy Veszprém Megyei Jogú Város Önkormányzata Közgyűlésének a civil szervezeteknek nyújtható önkormányzati támogatásokról szóló 28/2023. (IX.28.) önkormányzati rendelet 16. §-a alapján </w:t>
      </w:r>
      <w:r w:rsidRPr="00C14594">
        <w:rPr>
          <w:rFonts w:ascii="Tahoma" w:hAnsi="Tahoma" w:cs="Tahoma"/>
          <w:b/>
          <w:i/>
          <w:color w:val="000080"/>
          <w:sz w:val="24"/>
          <w:szCs w:val="24"/>
          <w:u w:val="single"/>
        </w:rPr>
        <w:t>programhoz kapcsolódó kiadásnak minősül</w:t>
      </w:r>
      <w:r w:rsidRPr="00C14594">
        <w:rPr>
          <w:rFonts w:ascii="Tahoma" w:hAnsi="Tahoma" w:cs="Tahoma"/>
          <w:color w:val="000080"/>
          <w:sz w:val="24"/>
          <w:szCs w:val="24"/>
        </w:rPr>
        <w:t>:</w:t>
      </w:r>
    </w:p>
    <w:p w:rsidR="00D926EE" w:rsidRPr="00C14594" w:rsidRDefault="00D926EE" w:rsidP="00D926EE">
      <w:pPr>
        <w:tabs>
          <w:tab w:val="left" w:pos="284"/>
        </w:tabs>
        <w:ind w:left="284"/>
        <w:jc w:val="both"/>
        <w:rPr>
          <w:rFonts w:ascii="Tahoma" w:hAnsi="Tahoma" w:cs="Tahoma"/>
          <w:color w:val="000080"/>
          <w:sz w:val="24"/>
          <w:szCs w:val="24"/>
        </w:rPr>
      </w:pPr>
    </w:p>
    <w:p w:rsidR="00D926EE" w:rsidRPr="00C14594" w:rsidRDefault="00D926EE" w:rsidP="00D926EE">
      <w:pPr>
        <w:ind w:left="993" w:hanging="284"/>
        <w:jc w:val="both"/>
        <w:rPr>
          <w:rFonts w:ascii="Tahoma" w:hAnsi="Tahoma" w:cs="Tahoma"/>
          <w:color w:val="000080"/>
          <w:sz w:val="24"/>
          <w:szCs w:val="24"/>
        </w:rPr>
      </w:pPr>
      <w:r w:rsidRPr="00C14594">
        <w:rPr>
          <w:rFonts w:ascii="Tahoma" w:hAnsi="Tahoma" w:cs="Tahoma"/>
          <w:color w:val="000080"/>
          <w:sz w:val="24"/>
          <w:szCs w:val="24"/>
        </w:rPr>
        <w:t>1.</w:t>
      </w:r>
      <w:r w:rsidRPr="00C14594">
        <w:rPr>
          <w:rFonts w:ascii="Tahoma" w:hAnsi="Tahoma" w:cs="Tahoma"/>
          <w:color w:val="000080"/>
          <w:sz w:val="24"/>
          <w:szCs w:val="24"/>
        </w:rPr>
        <w:tab/>
        <w:t xml:space="preserve">szolgáltatási kiadások (étkezés tekintettel a személyi jövedelemadóról szóló törvényben foglaltakra), </w:t>
      </w:r>
    </w:p>
    <w:p w:rsidR="00D926EE" w:rsidRPr="00C14594" w:rsidRDefault="00D926EE" w:rsidP="00D926EE">
      <w:pPr>
        <w:ind w:left="993" w:hanging="284"/>
        <w:jc w:val="both"/>
        <w:rPr>
          <w:rFonts w:ascii="Tahoma" w:hAnsi="Tahoma" w:cs="Tahoma"/>
          <w:color w:val="000080"/>
          <w:sz w:val="24"/>
          <w:szCs w:val="24"/>
        </w:rPr>
      </w:pPr>
      <w:r w:rsidRPr="00C14594">
        <w:rPr>
          <w:rFonts w:ascii="Tahoma" w:hAnsi="Tahoma" w:cs="Tahoma"/>
          <w:color w:val="000080"/>
          <w:sz w:val="24"/>
          <w:szCs w:val="24"/>
        </w:rPr>
        <w:t>2.</w:t>
      </w:r>
      <w:r w:rsidRPr="00C14594">
        <w:rPr>
          <w:rFonts w:ascii="Tahoma" w:hAnsi="Tahoma" w:cs="Tahoma"/>
          <w:color w:val="000080"/>
          <w:sz w:val="24"/>
          <w:szCs w:val="24"/>
        </w:rPr>
        <w:tab/>
        <w:t xml:space="preserve">bérleti és lízingdíj: programhoz közvetlenül kapcsolódó terembérlet, eszközbérlet, </w:t>
      </w:r>
    </w:p>
    <w:p w:rsidR="00D926EE" w:rsidRPr="00C14594" w:rsidRDefault="00D926EE" w:rsidP="00D926EE">
      <w:pPr>
        <w:ind w:left="993" w:hanging="284"/>
        <w:jc w:val="both"/>
        <w:rPr>
          <w:rFonts w:ascii="Tahoma" w:hAnsi="Tahoma" w:cs="Tahoma"/>
          <w:color w:val="000080"/>
          <w:sz w:val="24"/>
          <w:szCs w:val="24"/>
        </w:rPr>
      </w:pPr>
      <w:r w:rsidRPr="00C14594">
        <w:rPr>
          <w:rFonts w:ascii="Tahoma" w:hAnsi="Tahoma" w:cs="Tahoma"/>
          <w:color w:val="000080"/>
          <w:sz w:val="24"/>
          <w:szCs w:val="24"/>
        </w:rPr>
        <w:t>3.</w:t>
      </w:r>
      <w:r w:rsidRPr="00C14594">
        <w:rPr>
          <w:rFonts w:ascii="Tahoma" w:hAnsi="Tahoma" w:cs="Tahoma"/>
          <w:color w:val="000080"/>
          <w:sz w:val="24"/>
          <w:szCs w:val="24"/>
        </w:rPr>
        <w:tab/>
        <w:t xml:space="preserve">szakmai tevékenységet segítő szolgáltatás: előadók, oktatók megbízási díja, tisztelet díja, </w:t>
      </w:r>
    </w:p>
    <w:p w:rsidR="00D926EE" w:rsidRPr="00C14594" w:rsidRDefault="00D926EE" w:rsidP="00D926EE">
      <w:pPr>
        <w:ind w:left="993" w:hanging="284"/>
        <w:jc w:val="both"/>
        <w:rPr>
          <w:rFonts w:ascii="Tahoma" w:hAnsi="Tahoma" w:cs="Tahoma"/>
          <w:color w:val="000080"/>
          <w:sz w:val="24"/>
          <w:szCs w:val="24"/>
        </w:rPr>
      </w:pPr>
      <w:r w:rsidRPr="00C14594">
        <w:rPr>
          <w:rFonts w:ascii="Tahoma" w:hAnsi="Tahoma" w:cs="Tahoma"/>
          <w:color w:val="000080"/>
          <w:sz w:val="24"/>
          <w:szCs w:val="24"/>
        </w:rPr>
        <w:t>4.</w:t>
      </w:r>
      <w:r w:rsidRPr="00C14594">
        <w:rPr>
          <w:rFonts w:ascii="Tahoma" w:hAnsi="Tahoma" w:cs="Tahoma"/>
          <w:color w:val="000080"/>
          <w:sz w:val="24"/>
          <w:szCs w:val="24"/>
        </w:rPr>
        <w:tab/>
        <w:t>kiküldetés költségei (szállás, buszbérlés),</w:t>
      </w:r>
    </w:p>
    <w:p w:rsidR="00D926EE" w:rsidRPr="00C14594" w:rsidRDefault="00D926EE" w:rsidP="00D926EE">
      <w:pPr>
        <w:ind w:left="993" w:hanging="284"/>
        <w:jc w:val="both"/>
        <w:rPr>
          <w:rFonts w:ascii="Tahoma" w:hAnsi="Tahoma" w:cs="Tahoma"/>
          <w:color w:val="000080"/>
          <w:sz w:val="24"/>
          <w:szCs w:val="24"/>
        </w:rPr>
      </w:pPr>
      <w:r w:rsidRPr="00C14594">
        <w:rPr>
          <w:rFonts w:ascii="Tahoma" w:hAnsi="Tahoma" w:cs="Tahoma"/>
          <w:color w:val="000080"/>
          <w:sz w:val="24"/>
          <w:szCs w:val="24"/>
        </w:rPr>
        <w:t>5.</w:t>
      </w:r>
      <w:r w:rsidRPr="00C14594">
        <w:rPr>
          <w:rFonts w:ascii="Tahoma" w:hAnsi="Tahoma" w:cs="Tahoma"/>
          <w:color w:val="000080"/>
          <w:sz w:val="24"/>
          <w:szCs w:val="24"/>
        </w:rPr>
        <w:tab/>
        <w:t xml:space="preserve">reklám- és propaganda költség (reklám, hirdetés, szórólap), és </w:t>
      </w:r>
    </w:p>
    <w:p w:rsidR="00D926EE" w:rsidRPr="00C14594" w:rsidRDefault="00D926EE" w:rsidP="00D926EE">
      <w:pPr>
        <w:ind w:left="993" w:hanging="284"/>
        <w:jc w:val="both"/>
        <w:rPr>
          <w:rFonts w:ascii="Tahoma" w:hAnsi="Tahoma" w:cs="Tahoma"/>
          <w:color w:val="000080"/>
          <w:sz w:val="24"/>
          <w:szCs w:val="24"/>
        </w:rPr>
      </w:pPr>
      <w:r w:rsidRPr="00C14594">
        <w:rPr>
          <w:rFonts w:ascii="Tahoma" w:hAnsi="Tahoma" w:cs="Tahoma"/>
          <w:color w:val="000080"/>
          <w:sz w:val="24"/>
          <w:szCs w:val="24"/>
        </w:rPr>
        <w:t>6.</w:t>
      </w:r>
      <w:r w:rsidRPr="00C14594">
        <w:rPr>
          <w:rFonts w:ascii="Tahoma" w:hAnsi="Tahoma" w:cs="Tahoma"/>
          <w:color w:val="000080"/>
          <w:sz w:val="24"/>
          <w:szCs w:val="24"/>
        </w:rPr>
        <w:tab/>
        <w:t>eszközbeszerzés: rendezvényhez és cél szerinti tevékenységhez kapcsolódó kisértékű tárgyi eszközök, fogyóeszközök, anyagok beszerzése.</w:t>
      </w:r>
    </w:p>
    <w:p w:rsidR="00D926EE" w:rsidRPr="00C14594" w:rsidRDefault="00D926EE" w:rsidP="00D926EE">
      <w:pPr>
        <w:tabs>
          <w:tab w:val="left" w:pos="284"/>
        </w:tabs>
        <w:ind w:left="284"/>
        <w:jc w:val="both"/>
        <w:rPr>
          <w:rFonts w:ascii="Tahoma" w:hAnsi="Tahoma" w:cs="Tahoma"/>
          <w:color w:val="000080"/>
          <w:sz w:val="24"/>
          <w:szCs w:val="24"/>
        </w:rPr>
      </w:pPr>
    </w:p>
    <w:p w:rsidR="00D926EE" w:rsidRPr="00C14594" w:rsidRDefault="00D926EE" w:rsidP="00D926EE">
      <w:pPr>
        <w:tabs>
          <w:tab w:val="left" w:pos="284"/>
        </w:tabs>
        <w:ind w:left="284"/>
        <w:jc w:val="both"/>
        <w:rPr>
          <w:rFonts w:ascii="Tahoma" w:hAnsi="Tahoma" w:cs="Tahoma"/>
          <w:color w:val="000080"/>
          <w:sz w:val="24"/>
          <w:szCs w:val="24"/>
        </w:rPr>
      </w:pPr>
      <w:r w:rsidRPr="00C14594">
        <w:rPr>
          <w:rFonts w:ascii="Tahoma" w:hAnsi="Tahoma" w:cs="Tahoma"/>
          <w:color w:val="000080"/>
          <w:sz w:val="24"/>
          <w:szCs w:val="24"/>
        </w:rPr>
        <w:t>Az étkezési költségek elszámolásánál tekintettel kell lenni a személyi jövedelemadóról szóló törvényben foglaltakra, és a támogatás terhére csak az adómentes reprezentációs költségek számolhatóak el.</w:t>
      </w:r>
    </w:p>
    <w:p w:rsidR="00D926EE" w:rsidRPr="00C14594" w:rsidRDefault="00D926EE" w:rsidP="00D926EE">
      <w:pPr>
        <w:tabs>
          <w:tab w:val="left" w:pos="284"/>
        </w:tabs>
        <w:ind w:left="284"/>
        <w:jc w:val="both"/>
        <w:rPr>
          <w:rFonts w:ascii="Tahoma" w:hAnsi="Tahoma" w:cs="Tahoma"/>
          <w:color w:val="000080"/>
          <w:sz w:val="24"/>
          <w:szCs w:val="24"/>
        </w:rPr>
      </w:pPr>
    </w:p>
    <w:p w:rsidR="00D926EE" w:rsidRPr="00C14594" w:rsidRDefault="00D926EE" w:rsidP="00D926EE">
      <w:pPr>
        <w:numPr>
          <w:ilvl w:val="0"/>
          <w:numId w:val="2"/>
        </w:numPr>
        <w:tabs>
          <w:tab w:val="left" w:pos="284"/>
        </w:tabs>
        <w:ind w:left="284" w:hanging="284"/>
        <w:jc w:val="both"/>
        <w:rPr>
          <w:rFonts w:ascii="Tahoma" w:hAnsi="Tahoma" w:cs="Tahoma"/>
          <w:color w:val="000080"/>
          <w:sz w:val="24"/>
          <w:szCs w:val="24"/>
        </w:rPr>
      </w:pPr>
      <w:r w:rsidRPr="00C14594">
        <w:rPr>
          <w:rFonts w:ascii="Tahoma" w:hAnsi="Tahoma" w:cs="Tahoma"/>
          <w:color w:val="000080"/>
          <w:sz w:val="24"/>
          <w:szCs w:val="24"/>
          <w:lang w:eastAsia="zh-CN"/>
        </w:rPr>
        <w:t xml:space="preserve">Amennyiben Támogatott a jelen szerződés 1. pontjában meghatározott teljes támogatási összeget nem használja fel, a fel nem használt összeget legkésőbb 2024. október 31-ig a Támogató részére banki utalás útján visszafizeti a </w:t>
      </w:r>
      <w:r w:rsidRPr="00C14594">
        <w:rPr>
          <w:rFonts w:ascii="Tahoma" w:hAnsi="Tahoma" w:cs="Tahoma"/>
          <w:color w:val="000080"/>
          <w:sz w:val="24"/>
          <w:szCs w:val="24"/>
        </w:rPr>
        <w:t>Veszprém Megyei Jogú Város Önkormányzat 11748007-15430001 számú bankszámlájára.</w:t>
      </w:r>
    </w:p>
    <w:p w:rsidR="00D926EE" w:rsidRPr="00C14594" w:rsidRDefault="00D926EE" w:rsidP="00D926EE">
      <w:pPr>
        <w:tabs>
          <w:tab w:val="left" w:pos="284"/>
        </w:tabs>
        <w:ind w:left="284"/>
        <w:jc w:val="both"/>
        <w:rPr>
          <w:rFonts w:ascii="Tahoma" w:hAnsi="Tahoma" w:cs="Tahoma"/>
          <w:color w:val="000080"/>
          <w:sz w:val="24"/>
          <w:szCs w:val="24"/>
        </w:rPr>
      </w:pPr>
    </w:p>
    <w:p w:rsidR="00D926EE" w:rsidRPr="00C14594" w:rsidRDefault="00D926EE" w:rsidP="00D926EE">
      <w:pPr>
        <w:numPr>
          <w:ilvl w:val="0"/>
          <w:numId w:val="2"/>
        </w:numPr>
        <w:tabs>
          <w:tab w:val="left" w:pos="284"/>
        </w:tabs>
        <w:ind w:left="284" w:hanging="284"/>
        <w:jc w:val="both"/>
        <w:rPr>
          <w:rFonts w:ascii="Tahoma" w:hAnsi="Tahoma" w:cs="Tahoma"/>
          <w:color w:val="000080"/>
          <w:sz w:val="24"/>
          <w:szCs w:val="24"/>
        </w:rPr>
      </w:pPr>
      <w:r w:rsidRPr="00C14594">
        <w:rPr>
          <w:rFonts w:ascii="Tahoma" w:hAnsi="Tahoma" w:cs="Tahoma"/>
          <w:color w:val="000080"/>
          <w:sz w:val="24"/>
          <w:szCs w:val="24"/>
          <w:lang w:eastAsia="zh-CN"/>
        </w:rPr>
        <w:t xml:space="preserve">Támogatott vállalja, hogy a támogatás felhasználásáról </w:t>
      </w:r>
      <w:r w:rsidRPr="00C14594">
        <w:rPr>
          <w:rFonts w:ascii="Tahoma" w:hAnsi="Tahoma" w:cs="Tahoma"/>
          <w:b/>
          <w:color w:val="000080"/>
          <w:sz w:val="24"/>
          <w:szCs w:val="24"/>
          <w:lang w:eastAsia="zh-CN"/>
        </w:rPr>
        <w:t>2025. január 31-ig</w:t>
      </w:r>
      <w:r w:rsidRPr="00C14594">
        <w:rPr>
          <w:rFonts w:ascii="Tahoma" w:hAnsi="Tahoma" w:cs="Tahoma"/>
          <w:color w:val="000080"/>
          <w:sz w:val="24"/>
          <w:szCs w:val="24"/>
          <w:lang w:eastAsia="zh-CN"/>
        </w:rPr>
        <w:t xml:space="preserve"> </w:t>
      </w:r>
      <w:r w:rsidRPr="00C14594">
        <w:rPr>
          <w:rFonts w:ascii="Tahoma" w:hAnsi="Tahoma" w:cs="Tahoma"/>
          <w:b/>
          <w:color w:val="000080"/>
          <w:sz w:val="24"/>
          <w:szCs w:val="24"/>
          <w:lang w:eastAsia="zh-CN"/>
        </w:rPr>
        <w:t>szakmai beszámolót</w:t>
      </w:r>
      <w:r w:rsidRPr="00C14594">
        <w:rPr>
          <w:rFonts w:ascii="Tahoma" w:hAnsi="Tahoma" w:cs="Tahoma"/>
          <w:color w:val="000080"/>
          <w:sz w:val="24"/>
          <w:szCs w:val="24"/>
          <w:lang w:eastAsia="zh-CN"/>
        </w:rPr>
        <w:t xml:space="preserve"> és a 28</w:t>
      </w:r>
      <w:r w:rsidRPr="00C14594">
        <w:rPr>
          <w:rFonts w:ascii="Tahoma" w:hAnsi="Tahoma" w:cs="Tahoma"/>
          <w:bCs/>
          <w:color w:val="000080"/>
          <w:sz w:val="24"/>
          <w:szCs w:val="24"/>
        </w:rPr>
        <w:t>/2023. (IX.28.) önkormányzati rendelet</w:t>
      </w:r>
      <w:r w:rsidRPr="00C14594">
        <w:rPr>
          <w:rFonts w:ascii="Tahoma" w:hAnsi="Tahoma" w:cs="Tahoma"/>
          <w:color w:val="000080"/>
          <w:sz w:val="24"/>
          <w:szCs w:val="24"/>
        </w:rPr>
        <w:t xml:space="preserve"> 13. melléklete szerinti számlaösszesítő nyomtatványa alapján</w:t>
      </w:r>
      <w:r w:rsidRPr="00C14594">
        <w:rPr>
          <w:rFonts w:ascii="Tahoma" w:hAnsi="Tahoma" w:cs="Tahoma"/>
          <w:color w:val="000080"/>
          <w:sz w:val="24"/>
          <w:szCs w:val="24"/>
          <w:lang w:eastAsia="zh-CN"/>
        </w:rPr>
        <w:t xml:space="preserve"> számviteli törvénynek és az egyéb pénzügyi szabályoknak megfelelő </w:t>
      </w:r>
      <w:r w:rsidRPr="00C14594">
        <w:rPr>
          <w:rFonts w:ascii="Tahoma" w:hAnsi="Tahoma" w:cs="Tahoma"/>
          <w:b/>
          <w:color w:val="000080"/>
          <w:sz w:val="24"/>
          <w:szCs w:val="24"/>
          <w:lang w:eastAsia="zh-CN"/>
        </w:rPr>
        <w:t>pénzügyi beszámolót készít</w:t>
      </w:r>
      <w:r w:rsidRPr="00C14594">
        <w:rPr>
          <w:rFonts w:ascii="Tahoma" w:hAnsi="Tahoma" w:cs="Tahoma"/>
          <w:color w:val="000080"/>
          <w:sz w:val="24"/>
          <w:szCs w:val="24"/>
          <w:lang w:eastAsia="zh-CN"/>
        </w:rPr>
        <w:t xml:space="preserve">, amelyet a megjelölt időpontig eljuttat a Veszprém Megyei Jogú Város Polgármesteri Hivatal, </w:t>
      </w:r>
      <w:r w:rsidRPr="00C14594">
        <w:rPr>
          <w:rFonts w:ascii="Tahoma" w:hAnsi="Tahoma" w:cs="Tahoma"/>
          <w:color w:val="000080"/>
          <w:sz w:val="24"/>
          <w:szCs w:val="24"/>
        </w:rPr>
        <w:t xml:space="preserve">Polgármesteri Kabinetiroda, kabineti referenséhez. </w:t>
      </w:r>
    </w:p>
    <w:p w:rsidR="00D926EE" w:rsidRPr="00C14594" w:rsidRDefault="00D926EE" w:rsidP="00D926EE">
      <w:pPr>
        <w:tabs>
          <w:tab w:val="left" w:pos="284"/>
          <w:tab w:val="left" w:pos="357"/>
        </w:tabs>
        <w:ind w:left="284"/>
        <w:jc w:val="both"/>
        <w:rPr>
          <w:rFonts w:ascii="Tahoma" w:hAnsi="Tahoma" w:cs="Tahoma"/>
          <w:color w:val="000080"/>
          <w:sz w:val="24"/>
          <w:szCs w:val="24"/>
          <w:lang w:eastAsia="zh-CN"/>
        </w:rPr>
      </w:pPr>
    </w:p>
    <w:p w:rsidR="00D926EE" w:rsidRPr="00C14594" w:rsidRDefault="00D926EE" w:rsidP="00D926EE">
      <w:pPr>
        <w:pStyle w:val="Default"/>
        <w:ind w:left="284"/>
        <w:jc w:val="both"/>
        <w:rPr>
          <w:rFonts w:ascii="Tahoma" w:hAnsi="Tahoma" w:cs="Tahoma"/>
          <w:color w:val="000080"/>
          <w:lang w:eastAsia="zh-CN"/>
        </w:rPr>
      </w:pPr>
      <w:r w:rsidRPr="00C14594">
        <w:rPr>
          <w:rFonts w:ascii="Tahoma" w:hAnsi="Tahoma" w:cs="Tahoma"/>
          <w:b/>
          <w:color w:val="000080"/>
          <w:u w:val="single"/>
          <w:lang w:eastAsia="zh-CN"/>
        </w:rPr>
        <w:t>Szakmai beszámoló:</w:t>
      </w:r>
      <w:r w:rsidRPr="00C14594">
        <w:rPr>
          <w:rFonts w:ascii="Tahoma" w:hAnsi="Tahoma" w:cs="Tahoma"/>
          <w:color w:val="000080"/>
          <w:lang w:eastAsia="zh-CN"/>
        </w:rPr>
        <w:t xml:space="preserve"> szakmai beszámoló tartalmazza a támogatás felhasználásának ismertetését minimum 2000 karakter terjedelemben, melyben kifejtésre került a támogatott tevékenység célja, program esetén a résztvevők száma, a támogatással elért eredmények. A szakmai beszámolóban ki kell mutatni a támogatott cél és a benyújtásra kerülő számlák közötti összefüggéseket, az elért eredményeket, a megvalósítani kívánt társadalmi célokat. Eszközbeszerzés esetén csatolni kell a tárgyi eszköz leltárt, program esetén két darab fényképet. A beszámolóhoz csatolni kell a támogatás tényének feltüntetéséről szóló dokumentumokat (média-megjelenés linkje, szórólap, közösségi médiáról képernyőfotó).</w:t>
      </w:r>
    </w:p>
    <w:p w:rsidR="00D926EE" w:rsidRPr="00C14594" w:rsidRDefault="00D926EE" w:rsidP="00D926EE">
      <w:pPr>
        <w:pStyle w:val="Default"/>
        <w:ind w:left="284"/>
        <w:jc w:val="both"/>
        <w:rPr>
          <w:rFonts w:ascii="Tahoma" w:hAnsi="Tahoma" w:cs="Tahoma"/>
          <w:color w:val="000080"/>
          <w:lang w:eastAsia="zh-CN"/>
        </w:rPr>
      </w:pPr>
    </w:p>
    <w:p w:rsidR="00D926EE" w:rsidRPr="00C14594" w:rsidRDefault="00D926EE" w:rsidP="00D926EE">
      <w:pPr>
        <w:pStyle w:val="Default"/>
        <w:ind w:left="284"/>
        <w:jc w:val="both"/>
        <w:rPr>
          <w:rFonts w:ascii="Tahoma" w:hAnsi="Tahoma" w:cs="Tahoma"/>
          <w:color w:val="000080"/>
          <w:lang w:eastAsia="zh-CN"/>
        </w:rPr>
      </w:pPr>
      <w:r w:rsidRPr="00C14594">
        <w:rPr>
          <w:rFonts w:ascii="Tahoma" w:hAnsi="Tahoma" w:cs="Tahoma"/>
          <w:b/>
          <w:color w:val="000080"/>
          <w:u w:val="single"/>
          <w:lang w:eastAsia="zh-CN"/>
        </w:rPr>
        <w:lastRenderedPageBreak/>
        <w:t>Pénzügyi beszámoló:</w:t>
      </w:r>
      <w:r w:rsidRPr="00C14594">
        <w:rPr>
          <w:rFonts w:ascii="Tahoma" w:hAnsi="Tahoma" w:cs="Tahoma"/>
          <w:color w:val="000080"/>
          <w:lang w:eastAsia="zh-CN"/>
        </w:rPr>
        <w:t xml:space="preserve"> </w:t>
      </w:r>
      <w:r w:rsidRPr="00C14594">
        <w:rPr>
          <w:rFonts w:ascii="Tahoma" w:hAnsi="Tahoma" w:cs="Tahoma"/>
          <w:color w:val="000080"/>
        </w:rPr>
        <w:t xml:space="preserve">Az elszámolás kizárólag 2024. évben keletkezett és 2024. évi gazdasági és pénzügyi eseményekhez kapcsolódó számviteli bizonylatokra vonatkozhat. </w:t>
      </w:r>
      <w:r w:rsidRPr="00C14594">
        <w:rPr>
          <w:rFonts w:ascii="Tahoma" w:hAnsi="Tahoma" w:cs="Tahoma"/>
          <w:color w:val="000080"/>
          <w:lang w:eastAsia="zh-CN"/>
        </w:rPr>
        <w:t>A pénzügyi beszámoló tartalmazza a 28</w:t>
      </w:r>
      <w:r w:rsidRPr="00C14594">
        <w:rPr>
          <w:rFonts w:ascii="Tahoma" w:hAnsi="Tahoma" w:cs="Tahoma"/>
          <w:bCs/>
          <w:color w:val="000080"/>
        </w:rPr>
        <w:t>/2023. (IX.28.) önkormányzati rendelet</w:t>
      </w:r>
      <w:r w:rsidRPr="00C14594">
        <w:rPr>
          <w:rFonts w:ascii="Tahoma" w:hAnsi="Tahoma" w:cs="Tahoma"/>
          <w:color w:val="000080"/>
        </w:rPr>
        <w:t xml:space="preserve"> </w:t>
      </w:r>
      <w:r w:rsidRPr="00C14594">
        <w:rPr>
          <w:rFonts w:ascii="Tahoma" w:hAnsi="Tahoma" w:cs="Tahoma"/>
          <w:color w:val="000080"/>
          <w:lang w:eastAsia="zh-CN"/>
        </w:rPr>
        <w:t xml:space="preserve">13. melléklete szerinti számlaösszesítőt és a számlaösszesítő sorrendjében a számlákat a szükséges dokumentumokkal együtt. A számlaösszesítő tartalmazza a költséget igazoló számviteli bizonylatok sorszámát, típusát, számviteli bizonylat kiállítójának nevét, adószámát, gazdasági esemény rövid leírását, kiállításának keltét, teljesítésének dátumát, bruttó és nettó összegét, a támogatás terhére elszámolt összeget, a pénzügyi teljesítés időpontját. A támogatott csatolja a beszámolóban feltüntetett adatok valódiságát igazoló bizonylatokat (pénzügyileg teljesített számlák, egyéb bizonylatok hitelesített másolatát). </w:t>
      </w:r>
      <w:r w:rsidRPr="00C14594">
        <w:rPr>
          <w:rFonts w:ascii="Tahoma" w:hAnsi="Tahoma" w:cs="Tahoma"/>
          <w:b/>
          <w:color w:val="000080"/>
          <w:lang w:eastAsia="zh-CN"/>
        </w:rPr>
        <w:t>A támogatott minden eredeti számlát összegtől függetlenül záradékol.</w:t>
      </w:r>
      <w:r w:rsidRPr="00C14594">
        <w:rPr>
          <w:rFonts w:ascii="Tahoma" w:hAnsi="Tahoma" w:cs="Tahoma"/>
          <w:color w:val="000080"/>
          <w:lang w:eastAsia="zh-CN"/>
        </w:rPr>
        <w:t xml:space="preserve"> A számla eredeti példányára rá kell vezetni: „A számlán szereplő tétel/ek (vagy ebből…- Ft összeg) csak Veszprém Megyei Jogú Város Önkormányzata felé elszámolva a PKB/657/2024. számú támogatási szerződésre.” A záradékolt számlák másolatára rá kell vezetni kék tollal vagy pecséttel: „Eredetivel mindenben megegyező másolat”, majd a támogatott képviseletére jogosult aláírásával hitelesíti és feltünteti az aláírás dátumát. A támogatott képviseletére jogosult a számlaösszesítőt aláírással és dátummal látja el. A számlákat a számlaösszesítő sorrendjébe kell beszámozni. A bankszámla kivonaton jelölni kell a kifizetést igazoló tételt és a számlaösszesítő sorszámát. Egy kivonaton több tétel és sorszám is jelölhető. Az egyes számlák mögé csatolni kell a kifizetést igazoló dokumentumok hitelesített másolatát (kiadási pénztárbizonylat, bankszámlakivonat). A hitelesítést a támogatott képviseletére jogosult végzi el. </w:t>
      </w:r>
    </w:p>
    <w:p w:rsidR="00D926EE" w:rsidRPr="00C14594" w:rsidRDefault="00D926EE" w:rsidP="00D926EE">
      <w:pPr>
        <w:pStyle w:val="Default"/>
        <w:ind w:left="284"/>
        <w:jc w:val="both"/>
        <w:rPr>
          <w:rFonts w:ascii="Tahoma" w:hAnsi="Tahoma" w:cs="Tahoma"/>
          <w:color w:val="000080"/>
          <w:lang w:eastAsia="zh-CN"/>
        </w:rPr>
      </w:pPr>
      <w:r w:rsidRPr="00C14594">
        <w:rPr>
          <w:rFonts w:ascii="Tahoma" w:hAnsi="Tahoma" w:cs="Tahoma"/>
          <w:color w:val="000080"/>
          <w:lang w:eastAsia="zh-CN"/>
        </w:rPr>
        <w:t xml:space="preserve">A számlához – a kifizetést igazoló bizonylatot követően – csatolni kell a számlát igazoló egyéb, releváns dokumentumot (megrendelő, szerződés, leltárkarton, jótállás). A kétszázezer forint értékhatárt meghaladó értékű áru beszerzésére vagy szolgáltatás megrendelésére irányuló szerződés csak írásban köthető. Írásban kötött szerződésnek minősül az elküldött és visszaigazolt megrendelés is. Az írásbeli alak megsértésével kötött szerződés teljesítése érdekében történt kifizetés összege kiadásként a támogatás terhére nem vehető figyelembe. A támogatott a számlaösszesítőt köteles elektronikus formában is benyújtani a Polgármesteri Hivatal, </w:t>
      </w:r>
      <w:r w:rsidRPr="00C14594">
        <w:rPr>
          <w:rFonts w:ascii="Tahoma" w:hAnsi="Tahoma" w:cs="Tahoma"/>
          <w:color w:val="000080"/>
        </w:rPr>
        <w:t>Polgármesteri Kabinetiroda, kabineti referenséhez.</w:t>
      </w:r>
    </w:p>
    <w:p w:rsidR="00D926EE" w:rsidRPr="00C14594" w:rsidRDefault="00D926EE" w:rsidP="00D926EE">
      <w:pPr>
        <w:pStyle w:val="Default"/>
        <w:ind w:left="284"/>
        <w:jc w:val="both"/>
        <w:rPr>
          <w:rFonts w:ascii="Tahoma" w:hAnsi="Tahoma" w:cs="Tahoma"/>
          <w:color w:val="000080"/>
          <w:lang w:eastAsia="zh-CN"/>
        </w:rPr>
      </w:pPr>
    </w:p>
    <w:p w:rsidR="00D926EE" w:rsidRPr="00C14594" w:rsidRDefault="00D926EE" w:rsidP="00D926EE">
      <w:pPr>
        <w:pStyle w:val="Default"/>
        <w:ind w:left="284"/>
        <w:jc w:val="both"/>
        <w:rPr>
          <w:rFonts w:ascii="Tahoma" w:hAnsi="Tahoma" w:cs="Tahoma"/>
          <w:color w:val="000080"/>
          <w:lang w:eastAsia="zh-CN"/>
        </w:rPr>
      </w:pPr>
      <w:r w:rsidRPr="00C14594">
        <w:rPr>
          <w:rFonts w:ascii="Tahoma" w:hAnsi="Tahoma" w:cs="Tahoma"/>
          <w:color w:val="000080"/>
          <w:lang w:eastAsia="zh-CN"/>
        </w:rPr>
        <w:t>A beszámoló hibáinak, hiányosságainak pótlására a támogató a támogatottat egy alkalommal 15 napos határidővel hiánypótlásra hívhatja fel. A hiánypótlás nem vagy újból hibásan történő teljesítése a támogatás jogosulatlan igénybevételének jogkövetkezményeit vonja maga után.</w:t>
      </w:r>
    </w:p>
    <w:p w:rsidR="00D926EE" w:rsidRPr="00C14594" w:rsidRDefault="00D926EE" w:rsidP="00D926EE">
      <w:pPr>
        <w:pStyle w:val="Default"/>
        <w:ind w:left="284"/>
        <w:jc w:val="both"/>
        <w:rPr>
          <w:rFonts w:ascii="Tahoma" w:hAnsi="Tahoma" w:cs="Tahoma"/>
          <w:color w:val="000080"/>
          <w:lang w:eastAsia="zh-CN"/>
        </w:rPr>
      </w:pPr>
    </w:p>
    <w:p w:rsidR="00D926EE" w:rsidRPr="00C14594" w:rsidRDefault="00D926EE" w:rsidP="00D926EE">
      <w:pPr>
        <w:pStyle w:val="Default"/>
        <w:ind w:left="284"/>
        <w:jc w:val="both"/>
        <w:rPr>
          <w:rFonts w:ascii="Tahoma" w:hAnsi="Tahoma" w:cs="Tahoma"/>
          <w:color w:val="000080"/>
          <w:lang w:eastAsia="zh-CN"/>
        </w:rPr>
      </w:pPr>
      <w:r w:rsidRPr="00C14594">
        <w:rPr>
          <w:rFonts w:ascii="Tahoma" w:hAnsi="Tahoma" w:cs="Tahoma"/>
          <w:color w:val="000080"/>
        </w:rPr>
        <w:t>A civil szervezet az elszámolás elkészítésekor figyelembe veszi a szerződés mellékletét képező Áfa levonásra vonatkozó nyilatkozatban foglaltakat (a 28/2023. (IX.28.) önkormányzati rendelet 6. melléklete szerinti nyilatkozat).</w:t>
      </w:r>
    </w:p>
    <w:p w:rsidR="00D926EE" w:rsidRPr="00C14594" w:rsidRDefault="00D926EE" w:rsidP="00D926EE">
      <w:pPr>
        <w:pStyle w:val="Default"/>
        <w:ind w:left="284" w:firstLine="284"/>
        <w:jc w:val="both"/>
        <w:rPr>
          <w:rFonts w:ascii="Tahoma" w:hAnsi="Tahoma" w:cs="Tahoma"/>
          <w:color w:val="000080"/>
          <w:lang w:eastAsia="zh-CN"/>
        </w:rPr>
      </w:pPr>
    </w:p>
    <w:p w:rsidR="00D926EE" w:rsidRPr="00C14594" w:rsidRDefault="00D926EE" w:rsidP="00D926EE">
      <w:pPr>
        <w:numPr>
          <w:ilvl w:val="0"/>
          <w:numId w:val="2"/>
        </w:numPr>
        <w:tabs>
          <w:tab w:val="left" w:pos="284"/>
          <w:tab w:val="left" w:pos="357"/>
        </w:tabs>
        <w:ind w:left="284" w:hanging="284"/>
        <w:jc w:val="both"/>
        <w:rPr>
          <w:rFonts w:ascii="Tahoma" w:hAnsi="Tahoma" w:cs="Tahoma"/>
          <w:color w:val="000080"/>
          <w:sz w:val="24"/>
          <w:szCs w:val="24"/>
        </w:rPr>
      </w:pPr>
      <w:r w:rsidRPr="00C14594">
        <w:rPr>
          <w:rFonts w:ascii="Tahoma" w:hAnsi="Tahoma" w:cs="Tahoma"/>
          <w:color w:val="000080"/>
          <w:sz w:val="24"/>
          <w:szCs w:val="24"/>
        </w:rPr>
        <w:t xml:space="preserve">Támogató a támogatás feltételeként szabja meg, hogy Támogatott a jelen támogatási szerződés végrehajtásakor vagy annak kapcsán keletkező dokumentumaiban a nyilvános megjelenésekor feltünteti a támogatás tényét, illetve nyilvánvalóvá teszi a Támogató kilétét. </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numPr>
          <w:ilvl w:val="0"/>
          <w:numId w:val="2"/>
        </w:numPr>
        <w:ind w:left="284" w:hanging="426"/>
        <w:jc w:val="both"/>
        <w:rPr>
          <w:rFonts w:ascii="Tahoma" w:hAnsi="Tahoma" w:cs="Tahoma"/>
          <w:color w:val="000080"/>
          <w:sz w:val="24"/>
          <w:szCs w:val="24"/>
        </w:rPr>
      </w:pPr>
      <w:r w:rsidRPr="00C14594">
        <w:rPr>
          <w:rFonts w:ascii="Tahoma" w:hAnsi="Tahoma" w:cs="Tahoma"/>
          <w:color w:val="000080"/>
          <w:sz w:val="24"/>
          <w:szCs w:val="24"/>
        </w:rPr>
        <w:lastRenderedPageBreak/>
        <w:t>A támogatás kifizetésének további feltétele a kitöltött és cégszerűen aláírt, a 28</w:t>
      </w:r>
      <w:r w:rsidRPr="00C14594">
        <w:rPr>
          <w:rFonts w:ascii="Tahoma" w:hAnsi="Tahoma" w:cs="Tahoma"/>
          <w:bCs/>
          <w:color w:val="000080"/>
          <w:sz w:val="24"/>
          <w:szCs w:val="24"/>
        </w:rPr>
        <w:t>/2023. (IX.28.) önkormányzati rendelet</w:t>
      </w:r>
      <w:r w:rsidRPr="00C14594">
        <w:rPr>
          <w:rFonts w:ascii="Tahoma" w:hAnsi="Tahoma" w:cs="Tahoma"/>
          <w:color w:val="000080"/>
          <w:sz w:val="24"/>
          <w:szCs w:val="24"/>
        </w:rPr>
        <w:t xml:space="preserve"> </w:t>
      </w:r>
      <w:r w:rsidRPr="00C14594">
        <w:rPr>
          <w:rFonts w:ascii="Tahoma" w:hAnsi="Tahoma" w:cs="Tahoma"/>
          <w:bCs/>
          <w:color w:val="000080"/>
          <w:sz w:val="24"/>
          <w:szCs w:val="24"/>
        </w:rPr>
        <w:t xml:space="preserve">5. melléklete szerinti nyilatkozat </w:t>
      </w:r>
      <w:r w:rsidRPr="00C14594">
        <w:rPr>
          <w:rFonts w:ascii="Tahoma" w:hAnsi="Tahoma" w:cs="Tahoma"/>
          <w:color w:val="000080"/>
          <w:sz w:val="24"/>
          <w:szCs w:val="24"/>
        </w:rPr>
        <w:t>megtétele, amely tartalmazza a civil szervezetnek a tárgyévet megelőző 5 évben nyújtott támogatásokról szóló nyilatkozatát. A Támogatott nyilatkozik, hogy nyilvántartásból való törlése iránt nem indult eljárás, a szervezet ellen nincs folyamatban felszámolási vagy csődeljárás.</w:t>
      </w:r>
    </w:p>
    <w:p w:rsidR="00D926EE" w:rsidRPr="00C14594" w:rsidRDefault="00D926EE" w:rsidP="00D926EE">
      <w:pPr>
        <w:ind w:left="284" w:hanging="426"/>
        <w:jc w:val="both"/>
        <w:rPr>
          <w:rFonts w:ascii="Tahoma" w:hAnsi="Tahoma" w:cs="Tahoma"/>
          <w:color w:val="000080"/>
          <w:sz w:val="24"/>
          <w:szCs w:val="24"/>
        </w:rPr>
      </w:pPr>
    </w:p>
    <w:p w:rsidR="00D926EE" w:rsidRPr="00C14594" w:rsidRDefault="00D926EE" w:rsidP="00D926EE">
      <w:pPr>
        <w:numPr>
          <w:ilvl w:val="0"/>
          <w:numId w:val="2"/>
        </w:numPr>
        <w:ind w:left="284" w:hanging="426"/>
        <w:jc w:val="both"/>
        <w:rPr>
          <w:rFonts w:ascii="Tahoma" w:hAnsi="Tahoma" w:cs="Tahoma"/>
          <w:color w:val="000080"/>
          <w:sz w:val="24"/>
          <w:szCs w:val="24"/>
        </w:rPr>
      </w:pPr>
      <w:r w:rsidRPr="00C14594">
        <w:rPr>
          <w:rFonts w:ascii="Tahoma" w:hAnsi="Tahoma" w:cs="Tahoma"/>
          <w:color w:val="000080"/>
          <w:sz w:val="24"/>
          <w:szCs w:val="24"/>
        </w:rPr>
        <w:t xml:space="preserve">Támogatott hozzájárul, hogy Támogató ellenőrizze a támogatott tevékenység megvalósulását és a támogatás felhasználását. </w:t>
      </w:r>
    </w:p>
    <w:p w:rsidR="00D926EE" w:rsidRPr="00C14594" w:rsidRDefault="00D926EE" w:rsidP="00D926EE">
      <w:pPr>
        <w:ind w:left="284" w:hanging="426"/>
        <w:jc w:val="both"/>
        <w:rPr>
          <w:rFonts w:ascii="Tahoma" w:hAnsi="Tahoma" w:cs="Tahoma"/>
          <w:color w:val="000080"/>
          <w:sz w:val="24"/>
          <w:szCs w:val="24"/>
        </w:rPr>
      </w:pPr>
    </w:p>
    <w:p w:rsidR="00D926EE" w:rsidRPr="00C14594" w:rsidRDefault="00D926EE" w:rsidP="00D926EE">
      <w:pPr>
        <w:numPr>
          <w:ilvl w:val="0"/>
          <w:numId w:val="2"/>
        </w:numPr>
        <w:ind w:left="284" w:hanging="426"/>
        <w:jc w:val="both"/>
        <w:rPr>
          <w:rFonts w:ascii="Tahoma" w:hAnsi="Tahoma" w:cs="Tahoma"/>
          <w:color w:val="000080"/>
          <w:sz w:val="24"/>
          <w:szCs w:val="24"/>
        </w:rPr>
      </w:pPr>
      <w:r w:rsidRPr="00C14594">
        <w:rPr>
          <w:rFonts w:ascii="Tahoma" w:hAnsi="Tahoma" w:cs="Tahoma"/>
          <w:color w:val="000080"/>
          <w:sz w:val="24"/>
          <w:szCs w:val="24"/>
          <w:lang w:eastAsia="zh-CN"/>
        </w:rPr>
        <w:t xml:space="preserve"> A támogatás kifizetésének feltétele a Támogatott 2023. éves beszámolójának a letétbe helyezése az Országos Bírósági Hivatalnál és az erről szóló nyilatkozat kitöltése (</w:t>
      </w:r>
      <w:r w:rsidRPr="00C14594">
        <w:rPr>
          <w:rFonts w:ascii="Tahoma" w:hAnsi="Tahoma" w:cs="Tahoma"/>
          <w:color w:val="000080"/>
          <w:sz w:val="24"/>
          <w:szCs w:val="24"/>
        </w:rPr>
        <w:t>a 28</w:t>
      </w:r>
      <w:r w:rsidRPr="00C14594">
        <w:rPr>
          <w:rFonts w:ascii="Tahoma" w:hAnsi="Tahoma" w:cs="Tahoma"/>
          <w:bCs/>
          <w:color w:val="000080"/>
          <w:sz w:val="24"/>
          <w:szCs w:val="24"/>
        </w:rPr>
        <w:t>/2023. (IX.28.) önkormányzati rendelet</w:t>
      </w:r>
      <w:r w:rsidRPr="00C14594">
        <w:rPr>
          <w:rFonts w:ascii="Tahoma" w:hAnsi="Tahoma" w:cs="Tahoma"/>
          <w:color w:val="000080"/>
          <w:sz w:val="24"/>
          <w:szCs w:val="24"/>
          <w:lang w:eastAsia="zh-CN"/>
        </w:rPr>
        <w:t xml:space="preserve"> 4</w:t>
      </w:r>
      <w:r w:rsidRPr="00C14594">
        <w:rPr>
          <w:rFonts w:ascii="Tahoma" w:hAnsi="Tahoma" w:cs="Tahoma"/>
          <w:bCs/>
          <w:color w:val="000080"/>
          <w:sz w:val="24"/>
          <w:szCs w:val="24"/>
        </w:rPr>
        <w:t xml:space="preserve">. melléklete szerinti </w:t>
      </w:r>
      <w:r w:rsidRPr="00C14594">
        <w:rPr>
          <w:rFonts w:ascii="Tahoma" w:hAnsi="Tahoma" w:cs="Tahoma"/>
          <w:color w:val="000080"/>
          <w:sz w:val="24"/>
          <w:szCs w:val="24"/>
        </w:rPr>
        <w:t>nyilatkozat).</w:t>
      </w:r>
    </w:p>
    <w:p w:rsidR="00D926EE" w:rsidRPr="00C14594" w:rsidRDefault="00D926EE" w:rsidP="00D926EE">
      <w:pPr>
        <w:pStyle w:val="Listaszerbekezds"/>
        <w:ind w:hanging="426"/>
        <w:rPr>
          <w:rFonts w:ascii="Tahoma" w:hAnsi="Tahoma" w:cs="Tahoma"/>
          <w:color w:val="000080"/>
          <w:sz w:val="24"/>
          <w:szCs w:val="24"/>
        </w:rPr>
      </w:pPr>
    </w:p>
    <w:p w:rsidR="00D926EE" w:rsidRPr="00C14594" w:rsidRDefault="00D926EE" w:rsidP="00D926EE">
      <w:pPr>
        <w:numPr>
          <w:ilvl w:val="0"/>
          <w:numId w:val="2"/>
        </w:numPr>
        <w:ind w:left="284" w:hanging="426"/>
        <w:jc w:val="both"/>
        <w:rPr>
          <w:rFonts w:ascii="Tahoma" w:hAnsi="Tahoma" w:cs="Tahoma"/>
          <w:color w:val="000080"/>
          <w:sz w:val="24"/>
          <w:szCs w:val="24"/>
        </w:rPr>
      </w:pPr>
      <w:r w:rsidRPr="00C14594">
        <w:rPr>
          <w:rFonts w:ascii="Tahoma" w:hAnsi="Tahoma" w:cs="Tahoma"/>
          <w:color w:val="000080"/>
          <w:sz w:val="24"/>
          <w:szCs w:val="24"/>
          <w:lang w:eastAsia="zh-CN"/>
        </w:rPr>
        <w:t xml:space="preserve"> A Támogatott jelen szerződés aláírásával a 28/2023. (IX. 28.) önkormányzati rendelet 20. § (1) j) pontja alapján, tekintettel az Áht. 50. § (4) bekezdésében foglaltakra kifejezetten nyilatkozik arról, hogy nincs köztartozása, nincs esedékes vált és meg nem fizetett adótartozása, járulék és vámtartozása, valamint kijelenti, hogy nincs az önkormányzati adóhatóság felé tartozása. Támogatott nyilatkozik továbbá, hogy rendezett munkaügyi kapcsolatokkal rendelkezik.</w:t>
      </w:r>
    </w:p>
    <w:p w:rsidR="00D926EE" w:rsidRPr="00C14594" w:rsidRDefault="00D926EE" w:rsidP="00D926EE">
      <w:pPr>
        <w:pStyle w:val="Listaszerbekezds"/>
        <w:ind w:hanging="426"/>
        <w:rPr>
          <w:rFonts w:ascii="Tahoma" w:hAnsi="Tahoma" w:cs="Tahoma"/>
          <w:color w:val="000080"/>
          <w:sz w:val="24"/>
          <w:szCs w:val="24"/>
        </w:rPr>
      </w:pPr>
    </w:p>
    <w:p w:rsidR="00D926EE" w:rsidRPr="00C14594" w:rsidRDefault="00D926EE" w:rsidP="00D926EE">
      <w:pPr>
        <w:numPr>
          <w:ilvl w:val="0"/>
          <w:numId w:val="2"/>
        </w:numPr>
        <w:ind w:left="284" w:hanging="426"/>
        <w:jc w:val="both"/>
        <w:rPr>
          <w:rFonts w:ascii="Tahoma" w:hAnsi="Tahoma" w:cs="Tahoma"/>
          <w:color w:val="000080"/>
          <w:sz w:val="24"/>
          <w:szCs w:val="24"/>
        </w:rPr>
      </w:pPr>
      <w:r w:rsidRPr="00C14594">
        <w:rPr>
          <w:rFonts w:ascii="Tahoma" w:hAnsi="Tahoma" w:cs="Tahoma"/>
          <w:color w:val="000080"/>
          <w:sz w:val="24"/>
          <w:szCs w:val="24"/>
        </w:rPr>
        <w:t xml:space="preserve"> Az államháztartásról szóló 2011. évi CXCV. törvény (a továbbiakban: Áht.) 53. §-a értelmében a kedvezményezettet beszámolási kötelezettség terheli a támogatás rendeltetésszerű felhasználásáról. Támogatott tudomásul veszi, amennyiben nem vagy nem megfelelő tartalommal készít beszámolót, és annak pótlását kezdeményező támogatói felszólításnak sem tesz eleget, úgy a Veszprém Megyei Jogú Város Önkormányzata Közgyűlésének a civil szervezeteknek nyújtható önkormányzati támogatásokról szóló 28/2023. (IX/28.) önkormányzati rendelet 31. §-a értelmében a támogató az alábbiak szerint jár el: </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pStyle w:val="Szvegtrzs"/>
        <w:spacing w:after="0"/>
        <w:ind w:left="284"/>
        <w:jc w:val="both"/>
        <w:rPr>
          <w:rFonts w:ascii="Tahoma" w:hAnsi="Tahoma" w:cs="Tahoma"/>
          <w:color w:val="000080"/>
          <w:sz w:val="24"/>
          <w:szCs w:val="24"/>
        </w:rPr>
      </w:pPr>
      <w:r w:rsidRPr="00C14594">
        <w:rPr>
          <w:rFonts w:ascii="Tahoma" w:hAnsi="Tahoma" w:cs="Tahoma"/>
          <w:color w:val="000080"/>
          <w:sz w:val="24"/>
          <w:szCs w:val="24"/>
        </w:rPr>
        <w:t>Amennyiben a támogatott beszámolási kötelezettségét nem teljesíti, vagy a hiánypótlási kötelezettségének nem vagy nem megfelelő módon tesz eleget:</w:t>
      </w:r>
    </w:p>
    <w:p w:rsidR="00D926EE" w:rsidRPr="00C14594" w:rsidRDefault="00D926EE" w:rsidP="00D926EE">
      <w:pPr>
        <w:pStyle w:val="Szvegtrzs"/>
        <w:spacing w:after="0"/>
        <w:ind w:left="284"/>
        <w:jc w:val="both"/>
        <w:rPr>
          <w:rFonts w:ascii="Tahoma" w:hAnsi="Tahoma" w:cs="Tahoma"/>
          <w:color w:val="000080"/>
          <w:sz w:val="24"/>
          <w:szCs w:val="24"/>
        </w:rPr>
      </w:pPr>
    </w:p>
    <w:p w:rsidR="00D926EE" w:rsidRPr="00C14594" w:rsidRDefault="00D926EE" w:rsidP="00D926EE">
      <w:pPr>
        <w:pStyle w:val="Szvegtrzs"/>
        <w:spacing w:after="0"/>
        <w:ind w:left="709" w:hanging="425"/>
        <w:jc w:val="both"/>
        <w:rPr>
          <w:rFonts w:ascii="Tahoma" w:hAnsi="Tahoma" w:cs="Tahoma"/>
          <w:color w:val="000080"/>
          <w:sz w:val="24"/>
          <w:szCs w:val="24"/>
        </w:rPr>
      </w:pPr>
      <w:r w:rsidRPr="00C14594">
        <w:rPr>
          <w:rFonts w:ascii="Tahoma" w:hAnsi="Tahoma" w:cs="Tahoma"/>
          <w:color w:val="000080"/>
          <w:sz w:val="24"/>
          <w:szCs w:val="24"/>
        </w:rPr>
        <w:t>a)</w:t>
      </w:r>
      <w:r w:rsidRPr="00C14594">
        <w:rPr>
          <w:rFonts w:ascii="Tahoma" w:hAnsi="Tahoma" w:cs="Tahoma"/>
          <w:color w:val="000080"/>
          <w:sz w:val="24"/>
          <w:szCs w:val="24"/>
        </w:rPr>
        <w:tab/>
        <w:t>a beszámolási kötelezettség elmulasztása esetén a támogatás teljes összegét, valamint</w:t>
      </w:r>
    </w:p>
    <w:p w:rsidR="00D926EE" w:rsidRPr="00C14594" w:rsidRDefault="00D926EE" w:rsidP="00D926EE">
      <w:pPr>
        <w:pStyle w:val="Szvegtrzs"/>
        <w:spacing w:after="0"/>
        <w:ind w:left="709" w:hanging="425"/>
        <w:jc w:val="both"/>
        <w:rPr>
          <w:rFonts w:ascii="Tahoma" w:hAnsi="Tahoma" w:cs="Tahoma"/>
          <w:color w:val="000080"/>
          <w:sz w:val="24"/>
          <w:szCs w:val="24"/>
        </w:rPr>
      </w:pPr>
      <w:r w:rsidRPr="00C14594">
        <w:rPr>
          <w:rFonts w:ascii="Tahoma" w:hAnsi="Tahoma" w:cs="Tahoma"/>
          <w:color w:val="000080"/>
          <w:sz w:val="24"/>
          <w:szCs w:val="24"/>
        </w:rPr>
        <w:t>b)</w:t>
      </w:r>
      <w:r w:rsidRPr="00C14594">
        <w:rPr>
          <w:rFonts w:ascii="Tahoma" w:hAnsi="Tahoma" w:cs="Tahoma"/>
          <w:color w:val="000080"/>
          <w:sz w:val="24"/>
          <w:szCs w:val="24"/>
        </w:rPr>
        <w:tab/>
        <w:t>a támogatási szerződésben meghatározott céltól eltérő felhasználás esetén a beszámolással alá nem támasztott hányadát köteles visszafizetni a támogató részére.</w:t>
      </w:r>
    </w:p>
    <w:p w:rsidR="00D926EE" w:rsidRPr="00C14594" w:rsidRDefault="00D926EE" w:rsidP="00D926EE">
      <w:pPr>
        <w:pStyle w:val="Szvegtrzs"/>
        <w:spacing w:before="240" w:after="0"/>
        <w:ind w:left="284"/>
        <w:jc w:val="both"/>
        <w:rPr>
          <w:rFonts w:ascii="Tahoma" w:hAnsi="Tahoma" w:cs="Tahoma"/>
          <w:color w:val="000080"/>
          <w:sz w:val="24"/>
          <w:szCs w:val="24"/>
        </w:rPr>
      </w:pPr>
      <w:r w:rsidRPr="00C14594">
        <w:rPr>
          <w:rFonts w:ascii="Tahoma" w:hAnsi="Tahoma" w:cs="Tahoma"/>
          <w:color w:val="000080"/>
          <w:sz w:val="24"/>
          <w:szCs w:val="24"/>
        </w:rPr>
        <w:t>Amennyiben a támogatott beszámolási kötelezettségének hiánypótlásra felhívás ellenére nem tesz eleget, a támogatási szerződése lejárta napjától számított 3 évig támogatásban nem részesülhet.</w:t>
      </w:r>
    </w:p>
    <w:p w:rsidR="00D926EE" w:rsidRPr="00C14594" w:rsidRDefault="00D926EE" w:rsidP="00D926EE">
      <w:pPr>
        <w:pStyle w:val="Szvegtrzs"/>
        <w:spacing w:before="240" w:after="0"/>
        <w:ind w:left="284"/>
        <w:jc w:val="both"/>
        <w:rPr>
          <w:rFonts w:ascii="Tahoma" w:hAnsi="Tahoma" w:cs="Tahoma"/>
          <w:color w:val="000080"/>
          <w:sz w:val="24"/>
          <w:szCs w:val="24"/>
        </w:rPr>
      </w:pPr>
      <w:r w:rsidRPr="00C14594">
        <w:rPr>
          <w:rFonts w:ascii="Tahoma" w:hAnsi="Tahoma" w:cs="Tahoma"/>
          <w:color w:val="000080"/>
          <w:sz w:val="24"/>
          <w:szCs w:val="24"/>
        </w:rPr>
        <w:t>A támogatási szerződésben meghatározott céltól eltérő felhasználás esetén a támogatott:</w:t>
      </w:r>
    </w:p>
    <w:p w:rsidR="00D926EE" w:rsidRPr="00C14594" w:rsidRDefault="00D926EE" w:rsidP="00D926EE">
      <w:pPr>
        <w:pStyle w:val="Szvegtrzs"/>
        <w:spacing w:after="0"/>
        <w:ind w:left="709" w:hanging="425"/>
        <w:jc w:val="both"/>
        <w:rPr>
          <w:rFonts w:ascii="Tahoma" w:hAnsi="Tahoma" w:cs="Tahoma"/>
          <w:color w:val="000080"/>
          <w:sz w:val="24"/>
          <w:szCs w:val="24"/>
        </w:rPr>
      </w:pPr>
      <w:r w:rsidRPr="00C14594">
        <w:rPr>
          <w:rFonts w:ascii="Tahoma" w:hAnsi="Tahoma" w:cs="Tahoma"/>
          <w:color w:val="000080"/>
          <w:sz w:val="24"/>
          <w:szCs w:val="24"/>
        </w:rPr>
        <w:t>a)</w:t>
      </w:r>
      <w:r w:rsidRPr="00C14594">
        <w:rPr>
          <w:rFonts w:ascii="Tahoma" w:hAnsi="Tahoma" w:cs="Tahoma"/>
          <w:color w:val="000080"/>
          <w:sz w:val="24"/>
          <w:szCs w:val="24"/>
        </w:rPr>
        <w:tab/>
        <w:t>amennyiben a támogatási összeg kétharmadát meghaladó részét a szerződésben kikötöttől eltérő célra fordította, 3 évig,</w:t>
      </w:r>
    </w:p>
    <w:p w:rsidR="00D926EE" w:rsidRPr="00C14594" w:rsidRDefault="00D926EE" w:rsidP="00D926EE">
      <w:pPr>
        <w:pStyle w:val="Szvegtrzs"/>
        <w:spacing w:after="0"/>
        <w:ind w:left="709" w:hanging="425"/>
        <w:jc w:val="both"/>
        <w:rPr>
          <w:rFonts w:ascii="Tahoma" w:hAnsi="Tahoma" w:cs="Tahoma"/>
          <w:color w:val="000080"/>
          <w:sz w:val="24"/>
          <w:szCs w:val="24"/>
        </w:rPr>
      </w:pPr>
      <w:r w:rsidRPr="00C14594">
        <w:rPr>
          <w:rFonts w:ascii="Tahoma" w:hAnsi="Tahoma" w:cs="Tahoma"/>
          <w:color w:val="000080"/>
          <w:sz w:val="24"/>
          <w:szCs w:val="24"/>
        </w:rPr>
        <w:lastRenderedPageBreak/>
        <w:t>b)</w:t>
      </w:r>
      <w:r w:rsidRPr="00C14594">
        <w:rPr>
          <w:rFonts w:ascii="Tahoma" w:hAnsi="Tahoma" w:cs="Tahoma"/>
          <w:color w:val="000080"/>
          <w:sz w:val="24"/>
          <w:szCs w:val="24"/>
        </w:rPr>
        <w:tab/>
        <w:t>amennyiben a támogatási összeg legalább egyharmadát elérő, de kétharmadát meg nem haladó részét a szerződésben kikötöttől eltérő célra fordította, 2 évig, vagy</w:t>
      </w:r>
    </w:p>
    <w:p w:rsidR="00D926EE" w:rsidRPr="00C14594" w:rsidRDefault="00D926EE" w:rsidP="00D926EE">
      <w:pPr>
        <w:pStyle w:val="Szvegtrzs"/>
        <w:spacing w:after="0"/>
        <w:ind w:left="709" w:hanging="425"/>
        <w:jc w:val="both"/>
        <w:rPr>
          <w:rFonts w:ascii="Tahoma" w:hAnsi="Tahoma" w:cs="Tahoma"/>
          <w:color w:val="000080"/>
          <w:sz w:val="24"/>
          <w:szCs w:val="24"/>
        </w:rPr>
      </w:pPr>
      <w:r w:rsidRPr="00C14594">
        <w:rPr>
          <w:rFonts w:ascii="Tahoma" w:hAnsi="Tahoma" w:cs="Tahoma"/>
          <w:color w:val="000080"/>
          <w:sz w:val="24"/>
          <w:szCs w:val="24"/>
        </w:rPr>
        <w:t>c)</w:t>
      </w:r>
      <w:r w:rsidRPr="00C14594">
        <w:rPr>
          <w:rFonts w:ascii="Tahoma" w:hAnsi="Tahoma" w:cs="Tahoma"/>
          <w:color w:val="000080"/>
          <w:sz w:val="24"/>
          <w:szCs w:val="24"/>
        </w:rPr>
        <w:tab/>
        <w:t>amennyiben a támogatás legfeljebb egyharmadát a szerződésben kikötöttől eltérő célra fordította, 1 évig nem részesülhet támogatásban.</w:t>
      </w:r>
    </w:p>
    <w:p w:rsidR="00D926EE" w:rsidRPr="00C14594" w:rsidRDefault="00D926EE" w:rsidP="00D926EE">
      <w:pPr>
        <w:pStyle w:val="Szvegtrzs"/>
        <w:spacing w:before="240" w:after="0"/>
        <w:ind w:left="284"/>
        <w:jc w:val="both"/>
        <w:rPr>
          <w:rFonts w:ascii="Tahoma" w:hAnsi="Tahoma" w:cs="Tahoma"/>
          <w:color w:val="000080"/>
          <w:sz w:val="24"/>
          <w:szCs w:val="24"/>
        </w:rPr>
      </w:pPr>
      <w:r w:rsidRPr="00C14594">
        <w:rPr>
          <w:rFonts w:ascii="Tahoma" w:hAnsi="Tahoma" w:cs="Tahoma"/>
          <w:color w:val="000080"/>
          <w:sz w:val="24"/>
          <w:szCs w:val="24"/>
        </w:rPr>
        <w:t>A fenti bekezdés szerinti három, kettő vagy egy éves időtartamot a támogatási szerződés lejárta napjától kell számítani.</w:t>
      </w:r>
    </w:p>
    <w:p w:rsidR="00D926EE" w:rsidRPr="00C14594" w:rsidRDefault="00D926EE" w:rsidP="00D926EE">
      <w:pPr>
        <w:tabs>
          <w:tab w:val="left" w:pos="284"/>
          <w:tab w:val="left" w:pos="357"/>
        </w:tabs>
        <w:ind w:left="426"/>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pStyle w:val="Szvegtrzs"/>
        <w:numPr>
          <w:ilvl w:val="0"/>
          <w:numId w:val="2"/>
        </w:numPr>
        <w:spacing w:after="0"/>
        <w:ind w:left="426" w:hanging="568"/>
        <w:jc w:val="both"/>
        <w:rPr>
          <w:rFonts w:ascii="Tahoma" w:hAnsi="Tahoma" w:cs="Tahoma"/>
          <w:color w:val="000080"/>
          <w:sz w:val="24"/>
          <w:szCs w:val="24"/>
        </w:rPr>
      </w:pPr>
      <w:r w:rsidRPr="00C14594">
        <w:rPr>
          <w:rFonts w:ascii="Tahoma" w:hAnsi="Tahoma" w:cs="Tahoma"/>
          <w:color w:val="000080"/>
          <w:sz w:val="24"/>
          <w:szCs w:val="24"/>
        </w:rPr>
        <w:t>Támogatott tudomásul veszi, hogy a támogatási szerződésben meghatározott céltól eltérő felhasználás esetén a támogatás számadással alá nem támasztott hányadát köteles visszafizetni a Támogatónak.</w:t>
      </w:r>
    </w:p>
    <w:p w:rsidR="00D926EE" w:rsidRPr="00C14594" w:rsidRDefault="00D926EE" w:rsidP="00D926EE">
      <w:pPr>
        <w:pStyle w:val="Szvegtrzs"/>
        <w:spacing w:after="0"/>
        <w:ind w:hanging="568"/>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Támogatott a 28</w:t>
      </w:r>
      <w:r w:rsidRPr="00C14594">
        <w:rPr>
          <w:rFonts w:ascii="Tahoma" w:hAnsi="Tahoma" w:cs="Tahoma"/>
          <w:bCs/>
          <w:color w:val="000080"/>
          <w:sz w:val="24"/>
          <w:szCs w:val="24"/>
        </w:rPr>
        <w:t>/2023. (IX.28.) önkormányzati rendelet</w:t>
      </w:r>
      <w:r w:rsidRPr="00C14594">
        <w:rPr>
          <w:rFonts w:ascii="Tahoma" w:hAnsi="Tahoma" w:cs="Tahoma"/>
          <w:color w:val="000080"/>
          <w:sz w:val="24"/>
          <w:szCs w:val="24"/>
        </w:rPr>
        <w:t xml:space="preserve"> 9</w:t>
      </w:r>
      <w:r w:rsidRPr="00C14594">
        <w:rPr>
          <w:rFonts w:ascii="Tahoma" w:hAnsi="Tahoma" w:cs="Tahoma"/>
          <w:bCs/>
          <w:color w:val="000080"/>
          <w:sz w:val="24"/>
          <w:szCs w:val="24"/>
        </w:rPr>
        <w:t xml:space="preserve">. melléklete szerint </w:t>
      </w:r>
      <w:r w:rsidRPr="00C14594">
        <w:rPr>
          <w:rFonts w:ascii="Tahoma" w:hAnsi="Tahoma" w:cs="Tahoma"/>
          <w:color w:val="000080"/>
          <w:sz w:val="24"/>
          <w:szCs w:val="24"/>
        </w:rPr>
        <w:t>nyilatkozik, hogy nem minősül az államháztartásról szóló törvény 48/B. §-a szerinti kedvezményezettnek.</w:t>
      </w: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Felek rögzítik, hogy az Európai Unió működéséről szóló szerződés 107. és 108. cikkének a csekély összegű támogatásokra való alkalmazásáról szóló 2023. december 13-i (EU) 2023/2831 bizottsági rendelet szerinti csekély összegű (de minimis) állami támogatásnak minősül minden olyan állami, így helyi önkormányzati forrásból nyújtott támogatás, amelyről a jogszabály kimondja, hogy de minimis támogatásnak kell tekinteni. A Támogatott a</w:t>
      </w:r>
      <w:r w:rsidRPr="00C14594">
        <w:rPr>
          <w:rFonts w:ascii="Tahoma" w:hAnsi="Tahoma" w:cs="Tahoma"/>
          <w:bCs/>
          <w:color w:val="000080"/>
          <w:sz w:val="24"/>
          <w:szCs w:val="24"/>
        </w:rPr>
        <w:t xml:space="preserve"> 28/2023. (IX.28.) önkormányzati rendelet</w:t>
      </w:r>
      <w:r w:rsidRPr="00C14594">
        <w:rPr>
          <w:rFonts w:ascii="Tahoma" w:hAnsi="Tahoma" w:cs="Tahoma"/>
          <w:color w:val="000080"/>
          <w:sz w:val="24"/>
          <w:szCs w:val="24"/>
        </w:rPr>
        <w:t xml:space="preserve"> </w:t>
      </w:r>
      <w:r w:rsidRPr="00C14594">
        <w:rPr>
          <w:rFonts w:ascii="Tahoma" w:hAnsi="Tahoma" w:cs="Tahoma"/>
          <w:color w:val="000080"/>
          <w:sz w:val="24"/>
          <w:szCs w:val="24"/>
          <w:lang w:eastAsia="zh-CN"/>
        </w:rPr>
        <w:t>7</w:t>
      </w:r>
      <w:r w:rsidRPr="00C14594">
        <w:rPr>
          <w:rFonts w:ascii="Tahoma" w:hAnsi="Tahoma" w:cs="Tahoma"/>
          <w:bCs/>
          <w:color w:val="000080"/>
          <w:sz w:val="24"/>
          <w:szCs w:val="24"/>
        </w:rPr>
        <w:t xml:space="preserve">. melléklete szerint </w:t>
      </w:r>
      <w:r w:rsidRPr="00C14594">
        <w:rPr>
          <w:rFonts w:ascii="Tahoma" w:hAnsi="Tahoma" w:cs="Tahoma"/>
          <w:color w:val="000080"/>
          <w:sz w:val="24"/>
          <w:szCs w:val="24"/>
        </w:rPr>
        <w:t>nyilatkozik a de minimis támogatásokról.</w:t>
      </w: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Támogatott – figyelemmel az Áht. 41. § (6) bekezdésében és az államháztartásról szóló törvény végrehajtásáról szóló 368/2011. (XII. 31.) Korm. rendelet 50. § (1a) bekezdésében foglaltakra – nyilatkozik, hogy a Támogatott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 xml:space="preserve">A Támogatott a jelen támogatási szerződés aláírásával tudomásul veszi, hogy az információs önrendelkezési jogról és az információszabadságról szóló 2011. évi </w:t>
      </w:r>
      <w:r w:rsidRPr="00C14594">
        <w:rPr>
          <w:rFonts w:ascii="Tahoma" w:hAnsi="Tahoma" w:cs="Tahoma"/>
          <w:color w:val="000080"/>
          <w:sz w:val="24"/>
          <w:szCs w:val="24"/>
        </w:rPr>
        <w:lastRenderedPageBreak/>
        <w:t>CXII. törvény 26. §-ából és a jelen szerződésből fakadó kötelezettségének eleget téve a Támogató a jelen szerződés közérdekű adatait közzéteszi a Támogató internetes portálján (</w:t>
      </w:r>
      <w:hyperlink r:id="rId5" w:history="1">
        <w:r w:rsidRPr="00C14594">
          <w:rPr>
            <w:rFonts w:ascii="Tahoma" w:hAnsi="Tahoma" w:cs="Tahoma"/>
            <w:color w:val="000080"/>
            <w:sz w:val="24"/>
            <w:szCs w:val="24"/>
          </w:rPr>
          <w:t>http://www.veszprem.hu</w:t>
        </w:r>
      </w:hyperlink>
      <w:r w:rsidRPr="00C14594">
        <w:rPr>
          <w:rFonts w:ascii="Tahoma" w:hAnsi="Tahoma" w:cs="Tahoma"/>
          <w:color w:val="000080"/>
          <w:sz w:val="24"/>
          <w:szCs w:val="24"/>
        </w:rPr>
        <w:t>).</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A támogatás felhasználásával kapcsolatos iratokat a támogatás felhasználására vonatkozó elszámolás elfogadását követő 8 évig köteles megőrizni.</w:t>
      </w:r>
    </w:p>
    <w:p w:rsidR="00D926EE" w:rsidRPr="00C14594" w:rsidRDefault="00D926EE" w:rsidP="00D926EE">
      <w:pPr>
        <w:pStyle w:val="Listaszerbekezds"/>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Jelen szerződésben nem szabályozott kérdésekben a Polgári Törvénykönyv szabályai és az önkormányzat vonatkozó rendeletei az irányadóak.</w:t>
      </w:r>
    </w:p>
    <w:p w:rsidR="00D926EE" w:rsidRPr="00C14594" w:rsidRDefault="00D926EE" w:rsidP="00D926EE">
      <w:pPr>
        <w:pStyle w:val="Listaszerbekezds"/>
        <w:ind w:left="426" w:hanging="568"/>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 xml:space="preserve"> 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D926EE" w:rsidRPr="00C14594" w:rsidRDefault="00D926EE" w:rsidP="00D926EE">
      <w:pPr>
        <w:ind w:left="426" w:hanging="568"/>
        <w:jc w:val="both"/>
        <w:rPr>
          <w:rFonts w:ascii="Tahoma" w:hAnsi="Tahoma" w:cs="Tahoma"/>
          <w:color w:val="000080"/>
          <w:sz w:val="24"/>
          <w:szCs w:val="24"/>
        </w:rPr>
      </w:pPr>
    </w:p>
    <w:p w:rsidR="00D926EE" w:rsidRPr="00C14594" w:rsidRDefault="00D926EE" w:rsidP="00D926EE">
      <w:pPr>
        <w:numPr>
          <w:ilvl w:val="0"/>
          <w:numId w:val="2"/>
        </w:numPr>
        <w:ind w:left="426" w:hanging="568"/>
        <w:jc w:val="both"/>
        <w:rPr>
          <w:rFonts w:ascii="Tahoma" w:hAnsi="Tahoma" w:cs="Tahoma"/>
          <w:color w:val="000080"/>
          <w:sz w:val="24"/>
          <w:szCs w:val="24"/>
        </w:rPr>
      </w:pPr>
      <w:r w:rsidRPr="00C14594">
        <w:rPr>
          <w:rFonts w:ascii="Tahoma" w:hAnsi="Tahoma" w:cs="Tahoma"/>
          <w:color w:val="000080"/>
          <w:sz w:val="24"/>
          <w:szCs w:val="24"/>
        </w:rPr>
        <w:t>A támogatási szerződés a mindkét fél általi aláírás napján lép hatályba.</w:t>
      </w:r>
    </w:p>
    <w:p w:rsidR="00D926EE" w:rsidRPr="00C14594" w:rsidRDefault="00D926EE" w:rsidP="00D926EE">
      <w:pPr>
        <w:tabs>
          <w:tab w:val="left" w:pos="284"/>
        </w:tabs>
        <w:jc w:val="both"/>
        <w:rPr>
          <w:rFonts w:ascii="Tahoma" w:hAnsi="Tahoma" w:cs="Tahoma"/>
          <w:color w:val="000080"/>
          <w:sz w:val="24"/>
          <w:szCs w:val="24"/>
        </w:rPr>
      </w:pPr>
    </w:p>
    <w:p w:rsidR="00D926EE" w:rsidRPr="00C14594" w:rsidRDefault="00D926EE" w:rsidP="00D926EE">
      <w:pPr>
        <w:tabs>
          <w:tab w:val="left" w:pos="284"/>
        </w:tabs>
        <w:jc w:val="both"/>
        <w:rPr>
          <w:rFonts w:ascii="Tahoma" w:hAnsi="Tahoma" w:cs="Tahoma"/>
          <w:color w:val="000080"/>
          <w:sz w:val="24"/>
          <w:szCs w:val="24"/>
        </w:rPr>
      </w:pPr>
      <w:r w:rsidRPr="00C14594">
        <w:rPr>
          <w:rFonts w:ascii="Tahoma" w:hAnsi="Tahoma" w:cs="Tahoma"/>
          <w:color w:val="000080"/>
          <w:sz w:val="24"/>
          <w:szCs w:val="24"/>
        </w:rPr>
        <w:t xml:space="preserve">A szerződő felek jelen támogatási szerződést elolvasták, annak tartalmát megértették, s mint akaratukkal mindenben megegyezőt jóváhagyólag </w:t>
      </w:r>
      <w:r w:rsidRPr="00C14594">
        <w:rPr>
          <w:rFonts w:ascii="Tahoma" w:hAnsi="Tahoma" w:cs="Tahoma"/>
          <w:b/>
          <w:bCs/>
          <w:color w:val="000080"/>
          <w:sz w:val="24"/>
          <w:szCs w:val="24"/>
        </w:rPr>
        <w:t>4 (négy) példányban</w:t>
      </w:r>
      <w:r w:rsidRPr="00C14594">
        <w:rPr>
          <w:rFonts w:ascii="Tahoma" w:hAnsi="Tahoma" w:cs="Tahoma"/>
          <w:color w:val="000080"/>
          <w:sz w:val="24"/>
          <w:szCs w:val="24"/>
        </w:rPr>
        <w:t xml:space="preserve"> írták alá, melyből </w:t>
      </w:r>
      <w:r w:rsidRPr="00C14594">
        <w:rPr>
          <w:rFonts w:ascii="Tahoma" w:hAnsi="Tahoma" w:cs="Tahoma"/>
          <w:b/>
          <w:color w:val="000080"/>
          <w:sz w:val="24"/>
          <w:szCs w:val="24"/>
        </w:rPr>
        <w:t>2</w:t>
      </w:r>
      <w:r w:rsidRPr="00C14594">
        <w:rPr>
          <w:rFonts w:ascii="Tahoma" w:hAnsi="Tahoma" w:cs="Tahoma"/>
          <w:color w:val="000080"/>
          <w:sz w:val="24"/>
          <w:szCs w:val="24"/>
        </w:rPr>
        <w:t xml:space="preserve"> példány a Támogatót, </w:t>
      </w:r>
      <w:r w:rsidRPr="00C14594">
        <w:rPr>
          <w:rFonts w:ascii="Tahoma" w:hAnsi="Tahoma" w:cs="Tahoma"/>
          <w:b/>
          <w:color w:val="000080"/>
          <w:sz w:val="24"/>
          <w:szCs w:val="24"/>
        </w:rPr>
        <w:t>2</w:t>
      </w:r>
      <w:r w:rsidRPr="00C14594">
        <w:rPr>
          <w:rFonts w:ascii="Tahoma" w:hAnsi="Tahoma" w:cs="Tahoma"/>
          <w:color w:val="000080"/>
          <w:sz w:val="24"/>
          <w:szCs w:val="24"/>
        </w:rPr>
        <w:t xml:space="preserve"> példány a Támogatottat illeti.</w:t>
      </w:r>
    </w:p>
    <w:p w:rsidR="00D926EE" w:rsidRPr="00C14594" w:rsidRDefault="00D926EE" w:rsidP="00D926EE">
      <w:pPr>
        <w:tabs>
          <w:tab w:val="left" w:pos="284"/>
        </w:tabs>
        <w:jc w:val="both"/>
        <w:rPr>
          <w:rFonts w:ascii="Tahoma" w:hAnsi="Tahoma" w:cs="Tahoma"/>
          <w:color w:val="000080"/>
          <w:sz w:val="24"/>
          <w:szCs w:val="24"/>
        </w:rPr>
      </w:pPr>
    </w:p>
    <w:p w:rsidR="00D926EE" w:rsidRPr="00C14594" w:rsidRDefault="00D926EE" w:rsidP="00D926EE">
      <w:pPr>
        <w:tabs>
          <w:tab w:val="left" w:pos="284"/>
        </w:tabs>
        <w:jc w:val="both"/>
        <w:rPr>
          <w:rFonts w:ascii="Tahoma" w:hAnsi="Tahoma" w:cs="Tahoma"/>
          <w:color w:val="000080"/>
          <w:sz w:val="24"/>
          <w:szCs w:val="24"/>
        </w:rPr>
      </w:pPr>
      <w:r w:rsidRPr="00C14594">
        <w:rPr>
          <w:rFonts w:ascii="Tahoma" w:hAnsi="Tahoma" w:cs="Tahoma"/>
          <w:color w:val="000080"/>
          <w:sz w:val="24"/>
          <w:szCs w:val="24"/>
        </w:rPr>
        <w:t>Veszprém, 2024. ……………………………….. Veszprém, 2024. ………………………............</w:t>
      </w:r>
    </w:p>
    <w:p w:rsidR="00D926EE" w:rsidRPr="00C14594" w:rsidRDefault="00D926EE" w:rsidP="00D926EE">
      <w:pPr>
        <w:jc w:val="both"/>
        <w:rPr>
          <w:rFonts w:ascii="Tahoma" w:hAnsi="Tahoma" w:cs="Tahoma"/>
          <w:color w:val="000080"/>
          <w:sz w:val="24"/>
          <w:szCs w:val="24"/>
        </w:rPr>
      </w:pPr>
    </w:p>
    <w:p w:rsidR="00D926EE" w:rsidRPr="00C14594" w:rsidRDefault="00D926EE" w:rsidP="00D926EE">
      <w:pPr>
        <w:jc w:val="both"/>
        <w:rPr>
          <w:rFonts w:ascii="Tahoma" w:hAnsi="Tahoma" w:cs="Tahoma"/>
          <w:color w:val="000080"/>
          <w:sz w:val="24"/>
          <w:szCs w:val="24"/>
        </w:rPr>
      </w:pPr>
    </w:p>
    <w:p w:rsidR="00D926EE" w:rsidRPr="00C14594" w:rsidRDefault="00D926EE" w:rsidP="00D926EE">
      <w:pPr>
        <w:ind w:firstLine="708"/>
        <w:jc w:val="both"/>
        <w:rPr>
          <w:rFonts w:ascii="Tahoma" w:hAnsi="Tahoma" w:cs="Tahoma"/>
          <w:color w:val="000080"/>
          <w:sz w:val="22"/>
          <w:szCs w:val="22"/>
        </w:rPr>
      </w:pPr>
      <w:r w:rsidRPr="00C14594">
        <w:rPr>
          <w:rFonts w:ascii="Tahoma" w:hAnsi="Tahoma" w:cs="Tahoma"/>
          <w:color w:val="000080"/>
          <w:sz w:val="22"/>
          <w:szCs w:val="22"/>
        </w:rPr>
        <w:t>………………………………………………</w:t>
      </w:r>
      <w:r w:rsidRPr="00C14594">
        <w:rPr>
          <w:rFonts w:ascii="Tahoma" w:hAnsi="Tahoma" w:cs="Tahoma"/>
          <w:color w:val="000080"/>
          <w:sz w:val="22"/>
          <w:szCs w:val="22"/>
        </w:rPr>
        <w:tab/>
      </w:r>
      <w:r w:rsidRPr="00C14594">
        <w:rPr>
          <w:rFonts w:ascii="Tahoma" w:hAnsi="Tahoma" w:cs="Tahoma"/>
          <w:color w:val="000080"/>
          <w:sz w:val="22"/>
          <w:szCs w:val="22"/>
        </w:rPr>
        <w:tab/>
        <w:t>…………………………………….………</w:t>
      </w:r>
    </w:p>
    <w:tbl>
      <w:tblPr>
        <w:tblW w:w="9152" w:type="dxa"/>
        <w:tblLook w:val="04A0" w:firstRow="1" w:lastRow="0" w:firstColumn="1" w:lastColumn="0" w:noHBand="0" w:noVBand="1"/>
      </w:tblPr>
      <w:tblGrid>
        <w:gridCol w:w="108"/>
        <w:gridCol w:w="4475"/>
        <w:gridCol w:w="4561"/>
        <w:gridCol w:w="8"/>
      </w:tblGrid>
      <w:tr w:rsidR="00D926EE" w:rsidRPr="00C14594" w:rsidTr="007D6E15">
        <w:trPr>
          <w:gridAfter w:val="1"/>
          <w:wAfter w:w="8" w:type="dxa"/>
        </w:trPr>
        <w:tc>
          <w:tcPr>
            <w:tcW w:w="4583" w:type="dxa"/>
            <w:gridSpan w:val="2"/>
            <w:hideMark/>
          </w:tcPr>
          <w:p w:rsidR="00D926EE" w:rsidRPr="00C14594" w:rsidRDefault="00D926EE" w:rsidP="007D6E15">
            <w:pPr>
              <w:jc w:val="center"/>
              <w:rPr>
                <w:rFonts w:ascii="Tahoma" w:hAnsi="Tahoma" w:cs="Tahoma"/>
                <w:b/>
                <w:color w:val="000080"/>
                <w:sz w:val="22"/>
                <w:szCs w:val="22"/>
              </w:rPr>
            </w:pPr>
            <w:r w:rsidRPr="00C14594">
              <w:rPr>
                <w:rFonts w:ascii="Tahoma" w:hAnsi="Tahoma" w:cs="Tahoma"/>
                <w:b/>
                <w:color w:val="000080"/>
                <w:sz w:val="22"/>
                <w:szCs w:val="22"/>
              </w:rPr>
              <w:t xml:space="preserve">Veszprém MJV Önkormányzata </w:t>
            </w:r>
          </w:p>
        </w:tc>
        <w:tc>
          <w:tcPr>
            <w:tcW w:w="4561" w:type="dxa"/>
            <w:hideMark/>
          </w:tcPr>
          <w:p w:rsidR="00D926EE" w:rsidRPr="00C14594" w:rsidRDefault="00D926EE" w:rsidP="007D6E15">
            <w:pPr>
              <w:jc w:val="center"/>
              <w:rPr>
                <w:rFonts w:ascii="Tahoma" w:hAnsi="Tahoma" w:cs="Tahoma"/>
                <w:b/>
                <w:color w:val="000080"/>
                <w:sz w:val="22"/>
                <w:szCs w:val="22"/>
              </w:rPr>
            </w:pPr>
            <w:r w:rsidRPr="00C14594">
              <w:rPr>
                <w:rFonts w:ascii="Tahoma" w:hAnsi="Tahoma" w:cs="Tahoma"/>
                <w:b/>
                <w:bCs/>
                <w:color w:val="000080"/>
                <w:sz w:val="22"/>
                <w:szCs w:val="22"/>
                <w:shd w:val="clear" w:color="auto" w:fill="FFFFFF"/>
              </w:rPr>
              <w:t>Minerva Tanulási Alternatíva Alapítvány</w:t>
            </w:r>
          </w:p>
        </w:tc>
      </w:tr>
      <w:tr w:rsidR="00D926EE" w:rsidRPr="00C14594" w:rsidTr="007D6E15">
        <w:trPr>
          <w:gridAfter w:val="1"/>
          <w:wAfter w:w="8" w:type="dxa"/>
        </w:trPr>
        <w:tc>
          <w:tcPr>
            <w:tcW w:w="4583" w:type="dxa"/>
            <w:gridSpan w:val="2"/>
            <w:hideMark/>
          </w:tcPr>
          <w:p w:rsidR="00D926EE" w:rsidRPr="00C14594" w:rsidRDefault="00D926EE" w:rsidP="007D6E15">
            <w:pPr>
              <w:jc w:val="center"/>
              <w:rPr>
                <w:rFonts w:ascii="Tahoma" w:hAnsi="Tahoma" w:cs="Tahoma"/>
                <w:b/>
                <w:color w:val="000080"/>
                <w:sz w:val="22"/>
                <w:szCs w:val="22"/>
              </w:rPr>
            </w:pPr>
            <w:r w:rsidRPr="00C14594">
              <w:rPr>
                <w:rFonts w:ascii="Tahoma" w:hAnsi="Tahoma" w:cs="Tahoma"/>
                <w:b/>
                <w:color w:val="000080"/>
                <w:sz w:val="22"/>
                <w:szCs w:val="22"/>
              </w:rPr>
              <w:t xml:space="preserve">Támogató </w:t>
            </w:r>
          </w:p>
        </w:tc>
        <w:tc>
          <w:tcPr>
            <w:tcW w:w="4561" w:type="dxa"/>
            <w:hideMark/>
          </w:tcPr>
          <w:p w:rsidR="00D926EE" w:rsidRPr="00C14594" w:rsidRDefault="00D926EE" w:rsidP="007D6E15">
            <w:pPr>
              <w:jc w:val="center"/>
              <w:rPr>
                <w:rFonts w:ascii="Tahoma" w:hAnsi="Tahoma" w:cs="Tahoma"/>
                <w:b/>
                <w:color w:val="000080"/>
                <w:sz w:val="22"/>
                <w:szCs w:val="22"/>
              </w:rPr>
            </w:pPr>
            <w:r w:rsidRPr="00C14594">
              <w:rPr>
                <w:rFonts w:ascii="Tahoma" w:hAnsi="Tahoma" w:cs="Tahoma"/>
                <w:b/>
                <w:color w:val="000080"/>
                <w:sz w:val="22"/>
                <w:szCs w:val="22"/>
              </w:rPr>
              <w:t>Támogatott</w:t>
            </w:r>
          </w:p>
        </w:tc>
      </w:tr>
      <w:tr w:rsidR="00D926EE" w:rsidRPr="00C14594" w:rsidTr="007D6E15">
        <w:trPr>
          <w:gridAfter w:val="1"/>
          <w:wAfter w:w="8" w:type="dxa"/>
        </w:trPr>
        <w:tc>
          <w:tcPr>
            <w:tcW w:w="4583" w:type="dxa"/>
            <w:gridSpan w:val="2"/>
            <w:hideMark/>
          </w:tcPr>
          <w:p w:rsidR="00D926EE" w:rsidRPr="00C14594" w:rsidRDefault="00D926EE" w:rsidP="007D6E15">
            <w:pPr>
              <w:jc w:val="center"/>
              <w:rPr>
                <w:rFonts w:ascii="Tahoma" w:hAnsi="Tahoma" w:cs="Tahoma"/>
                <w:color w:val="000080"/>
                <w:sz w:val="22"/>
                <w:szCs w:val="22"/>
              </w:rPr>
            </w:pPr>
            <w:r w:rsidRPr="00C14594">
              <w:rPr>
                <w:rFonts w:ascii="Tahoma" w:hAnsi="Tahoma" w:cs="Tahoma"/>
                <w:color w:val="000080"/>
                <w:sz w:val="22"/>
                <w:szCs w:val="22"/>
              </w:rPr>
              <w:t>képviseli:</w:t>
            </w:r>
          </w:p>
        </w:tc>
        <w:tc>
          <w:tcPr>
            <w:tcW w:w="4561" w:type="dxa"/>
            <w:hideMark/>
          </w:tcPr>
          <w:p w:rsidR="00D926EE" w:rsidRPr="00C14594" w:rsidRDefault="00D926EE" w:rsidP="007D6E15">
            <w:pPr>
              <w:jc w:val="center"/>
              <w:rPr>
                <w:rFonts w:ascii="Tahoma" w:hAnsi="Tahoma" w:cs="Tahoma"/>
                <w:color w:val="000080"/>
                <w:sz w:val="22"/>
                <w:szCs w:val="22"/>
              </w:rPr>
            </w:pPr>
            <w:r w:rsidRPr="00C14594">
              <w:rPr>
                <w:rFonts w:ascii="Tahoma" w:hAnsi="Tahoma" w:cs="Tahoma"/>
                <w:color w:val="000080"/>
                <w:sz w:val="22"/>
                <w:szCs w:val="22"/>
              </w:rPr>
              <w:t>képviseli:</w:t>
            </w:r>
          </w:p>
        </w:tc>
      </w:tr>
      <w:tr w:rsidR="00D926EE" w:rsidRPr="00C14594" w:rsidTr="007D6E15">
        <w:trPr>
          <w:gridAfter w:val="1"/>
          <w:wAfter w:w="8" w:type="dxa"/>
        </w:trPr>
        <w:tc>
          <w:tcPr>
            <w:tcW w:w="4583" w:type="dxa"/>
            <w:gridSpan w:val="2"/>
            <w:hideMark/>
          </w:tcPr>
          <w:p w:rsidR="00D926EE" w:rsidRPr="00C14594" w:rsidRDefault="00D926EE" w:rsidP="007D6E15">
            <w:pPr>
              <w:jc w:val="center"/>
              <w:rPr>
                <w:rFonts w:ascii="Tahoma" w:hAnsi="Tahoma" w:cs="Tahoma"/>
                <w:color w:val="000080"/>
                <w:sz w:val="22"/>
                <w:szCs w:val="22"/>
              </w:rPr>
            </w:pPr>
            <w:r w:rsidRPr="00C14594">
              <w:rPr>
                <w:rFonts w:ascii="Tahoma" w:hAnsi="Tahoma" w:cs="Tahoma"/>
                <w:b/>
                <w:color w:val="000080"/>
                <w:sz w:val="22"/>
                <w:szCs w:val="22"/>
              </w:rPr>
              <w:t>Porga Gyula</w:t>
            </w:r>
          </w:p>
        </w:tc>
        <w:tc>
          <w:tcPr>
            <w:tcW w:w="4561" w:type="dxa"/>
            <w:hideMark/>
          </w:tcPr>
          <w:p w:rsidR="00D926EE" w:rsidRPr="00C14594" w:rsidRDefault="00D926EE" w:rsidP="007D6E15">
            <w:pPr>
              <w:jc w:val="center"/>
              <w:rPr>
                <w:rFonts w:ascii="Tahoma" w:hAnsi="Tahoma" w:cs="Tahoma"/>
                <w:b/>
                <w:color w:val="000080"/>
                <w:sz w:val="22"/>
                <w:szCs w:val="22"/>
              </w:rPr>
            </w:pPr>
            <w:r w:rsidRPr="00C14594">
              <w:rPr>
                <w:rFonts w:ascii="Tahoma" w:hAnsi="Tahoma" w:cs="Tahoma"/>
                <w:b/>
                <w:color w:val="000080"/>
                <w:sz w:val="22"/>
                <w:szCs w:val="22"/>
              </w:rPr>
              <w:t>Bándi László</w:t>
            </w:r>
          </w:p>
        </w:tc>
      </w:tr>
      <w:tr w:rsidR="00D926EE" w:rsidRPr="00C14594" w:rsidTr="007D6E15">
        <w:trPr>
          <w:gridAfter w:val="1"/>
          <w:wAfter w:w="8" w:type="dxa"/>
        </w:trPr>
        <w:tc>
          <w:tcPr>
            <w:tcW w:w="4583" w:type="dxa"/>
            <w:gridSpan w:val="2"/>
            <w:hideMark/>
          </w:tcPr>
          <w:p w:rsidR="00D926EE" w:rsidRPr="00C14594" w:rsidRDefault="00D926EE" w:rsidP="007D6E15">
            <w:pPr>
              <w:jc w:val="center"/>
              <w:rPr>
                <w:rFonts w:ascii="Tahoma" w:hAnsi="Tahoma" w:cs="Tahoma"/>
                <w:color w:val="000080"/>
                <w:sz w:val="22"/>
                <w:szCs w:val="22"/>
              </w:rPr>
            </w:pPr>
            <w:r w:rsidRPr="00C14594">
              <w:rPr>
                <w:rFonts w:ascii="Tahoma" w:hAnsi="Tahoma" w:cs="Tahoma"/>
                <w:b/>
                <w:color w:val="000080"/>
                <w:sz w:val="22"/>
                <w:szCs w:val="22"/>
              </w:rPr>
              <w:t>polgármester</w:t>
            </w:r>
          </w:p>
        </w:tc>
        <w:tc>
          <w:tcPr>
            <w:tcW w:w="4561" w:type="dxa"/>
            <w:hideMark/>
          </w:tcPr>
          <w:p w:rsidR="00D926EE" w:rsidRPr="00C14594" w:rsidRDefault="00D926EE" w:rsidP="007D6E15">
            <w:pPr>
              <w:jc w:val="center"/>
              <w:rPr>
                <w:rFonts w:ascii="Tahoma" w:hAnsi="Tahoma" w:cs="Tahoma"/>
                <w:b/>
                <w:color w:val="000080"/>
                <w:sz w:val="22"/>
                <w:szCs w:val="22"/>
              </w:rPr>
            </w:pPr>
            <w:r w:rsidRPr="00C14594">
              <w:rPr>
                <w:rFonts w:ascii="Tahoma" w:hAnsi="Tahoma" w:cs="Tahoma"/>
                <w:b/>
                <w:color w:val="000080"/>
                <w:sz w:val="22"/>
                <w:szCs w:val="22"/>
              </w:rPr>
              <w:t xml:space="preserve"> elnök</w:t>
            </w:r>
          </w:p>
          <w:p w:rsidR="00D926EE" w:rsidRPr="00C14594" w:rsidRDefault="00D926EE" w:rsidP="007D6E15">
            <w:pPr>
              <w:jc w:val="center"/>
              <w:rPr>
                <w:rFonts w:ascii="Tahoma" w:hAnsi="Tahoma" w:cs="Tahoma"/>
                <w:b/>
                <w:color w:val="000080"/>
                <w:sz w:val="22"/>
                <w:szCs w:val="22"/>
              </w:rPr>
            </w:pPr>
          </w:p>
        </w:tc>
      </w:tr>
      <w:tr w:rsidR="00D926EE" w:rsidRPr="00C14594" w:rsidTr="007D6E15">
        <w:trPr>
          <w:gridBefore w:val="1"/>
          <w:wBefore w:w="108" w:type="dxa"/>
        </w:trPr>
        <w:tc>
          <w:tcPr>
            <w:tcW w:w="9044" w:type="dxa"/>
            <w:gridSpan w:val="3"/>
            <w:hideMark/>
          </w:tcPr>
          <w:p w:rsidR="00D926EE" w:rsidRPr="00C14594" w:rsidRDefault="00D926EE" w:rsidP="007D6E15">
            <w:pPr>
              <w:rPr>
                <w:color w:val="000080"/>
                <w:sz w:val="22"/>
                <w:szCs w:val="22"/>
              </w:rPr>
            </w:pPr>
            <w:r w:rsidRPr="00C14594">
              <w:rPr>
                <w:color w:val="000080"/>
                <w:sz w:val="22"/>
                <w:szCs w:val="22"/>
              </w:rPr>
              <w:br w:type="page"/>
            </w:r>
          </w:p>
          <w:p w:rsidR="00D926EE" w:rsidRPr="00C14594" w:rsidRDefault="00D926EE" w:rsidP="007D6E15">
            <w:pPr>
              <w:rPr>
                <w:rFonts w:ascii="Tahoma" w:hAnsi="Tahoma" w:cs="Tahoma"/>
                <w:color w:val="000080"/>
                <w:sz w:val="22"/>
                <w:szCs w:val="22"/>
              </w:rPr>
            </w:pPr>
          </w:p>
          <w:tbl>
            <w:tblPr>
              <w:tblW w:w="8818" w:type="dxa"/>
              <w:tblLook w:val="04A0" w:firstRow="1" w:lastRow="0" w:firstColumn="1" w:lastColumn="0" w:noHBand="0" w:noVBand="1"/>
            </w:tblPr>
            <w:tblGrid>
              <w:gridCol w:w="4565"/>
              <w:gridCol w:w="4253"/>
            </w:tblGrid>
            <w:tr w:rsidR="00D926EE" w:rsidRPr="00C14594" w:rsidTr="007D6E15">
              <w:tc>
                <w:tcPr>
                  <w:tcW w:w="4565" w:type="dxa"/>
                  <w:shd w:val="clear" w:color="auto" w:fill="auto"/>
                </w:tcPr>
                <w:p w:rsidR="00D926EE" w:rsidRPr="00C14594" w:rsidRDefault="00D926EE" w:rsidP="007D6E15">
                  <w:pPr>
                    <w:jc w:val="center"/>
                    <w:rPr>
                      <w:rFonts w:ascii="Tahoma" w:hAnsi="Tahoma" w:cs="Tahoma"/>
                      <w:color w:val="000080"/>
                      <w:sz w:val="22"/>
                      <w:szCs w:val="22"/>
                      <w:lang w:eastAsia="en-US"/>
                    </w:rPr>
                  </w:pPr>
                  <w:r w:rsidRPr="00C14594">
                    <w:rPr>
                      <w:rFonts w:ascii="Tahoma" w:hAnsi="Tahoma" w:cs="Tahoma"/>
                      <w:color w:val="000080"/>
                      <w:sz w:val="22"/>
                      <w:szCs w:val="22"/>
                      <w:lang w:eastAsia="en-US"/>
                    </w:rPr>
                    <w:t>Pénzügyileg ellenjegyezte:</w:t>
                  </w:r>
                </w:p>
                <w:p w:rsidR="00D926EE" w:rsidRPr="00C14594" w:rsidRDefault="00D926EE" w:rsidP="007D6E15">
                  <w:pPr>
                    <w:jc w:val="center"/>
                    <w:rPr>
                      <w:rFonts w:ascii="Tahoma" w:hAnsi="Tahoma" w:cs="Tahoma"/>
                      <w:color w:val="000080"/>
                      <w:sz w:val="22"/>
                      <w:szCs w:val="22"/>
                      <w:lang w:eastAsia="en-US"/>
                    </w:rPr>
                  </w:pPr>
                  <w:r w:rsidRPr="00C14594">
                    <w:rPr>
                      <w:rFonts w:ascii="Tahoma" w:hAnsi="Tahoma" w:cs="Tahoma"/>
                      <w:color w:val="000080"/>
                      <w:sz w:val="22"/>
                      <w:szCs w:val="22"/>
                      <w:lang w:eastAsia="en-US"/>
                    </w:rPr>
                    <w:t>dátum:</w:t>
                  </w:r>
                </w:p>
                <w:p w:rsidR="00D926EE" w:rsidRPr="00C14594" w:rsidRDefault="00D926EE" w:rsidP="007D6E15">
                  <w:pPr>
                    <w:jc w:val="center"/>
                    <w:rPr>
                      <w:rFonts w:ascii="Tahoma" w:hAnsi="Tahoma" w:cs="Tahoma"/>
                      <w:color w:val="000080"/>
                      <w:sz w:val="22"/>
                      <w:szCs w:val="22"/>
                      <w:lang w:eastAsia="en-US"/>
                    </w:rPr>
                  </w:pPr>
                </w:p>
              </w:tc>
              <w:tc>
                <w:tcPr>
                  <w:tcW w:w="4253" w:type="dxa"/>
                  <w:shd w:val="clear" w:color="auto" w:fill="auto"/>
                </w:tcPr>
                <w:p w:rsidR="00D926EE" w:rsidRPr="00C14594" w:rsidRDefault="00D926EE" w:rsidP="007D6E15">
                  <w:pPr>
                    <w:jc w:val="center"/>
                    <w:rPr>
                      <w:rFonts w:ascii="Tahoma" w:hAnsi="Tahoma" w:cs="Tahoma"/>
                      <w:color w:val="000080"/>
                      <w:sz w:val="22"/>
                      <w:szCs w:val="22"/>
                      <w:lang w:eastAsia="en-US"/>
                    </w:rPr>
                  </w:pPr>
                </w:p>
              </w:tc>
            </w:tr>
            <w:tr w:rsidR="00D926EE" w:rsidRPr="00C14594" w:rsidTr="007D6E15">
              <w:trPr>
                <w:trHeight w:val="835"/>
              </w:trPr>
              <w:tc>
                <w:tcPr>
                  <w:tcW w:w="4565" w:type="dxa"/>
                  <w:shd w:val="clear" w:color="auto" w:fill="auto"/>
                </w:tcPr>
                <w:p w:rsidR="00D926EE" w:rsidRPr="00C14594" w:rsidRDefault="00D926EE" w:rsidP="007D6E15">
                  <w:pPr>
                    <w:rPr>
                      <w:rFonts w:ascii="Tahoma" w:hAnsi="Tahoma" w:cs="Tahoma"/>
                      <w:color w:val="000080"/>
                      <w:sz w:val="22"/>
                      <w:szCs w:val="22"/>
                      <w:lang w:eastAsia="en-US"/>
                    </w:rPr>
                  </w:pPr>
                </w:p>
                <w:p w:rsidR="00D926EE" w:rsidRPr="00C14594" w:rsidRDefault="00D926EE" w:rsidP="007D6E15">
                  <w:pPr>
                    <w:jc w:val="center"/>
                    <w:rPr>
                      <w:rFonts w:ascii="Tahoma" w:hAnsi="Tahoma" w:cs="Tahoma"/>
                      <w:color w:val="000080"/>
                      <w:sz w:val="22"/>
                      <w:szCs w:val="22"/>
                      <w:lang w:eastAsia="en-US"/>
                    </w:rPr>
                  </w:pPr>
                  <w:r w:rsidRPr="00C14594">
                    <w:rPr>
                      <w:rFonts w:ascii="Tahoma" w:hAnsi="Tahoma" w:cs="Tahoma"/>
                      <w:color w:val="000080"/>
                      <w:sz w:val="22"/>
                      <w:szCs w:val="22"/>
                      <w:lang w:eastAsia="en-US"/>
                    </w:rPr>
                    <w:t>………………………</w:t>
                  </w:r>
                </w:p>
              </w:tc>
              <w:tc>
                <w:tcPr>
                  <w:tcW w:w="4253" w:type="dxa"/>
                  <w:shd w:val="clear" w:color="auto" w:fill="auto"/>
                </w:tcPr>
                <w:p w:rsidR="00D926EE" w:rsidRPr="00C14594" w:rsidRDefault="00D926EE" w:rsidP="007D6E15">
                  <w:pPr>
                    <w:jc w:val="center"/>
                    <w:rPr>
                      <w:rFonts w:ascii="Tahoma" w:hAnsi="Tahoma" w:cs="Tahoma"/>
                      <w:color w:val="000080"/>
                      <w:sz w:val="22"/>
                      <w:szCs w:val="22"/>
                      <w:lang w:eastAsia="en-US"/>
                    </w:rPr>
                  </w:pPr>
                </w:p>
              </w:tc>
            </w:tr>
            <w:tr w:rsidR="00D926EE" w:rsidRPr="00C14594" w:rsidTr="007D6E15">
              <w:tc>
                <w:tcPr>
                  <w:tcW w:w="4565" w:type="dxa"/>
                  <w:shd w:val="clear" w:color="auto" w:fill="auto"/>
                  <w:hideMark/>
                </w:tcPr>
                <w:p w:rsidR="00D926EE" w:rsidRPr="00C14594" w:rsidRDefault="00D926EE" w:rsidP="007D6E15">
                  <w:pPr>
                    <w:jc w:val="center"/>
                    <w:rPr>
                      <w:rFonts w:ascii="Tahoma" w:hAnsi="Tahoma" w:cs="Tahoma"/>
                      <w:color w:val="000080"/>
                      <w:sz w:val="22"/>
                      <w:szCs w:val="22"/>
                      <w:lang w:eastAsia="en-US"/>
                    </w:rPr>
                  </w:pPr>
                  <w:r w:rsidRPr="00C14594">
                    <w:rPr>
                      <w:rFonts w:ascii="Tahoma" w:hAnsi="Tahoma" w:cs="Tahoma"/>
                      <w:color w:val="000080"/>
                      <w:sz w:val="22"/>
                      <w:szCs w:val="22"/>
                      <w:lang w:eastAsia="en-US"/>
                    </w:rPr>
                    <w:lastRenderedPageBreak/>
                    <w:t>Fazekas Ildikó</w:t>
                  </w:r>
                </w:p>
                <w:p w:rsidR="00D926EE" w:rsidRPr="00C14594" w:rsidRDefault="00D926EE" w:rsidP="007D6E15">
                  <w:pPr>
                    <w:jc w:val="center"/>
                    <w:rPr>
                      <w:rFonts w:ascii="Tahoma" w:hAnsi="Tahoma" w:cs="Tahoma"/>
                      <w:color w:val="000080"/>
                      <w:sz w:val="22"/>
                      <w:szCs w:val="22"/>
                      <w:lang w:eastAsia="en-US"/>
                    </w:rPr>
                  </w:pPr>
                  <w:r w:rsidRPr="00C14594">
                    <w:rPr>
                      <w:rFonts w:ascii="Tahoma" w:hAnsi="Tahoma" w:cs="Tahoma"/>
                      <w:color w:val="000080"/>
                      <w:sz w:val="22"/>
                      <w:szCs w:val="22"/>
                      <w:lang w:eastAsia="en-US"/>
                    </w:rPr>
                    <w:t>irodavezető</w:t>
                  </w:r>
                </w:p>
              </w:tc>
              <w:tc>
                <w:tcPr>
                  <w:tcW w:w="4253" w:type="dxa"/>
                  <w:shd w:val="clear" w:color="auto" w:fill="auto"/>
                </w:tcPr>
                <w:p w:rsidR="00D926EE" w:rsidRPr="00C14594" w:rsidRDefault="00D926EE" w:rsidP="007D6E15">
                  <w:pPr>
                    <w:jc w:val="center"/>
                    <w:rPr>
                      <w:rFonts w:ascii="Tahoma" w:hAnsi="Tahoma" w:cs="Tahoma"/>
                      <w:color w:val="000080"/>
                      <w:sz w:val="22"/>
                      <w:szCs w:val="22"/>
                      <w:lang w:eastAsia="en-US"/>
                    </w:rPr>
                  </w:pPr>
                </w:p>
              </w:tc>
            </w:tr>
            <w:tr w:rsidR="00D926EE" w:rsidRPr="00C14594" w:rsidTr="007D6E15">
              <w:tc>
                <w:tcPr>
                  <w:tcW w:w="4565" w:type="dxa"/>
                  <w:shd w:val="clear" w:color="auto" w:fill="auto"/>
                  <w:hideMark/>
                </w:tcPr>
                <w:p w:rsidR="00D926EE" w:rsidRPr="00C14594" w:rsidRDefault="00D926EE" w:rsidP="007D6E15">
                  <w:pPr>
                    <w:jc w:val="center"/>
                    <w:rPr>
                      <w:rFonts w:ascii="Tahoma" w:hAnsi="Tahoma" w:cs="Tahoma"/>
                      <w:color w:val="000080"/>
                      <w:sz w:val="22"/>
                      <w:szCs w:val="22"/>
                      <w:lang w:eastAsia="en-US"/>
                    </w:rPr>
                  </w:pPr>
                  <w:r w:rsidRPr="00C14594">
                    <w:rPr>
                      <w:rFonts w:ascii="Tahoma" w:hAnsi="Tahoma" w:cs="Tahoma"/>
                      <w:color w:val="000080"/>
                      <w:sz w:val="22"/>
                      <w:szCs w:val="22"/>
                      <w:lang w:eastAsia="en-US"/>
                    </w:rPr>
                    <w:t>Pénzügyi Iroda</w:t>
                  </w:r>
                </w:p>
              </w:tc>
              <w:tc>
                <w:tcPr>
                  <w:tcW w:w="4253" w:type="dxa"/>
                  <w:shd w:val="clear" w:color="auto" w:fill="auto"/>
                </w:tcPr>
                <w:p w:rsidR="00D926EE" w:rsidRPr="00C14594" w:rsidRDefault="00D926EE" w:rsidP="007D6E15">
                  <w:pPr>
                    <w:jc w:val="center"/>
                    <w:rPr>
                      <w:rFonts w:ascii="Tahoma" w:hAnsi="Tahoma" w:cs="Tahoma"/>
                      <w:color w:val="000080"/>
                      <w:sz w:val="22"/>
                      <w:szCs w:val="22"/>
                      <w:lang w:eastAsia="en-US"/>
                    </w:rPr>
                  </w:pPr>
                </w:p>
              </w:tc>
            </w:tr>
          </w:tbl>
          <w:p w:rsidR="00D926EE" w:rsidRPr="00C14594" w:rsidRDefault="00D926EE" w:rsidP="007D6E15">
            <w:pPr>
              <w:rPr>
                <w:rFonts w:ascii="Tahoma" w:hAnsi="Tahoma" w:cs="Tahoma"/>
                <w:b/>
                <w:color w:val="000080"/>
                <w:sz w:val="22"/>
                <w:szCs w:val="22"/>
              </w:rPr>
            </w:pPr>
          </w:p>
        </w:tc>
      </w:tr>
    </w:tbl>
    <w:p w:rsidR="00D926EE" w:rsidRPr="00C14594" w:rsidRDefault="00D926EE" w:rsidP="00D926EE">
      <w:pPr>
        <w:rPr>
          <w:color w:val="000080"/>
        </w:rPr>
      </w:pPr>
    </w:p>
    <w:p w:rsidR="00D926EE" w:rsidRPr="00C14594" w:rsidRDefault="00D926EE" w:rsidP="00D926EE">
      <w:pPr>
        <w:rPr>
          <w:color w:val="000080"/>
        </w:rPr>
      </w:pPr>
    </w:p>
    <w:p w:rsidR="00D926EE" w:rsidRPr="00C14594" w:rsidRDefault="00D926EE" w:rsidP="00D926EE">
      <w:pPr>
        <w:tabs>
          <w:tab w:val="left" w:pos="284"/>
        </w:tabs>
        <w:jc w:val="both"/>
        <w:rPr>
          <w:rFonts w:ascii="Tahoma" w:hAnsi="Tahoma" w:cs="Tahoma"/>
          <w:b/>
          <w:bCs/>
          <w:color w:val="000080"/>
          <w:sz w:val="24"/>
          <w:szCs w:val="24"/>
        </w:rPr>
      </w:pPr>
      <w:r w:rsidRPr="00C14594">
        <w:rPr>
          <w:rFonts w:ascii="Tahoma" w:hAnsi="Tahoma" w:cs="Tahoma"/>
          <w:b/>
          <w:bCs/>
          <w:color w:val="000080"/>
          <w:sz w:val="24"/>
          <w:szCs w:val="24"/>
        </w:rPr>
        <w:t xml:space="preserve">Mellékletek: </w:t>
      </w:r>
    </w:p>
    <w:p w:rsidR="00D926EE" w:rsidRPr="00C14594" w:rsidRDefault="00D926EE" w:rsidP="00D926EE">
      <w:pPr>
        <w:tabs>
          <w:tab w:val="left" w:pos="284"/>
        </w:tabs>
        <w:ind w:left="142"/>
        <w:jc w:val="both"/>
        <w:rPr>
          <w:rFonts w:ascii="Tahoma" w:hAnsi="Tahoma" w:cs="Tahoma"/>
          <w:b/>
          <w:bCs/>
          <w:color w:val="000080"/>
          <w:sz w:val="24"/>
          <w:szCs w:val="24"/>
        </w:rPr>
      </w:pPr>
    </w:p>
    <w:p w:rsidR="00D926EE" w:rsidRPr="00C14594" w:rsidRDefault="00D926EE" w:rsidP="00D926EE">
      <w:pPr>
        <w:numPr>
          <w:ilvl w:val="0"/>
          <w:numId w:val="3"/>
        </w:numPr>
        <w:tabs>
          <w:tab w:val="left" w:pos="284"/>
        </w:tabs>
        <w:jc w:val="both"/>
        <w:rPr>
          <w:rFonts w:ascii="Tahoma" w:hAnsi="Tahoma" w:cs="Tahoma"/>
          <w:bCs/>
          <w:color w:val="000080"/>
          <w:sz w:val="24"/>
          <w:szCs w:val="24"/>
        </w:rPr>
      </w:pPr>
      <w:r w:rsidRPr="00C14594">
        <w:rPr>
          <w:rFonts w:ascii="Tahoma" w:hAnsi="Tahoma" w:cs="Tahoma"/>
          <w:bCs/>
          <w:color w:val="000080"/>
          <w:sz w:val="24"/>
          <w:szCs w:val="24"/>
        </w:rPr>
        <w:t>28/2023. (IX.28.) önkormányzati rendelet 1. melléklete szerinti szakmai és költségterv</w:t>
      </w:r>
    </w:p>
    <w:p w:rsidR="00D926EE" w:rsidRPr="00C14594" w:rsidRDefault="00D926EE" w:rsidP="00D926EE">
      <w:pPr>
        <w:numPr>
          <w:ilvl w:val="0"/>
          <w:numId w:val="3"/>
        </w:numPr>
        <w:tabs>
          <w:tab w:val="left" w:pos="284"/>
        </w:tabs>
        <w:jc w:val="both"/>
        <w:rPr>
          <w:rFonts w:ascii="Tahoma" w:hAnsi="Tahoma" w:cs="Tahoma"/>
          <w:bCs/>
          <w:color w:val="000080"/>
          <w:sz w:val="24"/>
          <w:szCs w:val="24"/>
        </w:rPr>
      </w:pPr>
      <w:r w:rsidRPr="00C14594">
        <w:rPr>
          <w:rFonts w:ascii="Tahoma" w:hAnsi="Tahoma" w:cs="Tahoma"/>
          <w:bCs/>
          <w:color w:val="000080"/>
          <w:sz w:val="24"/>
          <w:szCs w:val="24"/>
        </w:rPr>
        <w:t>28/2023. (IX.28.) önkormányzati rendelet 4., 5., 6., 7., 8., 9. melléklete szerinti nyilatkozatok</w:t>
      </w:r>
    </w:p>
    <w:p w:rsidR="00D926EE" w:rsidRPr="00C14594" w:rsidRDefault="00D926EE" w:rsidP="00D926EE">
      <w:pPr>
        <w:numPr>
          <w:ilvl w:val="0"/>
          <w:numId w:val="3"/>
        </w:numPr>
        <w:tabs>
          <w:tab w:val="left" w:pos="284"/>
        </w:tabs>
        <w:jc w:val="both"/>
        <w:rPr>
          <w:rFonts w:ascii="Tahoma" w:hAnsi="Tahoma" w:cs="Tahoma"/>
          <w:color w:val="000080"/>
          <w:sz w:val="24"/>
          <w:szCs w:val="24"/>
        </w:rPr>
      </w:pPr>
      <w:r w:rsidRPr="00C14594">
        <w:rPr>
          <w:rFonts w:ascii="Tahoma" w:hAnsi="Tahoma" w:cs="Tahoma"/>
          <w:color w:val="000080"/>
          <w:sz w:val="24"/>
          <w:szCs w:val="24"/>
        </w:rPr>
        <w:t>28</w:t>
      </w:r>
      <w:r w:rsidRPr="00C14594">
        <w:rPr>
          <w:rFonts w:ascii="Tahoma" w:hAnsi="Tahoma" w:cs="Tahoma"/>
          <w:bCs/>
          <w:color w:val="000080"/>
          <w:sz w:val="24"/>
          <w:szCs w:val="24"/>
        </w:rPr>
        <w:t>/2023. (IX.28.) önkormányzati rendelet</w:t>
      </w:r>
      <w:r w:rsidRPr="00C14594">
        <w:rPr>
          <w:rFonts w:ascii="Tahoma" w:hAnsi="Tahoma" w:cs="Tahoma"/>
          <w:color w:val="000080"/>
          <w:sz w:val="24"/>
          <w:szCs w:val="24"/>
        </w:rPr>
        <w:t xml:space="preserve"> 13. melléklete szerinti számlaösszesítő </w:t>
      </w:r>
    </w:p>
    <w:p w:rsidR="00D926EE" w:rsidRPr="00C14594" w:rsidRDefault="00D926EE" w:rsidP="00D926EE">
      <w:pPr>
        <w:rPr>
          <w:color w:val="000080"/>
        </w:rPr>
      </w:pPr>
    </w:p>
    <w:p w:rsidR="00D926EE" w:rsidRDefault="00D926EE">
      <w:pPr>
        <w:spacing w:after="160" w:line="259" w:lineRule="auto"/>
      </w:pPr>
      <w:r>
        <w:br w:type="page"/>
      </w:r>
    </w:p>
    <w:p w:rsidR="00D926EE" w:rsidRPr="00095ED6" w:rsidRDefault="00D926EE" w:rsidP="00D926EE">
      <w:pPr>
        <w:rPr>
          <w:rFonts w:ascii="Tahoma" w:hAnsi="Tahoma" w:cs="Tahoma"/>
          <w:color w:val="000080"/>
        </w:rPr>
      </w:pPr>
      <w:r w:rsidRPr="00095ED6">
        <w:rPr>
          <w:rFonts w:ascii="Tahoma" w:hAnsi="Tahoma" w:cs="Tahoma"/>
          <w:color w:val="000080"/>
        </w:rPr>
        <w:lastRenderedPageBreak/>
        <w:t xml:space="preserve">2. melléklet a </w:t>
      </w:r>
      <w:r>
        <w:rPr>
          <w:rFonts w:ascii="Tahoma" w:hAnsi="Tahoma" w:cs="Tahoma"/>
          <w:color w:val="000080"/>
        </w:rPr>
        <w:t>275</w:t>
      </w:r>
      <w:r w:rsidRPr="00095ED6">
        <w:rPr>
          <w:rFonts w:ascii="Tahoma" w:hAnsi="Tahoma" w:cs="Tahoma"/>
          <w:color w:val="000080"/>
        </w:rPr>
        <w:t>/2024. (</w:t>
      </w:r>
      <w:r>
        <w:rPr>
          <w:rFonts w:ascii="Tahoma" w:hAnsi="Tahoma" w:cs="Tahoma"/>
          <w:color w:val="000080"/>
        </w:rPr>
        <w:t>IX.26.</w:t>
      </w:r>
      <w:r w:rsidRPr="00095ED6">
        <w:rPr>
          <w:rFonts w:ascii="Tahoma" w:hAnsi="Tahoma" w:cs="Tahoma"/>
          <w:color w:val="000080"/>
        </w:rPr>
        <w:t>) határozathoz</w:t>
      </w:r>
    </w:p>
    <w:p w:rsidR="00D926EE" w:rsidRDefault="00D926EE" w:rsidP="00D926EE">
      <w:pPr>
        <w:jc w:val="both"/>
        <w:rPr>
          <w:rFonts w:ascii="Tahoma" w:hAnsi="Tahoma" w:cs="Tahoma"/>
          <w:color w:val="000080"/>
        </w:rPr>
      </w:pPr>
    </w:p>
    <w:p w:rsidR="00D926EE" w:rsidRDefault="00D926EE" w:rsidP="00D926EE">
      <w:pPr>
        <w:jc w:val="both"/>
        <w:rPr>
          <w:rFonts w:ascii="Tahoma" w:hAnsi="Tahoma" w:cs="Tahoma"/>
          <w:color w:val="000080"/>
        </w:rPr>
      </w:pPr>
    </w:p>
    <w:p w:rsidR="00D926EE" w:rsidRPr="00095ED6" w:rsidRDefault="00D926EE" w:rsidP="00D926EE">
      <w:pPr>
        <w:jc w:val="both"/>
        <w:rPr>
          <w:rFonts w:ascii="Tahoma" w:hAnsi="Tahoma" w:cs="Tahoma"/>
          <w:color w:val="000080"/>
        </w:rPr>
      </w:pPr>
    </w:p>
    <w:p w:rsidR="00D926EE" w:rsidRPr="00095ED6" w:rsidRDefault="00D926EE" w:rsidP="00D926EE">
      <w:pPr>
        <w:ind w:left="426"/>
        <w:jc w:val="center"/>
        <w:rPr>
          <w:rFonts w:ascii="Tahoma" w:eastAsiaTheme="minorHAnsi" w:hAnsi="Tahoma" w:cs="Tahoma"/>
          <w:b/>
          <w:color w:val="000080"/>
        </w:rPr>
      </w:pPr>
      <w:r w:rsidRPr="00095ED6">
        <w:rPr>
          <w:rFonts w:ascii="Tahoma" w:eastAsiaTheme="minorHAnsi" w:hAnsi="Tahoma" w:cs="Tahoma"/>
          <w:b/>
          <w:color w:val="000080"/>
        </w:rPr>
        <w:t>A Veszprém városban lakóhellyel, ennek hiányában tartózkodási hellyel rendelkező hátrányos helyzetű,</w:t>
      </w:r>
    </w:p>
    <w:p w:rsidR="00D926EE" w:rsidRPr="00095ED6" w:rsidRDefault="00D926EE" w:rsidP="00D926EE">
      <w:pPr>
        <w:ind w:left="426"/>
        <w:jc w:val="center"/>
        <w:rPr>
          <w:rFonts w:ascii="Tahoma" w:eastAsiaTheme="minorHAnsi" w:hAnsi="Tahoma" w:cs="Tahoma"/>
          <w:b/>
          <w:color w:val="000080"/>
        </w:rPr>
      </w:pPr>
      <w:r w:rsidRPr="00095ED6">
        <w:rPr>
          <w:rFonts w:ascii="Tahoma" w:eastAsiaTheme="minorHAnsi" w:hAnsi="Tahoma" w:cs="Tahoma"/>
          <w:b/>
          <w:color w:val="000080"/>
        </w:rPr>
        <w:t>általános iskolába járó gyermekek létszáma intézményi bontásban</w:t>
      </w:r>
    </w:p>
    <w:p w:rsidR="00D926EE" w:rsidRPr="00095ED6" w:rsidRDefault="00D926EE" w:rsidP="00D926EE">
      <w:pPr>
        <w:rPr>
          <w:rFonts w:ascii="Tahoma" w:eastAsiaTheme="minorHAnsi" w:hAnsi="Tahoma" w:cs="Tahoma"/>
          <w:color w:val="000080"/>
        </w:rPr>
      </w:pPr>
    </w:p>
    <w:p w:rsidR="00D926EE" w:rsidRPr="00095ED6" w:rsidRDefault="00D926EE" w:rsidP="00D926EE">
      <w:pPr>
        <w:rPr>
          <w:rFonts w:ascii="Tahoma" w:eastAsiaTheme="minorHAnsi" w:hAnsi="Tahoma" w:cs="Tahoma"/>
          <w:color w:val="000080"/>
        </w:rPr>
      </w:pPr>
    </w:p>
    <w:p w:rsidR="00D926EE" w:rsidRPr="00095ED6" w:rsidRDefault="00D926EE" w:rsidP="00D926EE">
      <w:pPr>
        <w:jc w:val="both"/>
        <w:rPr>
          <w:rFonts w:ascii="Tahoma" w:eastAsiaTheme="minorHAnsi" w:hAnsi="Tahoma" w:cs="Tahoma"/>
          <w:color w:val="000080"/>
        </w:rPr>
      </w:pPr>
    </w:p>
    <w:p w:rsidR="00D926EE" w:rsidRPr="00095ED6" w:rsidRDefault="00D926EE" w:rsidP="00D926EE">
      <w:pPr>
        <w:numPr>
          <w:ilvl w:val="0"/>
          <w:numId w:val="4"/>
        </w:numPr>
        <w:tabs>
          <w:tab w:val="left" w:pos="8080"/>
        </w:tabs>
        <w:jc w:val="both"/>
        <w:rPr>
          <w:rFonts w:ascii="Tahoma" w:hAnsi="Tahoma" w:cs="Tahoma"/>
          <w:color w:val="000080"/>
        </w:rPr>
      </w:pPr>
      <w:r w:rsidRPr="00095ED6">
        <w:rPr>
          <w:rFonts w:ascii="Tahoma" w:hAnsi="Tahoma" w:cs="Tahoma"/>
          <w:color w:val="000080"/>
        </w:rPr>
        <w:t xml:space="preserve">Bárczi Gusztáv Általános Iskola, Szakiskola, </w:t>
      </w:r>
    </w:p>
    <w:p w:rsidR="00D926EE" w:rsidRPr="00095ED6" w:rsidRDefault="00D926EE" w:rsidP="00D926EE">
      <w:pPr>
        <w:tabs>
          <w:tab w:val="left" w:pos="8080"/>
        </w:tabs>
        <w:ind w:left="720"/>
        <w:jc w:val="both"/>
        <w:rPr>
          <w:rFonts w:ascii="Tahoma" w:hAnsi="Tahoma" w:cs="Tahoma"/>
          <w:color w:val="000080"/>
        </w:rPr>
      </w:pPr>
      <w:r w:rsidRPr="00095ED6">
        <w:rPr>
          <w:rFonts w:ascii="Tahoma" w:hAnsi="Tahoma" w:cs="Tahoma"/>
          <w:color w:val="000080"/>
        </w:rPr>
        <w:t>Készségfejlesztő Iskola és EGYMI</w:t>
      </w:r>
      <w:r w:rsidRPr="00095ED6">
        <w:rPr>
          <w:rFonts w:ascii="Tahoma" w:hAnsi="Tahoma" w:cs="Tahoma"/>
          <w:color w:val="000080"/>
        </w:rPr>
        <w:tab/>
        <w:t>0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Gyulaffy László Német Nemzetiségi Nyelvoktató Általános Iskola</w:t>
      </w:r>
      <w:r w:rsidRPr="00095ED6">
        <w:rPr>
          <w:rFonts w:ascii="Tahoma" w:hAnsi="Tahoma" w:cs="Tahoma"/>
          <w:color w:val="000080"/>
        </w:rPr>
        <w:tab/>
        <w:t>0 fő</w:t>
      </w:r>
    </w:p>
    <w:p w:rsidR="00D926EE" w:rsidRPr="00095ED6" w:rsidRDefault="00D926EE" w:rsidP="00D926EE">
      <w:pPr>
        <w:pStyle w:val="Listaszerbekezds"/>
        <w:numPr>
          <w:ilvl w:val="0"/>
          <w:numId w:val="4"/>
        </w:numPr>
        <w:tabs>
          <w:tab w:val="left" w:pos="8080"/>
        </w:tabs>
        <w:spacing w:before="120"/>
        <w:rPr>
          <w:rFonts w:ascii="Tahoma" w:hAnsi="Tahoma" w:cs="Tahoma"/>
          <w:color w:val="000080"/>
        </w:rPr>
      </w:pPr>
      <w:r w:rsidRPr="00095ED6">
        <w:rPr>
          <w:rFonts w:ascii="Tahoma" w:hAnsi="Tahoma" w:cs="Tahoma"/>
          <w:color w:val="000080"/>
        </w:rPr>
        <w:t>Hriszto Botev Német Nemzetiségi Nyelvoktató Általános Iskola</w:t>
      </w:r>
      <w:r w:rsidRPr="00095ED6">
        <w:rPr>
          <w:rFonts w:ascii="Tahoma" w:hAnsi="Tahoma" w:cs="Tahoma"/>
          <w:color w:val="000080"/>
        </w:rPr>
        <w:tab/>
        <w:t>0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Simonyi Zsigmond Ének-zenei és Testnevelési Általános Iskola</w:t>
      </w:r>
      <w:r w:rsidRPr="00095ED6">
        <w:rPr>
          <w:rFonts w:ascii="Tahoma" w:hAnsi="Tahoma" w:cs="Tahoma"/>
          <w:color w:val="000080"/>
        </w:rPr>
        <w:tab/>
        <w:t>0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 xml:space="preserve">Szilágyi Erzsébet Keresztény Általános Iskola és </w:t>
      </w:r>
    </w:p>
    <w:p w:rsidR="00D926EE" w:rsidRPr="00095ED6" w:rsidRDefault="00D926EE" w:rsidP="00D926EE">
      <w:pPr>
        <w:tabs>
          <w:tab w:val="left" w:pos="8080"/>
        </w:tabs>
        <w:spacing w:before="120"/>
        <w:ind w:left="720"/>
        <w:jc w:val="both"/>
        <w:rPr>
          <w:rFonts w:ascii="Tahoma" w:hAnsi="Tahoma" w:cs="Tahoma"/>
          <w:color w:val="000080"/>
        </w:rPr>
      </w:pPr>
      <w:r w:rsidRPr="00095ED6">
        <w:rPr>
          <w:rFonts w:ascii="Tahoma" w:hAnsi="Tahoma" w:cs="Tahoma"/>
          <w:color w:val="000080"/>
        </w:rPr>
        <w:t>Alapfokú Művészeti Iskola</w:t>
      </w:r>
      <w:r w:rsidRPr="00095ED6">
        <w:rPr>
          <w:rFonts w:ascii="Tahoma" w:hAnsi="Tahoma" w:cs="Tahoma"/>
          <w:color w:val="000080"/>
        </w:rPr>
        <w:tab/>
        <w:t>0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Veszprémi Báthory István Sportiskolai Általános Iskola</w:t>
      </w:r>
      <w:r w:rsidRPr="00095ED6">
        <w:rPr>
          <w:rFonts w:ascii="Tahoma" w:hAnsi="Tahoma" w:cs="Tahoma"/>
          <w:color w:val="000080"/>
        </w:rPr>
        <w:tab/>
        <w:t>1 fő</w:t>
      </w:r>
    </w:p>
    <w:p w:rsidR="00D926EE" w:rsidRPr="00095ED6" w:rsidRDefault="00D926EE" w:rsidP="00D926EE">
      <w:pPr>
        <w:pStyle w:val="Listaszerbekezds"/>
        <w:numPr>
          <w:ilvl w:val="0"/>
          <w:numId w:val="4"/>
        </w:numPr>
        <w:tabs>
          <w:tab w:val="left" w:pos="8080"/>
        </w:tabs>
        <w:spacing w:before="120"/>
        <w:rPr>
          <w:rFonts w:ascii="Tahoma" w:hAnsi="Tahoma" w:cs="Tahoma"/>
          <w:color w:val="000080"/>
        </w:rPr>
      </w:pPr>
      <w:r w:rsidRPr="00095ED6">
        <w:rPr>
          <w:rFonts w:ascii="Tahoma" w:hAnsi="Tahoma" w:cs="Tahoma"/>
          <w:color w:val="000080"/>
        </w:rPr>
        <w:t>Veszprémi Cholnoky Jenő Általános Iskola</w:t>
      </w:r>
      <w:r w:rsidRPr="00095ED6">
        <w:rPr>
          <w:rFonts w:ascii="Tahoma" w:hAnsi="Tahoma" w:cs="Tahoma"/>
          <w:color w:val="000080"/>
        </w:rPr>
        <w:tab/>
        <w:t>1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 xml:space="preserve">Veszprémi Deák Ferenc Általános Iskola </w:t>
      </w:r>
      <w:r w:rsidRPr="00095ED6">
        <w:rPr>
          <w:rFonts w:ascii="Tahoma" w:hAnsi="Tahoma" w:cs="Tahoma"/>
          <w:color w:val="000080"/>
        </w:rPr>
        <w:tab/>
        <w:t>7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 xml:space="preserve">Veszprémi Dózsa György Német Nemzetiségi </w:t>
      </w:r>
    </w:p>
    <w:p w:rsidR="00D926EE" w:rsidRPr="00095ED6" w:rsidRDefault="00D926EE" w:rsidP="00D926EE">
      <w:pPr>
        <w:tabs>
          <w:tab w:val="left" w:pos="8080"/>
        </w:tabs>
        <w:spacing w:before="120"/>
        <w:ind w:left="720"/>
        <w:jc w:val="both"/>
        <w:rPr>
          <w:rFonts w:ascii="Tahoma" w:hAnsi="Tahoma" w:cs="Tahoma"/>
          <w:color w:val="000080"/>
        </w:rPr>
      </w:pPr>
      <w:r w:rsidRPr="00095ED6">
        <w:rPr>
          <w:rFonts w:ascii="Tahoma" w:hAnsi="Tahoma" w:cs="Tahoma"/>
          <w:color w:val="000080"/>
        </w:rPr>
        <w:t>Nyelvoktató Általános Iskola</w:t>
      </w:r>
      <w:r w:rsidRPr="00095ED6">
        <w:rPr>
          <w:rFonts w:ascii="Tahoma" w:hAnsi="Tahoma" w:cs="Tahoma"/>
          <w:color w:val="000080"/>
        </w:rPr>
        <w:tab/>
        <w:t>0 fő</w:t>
      </w:r>
    </w:p>
    <w:p w:rsidR="00D926EE" w:rsidRPr="00095ED6" w:rsidRDefault="00D926EE" w:rsidP="00D926EE">
      <w:pPr>
        <w:numPr>
          <w:ilvl w:val="0"/>
          <w:numId w:val="4"/>
        </w:numPr>
        <w:tabs>
          <w:tab w:val="left" w:pos="8080"/>
        </w:tabs>
        <w:spacing w:before="120"/>
        <w:jc w:val="both"/>
        <w:rPr>
          <w:rFonts w:ascii="Tahoma" w:hAnsi="Tahoma" w:cs="Tahoma"/>
          <w:color w:val="000080"/>
        </w:rPr>
      </w:pPr>
      <w:r w:rsidRPr="00095ED6">
        <w:rPr>
          <w:rFonts w:ascii="Tahoma" w:hAnsi="Tahoma" w:cs="Tahoma"/>
          <w:color w:val="000080"/>
        </w:rPr>
        <w:t>Veszprémi Kossuth Lajos Általános Iskola</w:t>
      </w:r>
      <w:r w:rsidRPr="00095ED6">
        <w:rPr>
          <w:rFonts w:ascii="Tahoma" w:hAnsi="Tahoma" w:cs="Tahoma"/>
          <w:color w:val="000080"/>
        </w:rPr>
        <w:tab/>
        <w:t>0 fő</w:t>
      </w:r>
    </w:p>
    <w:p w:rsidR="00D926EE" w:rsidRPr="00095ED6" w:rsidRDefault="00D926EE" w:rsidP="00D926EE">
      <w:pPr>
        <w:numPr>
          <w:ilvl w:val="0"/>
          <w:numId w:val="4"/>
        </w:numPr>
        <w:tabs>
          <w:tab w:val="left" w:pos="8080"/>
        </w:tabs>
        <w:spacing w:before="120"/>
        <w:jc w:val="both"/>
        <w:rPr>
          <w:rFonts w:ascii="Tahoma" w:eastAsiaTheme="minorHAnsi" w:hAnsi="Tahoma" w:cs="Tahoma"/>
          <w:color w:val="000080"/>
        </w:rPr>
      </w:pPr>
      <w:r w:rsidRPr="00095ED6">
        <w:rPr>
          <w:rFonts w:ascii="Tahoma" w:eastAsiaTheme="minorHAnsi" w:hAnsi="Tahoma" w:cs="Tahoma"/>
          <w:color w:val="000080"/>
        </w:rPr>
        <w:t>Veszprémi Rózsa Úti Általános Iskola</w:t>
      </w:r>
      <w:r w:rsidRPr="00095ED6">
        <w:rPr>
          <w:rFonts w:ascii="Tahoma" w:eastAsiaTheme="minorHAnsi" w:hAnsi="Tahoma" w:cs="Tahoma"/>
          <w:color w:val="000080"/>
        </w:rPr>
        <w:tab/>
        <w:t>0 fő</w:t>
      </w:r>
    </w:p>
    <w:p w:rsidR="00D926EE" w:rsidRDefault="00D926EE">
      <w:pPr>
        <w:spacing w:after="160" w:line="259" w:lineRule="auto"/>
      </w:pPr>
      <w:r>
        <w:br w:type="page"/>
      </w:r>
    </w:p>
    <w:p w:rsidR="00D926EE" w:rsidRPr="00D926EE" w:rsidRDefault="00D926EE" w:rsidP="00D926EE">
      <w:pPr>
        <w:pStyle w:val="Cm"/>
        <w:jc w:val="both"/>
        <w:rPr>
          <w:rFonts w:ascii="Tahoma" w:hAnsi="Tahoma" w:cs="Tahoma"/>
          <w:b w:val="0"/>
          <w:color w:val="000080"/>
          <w:sz w:val="24"/>
          <w:szCs w:val="24"/>
        </w:rPr>
      </w:pPr>
      <w:r w:rsidRPr="00D926EE">
        <w:rPr>
          <w:rFonts w:ascii="Tahoma" w:hAnsi="Tahoma" w:cs="Tahoma"/>
          <w:b w:val="0"/>
          <w:color w:val="000080"/>
          <w:sz w:val="24"/>
          <w:szCs w:val="24"/>
        </w:rPr>
        <w:lastRenderedPageBreak/>
        <w:t>Melléklet a 276/2024. (IX.26.) határozathoz</w:t>
      </w:r>
    </w:p>
    <w:p w:rsidR="00D926EE" w:rsidRPr="00D926EE" w:rsidRDefault="00D926EE" w:rsidP="00D926EE">
      <w:pPr>
        <w:jc w:val="both"/>
        <w:rPr>
          <w:rFonts w:ascii="Tahoma" w:hAnsi="Tahoma" w:cs="Tahoma"/>
          <w:color w:val="000080"/>
          <w:sz w:val="24"/>
          <w:szCs w:val="24"/>
        </w:rPr>
      </w:pPr>
    </w:p>
    <w:p w:rsidR="00D926EE" w:rsidRPr="00D926EE" w:rsidRDefault="00D926EE" w:rsidP="00D926EE">
      <w:pPr>
        <w:pStyle w:val="Cm"/>
        <w:tabs>
          <w:tab w:val="left" w:pos="4140"/>
        </w:tabs>
        <w:ind w:firstLine="2520"/>
        <w:jc w:val="both"/>
        <w:rPr>
          <w:rFonts w:ascii="Tahoma" w:hAnsi="Tahoma" w:cs="Tahoma"/>
          <w:color w:val="000080"/>
          <w:sz w:val="24"/>
          <w:szCs w:val="24"/>
        </w:rPr>
      </w:pPr>
      <w:r w:rsidRPr="00D926EE">
        <w:rPr>
          <w:rFonts w:ascii="Tahoma" w:hAnsi="Tahoma" w:cs="Tahoma"/>
          <w:color w:val="000080"/>
          <w:sz w:val="24"/>
          <w:szCs w:val="24"/>
        </w:rPr>
        <w:t>PÁLYÁZATI KIÍRÁS - CIVIL KERET</w:t>
      </w:r>
    </w:p>
    <w:p w:rsidR="00D926EE" w:rsidRPr="00D926EE" w:rsidRDefault="00D926EE" w:rsidP="00D926EE">
      <w:pPr>
        <w:pStyle w:val="Cm"/>
        <w:tabs>
          <w:tab w:val="left" w:pos="4140"/>
        </w:tabs>
        <w:ind w:firstLine="2520"/>
        <w:jc w:val="both"/>
        <w:rPr>
          <w:rFonts w:ascii="Tahoma" w:hAnsi="Tahoma" w:cs="Tahoma"/>
          <w:color w:val="000080"/>
          <w:sz w:val="24"/>
          <w:szCs w:val="24"/>
        </w:rPr>
      </w:pPr>
      <w:r w:rsidRPr="00D926EE">
        <w:rPr>
          <w:rFonts w:ascii="Tahoma" w:hAnsi="Tahoma" w:cs="Tahoma"/>
          <w:color w:val="000080"/>
          <w:sz w:val="24"/>
          <w:szCs w:val="24"/>
        </w:rPr>
        <w:tab/>
        <w:t xml:space="preserve">2024. </w:t>
      </w:r>
    </w:p>
    <w:p w:rsidR="00D926EE" w:rsidRPr="00D926EE" w:rsidRDefault="00D926EE" w:rsidP="00D926EE">
      <w:pPr>
        <w:spacing w:before="240" w:after="240"/>
        <w:jc w:val="both"/>
        <w:rPr>
          <w:rFonts w:ascii="Tahoma" w:hAnsi="Tahoma" w:cs="Tahoma"/>
          <w:color w:val="000080"/>
          <w:sz w:val="24"/>
          <w:szCs w:val="24"/>
        </w:rPr>
      </w:pPr>
      <w:r w:rsidRPr="00D926EE">
        <w:rPr>
          <w:rFonts w:ascii="Tahoma" w:hAnsi="Tahoma" w:cs="Tahoma"/>
          <w:color w:val="000080"/>
          <w:sz w:val="24"/>
          <w:szCs w:val="24"/>
        </w:rPr>
        <w:t xml:space="preserve">Veszprém Megyei Jogú Város Önkormányzata pályázatot hirdet az Önkormányzat 2024. évi költségvetésében elkülönített Városi Civil Keret / Pályázati Keret terhére. </w:t>
      </w:r>
    </w:p>
    <w:p w:rsidR="00D926EE" w:rsidRPr="00D926EE" w:rsidRDefault="00D926EE" w:rsidP="00D926EE">
      <w:pPr>
        <w:pBdr>
          <w:top w:val="single" w:sz="4" w:space="1" w:color="auto"/>
          <w:left w:val="single" w:sz="4" w:space="4" w:color="auto"/>
          <w:bottom w:val="single" w:sz="4" w:space="1" w:color="auto"/>
          <w:right w:val="single" w:sz="4" w:space="4" w:color="auto"/>
        </w:pBdr>
        <w:spacing w:after="240"/>
        <w:jc w:val="both"/>
        <w:rPr>
          <w:rFonts w:ascii="Tahoma" w:hAnsi="Tahoma" w:cs="Tahoma"/>
          <w:b/>
          <w:smallCaps/>
          <w:color w:val="000080"/>
          <w:sz w:val="24"/>
          <w:szCs w:val="24"/>
        </w:rPr>
      </w:pPr>
      <w:r w:rsidRPr="00D926EE">
        <w:rPr>
          <w:rFonts w:ascii="Tahoma" w:hAnsi="Tahoma" w:cs="Tahoma"/>
          <w:b/>
          <w:smallCaps/>
          <w:color w:val="000080"/>
          <w:sz w:val="24"/>
          <w:szCs w:val="24"/>
        </w:rPr>
        <w:t xml:space="preserve">Pályázat célja </w:t>
      </w:r>
    </w:p>
    <w:p w:rsidR="00D926EE" w:rsidRPr="00D926EE" w:rsidRDefault="00D926EE" w:rsidP="00D926EE">
      <w:pPr>
        <w:spacing w:after="240"/>
        <w:jc w:val="both"/>
        <w:rPr>
          <w:rFonts w:ascii="Tahoma" w:hAnsi="Tahoma" w:cs="Tahoma"/>
          <w:color w:val="000080"/>
          <w:sz w:val="24"/>
          <w:szCs w:val="24"/>
        </w:rPr>
      </w:pPr>
      <w:r w:rsidRPr="00D926EE">
        <w:rPr>
          <w:rFonts w:ascii="Tahoma" w:hAnsi="Tahoma" w:cs="Tahoma"/>
          <w:color w:val="000080"/>
          <w:sz w:val="24"/>
          <w:szCs w:val="24"/>
        </w:rPr>
        <w:t>A pályázat a civil társadalom erősítését, a civil szervezetek társadalmi szerepvállalásának segítését szolgálja. A pályázat célja a bírósági nyilvántartás szerint veszprémi székhellyel rendelkező, vagy Veszprémben tagszervezettel, fiókszervezettel működő alapítványok, egyesületek támogatása.</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Pályázati összeg</w:t>
      </w:r>
    </w:p>
    <w:p w:rsidR="00D926EE" w:rsidRPr="00D926EE" w:rsidRDefault="00D926EE" w:rsidP="00D926EE">
      <w:pPr>
        <w:jc w:val="both"/>
        <w:rPr>
          <w:rFonts w:ascii="Tahoma" w:hAnsi="Tahoma" w:cs="Tahoma"/>
          <w:b/>
          <w:color w:val="000080"/>
          <w:sz w:val="24"/>
          <w:szCs w:val="24"/>
        </w:rPr>
      </w:pPr>
      <w:r w:rsidRPr="00D926EE">
        <w:rPr>
          <w:rFonts w:ascii="Tahoma" w:hAnsi="Tahoma" w:cs="Tahoma"/>
          <w:color w:val="000080"/>
          <w:sz w:val="24"/>
          <w:szCs w:val="24"/>
        </w:rPr>
        <w:t xml:space="preserve">A jelen pályázaton rendelkezésre álló keretösszeg: </w:t>
      </w:r>
      <w:r w:rsidRPr="00D926EE">
        <w:rPr>
          <w:rFonts w:ascii="Tahoma" w:hAnsi="Tahoma" w:cs="Tahoma"/>
          <w:b/>
          <w:color w:val="000080"/>
          <w:sz w:val="24"/>
          <w:szCs w:val="24"/>
        </w:rPr>
        <w:t xml:space="preserve">10.000.000,- Ft. </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Pályázati kategóriák</w:t>
      </w:r>
    </w:p>
    <w:p w:rsidR="00D926EE" w:rsidRPr="00D926EE" w:rsidRDefault="00D926EE" w:rsidP="00D926EE">
      <w:pPr>
        <w:tabs>
          <w:tab w:val="num" w:pos="720"/>
        </w:tabs>
        <w:jc w:val="both"/>
        <w:rPr>
          <w:rFonts w:ascii="Tahoma" w:hAnsi="Tahoma" w:cs="Tahoma"/>
          <w:i/>
          <w:color w:val="000080"/>
          <w:sz w:val="24"/>
          <w:szCs w:val="24"/>
        </w:rPr>
      </w:pPr>
      <w:r w:rsidRPr="00D926EE">
        <w:rPr>
          <w:rFonts w:ascii="Tahoma" w:hAnsi="Tahoma" w:cs="Tahoma"/>
          <w:b/>
          <w:i/>
          <w:color w:val="000080"/>
          <w:sz w:val="24"/>
          <w:szCs w:val="24"/>
          <w:u w:val="single"/>
        </w:rPr>
        <w:t xml:space="preserve">Működési célú vagy programtámogatás elnyerése </w:t>
      </w:r>
    </w:p>
    <w:p w:rsidR="00D926EE" w:rsidRPr="00D926EE" w:rsidRDefault="00D926EE" w:rsidP="00D926EE">
      <w:pPr>
        <w:jc w:val="both"/>
        <w:rPr>
          <w:rFonts w:ascii="Tahoma" w:hAnsi="Tahoma" w:cs="Tahoma"/>
          <w:color w:val="000080"/>
          <w:sz w:val="24"/>
          <w:szCs w:val="24"/>
        </w:rPr>
      </w:pPr>
      <w:r w:rsidRPr="00D926EE">
        <w:rPr>
          <w:rFonts w:ascii="Tahoma" w:hAnsi="Tahoma" w:cs="Tahoma"/>
          <w:b/>
          <w:i/>
          <w:color w:val="000080"/>
          <w:sz w:val="24"/>
          <w:szCs w:val="24"/>
        </w:rPr>
        <w:t>Cél:</w:t>
      </w:r>
      <w:r w:rsidRPr="00D926EE">
        <w:rPr>
          <w:rFonts w:ascii="Tahoma" w:hAnsi="Tahoma" w:cs="Tahoma"/>
          <w:color w:val="000080"/>
          <w:sz w:val="24"/>
          <w:szCs w:val="24"/>
        </w:rPr>
        <w:t xml:space="preserve"> a civil szervezetek 2025. évi működési kiadásaihoz való hozzájárulás és/vagy a civil szervezetek programjainak támogatására. (Számlák teljesítési határideje: 2025. január 1. – 2025. december 31. között, rendezvény megvalósítási ideje: 2025. január 1. – 2025. december 31.)</w:t>
      </w:r>
    </w:p>
    <w:p w:rsidR="00D926EE" w:rsidRPr="00D926EE" w:rsidRDefault="00D926EE" w:rsidP="00D926EE">
      <w:pPr>
        <w:jc w:val="both"/>
        <w:rPr>
          <w:rFonts w:ascii="Tahoma" w:hAnsi="Tahoma" w:cs="Tahoma"/>
          <w:color w:val="000080"/>
          <w:sz w:val="24"/>
          <w:szCs w:val="24"/>
        </w:rPr>
      </w:pPr>
      <w:r w:rsidRPr="00D926EE">
        <w:rPr>
          <w:rFonts w:ascii="Tahoma" w:hAnsi="Tahoma" w:cs="Tahoma"/>
          <w:b/>
          <w:i/>
          <w:color w:val="000080"/>
          <w:sz w:val="24"/>
          <w:szCs w:val="24"/>
        </w:rPr>
        <w:t>Pályázni lehet:</w:t>
      </w:r>
      <w:r w:rsidRPr="00D926EE">
        <w:rPr>
          <w:rFonts w:ascii="Tahoma" w:hAnsi="Tahoma" w:cs="Tahoma"/>
          <w:color w:val="000080"/>
          <w:sz w:val="24"/>
          <w:szCs w:val="24"/>
        </w:rPr>
        <w:t xml:space="preserve"> minden, a szervezet </w:t>
      </w:r>
      <w:r w:rsidRPr="00D926EE">
        <w:rPr>
          <w:rFonts w:ascii="Tahoma" w:hAnsi="Tahoma" w:cs="Tahoma"/>
          <w:color w:val="000080"/>
          <w:sz w:val="24"/>
          <w:szCs w:val="24"/>
          <w:u w:val="single"/>
        </w:rPr>
        <w:t>alapszabály szerinti tevékenységével</w:t>
      </w:r>
      <w:r w:rsidRPr="00D926EE">
        <w:rPr>
          <w:rFonts w:ascii="Tahoma" w:hAnsi="Tahoma" w:cs="Tahoma"/>
          <w:color w:val="000080"/>
          <w:sz w:val="24"/>
          <w:szCs w:val="24"/>
        </w:rPr>
        <w:t xml:space="preserve"> összefüggő költség és kiadás és a szervezet gondozásában megvalósuló program költségeinek finanszírozására. Az elszámolható költségeket részletesen a civil szervezeteknek nyújtható önkormányzati támogatásokról szóló 28/2023. (IX.28.) önkormányzati rendelet szabályozza). A támogató Önrész meglétét nem írja elő. Munkabér, bérjellegű juttatások </w:t>
      </w:r>
      <w:r w:rsidRPr="00D926EE">
        <w:rPr>
          <w:rFonts w:ascii="Tahoma" w:hAnsi="Tahoma" w:cs="Tahoma"/>
          <w:color w:val="000080"/>
          <w:sz w:val="24"/>
          <w:szCs w:val="24"/>
          <w:u w:val="single"/>
        </w:rPr>
        <w:t>a pályázat terhére nem számolhatóak el.</w:t>
      </w:r>
      <w:r w:rsidRPr="00D926EE">
        <w:rPr>
          <w:rFonts w:ascii="Tahoma" w:hAnsi="Tahoma" w:cs="Tahoma"/>
          <w:color w:val="000080"/>
          <w:sz w:val="24"/>
          <w:szCs w:val="24"/>
        </w:rPr>
        <w:t xml:space="preserve"> </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Pályázat benyújtására jogosult szervezetek</w:t>
      </w:r>
    </w:p>
    <w:p w:rsidR="00D926EE" w:rsidRPr="00D926EE" w:rsidRDefault="00D926EE" w:rsidP="00D926EE">
      <w:pPr>
        <w:jc w:val="both"/>
        <w:rPr>
          <w:rFonts w:ascii="Tahoma" w:hAnsi="Tahoma" w:cs="Tahoma"/>
          <w:color w:val="000080"/>
          <w:sz w:val="24"/>
          <w:szCs w:val="24"/>
        </w:rPr>
      </w:pPr>
      <w:r w:rsidRPr="00D926EE">
        <w:rPr>
          <w:rFonts w:ascii="Tahoma" w:hAnsi="Tahoma" w:cs="Tahoma"/>
          <w:b/>
          <w:color w:val="000080"/>
          <w:sz w:val="24"/>
          <w:szCs w:val="24"/>
        </w:rPr>
        <w:t xml:space="preserve">Pályázatot nyújthatnak be </w:t>
      </w:r>
      <w:r w:rsidRPr="00D926EE">
        <w:rPr>
          <w:rFonts w:ascii="Tahoma" w:hAnsi="Tahoma" w:cs="Tahoma"/>
          <w:b/>
          <w:color w:val="000080"/>
          <w:sz w:val="24"/>
          <w:szCs w:val="24"/>
          <w:u w:val="single"/>
        </w:rPr>
        <w:t>alapítványok, egyesületek</w:t>
      </w:r>
      <w:r w:rsidRPr="00D926EE">
        <w:rPr>
          <w:rFonts w:ascii="Tahoma" w:hAnsi="Tahoma" w:cs="Tahoma"/>
          <w:color w:val="000080"/>
          <w:sz w:val="24"/>
          <w:szCs w:val="24"/>
        </w:rPr>
        <w:t>:</w:t>
      </w:r>
    </w:p>
    <w:p w:rsidR="00D926EE" w:rsidRPr="00D926EE" w:rsidRDefault="00D926EE" w:rsidP="00D926EE">
      <w:pPr>
        <w:tabs>
          <w:tab w:val="left" w:pos="540"/>
        </w:tabs>
        <w:jc w:val="both"/>
        <w:rPr>
          <w:rFonts w:ascii="Tahoma" w:hAnsi="Tahoma" w:cs="Tahoma"/>
          <w:color w:val="000080"/>
          <w:sz w:val="24"/>
          <w:szCs w:val="24"/>
        </w:rPr>
      </w:pPr>
      <w:r w:rsidRPr="00D926EE">
        <w:rPr>
          <w:rFonts w:ascii="Tahoma" w:hAnsi="Tahoma" w:cs="Tahoma"/>
          <w:color w:val="000080"/>
          <w:sz w:val="24"/>
          <w:szCs w:val="24"/>
        </w:rPr>
        <w:t xml:space="preserve">A Civil Keretből támogatást kaphatnak az egyesülési jogról, a közhasznú jogállásról, valamint a civil szervezetek működéséről és támogatásáról szóló törvényben meghatározott alapítványok és egyesületek (továbbiakban együtt: civil szervezet). </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 xml:space="preserve">A támogatás biztosításának feltétele, hogy a civil szervezet a bírósági nyilvántartás szerint veszprémi székhellyel rendelkezik, vagy Veszprémben tagszervezete vagy fiókszervezete működik. </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A pályázat benyújtásának módja</w:t>
      </w:r>
    </w:p>
    <w:p w:rsidR="00D926EE" w:rsidRPr="00D926EE" w:rsidRDefault="00D926EE" w:rsidP="00D926EE">
      <w:pPr>
        <w:jc w:val="both"/>
        <w:rPr>
          <w:rFonts w:ascii="Tahoma" w:hAnsi="Tahoma" w:cs="Tahoma"/>
          <w:b/>
          <w:color w:val="000080"/>
          <w:sz w:val="24"/>
          <w:szCs w:val="24"/>
        </w:rPr>
      </w:pPr>
      <w:r w:rsidRPr="00D926EE">
        <w:rPr>
          <w:rFonts w:ascii="Tahoma" w:hAnsi="Tahoma" w:cs="Tahoma"/>
          <w:color w:val="000080"/>
          <w:sz w:val="24"/>
          <w:szCs w:val="24"/>
        </w:rPr>
        <w:t xml:space="preserve">A pályázatokat </w:t>
      </w:r>
      <w:r w:rsidRPr="00D926EE">
        <w:rPr>
          <w:rFonts w:ascii="Tahoma" w:hAnsi="Tahoma" w:cs="Tahoma"/>
          <w:b/>
          <w:i/>
          <w:color w:val="000080"/>
          <w:sz w:val="24"/>
          <w:szCs w:val="24"/>
        </w:rPr>
        <w:t xml:space="preserve">kizárólag a </w:t>
      </w:r>
      <w:r w:rsidRPr="00D926EE">
        <w:rPr>
          <w:rFonts w:ascii="Tahoma" w:hAnsi="Tahoma" w:cs="Tahoma"/>
          <w:b/>
          <w:color w:val="000080"/>
          <w:sz w:val="24"/>
          <w:szCs w:val="24"/>
        </w:rPr>
        <w:t>„PÁLYÁZATI ŰRLAP-CIVIL KERET 2024.”</w:t>
      </w:r>
      <w:r w:rsidRPr="00D926EE">
        <w:rPr>
          <w:rFonts w:ascii="Tahoma" w:hAnsi="Tahoma" w:cs="Tahoma"/>
          <w:b/>
          <w:i/>
          <w:color w:val="000080"/>
          <w:sz w:val="24"/>
          <w:szCs w:val="24"/>
        </w:rPr>
        <w:t xml:space="preserve"> c. pályázati űrlap kitöltésével</w:t>
      </w:r>
      <w:r w:rsidRPr="00D926EE">
        <w:rPr>
          <w:rFonts w:ascii="Tahoma" w:hAnsi="Tahoma" w:cs="Tahoma"/>
          <w:color w:val="000080"/>
          <w:sz w:val="24"/>
          <w:szCs w:val="24"/>
        </w:rPr>
        <w:t xml:space="preserve">, illetve az abban foglalt iránymutatások szerint lehet benyújtani. Az űrlap nélkül beküldött pályázatokat az Önkormányzat értékelés nélkül elutasítja. A pályázatokat </w:t>
      </w:r>
      <w:r w:rsidRPr="00D926EE">
        <w:rPr>
          <w:rFonts w:ascii="Tahoma" w:hAnsi="Tahoma" w:cs="Tahoma"/>
          <w:b/>
          <w:color w:val="000080"/>
          <w:sz w:val="24"/>
          <w:szCs w:val="24"/>
          <w:u w:val="single"/>
        </w:rPr>
        <w:t>1 példányban</w:t>
      </w:r>
      <w:r w:rsidRPr="00D926EE">
        <w:rPr>
          <w:rFonts w:ascii="Tahoma" w:hAnsi="Tahoma" w:cs="Tahoma"/>
          <w:b/>
          <w:color w:val="000080"/>
          <w:sz w:val="24"/>
          <w:szCs w:val="24"/>
        </w:rPr>
        <w:t xml:space="preserve"> gépelt és nyomtatott formában </w:t>
      </w:r>
      <w:r w:rsidRPr="00D926EE">
        <w:rPr>
          <w:rFonts w:ascii="Tahoma" w:hAnsi="Tahoma" w:cs="Tahoma"/>
          <w:color w:val="000080"/>
          <w:sz w:val="24"/>
          <w:szCs w:val="24"/>
        </w:rPr>
        <w:t xml:space="preserve">kell benyújtani. Minden pályázatot </w:t>
      </w:r>
      <w:r w:rsidRPr="00D926EE">
        <w:rPr>
          <w:rFonts w:ascii="Tahoma" w:hAnsi="Tahoma" w:cs="Tahoma"/>
          <w:b/>
          <w:color w:val="000080"/>
          <w:sz w:val="24"/>
          <w:szCs w:val="24"/>
        </w:rPr>
        <w:t>zárt borítékban</w:t>
      </w:r>
      <w:r w:rsidRPr="00D926EE">
        <w:rPr>
          <w:rFonts w:ascii="Tahoma" w:hAnsi="Tahoma" w:cs="Tahoma"/>
          <w:color w:val="000080"/>
          <w:sz w:val="24"/>
          <w:szCs w:val="24"/>
        </w:rPr>
        <w:t xml:space="preserve"> a Polgármesteri Hivatal (8200 Veszprém, Óváros tér 9.) címére, a kabineti referens részére kell eljuttatni. </w:t>
      </w:r>
    </w:p>
    <w:p w:rsidR="00D926EE" w:rsidRPr="00D926EE" w:rsidRDefault="00D926EE" w:rsidP="00D926EE">
      <w:pPr>
        <w:pBdr>
          <w:top w:val="single" w:sz="4" w:space="1" w:color="auto"/>
          <w:left w:val="single" w:sz="4" w:space="2" w:color="auto"/>
          <w:bottom w:val="single" w:sz="4" w:space="1" w:color="auto"/>
          <w:right w:val="single" w:sz="4" w:space="4" w:color="auto"/>
        </w:pBdr>
        <w:jc w:val="both"/>
        <w:rPr>
          <w:rFonts w:ascii="Tahoma" w:hAnsi="Tahoma" w:cs="Tahoma"/>
          <w:b/>
          <w:color w:val="000080"/>
          <w:sz w:val="24"/>
          <w:szCs w:val="24"/>
        </w:rPr>
      </w:pPr>
      <w:r w:rsidRPr="00D926EE">
        <w:rPr>
          <w:rFonts w:ascii="Tahoma" w:hAnsi="Tahoma" w:cs="Tahoma"/>
          <w:b/>
          <w:color w:val="000080"/>
          <w:sz w:val="24"/>
          <w:szCs w:val="24"/>
        </w:rPr>
        <w:t xml:space="preserve">Felhívjuk a Tisztelt Pályázók figyelmét, hogy a személyesen behozott pályázatokat kizárólag a Polgármesteri Hivatal Ügyfélszolgálati Irodáján </w:t>
      </w:r>
      <w:r w:rsidRPr="00D926EE">
        <w:rPr>
          <w:rFonts w:ascii="Tahoma" w:hAnsi="Tahoma" w:cs="Tahoma"/>
          <w:b/>
          <w:color w:val="000080"/>
          <w:sz w:val="24"/>
          <w:szCs w:val="24"/>
        </w:rPr>
        <w:lastRenderedPageBreak/>
        <w:t>lehet benyújtani ügyfélfogadási időben. (Munkanapokon H,K,SZ,Cs:7:30-16:00, P:7:30-13:30)</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A borítékra írják rá, hogy "CIVIL KERET PÁLYÁZAT 2024".</w:t>
      </w:r>
    </w:p>
    <w:p w:rsidR="00D926EE" w:rsidRPr="00D926EE" w:rsidRDefault="00D926EE" w:rsidP="00D926EE">
      <w:pPr>
        <w:jc w:val="both"/>
        <w:rPr>
          <w:rFonts w:ascii="Tahoma" w:hAnsi="Tahoma" w:cs="Tahoma"/>
          <w:color w:val="000080"/>
          <w:sz w:val="24"/>
          <w:szCs w:val="24"/>
        </w:rPr>
      </w:pPr>
      <w:r w:rsidRPr="00D926EE">
        <w:rPr>
          <w:rFonts w:ascii="Tahoma" w:hAnsi="Tahoma" w:cs="Tahoma"/>
          <w:b/>
          <w:color w:val="000080"/>
          <w:sz w:val="24"/>
          <w:szCs w:val="24"/>
        </w:rPr>
        <w:t>Pályázati űrlap beszerezhető</w:t>
      </w:r>
      <w:r w:rsidRPr="00D926EE">
        <w:rPr>
          <w:rFonts w:ascii="Tahoma" w:hAnsi="Tahoma" w:cs="Tahoma"/>
          <w:color w:val="000080"/>
          <w:sz w:val="24"/>
          <w:szCs w:val="24"/>
        </w:rPr>
        <w:t xml:space="preserve"> a Polgármesteri Hivatal Ügyfélszolgálati Irodáján, a Veszprém Megyei Civil Hálózatért Közhasznú Egyesület által működtetett Veszprémi Civil Házban (Kossuth u. 10. I. em. 107. szoba), valamint letölthető a </w:t>
      </w:r>
      <w:hyperlink r:id="rId6" w:history="1">
        <w:r w:rsidRPr="00D926EE">
          <w:rPr>
            <w:rFonts w:ascii="Tahoma" w:hAnsi="Tahoma" w:cs="Tahoma"/>
            <w:color w:val="000080"/>
            <w:sz w:val="24"/>
            <w:szCs w:val="24"/>
          </w:rPr>
          <w:t xml:space="preserve"> </w:t>
        </w:r>
        <w:r w:rsidRPr="00D926EE">
          <w:rPr>
            <w:rStyle w:val="Hiperhivatkozs"/>
            <w:rFonts w:ascii="Tahoma" w:hAnsi="Tahoma" w:cs="Tahoma"/>
            <w:color w:val="000080"/>
            <w:sz w:val="24"/>
            <w:szCs w:val="24"/>
          </w:rPr>
          <w:t>https://veszprem.hu/hirdetmenyek/palyazat</w:t>
        </w:r>
      </w:hyperlink>
      <w:r w:rsidRPr="00D926EE">
        <w:rPr>
          <w:rStyle w:val="Hiperhivatkozs"/>
          <w:rFonts w:ascii="Tahoma" w:hAnsi="Tahoma" w:cs="Tahoma"/>
          <w:color w:val="000080"/>
          <w:sz w:val="24"/>
          <w:szCs w:val="24"/>
        </w:rPr>
        <w:t xml:space="preserve"> </w:t>
      </w:r>
      <w:r w:rsidRPr="00D926EE">
        <w:rPr>
          <w:rFonts w:ascii="Tahoma" w:hAnsi="Tahoma" w:cs="Tahoma"/>
          <w:color w:val="000080"/>
          <w:sz w:val="24"/>
          <w:szCs w:val="24"/>
        </w:rPr>
        <w:t xml:space="preserve">oldalról. A 28/2023. (IX.28.) önkormányzati rendelet civil szervezeteknek nyújtható önkormányzati támogatásokról elérhető a </w:t>
      </w:r>
      <w:hyperlink r:id="rId7" w:history="1">
        <w:r w:rsidRPr="00D926EE">
          <w:rPr>
            <w:rFonts w:ascii="Tahoma" w:hAnsi="Tahoma" w:cs="Tahoma"/>
            <w:color w:val="000080"/>
            <w:sz w:val="24"/>
            <w:szCs w:val="24"/>
          </w:rPr>
          <w:t xml:space="preserve"> </w:t>
        </w:r>
        <w:r w:rsidRPr="00D926EE">
          <w:rPr>
            <w:rStyle w:val="Hiperhivatkozs"/>
            <w:rFonts w:ascii="Tahoma" w:hAnsi="Tahoma" w:cs="Tahoma"/>
            <w:color w:val="000080"/>
            <w:sz w:val="24"/>
            <w:szCs w:val="24"/>
          </w:rPr>
          <w:t>https://veszprem.hu/onkormanyzat/helyi-rendeletek</w:t>
        </w:r>
      </w:hyperlink>
      <w:r w:rsidRPr="00D926EE">
        <w:rPr>
          <w:rStyle w:val="Hiperhivatkozs"/>
          <w:rFonts w:ascii="Tahoma" w:hAnsi="Tahoma" w:cs="Tahoma"/>
          <w:color w:val="000080"/>
          <w:sz w:val="24"/>
          <w:szCs w:val="24"/>
        </w:rPr>
        <w:t xml:space="preserve"> o</w:t>
      </w:r>
      <w:r w:rsidRPr="00D926EE">
        <w:rPr>
          <w:rFonts w:ascii="Tahoma" w:hAnsi="Tahoma" w:cs="Tahoma"/>
          <w:color w:val="000080"/>
          <w:sz w:val="24"/>
          <w:szCs w:val="24"/>
        </w:rPr>
        <w:t>ldalon.</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 xml:space="preserve">Benyújtandó dokumentumok – első körben </w:t>
      </w:r>
    </w:p>
    <w:p w:rsidR="00D926EE" w:rsidRPr="00D926EE" w:rsidRDefault="00D926EE" w:rsidP="00D926EE">
      <w:pPr>
        <w:pStyle w:val="Listaszerbekezds"/>
        <w:numPr>
          <w:ilvl w:val="0"/>
          <w:numId w:val="7"/>
        </w:numPr>
        <w:spacing w:before="120"/>
        <w:ind w:left="426"/>
        <w:contextualSpacing/>
        <w:jc w:val="both"/>
        <w:rPr>
          <w:rFonts w:ascii="Tahoma" w:hAnsi="Tahoma" w:cs="Tahoma"/>
          <w:color w:val="000080"/>
          <w:sz w:val="24"/>
          <w:szCs w:val="24"/>
        </w:rPr>
      </w:pPr>
      <w:r w:rsidRPr="00D926EE">
        <w:rPr>
          <w:rFonts w:ascii="Tahoma" w:hAnsi="Tahoma" w:cs="Tahoma"/>
          <w:color w:val="000080"/>
          <w:sz w:val="24"/>
          <w:szCs w:val="24"/>
        </w:rPr>
        <w:t>PÁLYÁZATI ŰRLAP-CIVIL KERET 2024.”</w:t>
      </w:r>
      <w:r w:rsidRPr="00D926EE">
        <w:rPr>
          <w:rFonts w:ascii="Tahoma" w:hAnsi="Tahoma" w:cs="Tahoma"/>
          <w:b/>
          <w:color w:val="000080"/>
          <w:sz w:val="24"/>
          <w:szCs w:val="24"/>
        </w:rPr>
        <w:t xml:space="preserve"> </w:t>
      </w:r>
      <w:r w:rsidRPr="00D926EE">
        <w:rPr>
          <w:rFonts w:ascii="Tahoma" w:hAnsi="Tahoma" w:cs="Tahoma"/>
          <w:color w:val="000080"/>
          <w:sz w:val="24"/>
          <w:szCs w:val="24"/>
        </w:rPr>
        <w:t>c. pályázati űrlap</w:t>
      </w:r>
    </w:p>
    <w:p w:rsidR="00D926EE" w:rsidRPr="00D926EE" w:rsidRDefault="00D926EE" w:rsidP="00D926EE">
      <w:pPr>
        <w:pStyle w:val="Listaszerbekezds"/>
        <w:numPr>
          <w:ilvl w:val="0"/>
          <w:numId w:val="7"/>
        </w:numPr>
        <w:spacing w:before="120"/>
        <w:ind w:left="426"/>
        <w:contextualSpacing/>
        <w:jc w:val="both"/>
        <w:rPr>
          <w:rFonts w:ascii="Tahoma" w:hAnsi="Tahoma" w:cs="Tahoma"/>
          <w:color w:val="000080"/>
          <w:sz w:val="24"/>
          <w:szCs w:val="24"/>
        </w:rPr>
      </w:pPr>
      <w:r w:rsidRPr="00D926EE">
        <w:rPr>
          <w:rFonts w:ascii="Tahoma" w:hAnsi="Tahoma" w:cs="Tahoma"/>
          <w:color w:val="000080"/>
          <w:sz w:val="24"/>
          <w:szCs w:val="24"/>
        </w:rPr>
        <w:t>Részletes költségvetés</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 xml:space="preserve">További benyújtandó dokumentumok – sikeres pályázat esetén </w:t>
      </w:r>
    </w:p>
    <w:p w:rsidR="00D926EE" w:rsidRPr="00D926EE" w:rsidRDefault="00D926EE" w:rsidP="00D926EE">
      <w:pPr>
        <w:pStyle w:val="Listaszerbekezds"/>
        <w:numPr>
          <w:ilvl w:val="0"/>
          <w:numId w:val="6"/>
        </w:numPr>
        <w:spacing w:before="240"/>
        <w:ind w:left="426"/>
        <w:contextualSpacing/>
        <w:jc w:val="both"/>
        <w:rPr>
          <w:rFonts w:ascii="Tahoma" w:hAnsi="Tahoma" w:cs="Tahoma"/>
          <w:color w:val="000080"/>
          <w:sz w:val="24"/>
          <w:szCs w:val="24"/>
        </w:rPr>
      </w:pPr>
      <w:r w:rsidRPr="00D926EE">
        <w:rPr>
          <w:rFonts w:ascii="Tahoma" w:hAnsi="Tahoma" w:cs="Tahoma"/>
          <w:color w:val="000080"/>
          <w:sz w:val="24"/>
          <w:szCs w:val="24"/>
          <w:u w:val="single"/>
        </w:rPr>
        <w:t>Létesítő okirat, az alapító okirat vagy jogszabályban meghatározott nyilvántartásba vételt igazoló okirat</w:t>
      </w:r>
      <w:r w:rsidRPr="00D926EE">
        <w:rPr>
          <w:rFonts w:ascii="Tahoma" w:hAnsi="Tahoma" w:cs="Tahoma"/>
          <w:color w:val="000080"/>
          <w:sz w:val="24"/>
          <w:szCs w:val="24"/>
        </w:rPr>
        <w:t xml:space="preserve"> eredeti példányának vagy hitelesített másolatának benyújtása. Az iratot nem kell benyújtani, ha a szerződés megkötését megelőző 3 éven belül benyújtásra került, és a pályázó képviselője nyilatkozik, hogy abban változás nem következett be. </w:t>
      </w:r>
    </w:p>
    <w:p w:rsidR="00D926EE" w:rsidRPr="00D926EE" w:rsidRDefault="00D926EE" w:rsidP="00D926EE">
      <w:pPr>
        <w:pStyle w:val="Listaszerbekezds"/>
        <w:numPr>
          <w:ilvl w:val="0"/>
          <w:numId w:val="6"/>
        </w:numPr>
        <w:spacing w:before="240"/>
        <w:ind w:left="426"/>
        <w:contextualSpacing/>
        <w:jc w:val="both"/>
        <w:rPr>
          <w:rFonts w:ascii="Tahoma" w:hAnsi="Tahoma" w:cs="Tahoma"/>
          <w:color w:val="000080"/>
          <w:sz w:val="24"/>
          <w:szCs w:val="24"/>
        </w:rPr>
      </w:pPr>
      <w:r w:rsidRPr="00D926EE">
        <w:rPr>
          <w:rFonts w:ascii="Tahoma" w:hAnsi="Tahoma" w:cs="Tahoma"/>
          <w:color w:val="000080"/>
          <w:sz w:val="24"/>
          <w:szCs w:val="24"/>
        </w:rPr>
        <w:t xml:space="preserve">Ügyvéd vagy közjegyző által hitelesített </w:t>
      </w:r>
      <w:r w:rsidRPr="00D926EE">
        <w:rPr>
          <w:rFonts w:ascii="Tahoma" w:hAnsi="Tahoma" w:cs="Tahoma"/>
          <w:color w:val="000080"/>
          <w:sz w:val="24"/>
          <w:szCs w:val="24"/>
          <w:u w:val="single"/>
        </w:rPr>
        <w:t>aláírás-minta</w:t>
      </w:r>
      <w:r w:rsidRPr="00D926EE">
        <w:rPr>
          <w:rFonts w:ascii="Tahoma" w:hAnsi="Tahoma" w:cs="Tahoma"/>
          <w:color w:val="000080"/>
          <w:sz w:val="24"/>
          <w:szCs w:val="24"/>
        </w:rPr>
        <w:t xml:space="preserve"> benyújtása. Nem kell aláírás-mintát benyújtani, ha a szerződés megkötését megelőző 3 éven belül aláírás-minta benyújtására került sor, és a pályázó képviselője nyilatkozik, hogy abban változás nem következett be.  </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A pályázat benyújtásának határideje</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 xml:space="preserve">A nyomtatott formában benyújtott pályázatokat </w:t>
      </w:r>
      <w:r w:rsidRPr="00D926EE">
        <w:rPr>
          <w:rFonts w:ascii="Tahoma" w:hAnsi="Tahoma" w:cs="Tahoma"/>
          <w:b/>
          <w:color w:val="000080"/>
          <w:sz w:val="24"/>
          <w:szCs w:val="24"/>
        </w:rPr>
        <w:t>2024. október 31-ig</w:t>
      </w:r>
      <w:r w:rsidRPr="00D926EE">
        <w:rPr>
          <w:rFonts w:ascii="Tahoma" w:hAnsi="Tahoma" w:cs="Tahoma"/>
          <w:color w:val="000080"/>
          <w:sz w:val="24"/>
          <w:szCs w:val="24"/>
        </w:rPr>
        <w:t xml:space="preserve"> lehet postázni (a postabélyegzőn szereplő dátum: </w:t>
      </w:r>
      <w:r w:rsidRPr="00D926EE">
        <w:rPr>
          <w:rFonts w:ascii="Tahoma" w:hAnsi="Tahoma" w:cs="Tahoma"/>
          <w:b/>
          <w:color w:val="000080"/>
          <w:sz w:val="24"/>
          <w:szCs w:val="24"/>
        </w:rPr>
        <w:t>2024. október 31</w:t>
      </w:r>
      <w:r w:rsidRPr="00D926EE">
        <w:rPr>
          <w:rFonts w:ascii="Tahoma" w:hAnsi="Tahoma" w:cs="Tahoma"/>
          <w:color w:val="000080"/>
          <w:sz w:val="24"/>
          <w:szCs w:val="24"/>
        </w:rPr>
        <w:t>. (csütörtök))</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Formai hibák</w:t>
      </w:r>
    </w:p>
    <w:p w:rsidR="00D926EE" w:rsidRPr="00D926EE" w:rsidRDefault="00D926EE" w:rsidP="00D926EE">
      <w:pPr>
        <w:jc w:val="both"/>
        <w:rPr>
          <w:rFonts w:ascii="Tahoma" w:hAnsi="Tahoma" w:cs="Tahoma"/>
          <w:b/>
          <w:color w:val="000080"/>
          <w:sz w:val="24"/>
          <w:szCs w:val="24"/>
        </w:rPr>
      </w:pPr>
      <w:r w:rsidRPr="00D926EE">
        <w:rPr>
          <w:rFonts w:ascii="Tahoma" w:hAnsi="Tahoma" w:cs="Tahoma"/>
          <w:b/>
          <w:color w:val="000080"/>
          <w:sz w:val="24"/>
          <w:szCs w:val="24"/>
        </w:rPr>
        <w:t>Formai hibásnak minősül a pályázat, amennyiben az alábbi hibákat tartalmazza:</w:t>
      </w:r>
    </w:p>
    <w:p w:rsidR="00D926EE" w:rsidRPr="00D926EE" w:rsidRDefault="00D926EE" w:rsidP="00D926EE">
      <w:pPr>
        <w:numPr>
          <w:ilvl w:val="0"/>
          <w:numId w:val="5"/>
        </w:numPr>
        <w:jc w:val="both"/>
        <w:rPr>
          <w:rFonts w:ascii="Tahoma" w:hAnsi="Tahoma" w:cs="Tahoma"/>
          <w:color w:val="000080"/>
          <w:sz w:val="24"/>
          <w:szCs w:val="24"/>
        </w:rPr>
      </w:pPr>
      <w:r w:rsidRPr="00D926EE">
        <w:rPr>
          <w:rFonts w:ascii="Tahoma" w:hAnsi="Tahoma" w:cs="Tahoma"/>
          <w:color w:val="000080"/>
          <w:sz w:val="24"/>
          <w:szCs w:val="24"/>
        </w:rPr>
        <w:t xml:space="preserve">Kötelező nyilatkozatokat nem nyújtja be, aláírás hiányzik. (A nyilatkozatok a pályázati űrlap részét képezik.) A tárgyévben kapott támogatásokról szóló kötelező nyilatkozatok nincsenek kitöltve (akár </w:t>
      </w:r>
      <w:smartTag w:uri="urn:schemas-microsoft-com:office:smarttags" w:element="metricconverter">
        <w:smartTagPr>
          <w:attr w:name="ProductID" w:val="0 Ft"/>
        </w:smartTagPr>
        <w:r w:rsidRPr="00D926EE">
          <w:rPr>
            <w:rFonts w:ascii="Tahoma" w:hAnsi="Tahoma" w:cs="Tahoma"/>
            <w:color w:val="000080"/>
            <w:sz w:val="24"/>
            <w:szCs w:val="24"/>
          </w:rPr>
          <w:t>0 Ft</w:t>
        </w:r>
      </w:smartTag>
      <w:r w:rsidRPr="00D926EE">
        <w:rPr>
          <w:rFonts w:ascii="Tahoma" w:hAnsi="Tahoma" w:cs="Tahoma"/>
          <w:color w:val="000080"/>
          <w:sz w:val="24"/>
          <w:szCs w:val="24"/>
        </w:rPr>
        <w:t xml:space="preserve"> megjelölésével vagy kihúzással), vagy hiányosan van kitöltve.</w:t>
      </w:r>
    </w:p>
    <w:p w:rsidR="00D926EE" w:rsidRPr="00D926EE" w:rsidRDefault="00D926EE" w:rsidP="00D926EE">
      <w:pPr>
        <w:numPr>
          <w:ilvl w:val="0"/>
          <w:numId w:val="5"/>
        </w:numPr>
        <w:jc w:val="both"/>
        <w:rPr>
          <w:rFonts w:ascii="Tahoma" w:hAnsi="Tahoma" w:cs="Tahoma"/>
          <w:b/>
          <w:color w:val="000080"/>
          <w:sz w:val="24"/>
          <w:szCs w:val="24"/>
        </w:rPr>
      </w:pPr>
      <w:r w:rsidRPr="00D926EE">
        <w:rPr>
          <w:rFonts w:ascii="Tahoma" w:hAnsi="Tahoma" w:cs="Tahoma"/>
          <w:color w:val="000080"/>
          <w:sz w:val="24"/>
          <w:szCs w:val="24"/>
        </w:rPr>
        <w:t xml:space="preserve">Bármely kötelező melléklet hiánya. </w:t>
      </w:r>
    </w:p>
    <w:p w:rsidR="00D926EE" w:rsidRPr="00D926EE" w:rsidRDefault="00D926EE" w:rsidP="00D926EE">
      <w:pPr>
        <w:numPr>
          <w:ilvl w:val="0"/>
          <w:numId w:val="5"/>
        </w:numPr>
        <w:jc w:val="both"/>
        <w:rPr>
          <w:rFonts w:ascii="Tahoma" w:hAnsi="Tahoma" w:cs="Tahoma"/>
          <w:b/>
          <w:color w:val="000080"/>
          <w:sz w:val="24"/>
          <w:szCs w:val="24"/>
        </w:rPr>
      </w:pPr>
      <w:r w:rsidRPr="00D926EE">
        <w:rPr>
          <w:rFonts w:ascii="Tahoma" w:hAnsi="Tahoma" w:cs="Tahoma"/>
          <w:color w:val="000080"/>
          <w:sz w:val="24"/>
          <w:szCs w:val="24"/>
        </w:rPr>
        <w:t>A rendezvény időpontja – részben vagy egészen – nem a kiírásban szerepeltetett programidőszakra esik, vagy a pályázat nem a kiírásban meghatározott időszak működési költségeire vonatkozik.</w:t>
      </w:r>
    </w:p>
    <w:p w:rsidR="00D926EE" w:rsidRPr="00D926EE" w:rsidRDefault="00D926EE" w:rsidP="00D926EE">
      <w:pPr>
        <w:numPr>
          <w:ilvl w:val="0"/>
          <w:numId w:val="5"/>
        </w:numPr>
        <w:jc w:val="both"/>
        <w:rPr>
          <w:rFonts w:ascii="Tahoma" w:hAnsi="Tahoma" w:cs="Tahoma"/>
          <w:b/>
          <w:color w:val="000080"/>
          <w:sz w:val="24"/>
          <w:szCs w:val="24"/>
        </w:rPr>
      </w:pPr>
      <w:r w:rsidRPr="00D926EE">
        <w:rPr>
          <w:rFonts w:ascii="Tahoma" w:hAnsi="Tahoma" w:cs="Tahoma"/>
          <w:color w:val="000080"/>
          <w:sz w:val="24"/>
          <w:szCs w:val="24"/>
        </w:rPr>
        <w:t>Költségvetési táblák hibás kitöltése; az eltérő végösszegek alapján ismeretlen teljes költségvetés.</w:t>
      </w:r>
    </w:p>
    <w:p w:rsidR="00D926EE" w:rsidRPr="00D926EE" w:rsidRDefault="00D926EE" w:rsidP="00D926EE">
      <w:pPr>
        <w:numPr>
          <w:ilvl w:val="0"/>
          <w:numId w:val="5"/>
        </w:numPr>
        <w:jc w:val="both"/>
        <w:rPr>
          <w:rFonts w:ascii="Tahoma" w:hAnsi="Tahoma" w:cs="Tahoma"/>
          <w:b/>
          <w:color w:val="000080"/>
          <w:sz w:val="24"/>
          <w:szCs w:val="24"/>
        </w:rPr>
      </w:pPr>
      <w:r w:rsidRPr="00D926EE">
        <w:rPr>
          <w:rFonts w:ascii="Tahoma" w:hAnsi="Tahoma" w:cs="Tahoma"/>
          <w:color w:val="000080"/>
          <w:sz w:val="24"/>
          <w:szCs w:val="24"/>
        </w:rPr>
        <w:t>Hiányzó aláírás vagy aláírások (a "szervezet képviselője" és/vagy a „pályázat megvalósításáért felelős személy” résznél).</w:t>
      </w:r>
    </w:p>
    <w:p w:rsidR="00D926EE" w:rsidRPr="00D926EE" w:rsidRDefault="00D926EE" w:rsidP="00D926EE">
      <w:pPr>
        <w:numPr>
          <w:ilvl w:val="0"/>
          <w:numId w:val="5"/>
        </w:numPr>
        <w:jc w:val="both"/>
        <w:rPr>
          <w:rFonts w:ascii="Tahoma" w:hAnsi="Tahoma" w:cs="Tahoma"/>
          <w:b/>
          <w:color w:val="000080"/>
          <w:sz w:val="24"/>
          <w:szCs w:val="24"/>
        </w:rPr>
      </w:pPr>
      <w:r w:rsidRPr="00D926EE">
        <w:rPr>
          <w:rFonts w:ascii="Tahoma" w:hAnsi="Tahoma" w:cs="Tahoma"/>
          <w:color w:val="000080"/>
          <w:sz w:val="24"/>
          <w:szCs w:val="24"/>
        </w:rPr>
        <w:t>Valamely kötelezően kitöltendő rész, táblázat hiányos kitöltése vagy üresen történő beküldése.</w:t>
      </w:r>
    </w:p>
    <w:p w:rsidR="00D926EE" w:rsidRPr="00D926EE" w:rsidRDefault="00D926EE" w:rsidP="00D926EE">
      <w:pPr>
        <w:numPr>
          <w:ilvl w:val="0"/>
          <w:numId w:val="5"/>
        </w:numPr>
        <w:jc w:val="both"/>
        <w:rPr>
          <w:rFonts w:ascii="Tahoma" w:hAnsi="Tahoma" w:cs="Tahoma"/>
          <w:color w:val="000080"/>
          <w:sz w:val="24"/>
          <w:szCs w:val="24"/>
        </w:rPr>
      </w:pPr>
      <w:r w:rsidRPr="00D926EE">
        <w:rPr>
          <w:rFonts w:ascii="Tahoma" w:hAnsi="Tahoma" w:cs="Tahoma"/>
          <w:color w:val="000080"/>
          <w:sz w:val="24"/>
          <w:szCs w:val="24"/>
        </w:rPr>
        <w:t>Nem aktuális évi űrlapon benyújtott pályázat.</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Hiánypótlás</w:t>
      </w:r>
    </w:p>
    <w:p w:rsidR="00D926EE" w:rsidRPr="00D926EE" w:rsidRDefault="00D926EE" w:rsidP="00D926EE">
      <w:pPr>
        <w:autoSpaceDE w:val="0"/>
        <w:autoSpaceDN w:val="0"/>
        <w:adjustRightInd w:val="0"/>
        <w:jc w:val="both"/>
        <w:rPr>
          <w:rFonts w:ascii="Tahoma" w:hAnsi="Tahoma" w:cs="Tahoma"/>
          <w:color w:val="000080"/>
          <w:sz w:val="24"/>
          <w:szCs w:val="24"/>
        </w:rPr>
      </w:pPr>
      <w:r w:rsidRPr="00D926EE">
        <w:rPr>
          <w:rFonts w:ascii="Tahoma" w:hAnsi="Tahoma" w:cs="Tahoma"/>
          <w:color w:val="000080"/>
          <w:sz w:val="24"/>
          <w:szCs w:val="24"/>
        </w:rPr>
        <w:lastRenderedPageBreak/>
        <w:t>Amennyiben a pályázó hiányosan nyújtja be pályázatát, a kiíró a pályázat ellenőrzését követően hiánypótlásra szólítja fel.</w:t>
      </w:r>
    </w:p>
    <w:p w:rsidR="00D926EE" w:rsidRPr="00D926EE" w:rsidRDefault="00D926EE" w:rsidP="00D926EE">
      <w:pPr>
        <w:autoSpaceDE w:val="0"/>
        <w:autoSpaceDN w:val="0"/>
        <w:adjustRightInd w:val="0"/>
        <w:jc w:val="both"/>
        <w:rPr>
          <w:rFonts w:ascii="Tahoma" w:hAnsi="Tahoma" w:cs="Tahoma"/>
          <w:b/>
          <w:color w:val="000080"/>
          <w:sz w:val="24"/>
          <w:szCs w:val="24"/>
        </w:rPr>
      </w:pPr>
      <w:r w:rsidRPr="00D926EE">
        <w:rPr>
          <w:rFonts w:ascii="Tahoma" w:hAnsi="Tahoma" w:cs="Tahoma"/>
          <w:b/>
          <w:color w:val="000080"/>
          <w:sz w:val="24"/>
          <w:szCs w:val="24"/>
        </w:rPr>
        <w:t xml:space="preserve">A hiánypótlási felhívást a pályázó szervezet kapcsolattartásért felelős személyének e-mail címére elektronikus levél formájában küldi a kiíró. </w:t>
      </w:r>
    </w:p>
    <w:p w:rsidR="00D926EE" w:rsidRPr="00D926EE" w:rsidRDefault="00D926EE" w:rsidP="00D926EE">
      <w:pPr>
        <w:autoSpaceDE w:val="0"/>
        <w:autoSpaceDN w:val="0"/>
        <w:adjustRightInd w:val="0"/>
        <w:jc w:val="both"/>
        <w:rPr>
          <w:rFonts w:ascii="Tahoma" w:hAnsi="Tahoma" w:cs="Tahoma"/>
          <w:color w:val="000080"/>
          <w:sz w:val="24"/>
          <w:szCs w:val="24"/>
        </w:rPr>
      </w:pPr>
      <w:r w:rsidRPr="00D926EE">
        <w:rPr>
          <w:rFonts w:ascii="Tahoma" w:hAnsi="Tahoma" w:cs="Tahoma"/>
          <w:color w:val="000080"/>
          <w:sz w:val="24"/>
          <w:szCs w:val="24"/>
        </w:rPr>
        <w:t xml:space="preserve">A hiányzó dokumentum benyújtására a hiba jellegétől függően </w:t>
      </w:r>
      <w:r w:rsidRPr="00D926EE">
        <w:rPr>
          <w:rFonts w:ascii="Tahoma" w:hAnsi="Tahoma" w:cs="Tahoma"/>
          <w:b/>
          <w:color w:val="000080"/>
          <w:sz w:val="24"/>
          <w:szCs w:val="24"/>
        </w:rPr>
        <w:t>személyesen vagy e-mailben</w:t>
      </w:r>
      <w:r w:rsidRPr="00D926EE">
        <w:rPr>
          <w:rFonts w:ascii="Tahoma" w:hAnsi="Tahoma" w:cs="Tahoma"/>
          <w:color w:val="000080"/>
          <w:sz w:val="24"/>
          <w:szCs w:val="24"/>
        </w:rPr>
        <w:t xml:space="preserve"> </w:t>
      </w:r>
      <w:r w:rsidRPr="00D926EE">
        <w:rPr>
          <w:rFonts w:ascii="Tahoma" w:hAnsi="Tahoma" w:cs="Tahoma"/>
          <w:b/>
          <w:color w:val="000080"/>
          <w:sz w:val="24"/>
          <w:szCs w:val="24"/>
        </w:rPr>
        <w:t xml:space="preserve">van lehetőség </w:t>
      </w:r>
      <w:r w:rsidRPr="00D926EE">
        <w:rPr>
          <w:rFonts w:ascii="Tahoma" w:hAnsi="Tahoma" w:cs="Tahoma"/>
          <w:color w:val="000080"/>
          <w:sz w:val="24"/>
          <w:szCs w:val="24"/>
        </w:rPr>
        <w:t xml:space="preserve">a kabineti referensnél. </w:t>
      </w:r>
    </w:p>
    <w:p w:rsidR="00D926EE" w:rsidRPr="00D926EE" w:rsidRDefault="00D926EE" w:rsidP="00D926EE">
      <w:pPr>
        <w:jc w:val="both"/>
        <w:rPr>
          <w:rFonts w:ascii="Tahoma" w:hAnsi="Tahoma" w:cs="Tahoma"/>
          <w:color w:val="000080"/>
          <w:sz w:val="24"/>
          <w:szCs w:val="24"/>
        </w:rPr>
      </w:pPr>
      <w:r w:rsidRPr="00D926EE">
        <w:rPr>
          <w:rFonts w:ascii="Tahoma" w:hAnsi="Tahoma" w:cs="Tahoma"/>
          <w:b/>
          <w:color w:val="000080"/>
          <w:sz w:val="24"/>
          <w:szCs w:val="24"/>
        </w:rPr>
        <w:t>Nem minősül formai hibának</w:t>
      </w:r>
      <w:r w:rsidRPr="00D926EE">
        <w:rPr>
          <w:rFonts w:ascii="Tahoma" w:hAnsi="Tahoma" w:cs="Tahoma"/>
          <w:color w:val="000080"/>
          <w:sz w:val="24"/>
          <w:szCs w:val="24"/>
        </w:rPr>
        <w:t xml:space="preserve"> a pályázati űrlap ki nem töltött és kitöltött állapota közötti oldaltörés, betűtípus változás, és egyéb szövegszerkesztésbeli eltérés, amennyiben a teljes szöveg (beleértve a sorrendet és a táblázatok meglétét sorok számától függetlenül) változatlan marad.</w:t>
      </w:r>
    </w:p>
    <w:p w:rsidR="00D926EE" w:rsidRPr="00D926EE" w:rsidRDefault="00D926EE" w:rsidP="00D926EE">
      <w:pPr>
        <w:pBdr>
          <w:top w:val="single" w:sz="4" w:space="1" w:color="auto"/>
          <w:left w:val="single" w:sz="4" w:space="4" w:color="auto"/>
          <w:bottom w:val="single" w:sz="4" w:space="1" w:color="auto"/>
          <w:right w:val="single" w:sz="4" w:space="4" w:color="auto"/>
        </w:pBdr>
        <w:jc w:val="both"/>
        <w:rPr>
          <w:rFonts w:ascii="Tahoma" w:hAnsi="Tahoma" w:cs="Tahoma"/>
          <w:b/>
          <w:smallCaps/>
          <w:color w:val="000080"/>
          <w:sz w:val="24"/>
          <w:szCs w:val="24"/>
        </w:rPr>
      </w:pPr>
      <w:r w:rsidRPr="00D926EE">
        <w:rPr>
          <w:rFonts w:ascii="Tahoma" w:hAnsi="Tahoma" w:cs="Tahoma"/>
          <w:b/>
          <w:smallCaps/>
          <w:color w:val="000080"/>
          <w:sz w:val="24"/>
          <w:szCs w:val="24"/>
        </w:rPr>
        <w:t>A pályázatok kezelése, elbírálása, a támogatás formája és igénybevétele</w:t>
      </w:r>
    </w:p>
    <w:p w:rsidR="00D926EE" w:rsidRPr="00D926EE" w:rsidRDefault="00D926EE" w:rsidP="00D926EE">
      <w:pPr>
        <w:jc w:val="both"/>
        <w:rPr>
          <w:rFonts w:ascii="Tahoma" w:hAnsi="Tahoma" w:cs="Tahoma"/>
          <w:b/>
          <w:color w:val="000080"/>
          <w:sz w:val="24"/>
          <w:szCs w:val="24"/>
          <w:u w:val="single"/>
        </w:rPr>
      </w:pPr>
      <w:r w:rsidRPr="00D926EE">
        <w:rPr>
          <w:rFonts w:ascii="Tahoma" w:hAnsi="Tahoma" w:cs="Tahoma"/>
          <w:b/>
          <w:color w:val="000080"/>
          <w:sz w:val="24"/>
          <w:szCs w:val="24"/>
          <w:u w:val="single"/>
        </w:rPr>
        <w:t>A pályázatok kezelése:</w:t>
      </w:r>
    </w:p>
    <w:p w:rsidR="00D926EE" w:rsidRPr="00D926EE" w:rsidRDefault="00D926EE" w:rsidP="00D926EE">
      <w:pPr>
        <w:jc w:val="both"/>
        <w:rPr>
          <w:rFonts w:ascii="Tahoma" w:hAnsi="Tahoma" w:cs="Tahoma"/>
          <w:i/>
          <w:color w:val="000080"/>
          <w:sz w:val="24"/>
          <w:szCs w:val="24"/>
        </w:rPr>
      </w:pPr>
      <w:r w:rsidRPr="00D926EE">
        <w:rPr>
          <w:rFonts w:ascii="Tahoma" w:hAnsi="Tahoma" w:cs="Tahoma"/>
          <w:color w:val="000080"/>
          <w:sz w:val="24"/>
          <w:szCs w:val="24"/>
        </w:rPr>
        <w:t>A pályázatokat a Polgármesteri Hivatal iktatja és archiválja. A</w:t>
      </w:r>
      <w:r w:rsidRPr="00D926EE">
        <w:rPr>
          <w:rFonts w:ascii="Tahoma" w:hAnsi="Tahoma" w:cs="Tahoma"/>
          <w:i/>
          <w:color w:val="000080"/>
          <w:sz w:val="24"/>
          <w:szCs w:val="24"/>
        </w:rPr>
        <w:t>z Önkormányzat a nyertes pályázók esetében az odaítélt támogatás tényét és a támogatott szervezetek, közösségek kilétét hordozó információkat közérdekű adatnak tekinti, ezért azokat hozzáférhetővé teszi a nyilvánosság számára.</w:t>
      </w:r>
    </w:p>
    <w:p w:rsidR="00D926EE" w:rsidRPr="00D926EE" w:rsidRDefault="00D926EE" w:rsidP="00D926EE">
      <w:pPr>
        <w:jc w:val="both"/>
        <w:rPr>
          <w:rFonts w:ascii="Tahoma" w:hAnsi="Tahoma" w:cs="Tahoma"/>
          <w:color w:val="000080"/>
          <w:sz w:val="24"/>
          <w:szCs w:val="24"/>
        </w:rPr>
      </w:pPr>
      <w:r w:rsidRPr="00D926EE">
        <w:rPr>
          <w:rFonts w:ascii="Tahoma" w:hAnsi="Tahoma" w:cs="Tahoma"/>
          <w:b/>
          <w:color w:val="000080"/>
          <w:sz w:val="24"/>
          <w:szCs w:val="24"/>
          <w:u w:val="single"/>
        </w:rPr>
        <w:t>Adatkezelési tájékoztató elérhetősége:</w:t>
      </w:r>
      <w:r w:rsidRPr="00D926EE">
        <w:rPr>
          <w:rFonts w:ascii="Tahoma" w:hAnsi="Tahoma" w:cs="Tahoma"/>
          <w:color w:val="000080"/>
          <w:sz w:val="24"/>
          <w:szCs w:val="24"/>
        </w:rPr>
        <w:t xml:space="preserve"> </w:t>
      </w:r>
      <w:hyperlink r:id="rId8" w:history="1">
        <w:r w:rsidRPr="00D926EE">
          <w:rPr>
            <w:rStyle w:val="Hiperhivatkozs"/>
            <w:rFonts w:ascii="Tahoma" w:hAnsi="Tahoma" w:cs="Tahoma"/>
            <w:color w:val="000080"/>
            <w:sz w:val="24"/>
            <w:szCs w:val="24"/>
          </w:rPr>
          <w:t>https://veszprem.hu/adatvedelem-tartalom-es-adatkezeles/</w:t>
        </w:r>
      </w:hyperlink>
    </w:p>
    <w:p w:rsidR="00D926EE" w:rsidRPr="00D926EE" w:rsidRDefault="00D926EE" w:rsidP="00D926EE">
      <w:pPr>
        <w:jc w:val="both"/>
        <w:rPr>
          <w:rFonts w:ascii="Tahoma" w:hAnsi="Tahoma" w:cs="Tahoma"/>
          <w:color w:val="000080"/>
          <w:sz w:val="24"/>
          <w:szCs w:val="24"/>
        </w:rPr>
      </w:pPr>
    </w:p>
    <w:p w:rsidR="00D926EE" w:rsidRPr="00D926EE" w:rsidRDefault="00D926EE" w:rsidP="00D926EE">
      <w:pPr>
        <w:jc w:val="both"/>
        <w:rPr>
          <w:rFonts w:ascii="Tahoma" w:hAnsi="Tahoma" w:cs="Tahoma"/>
          <w:b/>
          <w:color w:val="000080"/>
          <w:sz w:val="24"/>
          <w:szCs w:val="24"/>
          <w:u w:val="single"/>
        </w:rPr>
      </w:pPr>
      <w:r w:rsidRPr="00D926EE">
        <w:rPr>
          <w:rFonts w:ascii="Tahoma" w:hAnsi="Tahoma" w:cs="Tahoma"/>
          <w:b/>
          <w:color w:val="000080"/>
          <w:sz w:val="24"/>
          <w:szCs w:val="24"/>
          <w:u w:val="single"/>
        </w:rPr>
        <w:t>A pályázatok elbírálása:</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 xml:space="preserve">A pályázatokat </w:t>
      </w:r>
      <w:r w:rsidRPr="00D926EE">
        <w:rPr>
          <w:rFonts w:ascii="Tahoma" w:hAnsi="Tahoma" w:cs="Tahoma"/>
          <w:b/>
          <w:color w:val="000080"/>
          <w:sz w:val="24"/>
          <w:szCs w:val="24"/>
        </w:rPr>
        <w:t>2025. január 31-ig</w:t>
      </w:r>
      <w:r w:rsidRPr="00D926EE">
        <w:rPr>
          <w:rFonts w:ascii="Tahoma" w:hAnsi="Tahoma" w:cs="Tahoma"/>
          <w:color w:val="000080"/>
          <w:sz w:val="24"/>
          <w:szCs w:val="24"/>
        </w:rPr>
        <w:t xml:space="preserve"> bírálja el a VMJV Önkormányzata Közgyűlése. A pályázati döntéseket a döntéshozó nem indokolja, illetve nem fogad el azokkal kapcsolatos panaszt.</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 xml:space="preserve">A pályázat eredménye a </w:t>
      </w:r>
      <w:hyperlink r:id="rId9" w:history="1">
        <w:r w:rsidRPr="00D926EE">
          <w:rPr>
            <w:rFonts w:ascii="Tahoma" w:hAnsi="Tahoma" w:cs="Tahoma"/>
            <w:color w:val="000080"/>
            <w:sz w:val="24"/>
            <w:szCs w:val="24"/>
          </w:rPr>
          <w:t xml:space="preserve"> </w:t>
        </w:r>
        <w:r w:rsidRPr="00D926EE">
          <w:rPr>
            <w:rStyle w:val="Hiperhivatkozs"/>
            <w:rFonts w:ascii="Tahoma" w:hAnsi="Tahoma" w:cs="Tahoma"/>
            <w:color w:val="000080"/>
            <w:sz w:val="24"/>
            <w:szCs w:val="24"/>
          </w:rPr>
          <w:t>https://veszprem.hu-n</w:t>
        </w:r>
      </w:hyperlink>
      <w:r w:rsidRPr="00D926EE">
        <w:rPr>
          <w:rFonts w:ascii="Tahoma" w:hAnsi="Tahoma" w:cs="Tahoma"/>
          <w:color w:val="000080"/>
          <w:sz w:val="24"/>
          <w:szCs w:val="24"/>
        </w:rPr>
        <w:t xml:space="preserve"> és a Veszprémi 7 Napban közlésre kerül.</w:t>
      </w:r>
    </w:p>
    <w:p w:rsidR="00D926EE" w:rsidRPr="00D926EE" w:rsidRDefault="00D926EE" w:rsidP="00D926EE">
      <w:pPr>
        <w:jc w:val="both"/>
        <w:rPr>
          <w:rFonts w:ascii="Tahoma" w:hAnsi="Tahoma" w:cs="Tahoma"/>
          <w:b/>
          <w:color w:val="000080"/>
          <w:sz w:val="24"/>
          <w:szCs w:val="24"/>
          <w:u w:val="single"/>
        </w:rPr>
      </w:pPr>
    </w:p>
    <w:p w:rsidR="00D926EE" w:rsidRPr="00D926EE" w:rsidRDefault="00D926EE" w:rsidP="00D926EE">
      <w:pPr>
        <w:jc w:val="both"/>
        <w:rPr>
          <w:rFonts w:ascii="Tahoma" w:hAnsi="Tahoma" w:cs="Tahoma"/>
          <w:b/>
          <w:color w:val="000080"/>
          <w:sz w:val="24"/>
          <w:szCs w:val="24"/>
          <w:u w:val="single"/>
        </w:rPr>
      </w:pPr>
      <w:r w:rsidRPr="00D926EE">
        <w:rPr>
          <w:rFonts w:ascii="Tahoma" w:hAnsi="Tahoma" w:cs="Tahoma"/>
          <w:b/>
          <w:color w:val="000080"/>
          <w:sz w:val="24"/>
          <w:szCs w:val="24"/>
          <w:u w:val="single"/>
        </w:rPr>
        <w:t>A pályázati támogatás formája, igénybevétele:</w:t>
      </w:r>
    </w:p>
    <w:p w:rsidR="00D926EE" w:rsidRPr="00D926EE" w:rsidRDefault="00D926EE" w:rsidP="00D926EE">
      <w:pPr>
        <w:jc w:val="both"/>
        <w:rPr>
          <w:rFonts w:ascii="Tahoma" w:hAnsi="Tahoma" w:cs="Tahoma"/>
          <w:snapToGrid w:val="0"/>
          <w:color w:val="000080"/>
          <w:sz w:val="24"/>
          <w:szCs w:val="24"/>
          <w:u w:val="single"/>
        </w:rPr>
      </w:pPr>
    </w:p>
    <w:p w:rsidR="00D926EE" w:rsidRPr="00D926EE" w:rsidRDefault="00D926EE" w:rsidP="00D926EE">
      <w:pPr>
        <w:jc w:val="both"/>
        <w:rPr>
          <w:rFonts w:ascii="Tahoma" w:hAnsi="Tahoma" w:cs="Tahoma"/>
          <w:color w:val="000080"/>
          <w:sz w:val="24"/>
          <w:szCs w:val="24"/>
        </w:rPr>
      </w:pPr>
      <w:r w:rsidRPr="00D926EE">
        <w:rPr>
          <w:rFonts w:ascii="Tahoma" w:hAnsi="Tahoma" w:cs="Tahoma"/>
          <w:snapToGrid w:val="0"/>
          <w:color w:val="000080"/>
          <w:sz w:val="24"/>
          <w:szCs w:val="24"/>
        </w:rPr>
        <w:t xml:space="preserve">A támogatás vissza nem térítendő támogatás. </w:t>
      </w:r>
      <w:r w:rsidRPr="00D926EE">
        <w:rPr>
          <w:rFonts w:ascii="Tahoma" w:hAnsi="Tahoma" w:cs="Tahoma"/>
          <w:color w:val="000080"/>
          <w:sz w:val="24"/>
          <w:szCs w:val="24"/>
        </w:rPr>
        <w:t xml:space="preserve">A nyertes pályázókkal </w:t>
      </w:r>
      <w:r w:rsidRPr="00D926EE">
        <w:rPr>
          <w:rFonts w:ascii="Tahoma" w:hAnsi="Tahoma" w:cs="Tahoma"/>
          <w:b/>
          <w:i/>
          <w:color w:val="000080"/>
          <w:sz w:val="24"/>
          <w:szCs w:val="24"/>
        </w:rPr>
        <w:t xml:space="preserve">támogatási szerződést köt az Önkormányzat, </w:t>
      </w:r>
      <w:r w:rsidRPr="00D926EE">
        <w:rPr>
          <w:rFonts w:ascii="Tahoma" w:hAnsi="Tahoma" w:cs="Tahoma"/>
          <w:color w:val="000080"/>
          <w:sz w:val="24"/>
          <w:szCs w:val="24"/>
        </w:rPr>
        <w:t xml:space="preserve">amely feltétele a támogatás igénybevételének. Pályázati támogatást előfinanszírozás keretében és kizárólag bankszámlára utalással teljesít az Önkormányzat. </w:t>
      </w:r>
    </w:p>
    <w:p w:rsidR="00D926EE" w:rsidRPr="00D926EE" w:rsidRDefault="00D926EE" w:rsidP="00D926EE">
      <w:pPr>
        <w:jc w:val="both"/>
        <w:rPr>
          <w:rFonts w:ascii="Tahoma" w:hAnsi="Tahoma" w:cs="Tahoma"/>
          <w:color w:val="000080"/>
          <w:sz w:val="24"/>
          <w:szCs w:val="24"/>
        </w:rPr>
      </w:pP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 xml:space="preserve">A pályázatokkal kapcsolatban </w:t>
      </w:r>
      <w:r w:rsidRPr="00D926EE">
        <w:rPr>
          <w:rFonts w:ascii="Tahoma" w:hAnsi="Tahoma" w:cs="Tahoma"/>
          <w:b/>
          <w:color w:val="000080"/>
          <w:sz w:val="24"/>
          <w:szCs w:val="24"/>
        </w:rPr>
        <w:t>további felvilágosítás kérhető</w:t>
      </w:r>
      <w:r w:rsidRPr="00D926EE">
        <w:rPr>
          <w:rFonts w:ascii="Tahoma" w:hAnsi="Tahoma" w:cs="Tahoma"/>
          <w:color w:val="000080"/>
          <w:sz w:val="24"/>
          <w:szCs w:val="24"/>
        </w:rPr>
        <w:t xml:space="preserve"> </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a Polgármesteri Hivatal</w:t>
      </w:r>
      <w:r w:rsidRPr="00D926EE">
        <w:rPr>
          <w:rFonts w:ascii="Tahoma" w:hAnsi="Tahoma" w:cs="Tahoma"/>
          <w:noProof/>
          <w:color w:val="000080"/>
          <w:sz w:val="24"/>
          <w:szCs w:val="24"/>
        </w:rPr>
        <w:t xml:space="preserve"> munkatársánál, Szabó Berill kabineti referensnél</w:t>
      </w:r>
    </w:p>
    <w:p w:rsidR="00D926EE" w:rsidRPr="00D926EE" w:rsidRDefault="00D926EE" w:rsidP="00D926EE">
      <w:pPr>
        <w:jc w:val="both"/>
        <w:rPr>
          <w:rFonts w:ascii="Tahoma" w:hAnsi="Tahoma" w:cs="Tahoma"/>
          <w:noProof/>
          <w:color w:val="000080"/>
          <w:sz w:val="24"/>
          <w:szCs w:val="24"/>
        </w:rPr>
      </w:pPr>
      <w:r w:rsidRPr="00D926EE">
        <w:rPr>
          <w:rFonts w:ascii="Tahoma" w:hAnsi="Tahoma" w:cs="Tahoma"/>
          <w:noProof/>
          <w:color w:val="000080"/>
          <w:sz w:val="24"/>
          <w:szCs w:val="24"/>
        </w:rPr>
        <w:t xml:space="preserve">a 88/549-210/237-es </w:t>
      </w:r>
      <w:r w:rsidRPr="00D926EE">
        <w:rPr>
          <w:rFonts w:ascii="Tahoma" w:hAnsi="Tahoma" w:cs="Tahoma"/>
          <w:color w:val="000080"/>
          <w:sz w:val="24"/>
          <w:szCs w:val="24"/>
        </w:rPr>
        <w:t>es telefonszámon vagy a</w:t>
      </w:r>
      <w:r w:rsidRPr="00D926EE">
        <w:rPr>
          <w:rFonts w:ascii="Tahoma" w:hAnsi="Tahoma" w:cs="Tahoma"/>
          <w:noProof/>
          <w:color w:val="000080"/>
          <w:sz w:val="24"/>
          <w:szCs w:val="24"/>
        </w:rPr>
        <w:t xml:space="preserve"> szabo.berill@gov.veszprem.hu </w:t>
      </w:r>
      <w:r w:rsidRPr="00D926EE">
        <w:rPr>
          <w:rFonts w:ascii="Tahoma" w:hAnsi="Tahoma" w:cs="Tahoma"/>
          <w:color w:val="000080"/>
          <w:sz w:val="24"/>
          <w:szCs w:val="24"/>
        </w:rPr>
        <w:t>e-mail címen</w:t>
      </w:r>
      <w:r w:rsidRPr="00D926EE">
        <w:rPr>
          <w:rFonts w:ascii="Tahoma" w:hAnsi="Tahoma" w:cs="Tahoma"/>
          <w:noProof/>
          <w:color w:val="000080"/>
          <w:sz w:val="24"/>
          <w:szCs w:val="24"/>
        </w:rPr>
        <w:t>.</w:t>
      </w:r>
    </w:p>
    <w:p w:rsidR="00D926EE" w:rsidRPr="00D926EE" w:rsidRDefault="00D926EE" w:rsidP="00D926EE">
      <w:pPr>
        <w:jc w:val="both"/>
        <w:rPr>
          <w:rFonts w:ascii="Tahoma" w:hAnsi="Tahoma" w:cs="Tahoma"/>
          <w:b/>
          <w:color w:val="000080"/>
          <w:sz w:val="24"/>
          <w:szCs w:val="24"/>
        </w:rPr>
      </w:pPr>
    </w:p>
    <w:p w:rsidR="00D926EE" w:rsidRPr="00D926EE" w:rsidRDefault="00D926EE" w:rsidP="00D926EE">
      <w:pPr>
        <w:jc w:val="both"/>
        <w:rPr>
          <w:rFonts w:ascii="Tahoma" w:hAnsi="Tahoma" w:cs="Tahoma"/>
          <w:b/>
          <w:color w:val="000080"/>
          <w:sz w:val="24"/>
          <w:szCs w:val="24"/>
        </w:rPr>
      </w:pPr>
      <w:r w:rsidRPr="00D926EE">
        <w:rPr>
          <w:rFonts w:ascii="Tahoma" w:hAnsi="Tahoma" w:cs="Tahoma"/>
          <w:b/>
          <w:color w:val="000080"/>
          <w:sz w:val="24"/>
          <w:szCs w:val="24"/>
        </w:rPr>
        <w:t>Folyamatos konzultációs lehetőség:</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a Veszprém Megyei Civil Hálózatért Közhasznú Egyesület által működtetett Veszprémi Civil Házban ( Veszprém Vármegyei Civil Közösségi Szolgáltató Központ)</w:t>
      </w:r>
    </w:p>
    <w:p w:rsidR="00D926EE" w:rsidRPr="00D926EE" w:rsidRDefault="00D926EE" w:rsidP="00D926EE">
      <w:pPr>
        <w:jc w:val="both"/>
        <w:rPr>
          <w:rFonts w:ascii="Tahoma" w:hAnsi="Tahoma" w:cs="Tahoma"/>
          <w:color w:val="000080"/>
          <w:sz w:val="24"/>
          <w:szCs w:val="24"/>
        </w:rPr>
      </w:pPr>
      <w:r w:rsidRPr="00D926EE">
        <w:rPr>
          <w:rFonts w:ascii="Tahoma" w:hAnsi="Tahoma" w:cs="Tahoma"/>
          <w:color w:val="000080"/>
          <w:sz w:val="24"/>
          <w:szCs w:val="24"/>
        </w:rPr>
        <w:t xml:space="preserve">(8200 Veszprém, Kossuth u. 10, I. em. 107.) hétfőtől csütörtökig 10-14 óra között, pénteken 10-13.30 óra között személyesen, a 88/ 401 110-es telefonszámon vagy a </w:t>
      </w:r>
      <w:hyperlink r:id="rId10" w:history="1">
        <w:r w:rsidRPr="00D926EE">
          <w:rPr>
            <w:rFonts w:ascii="Tahoma" w:hAnsi="Tahoma" w:cs="Tahoma"/>
            <w:color w:val="000080"/>
            <w:sz w:val="24"/>
            <w:szCs w:val="24"/>
          </w:rPr>
          <w:t>civilhaz@vpmegye.hu</w:t>
        </w:r>
      </w:hyperlink>
      <w:r w:rsidRPr="00D926EE">
        <w:rPr>
          <w:rFonts w:ascii="Tahoma" w:hAnsi="Tahoma" w:cs="Tahoma"/>
          <w:color w:val="000080"/>
          <w:sz w:val="24"/>
          <w:szCs w:val="24"/>
        </w:rPr>
        <w:t xml:space="preserve"> e-mail címen. </w:t>
      </w:r>
    </w:p>
    <w:p w:rsidR="00D926EE" w:rsidRDefault="00D926EE">
      <w:pPr>
        <w:spacing w:after="160" w:line="259" w:lineRule="auto"/>
        <w:rPr>
          <w:rFonts w:ascii="Tahoma" w:hAnsi="Tahoma" w:cs="Tahoma"/>
          <w:color w:val="000080"/>
          <w:sz w:val="24"/>
          <w:szCs w:val="24"/>
        </w:rPr>
      </w:pPr>
      <w:r>
        <w:rPr>
          <w:rFonts w:ascii="Tahoma" w:hAnsi="Tahoma" w:cs="Tahoma"/>
          <w:color w:val="000080"/>
          <w:sz w:val="24"/>
          <w:szCs w:val="24"/>
        </w:rPr>
        <w:br w:type="page"/>
      </w:r>
    </w:p>
    <w:p w:rsidR="00D926EE" w:rsidRPr="00092BC0" w:rsidRDefault="00D926EE" w:rsidP="00D926EE">
      <w:pPr>
        <w:rPr>
          <w:rFonts w:ascii="Tahoma" w:hAnsi="Tahoma" w:cs="Tahoma"/>
          <w:color w:val="000080"/>
          <w:sz w:val="24"/>
          <w:szCs w:val="24"/>
        </w:rPr>
      </w:pPr>
      <w:r w:rsidRPr="00092BC0">
        <w:rPr>
          <w:rFonts w:ascii="Tahoma" w:hAnsi="Tahoma" w:cs="Tahoma"/>
          <w:color w:val="000080"/>
          <w:sz w:val="24"/>
          <w:szCs w:val="24"/>
        </w:rPr>
        <w:lastRenderedPageBreak/>
        <w:t xml:space="preserve">Melléklet a </w:t>
      </w:r>
      <w:r>
        <w:rPr>
          <w:rFonts w:ascii="Tahoma" w:hAnsi="Tahoma" w:cs="Tahoma"/>
          <w:color w:val="000080"/>
          <w:sz w:val="24"/>
          <w:szCs w:val="24"/>
        </w:rPr>
        <w:t>277</w:t>
      </w:r>
      <w:r w:rsidRPr="00092BC0">
        <w:rPr>
          <w:rFonts w:ascii="Tahoma" w:hAnsi="Tahoma" w:cs="Tahoma"/>
          <w:color w:val="000080"/>
          <w:sz w:val="24"/>
          <w:szCs w:val="24"/>
        </w:rPr>
        <w:t>/2024. (</w:t>
      </w:r>
      <w:r>
        <w:rPr>
          <w:rFonts w:ascii="Tahoma" w:hAnsi="Tahoma" w:cs="Tahoma"/>
          <w:color w:val="000080"/>
          <w:sz w:val="24"/>
          <w:szCs w:val="24"/>
        </w:rPr>
        <w:t>IX.26.</w:t>
      </w:r>
      <w:r w:rsidRPr="00092BC0">
        <w:rPr>
          <w:rFonts w:ascii="Tahoma" w:hAnsi="Tahoma" w:cs="Tahoma"/>
          <w:color w:val="000080"/>
          <w:sz w:val="24"/>
          <w:szCs w:val="24"/>
        </w:rPr>
        <w:t>) határozathoz</w:t>
      </w:r>
    </w:p>
    <w:p w:rsidR="00D926EE" w:rsidRPr="00092BC0" w:rsidRDefault="00D926EE" w:rsidP="00D926EE">
      <w:pPr>
        <w:ind w:left="2124" w:firstLine="708"/>
        <w:rPr>
          <w:rFonts w:ascii="Tahoma" w:hAnsi="Tahoma" w:cs="Tahoma"/>
          <w:b/>
          <w:color w:val="000080"/>
          <w:sz w:val="24"/>
          <w:szCs w:val="24"/>
        </w:rPr>
      </w:pPr>
    </w:p>
    <w:p w:rsidR="00D926EE" w:rsidRPr="00092BC0" w:rsidRDefault="00D926EE" w:rsidP="00D926EE">
      <w:pPr>
        <w:spacing w:after="120"/>
        <w:jc w:val="center"/>
        <w:outlineLvl w:val="0"/>
        <w:rPr>
          <w:rFonts w:ascii="Tahoma" w:hAnsi="Tahoma" w:cs="Tahoma"/>
          <w:b/>
          <w:caps/>
          <w:color w:val="000080"/>
          <w:sz w:val="24"/>
          <w:szCs w:val="24"/>
        </w:rPr>
      </w:pPr>
    </w:p>
    <w:p w:rsidR="00D926EE" w:rsidRPr="00092BC0" w:rsidRDefault="00D926EE" w:rsidP="00D926EE">
      <w:pPr>
        <w:jc w:val="center"/>
        <w:rPr>
          <w:rFonts w:ascii="Tahoma" w:hAnsi="Tahoma" w:cs="Tahoma"/>
          <w:b/>
          <w:color w:val="000080"/>
          <w:sz w:val="24"/>
          <w:szCs w:val="24"/>
        </w:rPr>
      </w:pPr>
      <w:r w:rsidRPr="00092BC0">
        <w:rPr>
          <w:rFonts w:ascii="Tahoma" w:hAnsi="Tahoma" w:cs="Tahoma"/>
          <w:b/>
          <w:color w:val="000080"/>
          <w:sz w:val="24"/>
          <w:szCs w:val="24"/>
        </w:rPr>
        <w:t xml:space="preserve">ELLÁTÁSI SZERZŐDÉS </w:t>
      </w:r>
    </w:p>
    <w:p w:rsidR="00D926EE" w:rsidRPr="00092BC0" w:rsidRDefault="00D926EE" w:rsidP="00D926EE">
      <w:pPr>
        <w:jc w:val="center"/>
        <w:rPr>
          <w:rFonts w:ascii="Tahoma" w:hAnsi="Tahoma" w:cs="Tahoma"/>
          <w:color w:val="000080"/>
          <w:sz w:val="24"/>
          <w:szCs w:val="24"/>
        </w:rPr>
      </w:pPr>
      <w:r w:rsidRPr="00092BC0">
        <w:rPr>
          <w:rFonts w:ascii="Tahoma" w:hAnsi="Tahoma" w:cs="Tahoma"/>
          <w:color w:val="000080"/>
          <w:sz w:val="24"/>
          <w:szCs w:val="24"/>
        </w:rPr>
        <w:t>módosításokkal egységes szerkezetben</w:t>
      </w:r>
    </w:p>
    <w:p w:rsidR="00D926EE" w:rsidRPr="00092BC0" w:rsidRDefault="00D926EE" w:rsidP="00D926EE">
      <w:pPr>
        <w:tabs>
          <w:tab w:val="right" w:pos="3060"/>
          <w:tab w:val="left" w:pos="3600"/>
        </w:tabs>
        <w:ind w:left="3540" w:hanging="3540"/>
        <w:rPr>
          <w:rFonts w:ascii="Tahoma" w:hAnsi="Tahoma" w:cs="Tahoma"/>
          <w:color w:val="000080"/>
          <w:sz w:val="24"/>
          <w:szCs w:val="24"/>
        </w:rPr>
      </w:pPr>
    </w:p>
    <w:p w:rsidR="00D926EE" w:rsidRPr="00092BC0" w:rsidRDefault="00D926EE" w:rsidP="00D926EE">
      <w:pPr>
        <w:tabs>
          <w:tab w:val="right" w:pos="3060"/>
          <w:tab w:val="left" w:pos="3600"/>
        </w:tabs>
        <w:ind w:left="3540" w:hanging="3540"/>
        <w:rPr>
          <w:rFonts w:ascii="Tahoma" w:hAnsi="Tahoma" w:cs="Tahoma"/>
          <w:b/>
          <w:color w:val="000080"/>
          <w:sz w:val="24"/>
          <w:szCs w:val="24"/>
        </w:rPr>
      </w:pPr>
      <w:r w:rsidRPr="00092BC0">
        <w:rPr>
          <w:rFonts w:ascii="Tahoma" w:hAnsi="Tahoma" w:cs="Tahoma"/>
          <w:b/>
          <w:color w:val="000080"/>
          <w:sz w:val="24"/>
          <w:szCs w:val="24"/>
        </w:rPr>
        <w:t>Veszprém Megyei Jogú Város Önkormányzata</w:t>
      </w:r>
    </w:p>
    <w:p w:rsidR="00D926EE" w:rsidRPr="00092BC0" w:rsidRDefault="00D926EE" w:rsidP="00D926EE">
      <w:pPr>
        <w:tabs>
          <w:tab w:val="right" w:pos="3060"/>
          <w:tab w:val="left" w:pos="3600"/>
        </w:tabs>
        <w:rPr>
          <w:rFonts w:ascii="Tahoma" w:hAnsi="Tahoma" w:cs="Tahoma"/>
          <w:color w:val="000080"/>
          <w:sz w:val="24"/>
          <w:szCs w:val="24"/>
        </w:rPr>
      </w:pPr>
      <w:r w:rsidRPr="00092BC0">
        <w:rPr>
          <w:rFonts w:ascii="Tahoma" w:hAnsi="Tahoma" w:cs="Tahoma"/>
          <w:b/>
          <w:color w:val="000080"/>
          <w:sz w:val="24"/>
          <w:szCs w:val="24"/>
        </w:rPr>
        <w:tab/>
      </w:r>
      <w:r w:rsidRPr="00092BC0">
        <w:rPr>
          <w:rFonts w:ascii="Tahoma" w:hAnsi="Tahoma" w:cs="Tahoma"/>
          <w:color w:val="000080"/>
          <w:sz w:val="24"/>
          <w:szCs w:val="24"/>
        </w:rPr>
        <w:t>Székhely:8200 Veszprém, Óváros tér 9.</w:t>
      </w:r>
    </w:p>
    <w:p w:rsidR="00D926EE" w:rsidRPr="00092BC0" w:rsidRDefault="00D926EE" w:rsidP="00D926EE">
      <w:pPr>
        <w:tabs>
          <w:tab w:val="right" w:pos="2977"/>
          <w:tab w:val="left" w:pos="3600"/>
        </w:tabs>
        <w:jc w:val="both"/>
        <w:rPr>
          <w:rFonts w:ascii="Tahoma" w:hAnsi="Tahoma" w:cs="Tahoma"/>
          <w:color w:val="000080"/>
          <w:sz w:val="24"/>
          <w:szCs w:val="24"/>
        </w:rPr>
      </w:pPr>
      <w:r w:rsidRPr="00092BC0">
        <w:rPr>
          <w:rFonts w:ascii="Tahoma" w:hAnsi="Tahoma" w:cs="Tahoma"/>
          <w:color w:val="000080"/>
          <w:sz w:val="24"/>
          <w:szCs w:val="24"/>
        </w:rPr>
        <w:t xml:space="preserve">Adószám: </w:t>
      </w:r>
      <w:r w:rsidRPr="00092BC0">
        <w:rPr>
          <w:rFonts w:ascii="Tahoma" w:hAnsi="Tahoma" w:cs="Tahoma"/>
          <w:b/>
          <w:bCs/>
          <w:color w:val="000080"/>
          <w:sz w:val="24"/>
          <w:szCs w:val="24"/>
        </w:rPr>
        <w:t>15734202-2-19</w:t>
      </w:r>
      <w:r w:rsidRPr="00092BC0">
        <w:rPr>
          <w:rFonts w:ascii="Tahoma" w:hAnsi="Tahoma" w:cs="Tahoma"/>
          <w:color w:val="000080"/>
          <w:sz w:val="24"/>
          <w:szCs w:val="24"/>
        </w:rPr>
        <w:tab/>
      </w:r>
    </w:p>
    <w:p w:rsidR="00D926EE" w:rsidRPr="00092BC0" w:rsidRDefault="00D926EE" w:rsidP="00D926EE">
      <w:pPr>
        <w:tabs>
          <w:tab w:val="right" w:pos="2977"/>
          <w:tab w:val="left" w:pos="3600"/>
        </w:tabs>
        <w:jc w:val="both"/>
        <w:rPr>
          <w:rFonts w:ascii="Tahoma" w:hAnsi="Tahoma" w:cs="Tahoma"/>
          <w:color w:val="000080"/>
          <w:sz w:val="24"/>
          <w:szCs w:val="24"/>
        </w:rPr>
      </w:pPr>
      <w:r w:rsidRPr="00092BC0">
        <w:rPr>
          <w:rFonts w:ascii="Tahoma" w:hAnsi="Tahoma" w:cs="Tahoma"/>
          <w:color w:val="000080"/>
          <w:sz w:val="24"/>
          <w:szCs w:val="24"/>
        </w:rPr>
        <w:tab/>
        <w:t xml:space="preserve">KSH azonosító: </w:t>
      </w:r>
      <w:r w:rsidRPr="00092BC0">
        <w:rPr>
          <w:rFonts w:ascii="Tahoma" w:hAnsi="Tahoma" w:cs="Tahoma"/>
          <w:b/>
          <w:bCs/>
          <w:color w:val="000080"/>
          <w:sz w:val="24"/>
          <w:szCs w:val="24"/>
        </w:rPr>
        <w:t>15734202-8411-321-19</w:t>
      </w:r>
    </w:p>
    <w:p w:rsidR="00D926EE" w:rsidRPr="00092BC0" w:rsidRDefault="00D926EE" w:rsidP="00D926EE">
      <w:pPr>
        <w:jc w:val="both"/>
        <w:rPr>
          <w:rFonts w:ascii="Tahoma" w:hAnsi="Tahoma" w:cs="Tahoma"/>
          <w:color w:val="000080"/>
          <w:sz w:val="24"/>
          <w:szCs w:val="24"/>
        </w:rPr>
      </w:pPr>
      <w:r w:rsidRPr="00092BC0">
        <w:rPr>
          <w:rFonts w:ascii="Tahoma" w:hAnsi="Tahoma" w:cs="Tahoma"/>
          <w:color w:val="000080"/>
          <w:sz w:val="24"/>
          <w:szCs w:val="24"/>
        </w:rPr>
        <w:t xml:space="preserve">PIR törzsszám: </w:t>
      </w:r>
      <w:r w:rsidRPr="00092BC0">
        <w:rPr>
          <w:rFonts w:ascii="Tahoma" w:hAnsi="Tahoma" w:cs="Tahoma"/>
          <w:b/>
          <w:bCs/>
          <w:color w:val="000080"/>
          <w:sz w:val="24"/>
          <w:szCs w:val="24"/>
        </w:rPr>
        <w:t>734202</w:t>
      </w:r>
    </w:p>
    <w:p w:rsidR="00D926EE" w:rsidRPr="00092BC0" w:rsidRDefault="00D926EE" w:rsidP="00D926EE">
      <w:pPr>
        <w:tabs>
          <w:tab w:val="right" w:pos="2977"/>
          <w:tab w:val="left" w:pos="3600"/>
        </w:tabs>
        <w:jc w:val="both"/>
        <w:rPr>
          <w:rFonts w:ascii="Tahoma" w:hAnsi="Tahoma" w:cs="Tahoma"/>
          <w:color w:val="000080"/>
          <w:sz w:val="24"/>
          <w:szCs w:val="24"/>
        </w:rPr>
      </w:pPr>
      <w:r w:rsidRPr="00092BC0">
        <w:rPr>
          <w:rFonts w:ascii="Tahoma" w:hAnsi="Tahoma" w:cs="Tahoma"/>
          <w:color w:val="000080"/>
          <w:sz w:val="24"/>
          <w:szCs w:val="24"/>
        </w:rPr>
        <w:tab/>
        <w:t>Képviseli: Porga Gyula polgármester</w:t>
      </w:r>
    </w:p>
    <w:p w:rsidR="00D926EE" w:rsidRPr="00092BC0" w:rsidRDefault="00D926EE" w:rsidP="00D926EE">
      <w:pPr>
        <w:tabs>
          <w:tab w:val="right" w:pos="2977"/>
          <w:tab w:val="left" w:pos="3600"/>
        </w:tabs>
        <w:jc w:val="both"/>
        <w:rPr>
          <w:rFonts w:ascii="Tahoma" w:hAnsi="Tahoma" w:cs="Tahoma"/>
          <w:color w:val="000080"/>
          <w:sz w:val="24"/>
          <w:szCs w:val="24"/>
        </w:rPr>
      </w:pPr>
    </w:p>
    <w:p w:rsidR="00D926EE" w:rsidRPr="00092BC0" w:rsidRDefault="00D926EE" w:rsidP="00D926EE">
      <w:pPr>
        <w:tabs>
          <w:tab w:val="right" w:pos="2977"/>
          <w:tab w:val="left" w:pos="3686"/>
        </w:tabs>
        <w:jc w:val="both"/>
        <w:rPr>
          <w:rFonts w:ascii="Tahoma" w:hAnsi="Tahoma" w:cs="Tahoma"/>
          <w:color w:val="000080"/>
          <w:sz w:val="24"/>
          <w:szCs w:val="24"/>
        </w:rPr>
      </w:pPr>
      <w:r w:rsidRPr="00092BC0">
        <w:rPr>
          <w:rFonts w:ascii="Tahoma" w:hAnsi="Tahoma" w:cs="Tahoma"/>
          <w:color w:val="000080"/>
          <w:sz w:val="24"/>
          <w:szCs w:val="24"/>
        </w:rPr>
        <w:t xml:space="preserve">mint megbízó (a továbbiakban: </w:t>
      </w:r>
      <w:r w:rsidRPr="00092BC0">
        <w:rPr>
          <w:rFonts w:ascii="Tahoma" w:hAnsi="Tahoma" w:cs="Tahoma"/>
          <w:b/>
          <w:color w:val="000080"/>
          <w:sz w:val="24"/>
          <w:szCs w:val="24"/>
        </w:rPr>
        <w:t>Önkormányzat</w:t>
      </w:r>
      <w:r w:rsidRPr="00092BC0">
        <w:rPr>
          <w:rFonts w:ascii="Tahoma" w:hAnsi="Tahoma" w:cs="Tahoma"/>
          <w:color w:val="000080"/>
          <w:sz w:val="24"/>
          <w:szCs w:val="24"/>
        </w:rPr>
        <w:t>),</w:t>
      </w:r>
    </w:p>
    <w:p w:rsidR="00D926EE" w:rsidRPr="00092BC0" w:rsidRDefault="00D926EE" w:rsidP="00D926EE">
      <w:pPr>
        <w:tabs>
          <w:tab w:val="right" w:pos="2977"/>
          <w:tab w:val="left" w:pos="3686"/>
        </w:tabs>
        <w:jc w:val="both"/>
        <w:rPr>
          <w:rFonts w:ascii="Tahoma" w:hAnsi="Tahoma" w:cs="Tahoma"/>
          <w:color w:val="000080"/>
          <w:sz w:val="24"/>
          <w:szCs w:val="24"/>
        </w:rPr>
      </w:pPr>
    </w:p>
    <w:p w:rsidR="00D926EE" w:rsidRPr="00092BC0" w:rsidRDefault="00D926EE" w:rsidP="00D926EE">
      <w:pPr>
        <w:tabs>
          <w:tab w:val="right" w:pos="3060"/>
          <w:tab w:val="left" w:pos="3600"/>
        </w:tabs>
        <w:ind w:left="3600" w:hanging="3600"/>
        <w:rPr>
          <w:rFonts w:ascii="Tahoma" w:hAnsi="Tahoma" w:cs="Tahoma"/>
          <w:color w:val="000080"/>
          <w:sz w:val="24"/>
          <w:szCs w:val="24"/>
        </w:rPr>
      </w:pPr>
      <w:r w:rsidRPr="00092BC0">
        <w:rPr>
          <w:rFonts w:ascii="Tahoma" w:hAnsi="Tahoma" w:cs="Tahoma"/>
          <w:color w:val="000080"/>
          <w:sz w:val="24"/>
          <w:szCs w:val="24"/>
        </w:rPr>
        <w:tab/>
      </w:r>
      <w:r w:rsidRPr="00092BC0">
        <w:rPr>
          <w:rFonts w:ascii="Tahoma" w:hAnsi="Tahoma" w:cs="Tahoma"/>
          <w:b/>
          <w:color w:val="000080"/>
          <w:sz w:val="24"/>
          <w:szCs w:val="24"/>
        </w:rPr>
        <w:t>Magyar Máltai Szeretetszolgálat Egyesület</w:t>
      </w:r>
    </w:p>
    <w:p w:rsidR="00D926EE" w:rsidRPr="00092BC0" w:rsidRDefault="00D926EE" w:rsidP="00D926EE">
      <w:pPr>
        <w:tabs>
          <w:tab w:val="right" w:pos="3060"/>
          <w:tab w:val="left" w:pos="3600"/>
        </w:tabs>
        <w:ind w:left="3600" w:hanging="3600"/>
        <w:rPr>
          <w:rFonts w:ascii="Tahoma" w:hAnsi="Tahoma" w:cs="Tahoma"/>
          <w:color w:val="000080"/>
          <w:sz w:val="24"/>
          <w:szCs w:val="24"/>
        </w:rPr>
      </w:pPr>
      <w:r w:rsidRPr="00092BC0">
        <w:rPr>
          <w:rFonts w:ascii="Tahoma" w:hAnsi="Tahoma" w:cs="Tahoma"/>
          <w:color w:val="000080"/>
          <w:sz w:val="24"/>
          <w:szCs w:val="24"/>
        </w:rPr>
        <w:tab/>
        <w:t>Székhely:</w:t>
      </w:r>
      <w:r w:rsidRPr="00092BC0">
        <w:rPr>
          <w:rFonts w:ascii="Tahoma" w:hAnsi="Tahoma" w:cs="Tahoma"/>
          <w:b/>
          <w:color w:val="000080"/>
          <w:sz w:val="24"/>
          <w:szCs w:val="24"/>
        </w:rPr>
        <w:t xml:space="preserve"> </w:t>
      </w:r>
      <w:r w:rsidRPr="00092BC0">
        <w:rPr>
          <w:rFonts w:ascii="Tahoma" w:hAnsi="Tahoma" w:cs="Tahoma"/>
          <w:color w:val="000080"/>
          <w:sz w:val="24"/>
          <w:szCs w:val="24"/>
        </w:rPr>
        <w:t>1125 Budapest, Szarvas Gábor út 58-60.</w:t>
      </w:r>
    </w:p>
    <w:p w:rsidR="00D926EE" w:rsidRPr="00092BC0" w:rsidRDefault="00D926EE" w:rsidP="00D926EE">
      <w:pPr>
        <w:tabs>
          <w:tab w:val="right" w:pos="2977"/>
          <w:tab w:val="left" w:pos="3600"/>
        </w:tabs>
        <w:jc w:val="both"/>
        <w:rPr>
          <w:rFonts w:ascii="Tahoma" w:hAnsi="Tahoma" w:cs="Tahoma"/>
          <w:color w:val="000080"/>
          <w:sz w:val="24"/>
          <w:szCs w:val="24"/>
        </w:rPr>
      </w:pPr>
      <w:r w:rsidRPr="00092BC0">
        <w:rPr>
          <w:rFonts w:ascii="Tahoma" w:hAnsi="Tahoma" w:cs="Tahoma"/>
          <w:color w:val="000080"/>
          <w:sz w:val="24"/>
          <w:szCs w:val="24"/>
        </w:rPr>
        <w:t>Adószám: 19025702-2-44</w:t>
      </w:r>
    </w:p>
    <w:p w:rsidR="00D926EE" w:rsidRPr="00092BC0" w:rsidRDefault="00D926EE" w:rsidP="00D926EE">
      <w:pPr>
        <w:tabs>
          <w:tab w:val="right" w:pos="2977"/>
          <w:tab w:val="left" w:pos="3600"/>
        </w:tabs>
        <w:jc w:val="both"/>
        <w:rPr>
          <w:rFonts w:ascii="Tahoma" w:hAnsi="Tahoma" w:cs="Tahoma"/>
          <w:color w:val="000080"/>
          <w:sz w:val="24"/>
          <w:szCs w:val="24"/>
        </w:rPr>
      </w:pPr>
      <w:r w:rsidRPr="00092BC0">
        <w:rPr>
          <w:rFonts w:ascii="Tahoma" w:hAnsi="Tahoma" w:cs="Tahoma"/>
          <w:color w:val="000080"/>
          <w:sz w:val="24"/>
          <w:szCs w:val="24"/>
        </w:rPr>
        <w:tab/>
        <w:t>Nyilvántartási száma: 01-02-0000010</w:t>
      </w:r>
    </w:p>
    <w:p w:rsidR="00D926EE" w:rsidRPr="00092BC0" w:rsidRDefault="00D926EE" w:rsidP="00D926EE">
      <w:pPr>
        <w:tabs>
          <w:tab w:val="right" w:pos="2977"/>
          <w:tab w:val="left" w:pos="3600"/>
        </w:tabs>
        <w:ind w:right="72"/>
        <w:jc w:val="both"/>
        <w:rPr>
          <w:rFonts w:ascii="Tahoma" w:hAnsi="Tahoma" w:cs="Tahoma"/>
          <w:color w:val="000080"/>
          <w:sz w:val="24"/>
          <w:szCs w:val="24"/>
        </w:rPr>
      </w:pPr>
      <w:r w:rsidRPr="00092BC0">
        <w:rPr>
          <w:rFonts w:ascii="Tahoma" w:hAnsi="Tahoma" w:cs="Tahoma"/>
          <w:color w:val="000080"/>
          <w:sz w:val="24"/>
          <w:szCs w:val="24"/>
        </w:rPr>
        <w:t>Képviseli: Bondor Lajos és Preininger-Horváth Edina meghatalmazottak</w:t>
      </w:r>
    </w:p>
    <w:p w:rsidR="00D926EE" w:rsidRPr="00092BC0" w:rsidRDefault="00D926EE" w:rsidP="00D926EE">
      <w:pPr>
        <w:tabs>
          <w:tab w:val="right" w:pos="2977"/>
          <w:tab w:val="left" w:pos="3600"/>
        </w:tabs>
        <w:ind w:right="72"/>
        <w:jc w:val="both"/>
        <w:rPr>
          <w:rFonts w:ascii="Tahoma" w:hAnsi="Tahoma" w:cs="Tahoma"/>
          <w:color w:val="000080"/>
          <w:sz w:val="24"/>
          <w:szCs w:val="24"/>
        </w:rPr>
      </w:pPr>
      <w:r w:rsidRPr="00092BC0">
        <w:rPr>
          <w:rFonts w:ascii="Tahoma" w:hAnsi="Tahoma" w:cs="Tahoma"/>
          <w:color w:val="000080"/>
          <w:sz w:val="24"/>
          <w:szCs w:val="24"/>
        </w:rPr>
        <w:tab/>
      </w:r>
      <w:r w:rsidRPr="00092BC0">
        <w:rPr>
          <w:rFonts w:ascii="Tahoma" w:hAnsi="Tahoma" w:cs="Tahoma"/>
          <w:color w:val="000080"/>
          <w:sz w:val="24"/>
          <w:szCs w:val="24"/>
        </w:rPr>
        <w:tab/>
      </w:r>
      <w:r w:rsidRPr="00092BC0">
        <w:rPr>
          <w:rFonts w:ascii="Tahoma" w:hAnsi="Tahoma" w:cs="Tahoma"/>
          <w:color w:val="000080"/>
          <w:sz w:val="24"/>
          <w:szCs w:val="24"/>
        </w:rPr>
        <w:tab/>
      </w:r>
      <w:r w:rsidRPr="00092BC0">
        <w:rPr>
          <w:rFonts w:ascii="Tahoma" w:hAnsi="Tahoma" w:cs="Tahoma"/>
          <w:color w:val="000080"/>
          <w:sz w:val="24"/>
          <w:szCs w:val="24"/>
        </w:rPr>
        <w:tab/>
      </w:r>
    </w:p>
    <w:p w:rsidR="00D926EE" w:rsidRPr="00092BC0" w:rsidRDefault="00D926EE" w:rsidP="00D926EE">
      <w:pPr>
        <w:tabs>
          <w:tab w:val="right" w:pos="3060"/>
          <w:tab w:val="left" w:pos="3600"/>
        </w:tabs>
        <w:ind w:left="3600" w:hanging="3600"/>
        <w:rPr>
          <w:rFonts w:ascii="Tahoma" w:hAnsi="Tahoma" w:cs="Tahoma"/>
          <w:color w:val="000080"/>
          <w:sz w:val="24"/>
          <w:szCs w:val="24"/>
        </w:rPr>
      </w:pPr>
      <w:r w:rsidRPr="00092BC0">
        <w:rPr>
          <w:rFonts w:ascii="Tahoma" w:hAnsi="Tahoma" w:cs="Tahoma"/>
          <w:color w:val="000080"/>
          <w:sz w:val="24"/>
          <w:szCs w:val="24"/>
        </w:rPr>
        <w:t xml:space="preserve">mint megbízott (a továbbiakban: </w:t>
      </w:r>
      <w:r w:rsidRPr="00092BC0">
        <w:rPr>
          <w:rFonts w:ascii="Tahoma" w:hAnsi="Tahoma" w:cs="Tahoma"/>
          <w:b/>
          <w:color w:val="000080"/>
          <w:sz w:val="24"/>
          <w:szCs w:val="24"/>
        </w:rPr>
        <w:t>MMSz</w:t>
      </w:r>
      <w:r w:rsidRPr="00092BC0">
        <w:rPr>
          <w:rFonts w:ascii="Tahoma" w:hAnsi="Tahoma" w:cs="Tahoma"/>
          <w:color w:val="000080"/>
          <w:sz w:val="24"/>
          <w:szCs w:val="24"/>
        </w:rPr>
        <w:t>),</w:t>
      </w:r>
    </w:p>
    <w:p w:rsidR="00D926EE" w:rsidRPr="00092BC0" w:rsidRDefault="00D926EE" w:rsidP="00D926EE">
      <w:pPr>
        <w:tabs>
          <w:tab w:val="right" w:pos="3060"/>
          <w:tab w:val="left" w:pos="3600"/>
        </w:tabs>
        <w:ind w:left="3600" w:hanging="3600"/>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r w:rsidRPr="00092BC0">
        <w:rPr>
          <w:rFonts w:ascii="Tahoma" w:hAnsi="Tahoma" w:cs="Tahoma"/>
          <w:color w:val="000080"/>
          <w:sz w:val="24"/>
          <w:szCs w:val="24"/>
        </w:rPr>
        <w:t>(Önkormányzat és MMSz együtt továbbiakban: Felek)</w:t>
      </w:r>
      <w:r w:rsidRPr="00092BC0">
        <w:rPr>
          <w:rFonts w:ascii="Tahoma" w:hAnsi="Tahoma" w:cs="Tahoma"/>
          <w:b/>
          <w:i/>
          <w:color w:val="000080"/>
          <w:sz w:val="24"/>
          <w:szCs w:val="24"/>
        </w:rPr>
        <w:t xml:space="preserve"> </w:t>
      </w:r>
      <w:r w:rsidRPr="00092BC0">
        <w:rPr>
          <w:rFonts w:ascii="Tahoma" w:hAnsi="Tahoma" w:cs="Tahoma"/>
          <w:color w:val="000080"/>
          <w:sz w:val="24"/>
          <w:szCs w:val="24"/>
        </w:rPr>
        <w:t>között az alulírott napon és helyen az alábbi feltételekkel:</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center"/>
        <w:rPr>
          <w:rFonts w:ascii="Tahoma" w:hAnsi="Tahoma" w:cs="Tahoma"/>
          <w:b/>
          <w:color w:val="000080"/>
          <w:sz w:val="24"/>
          <w:szCs w:val="24"/>
        </w:rPr>
      </w:pPr>
      <w:r w:rsidRPr="00092BC0">
        <w:rPr>
          <w:rFonts w:ascii="Tahoma" w:hAnsi="Tahoma" w:cs="Tahoma"/>
          <w:b/>
          <w:color w:val="000080"/>
          <w:sz w:val="24"/>
          <w:szCs w:val="24"/>
        </w:rPr>
        <w:t>PREAMBULUM</w:t>
      </w:r>
    </w:p>
    <w:p w:rsidR="00D926EE" w:rsidRPr="00092BC0" w:rsidRDefault="00D926EE" w:rsidP="00D926EE">
      <w:pPr>
        <w:jc w:val="center"/>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r w:rsidRPr="00092BC0">
        <w:rPr>
          <w:rFonts w:ascii="Tahoma" w:hAnsi="Tahoma" w:cs="Tahoma"/>
          <w:color w:val="000080"/>
          <w:sz w:val="24"/>
          <w:szCs w:val="24"/>
        </w:rPr>
        <w:t>Felek rögzítik, hogy köztük 2008. október 15. napján, határozatlan időre ellátási szerződés jött létre – amelyet többször módosítottak –, melynek keretében az MMSz kötelezettséget vállalt az Önkormányzat számára a szociális igazgatásról és szociális ellátásokról szóló 1993. évi III. törvényben (a továbbiakban: Sztv.) meghatározott hajléktalan személyek ellátása tárgyú közfeladatok ellátására.</w:t>
      </w:r>
    </w:p>
    <w:p w:rsidR="00D926EE" w:rsidRPr="00092BC0" w:rsidRDefault="00D926EE" w:rsidP="00D926EE">
      <w:pPr>
        <w:jc w:val="both"/>
        <w:rPr>
          <w:rFonts w:ascii="Tahoma" w:hAnsi="Tahoma" w:cs="Tahoma"/>
          <w:color w:val="000080"/>
          <w:sz w:val="24"/>
          <w:szCs w:val="24"/>
        </w:rPr>
      </w:pPr>
      <w:r w:rsidRPr="00092BC0">
        <w:rPr>
          <w:rFonts w:ascii="Tahoma" w:hAnsi="Tahoma" w:cs="Tahoma"/>
          <w:color w:val="000080"/>
          <w:sz w:val="24"/>
          <w:szCs w:val="24"/>
        </w:rPr>
        <w:t>Felek rögzítik, hogy köztük a fent hivatkozott közfeladatok ellátásához szükséges ingóságok és ingatlanok biztosítása érdekében 2008. november 28. napján ajándékozási és haszonkölcsön szerződés jött létre, amit felek többször módosítottak.</w:t>
      </w:r>
    </w:p>
    <w:p w:rsidR="00D926EE" w:rsidRPr="00092BC0" w:rsidRDefault="00D926EE" w:rsidP="00D926EE">
      <w:pPr>
        <w:jc w:val="both"/>
        <w:rPr>
          <w:rFonts w:ascii="Tahoma" w:hAnsi="Tahoma" w:cs="Tahoma"/>
          <w:color w:val="000080"/>
          <w:sz w:val="24"/>
          <w:szCs w:val="24"/>
        </w:rPr>
      </w:pPr>
      <w:r w:rsidRPr="00092BC0">
        <w:rPr>
          <w:rFonts w:ascii="Tahoma" w:hAnsi="Tahoma" w:cs="Tahoma"/>
          <w:color w:val="000080"/>
          <w:sz w:val="24"/>
          <w:szCs w:val="24"/>
        </w:rPr>
        <w:t>Felek rögzítik, hogy fent hivatkozott szerződések egységes szerkezetbe foglalása és a benne foglalt rendelkezések aktualizálása érdekében az Ellátási Szerződést 2021. május 3. napján módosították és a köztük 2008. november 28. napján létrejött, többször módosított ajándékozási és haszonkölcsön szerződést hatályon kívül helyezték.</w:t>
      </w:r>
    </w:p>
    <w:p w:rsidR="00D926EE" w:rsidRPr="00092BC0" w:rsidRDefault="00D926EE" w:rsidP="00D926EE">
      <w:pPr>
        <w:jc w:val="both"/>
        <w:rPr>
          <w:rFonts w:ascii="Tahoma" w:hAnsi="Tahoma" w:cs="Tahoma"/>
          <w:i/>
          <w:color w:val="000080"/>
          <w:sz w:val="24"/>
          <w:szCs w:val="24"/>
        </w:rPr>
      </w:pPr>
      <w:r w:rsidRPr="00092BC0">
        <w:rPr>
          <w:rFonts w:ascii="Tahoma" w:hAnsi="Tahoma" w:cs="Tahoma"/>
          <w:i/>
          <w:color w:val="000080"/>
          <w:sz w:val="24"/>
          <w:szCs w:val="24"/>
        </w:rPr>
        <w:t>Szerződő felek kijelentik, hogy a 2023. május 31. napján egységes szerkezetbe foglalt Ellátási Szerződést módosítják az MMSz kérelmére, a feladatellátás biztosítása érdekében. Szerződő felek az Ellátási Szerződésben a feladat ellátására szolgáló ingatlanokat rögzítő 1.2. pontját g) ponttal egészíti ki, mely a Veszprém 2134/2 hrsz.-ú telket tartalmazza.</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both"/>
        <w:rPr>
          <w:rFonts w:ascii="Tahoma" w:hAnsi="Tahoma" w:cs="Tahoma"/>
          <w:i/>
          <w:color w:val="000080"/>
          <w:sz w:val="24"/>
          <w:szCs w:val="24"/>
        </w:rPr>
      </w:pPr>
      <w:r w:rsidRPr="00092BC0">
        <w:rPr>
          <w:rFonts w:ascii="Tahoma" w:hAnsi="Tahoma" w:cs="Tahoma"/>
          <w:i/>
          <w:color w:val="000080"/>
          <w:sz w:val="24"/>
          <w:szCs w:val="24"/>
        </w:rPr>
        <w:lastRenderedPageBreak/>
        <w:t>A változás dőlt betűvel kerül jelölésre.</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0"/>
          <w:numId w:val="13"/>
        </w:numPr>
        <w:contextualSpacing/>
        <w:jc w:val="both"/>
        <w:rPr>
          <w:rFonts w:ascii="Tahoma" w:hAnsi="Tahoma" w:cs="Tahoma"/>
          <w:b/>
          <w:color w:val="000080"/>
          <w:sz w:val="24"/>
          <w:szCs w:val="24"/>
        </w:rPr>
      </w:pPr>
      <w:r w:rsidRPr="00092BC0">
        <w:rPr>
          <w:rFonts w:ascii="Tahoma" w:hAnsi="Tahoma" w:cs="Tahoma"/>
          <w:b/>
          <w:color w:val="000080"/>
          <w:sz w:val="24"/>
          <w:szCs w:val="24"/>
        </w:rPr>
        <w:t xml:space="preserve"> Közfeladat ellátásáról szóló rendelkezések</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ind w:left="734"/>
        <w:contextualSpacing/>
        <w:jc w:val="both"/>
        <w:rPr>
          <w:rFonts w:ascii="Tahoma" w:hAnsi="Tahoma" w:cs="Tahoma"/>
          <w:color w:val="000080"/>
          <w:sz w:val="24"/>
          <w:szCs w:val="24"/>
        </w:rPr>
      </w:pPr>
      <w:r w:rsidRPr="00092BC0">
        <w:rPr>
          <w:rFonts w:ascii="Tahoma" w:hAnsi="Tahoma" w:cs="Tahoma"/>
          <w:color w:val="000080"/>
          <w:sz w:val="24"/>
          <w:szCs w:val="24"/>
        </w:rPr>
        <w:t xml:space="preserve">1.1 Az MMSz kötelezettséget vállal arra, hogy a szociális, gyermekjóléti és gyermekvédelmi szolgáltatók, intézmények és hálózatok hatósági nyilvántartásában (a továbbiakban: szolgáltatói nyilvántartás) jogerősen bejegyzett </w:t>
      </w:r>
    </w:p>
    <w:p w:rsidR="00D926EE" w:rsidRPr="00092BC0" w:rsidRDefault="00D926EE" w:rsidP="00D926EE">
      <w:pPr>
        <w:numPr>
          <w:ilvl w:val="0"/>
          <w:numId w:val="12"/>
        </w:numPr>
        <w:contextualSpacing/>
        <w:jc w:val="both"/>
        <w:rPr>
          <w:rFonts w:ascii="Tahoma" w:hAnsi="Tahoma" w:cs="Tahoma"/>
          <w:color w:val="000080"/>
          <w:sz w:val="24"/>
          <w:szCs w:val="24"/>
        </w:rPr>
      </w:pPr>
      <w:r w:rsidRPr="00092BC0">
        <w:rPr>
          <w:rFonts w:ascii="Tahoma" w:hAnsi="Tahoma" w:cs="Tahoma"/>
          <w:color w:val="000080"/>
          <w:sz w:val="24"/>
          <w:szCs w:val="24"/>
        </w:rPr>
        <w:t>Veszprém, Jutasi út 24-26. szám alatti székhelyen működő MMSz Befogadás Házában 27 fő férőhelyen hajléktalanok otthonát, 42</w:t>
      </w:r>
      <w:r w:rsidRPr="00092BC0">
        <w:rPr>
          <w:rFonts w:ascii="Tahoma" w:hAnsi="Tahoma" w:cs="Tahoma"/>
          <w:i/>
          <w:color w:val="000080"/>
          <w:sz w:val="24"/>
          <w:szCs w:val="24"/>
        </w:rPr>
        <w:t xml:space="preserve"> </w:t>
      </w:r>
      <w:r w:rsidRPr="00092BC0">
        <w:rPr>
          <w:rFonts w:ascii="Tahoma" w:hAnsi="Tahoma" w:cs="Tahoma"/>
          <w:color w:val="000080"/>
          <w:sz w:val="24"/>
          <w:szCs w:val="24"/>
        </w:rPr>
        <w:t xml:space="preserve">fő férőhelyen éjjeli menedékhelyet, 40 fő férőhelyen </w:t>
      </w:r>
      <w:bookmarkStart w:id="0" w:name="_Hlk64277105"/>
      <w:r w:rsidRPr="00092BC0">
        <w:rPr>
          <w:rFonts w:ascii="Tahoma" w:hAnsi="Tahoma" w:cs="Tahoma"/>
          <w:color w:val="000080"/>
          <w:sz w:val="24"/>
          <w:szCs w:val="24"/>
        </w:rPr>
        <w:t xml:space="preserve">hajléktalan személyek átmeneti szállását </w:t>
      </w:r>
      <w:bookmarkEnd w:id="0"/>
      <w:r w:rsidRPr="00092BC0">
        <w:rPr>
          <w:rFonts w:ascii="Tahoma" w:hAnsi="Tahoma" w:cs="Tahoma"/>
          <w:color w:val="000080"/>
          <w:sz w:val="24"/>
          <w:szCs w:val="24"/>
        </w:rPr>
        <w:t>és utcai szociális munka ellátást,</w:t>
      </w:r>
    </w:p>
    <w:p w:rsidR="00D926EE" w:rsidRPr="00092BC0" w:rsidRDefault="00D926EE" w:rsidP="00D926EE">
      <w:pPr>
        <w:numPr>
          <w:ilvl w:val="0"/>
          <w:numId w:val="8"/>
        </w:numPr>
        <w:contextualSpacing/>
        <w:jc w:val="both"/>
        <w:rPr>
          <w:rFonts w:ascii="Tahoma" w:hAnsi="Tahoma" w:cs="Tahoma"/>
          <w:color w:val="000080"/>
          <w:sz w:val="24"/>
          <w:szCs w:val="24"/>
        </w:rPr>
      </w:pPr>
      <w:r w:rsidRPr="00092BC0">
        <w:rPr>
          <w:rFonts w:ascii="Tahoma" w:hAnsi="Tahoma" w:cs="Tahoma"/>
          <w:color w:val="000080"/>
          <w:sz w:val="24"/>
          <w:szCs w:val="24"/>
        </w:rPr>
        <w:t>Veszprém 2142 hrsz.-ú, természetben a Veszprém, Jutasi út 26. szám mögött található telephelyen működő MMSz Befogadás Háza Nappali Centrumban 100 fő férőhelyen hajléktalan személyek nappali ellátását, utcai szociális munkát és népkonyhát és 20 fő férőhelyen éjjeli menedékhelyet,</w:t>
      </w:r>
    </w:p>
    <w:p w:rsidR="00D926EE" w:rsidRPr="00092BC0" w:rsidRDefault="00D926EE" w:rsidP="00D926EE">
      <w:pPr>
        <w:numPr>
          <w:ilvl w:val="0"/>
          <w:numId w:val="12"/>
        </w:numPr>
        <w:contextualSpacing/>
        <w:jc w:val="both"/>
        <w:rPr>
          <w:rFonts w:ascii="Tahoma" w:hAnsi="Tahoma" w:cs="Tahoma"/>
          <w:color w:val="000080"/>
          <w:sz w:val="24"/>
          <w:szCs w:val="24"/>
        </w:rPr>
      </w:pPr>
      <w:r w:rsidRPr="00092BC0">
        <w:rPr>
          <w:rFonts w:ascii="Tahoma" w:hAnsi="Tahoma" w:cs="Tahoma"/>
          <w:color w:val="000080"/>
          <w:sz w:val="24"/>
          <w:szCs w:val="24"/>
        </w:rPr>
        <w:t xml:space="preserve">Veszprém, Házgyári út 1. szám 3. emelet alatti telephelyen működő MMSz Befogadás Háza Hajléktalanok Rehabilitációs Célú Átmeneti Szállásán 52 fő férőhelyen hajléktalan személyek átmeneti szállása </w:t>
      </w:r>
    </w:p>
    <w:p w:rsidR="00D926EE" w:rsidRPr="00092BC0" w:rsidRDefault="00D926EE" w:rsidP="00D926EE">
      <w:pPr>
        <w:ind w:left="708"/>
        <w:contextualSpacing/>
        <w:jc w:val="both"/>
        <w:rPr>
          <w:rFonts w:ascii="Tahoma" w:hAnsi="Tahoma" w:cs="Tahoma"/>
          <w:color w:val="000080"/>
          <w:sz w:val="24"/>
          <w:szCs w:val="24"/>
        </w:rPr>
      </w:pPr>
      <w:r w:rsidRPr="00092BC0">
        <w:rPr>
          <w:rFonts w:ascii="Tahoma" w:hAnsi="Tahoma" w:cs="Tahoma"/>
          <w:color w:val="000080"/>
          <w:sz w:val="24"/>
          <w:szCs w:val="24"/>
        </w:rPr>
        <w:t>ellátást biztosít Veszprém város közigazgatási területén élő hajléktalan személyek részére.</w:t>
      </w:r>
    </w:p>
    <w:p w:rsidR="00D926EE" w:rsidRPr="00092BC0" w:rsidRDefault="00D926EE" w:rsidP="00D926EE">
      <w:pPr>
        <w:ind w:left="374"/>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hogy a feladat ellátása egyrészt az Önkormányzat tulajdonát képező</w:t>
      </w:r>
    </w:p>
    <w:p w:rsidR="00D926EE" w:rsidRPr="00092BC0" w:rsidRDefault="00D926EE" w:rsidP="00D926EE">
      <w:pPr>
        <w:numPr>
          <w:ilvl w:val="0"/>
          <w:numId w:val="9"/>
        </w:numPr>
        <w:contextualSpacing/>
        <w:jc w:val="both"/>
        <w:rPr>
          <w:rFonts w:ascii="Tahoma" w:hAnsi="Tahoma" w:cs="Tahoma"/>
          <w:color w:val="000080"/>
          <w:sz w:val="24"/>
          <w:szCs w:val="24"/>
        </w:rPr>
      </w:pPr>
      <w:r w:rsidRPr="00092BC0">
        <w:rPr>
          <w:rFonts w:ascii="Tahoma" w:hAnsi="Tahoma" w:cs="Tahoma"/>
          <w:color w:val="000080"/>
          <w:sz w:val="24"/>
          <w:szCs w:val="24"/>
        </w:rPr>
        <w:t>Veszprém, Jutasi út 24-26. szám alatti 2130/2 hrsz-ú ingatlanban,</w:t>
      </w:r>
    </w:p>
    <w:p w:rsidR="00D926EE" w:rsidRPr="00092BC0" w:rsidRDefault="00D926EE" w:rsidP="00D926EE">
      <w:pPr>
        <w:numPr>
          <w:ilvl w:val="0"/>
          <w:numId w:val="9"/>
        </w:numPr>
        <w:contextualSpacing/>
        <w:jc w:val="both"/>
        <w:rPr>
          <w:rFonts w:ascii="Tahoma" w:hAnsi="Tahoma" w:cs="Tahoma"/>
          <w:color w:val="000080"/>
          <w:sz w:val="24"/>
          <w:szCs w:val="24"/>
        </w:rPr>
      </w:pPr>
      <w:r w:rsidRPr="00092BC0">
        <w:rPr>
          <w:rFonts w:ascii="Tahoma" w:hAnsi="Tahoma" w:cs="Tahoma"/>
          <w:color w:val="000080"/>
          <w:sz w:val="24"/>
          <w:szCs w:val="24"/>
        </w:rPr>
        <w:t>Veszprém 2130/1 hrsz-ú ingatlanon,</w:t>
      </w:r>
    </w:p>
    <w:p w:rsidR="00D926EE" w:rsidRPr="00092BC0" w:rsidRDefault="00D926EE" w:rsidP="00D926EE">
      <w:pPr>
        <w:numPr>
          <w:ilvl w:val="0"/>
          <w:numId w:val="9"/>
        </w:numPr>
        <w:contextualSpacing/>
        <w:jc w:val="both"/>
        <w:rPr>
          <w:rFonts w:ascii="Tahoma" w:hAnsi="Tahoma" w:cs="Tahoma"/>
          <w:color w:val="000080"/>
          <w:sz w:val="24"/>
          <w:szCs w:val="24"/>
        </w:rPr>
      </w:pPr>
      <w:r w:rsidRPr="00092BC0">
        <w:rPr>
          <w:rFonts w:ascii="Tahoma" w:hAnsi="Tahoma" w:cs="Tahoma"/>
          <w:color w:val="000080"/>
          <w:sz w:val="24"/>
          <w:szCs w:val="24"/>
        </w:rPr>
        <w:t>Veszprém 2130/3 hrsz-ú ingatlanon,</w:t>
      </w:r>
    </w:p>
    <w:p w:rsidR="00D926EE" w:rsidRPr="00092BC0" w:rsidRDefault="00D926EE" w:rsidP="00D926EE">
      <w:pPr>
        <w:numPr>
          <w:ilvl w:val="0"/>
          <w:numId w:val="9"/>
        </w:numPr>
        <w:contextualSpacing/>
        <w:jc w:val="both"/>
        <w:rPr>
          <w:rFonts w:ascii="Tahoma" w:hAnsi="Tahoma" w:cs="Tahoma"/>
          <w:color w:val="000080"/>
          <w:sz w:val="24"/>
          <w:szCs w:val="24"/>
        </w:rPr>
      </w:pPr>
      <w:r w:rsidRPr="00092BC0">
        <w:rPr>
          <w:rFonts w:ascii="Tahoma" w:hAnsi="Tahoma" w:cs="Tahoma"/>
          <w:color w:val="000080"/>
          <w:sz w:val="24"/>
          <w:szCs w:val="24"/>
        </w:rPr>
        <w:t xml:space="preserve">Veszprém, Jutasi út 28. szám alatti 2552 hrsz-ú ingatlan 1. mellékletben meghatározott </w:t>
      </w:r>
      <w:r w:rsidRPr="00092BC0">
        <w:rPr>
          <w:rFonts w:ascii="Tahoma" w:hAnsi="Tahoma" w:cs="Tahoma"/>
          <w:color w:val="000080"/>
          <w:sz w:val="24"/>
          <w:szCs w:val="24"/>
          <w:lang w:eastAsia="x-none"/>
        </w:rPr>
        <w:t xml:space="preserve">397,5 </w:t>
      </w:r>
      <w:r w:rsidRPr="00092BC0">
        <w:rPr>
          <w:rFonts w:ascii="Tahoma" w:hAnsi="Tahoma" w:cs="Tahoma"/>
          <w:color w:val="000080"/>
          <w:sz w:val="24"/>
          <w:szCs w:val="24"/>
        </w:rPr>
        <w:t>m² nagyságú ingatlan részében,</w:t>
      </w:r>
    </w:p>
    <w:p w:rsidR="00D926EE" w:rsidRPr="00092BC0" w:rsidRDefault="00D926EE" w:rsidP="00D926EE">
      <w:pPr>
        <w:numPr>
          <w:ilvl w:val="0"/>
          <w:numId w:val="9"/>
        </w:numPr>
        <w:contextualSpacing/>
        <w:jc w:val="both"/>
        <w:rPr>
          <w:rFonts w:ascii="Tahoma" w:hAnsi="Tahoma" w:cs="Tahoma"/>
          <w:i/>
          <w:color w:val="000080"/>
          <w:sz w:val="24"/>
          <w:szCs w:val="24"/>
        </w:rPr>
      </w:pPr>
      <w:r w:rsidRPr="00092BC0">
        <w:rPr>
          <w:rFonts w:ascii="Tahoma" w:hAnsi="Tahoma" w:cs="Tahoma"/>
          <w:color w:val="000080"/>
          <w:sz w:val="24"/>
          <w:szCs w:val="24"/>
        </w:rPr>
        <w:t>az Önkormányzattól albérletbe vett Veszprém 2142 hrsz.-ú, természetben a Veszprém, Jutasi út 26. szám mögött található ingatlanban,</w:t>
      </w:r>
    </w:p>
    <w:p w:rsidR="00D926EE" w:rsidRPr="00092BC0" w:rsidRDefault="00D926EE" w:rsidP="00D926EE">
      <w:pPr>
        <w:numPr>
          <w:ilvl w:val="0"/>
          <w:numId w:val="9"/>
        </w:numPr>
        <w:contextualSpacing/>
        <w:jc w:val="both"/>
        <w:rPr>
          <w:rFonts w:ascii="Tahoma" w:hAnsi="Tahoma" w:cs="Tahoma"/>
          <w:color w:val="000080"/>
          <w:sz w:val="24"/>
          <w:szCs w:val="24"/>
        </w:rPr>
      </w:pPr>
      <w:r w:rsidRPr="00092BC0">
        <w:rPr>
          <w:rFonts w:ascii="Tahoma" w:hAnsi="Tahoma" w:cs="Tahoma"/>
          <w:color w:val="000080"/>
          <w:sz w:val="24"/>
          <w:szCs w:val="24"/>
        </w:rPr>
        <w:t>továbbá az MMSz tulajdonát képező Veszprém, Házgyári út 1. 3. emelet alatti 1965/13/A/46 hrsz.-ú ingatlanban,</w:t>
      </w:r>
    </w:p>
    <w:p w:rsidR="00D926EE" w:rsidRPr="00092BC0" w:rsidRDefault="00D926EE" w:rsidP="00D926EE">
      <w:pPr>
        <w:numPr>
          <w:ilvl w:val="0"/>
          <w:numId w:val="9"/>
        </w:numPr>
        <w:contextualSpacing/>
        <w:jc w:val="both"/>
        <w:rPr>
          <w:rFonts w:ascii="Tahoma" w:hAnsi="Tahoma" w:cs="Tahoma"/>
          <w:i/>
          <w:color w:val="000080"/>
          <w:sz w:val="24"/>
          <w:szCs w:val="24"/>
        </w:rPr>
      </w:pPr>
      <w:r w:rsidRPr="00092BC0">
        <w:rPr>
          <w:rFonts w:ascii="Tahoma" w:hAnsi="Tahoma" w:cs="Tahoma"/>
          <w:i/>
          <w:color w:val="000080"/>
          <w:sz w:val="24"/>
          <w:szCs w:val="24"/>
        </w:rPr>
        <w:t xml:space="preserve"> és a Veszprém 2134/2 hrsz.-ú telken történik.</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 xml:space="preserve">Az Önkormányzat a feladat ellátásához jelen ellátási szerződés 1.2. pont a)-d) alpontja szerinti ingatlanjait térítésmentesen az MMSz használatába adja jelen ellátási szerződés fennállásának időtartamára. </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kijelenti, hogy jelen ellátási szerződés 1.1 pontjában rögzített szociális szolgáltatások ellátásához szükséges külön jogszabályokban foglalt tárgyi és személyi feltételeket biztosítja.</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 xml:space="preserve">Az MMSz nyilatkozik arról, hogy jelen ellátási szerződés 1.1 pontjában rögzített szociális szolgáltatásokra vonatkozó külön jogszabályokat és szakmai követelményeket, nyilvántartási kötelezettségeket betartja, illetve a fenntartásában működő intézménnyel betartatja. </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lastRenderedPageBreak/>
        <w:t>A külön jogszabályokban meghatározott nyilvántartási kötelezettség az MMSz-t terheli, az adatszolgáltatásokról az Önkormányzatot az adatszolgáltatási kötelezettség teljesítését követő 15 napon belül tájékoztatja, illetve tudomásul veszi, hogy az Önkormányzat jogosult további adatokat kérni a feladatok ellátásához kapcsolódó nyilvántartásaikból.</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vállalja, hogy az ellátások igénybevételéhez kapcsolódóan a Szoctv. szerinti tájékoztatási és értesítési kötelezettségének mindenkor eleget tesz.</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kötelezettséget vállal arra, hogy az ellátottak által fizetendő térítési díjat a hatályos jogszabályok által meghatározott feltételek szerint állapítja meg. A személyi térítési díj csökkentésének, illetve elengedésének eseteit és módjait az MMSz által fenntartott intézmény szakmai programja tartalmazza, amely az ellátási szerződés 1. mellékletét képezi.</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az ellátottak panaszjogának érvényesítésére, a panaszok kivizsgálására a vonatkozó Szoctv. előírásai, valamint az MMSz által fenntartott intézmény szakmai programjában foglaltaknak megfelelően köteles eljárni. A panaszok kivizsgálásáról az MMSz évente tájékoztatja az Önkormányzatot a feladat ellátásáról szóló éves beszámoló keretében.</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szavatol azért, hogy az ellátási szerződés fennállásának időtartama alatt az általa végzett tevékenység szakmailag megfelelő színvonalú lesz.</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kötelezettséget vállal arra, hogy a szolgáltatás igénybevételének lehetőségeiről és feltételeiről a veszprémi lakosságot széles körben tájékoztatja.</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jelen ellátási szerződés 1.2 pontjában meghatározott feladatainak ellátásához a költségvetési törvényben meghatározott normatíva leigénylésével, továbbá az Önkormányzat által a működtetés költségeihez való hozzájárulással biztosítja a fedezetet.</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abban, hogy a feladatellátáshoz biztosított normatíva nem nyújt teljes fedezetet a szociális ellátások működtetésére, ezért az Önkormányzat saját költségvetéséből hozzájárul a kiadásokhoz.</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 működési hozzájárulás 1/12-ed részét az Önkormányzat havonta minden hónap 10. napjáig átutalja az MMSz, OTP Banknál vezetett 11784009-20201629-00000000 számú számlájára.</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2021. évet követően minden évben, a tárgyévre vonatkozó normatíva ismeretében a működési hozzájárulás mértékéről a felek a költségvetési rendelet elfogadását követő 30 napon belül külön megállapodást kötnek.</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 költségvetési rendelet elfogadásáig az MMSZ, az előző évi működési hozzájárulás szerinti időarányos hozzájárulást kapja meg havonta, amely a költségvetési rendelet elfogadását követő hónapban – a külön megállapodásban foglaltak alapján – korrigálásra kerül.</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 működési hozzájárulás átutalásának feltétele, hogy a MMSz jelen ellátási szerződés 1.2 pontjában vállalt feladatok ellátását az ellátási szerződésnek megfelelően biztosítsa.</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Önkormányzat által évente biztosított hozzájárulás mértékét úgy kell megállapítani, hogy az ellátási szerződésben foglalt feladat ellátását ne veszélyeztesse.</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Önkormányzat az MMSz által átvállalt feladatok teljesítését bármikor – az MMSz felé jelzett és egyeztetett időpontban – ellenőrizheti. Az MMSz az Önkormányzat közgyűlését évente egyszer, minden évben az Önkormányzat költségvetésének elfogadása hónapjában írásbeli beszámoló keretében tájékoztatja az általa vállalt feladat teljesítéséről és a működési hozzájárulás felhasználásáról.</w:t>
      </w:r>
    </w:p>
    <w:p w:rsidR="00D926EE" w:rsidRPr="00092BC0" w:rsidRDefault="00D926EE" w:rsidP="00D926EE">
      <w:pPr>
        <w:tabs>
          <w:tab w:val="left" w:pos="3315"/>
        </w:tabs>
        <w:ind w:left="734"/>
        <w:contextualSpacing/>
        <w:jc w:val="both"/>
        <w:rPr>
          <w:rFonts w:ascii="Tahoma" w:hAnsi="Tahoma" w:cs="Tahoma"/>
          <w:color w:val="000080"/>
          <w:sz w:val="24"/>
          <w:szCs w:val="24"/>
        </w:rPr>
      </w:pPr>
      <w:r w:rsidRPr="00092BC0">
        <w:rPr>
          <w:rFonts w:ascii="Tahoma" w:hAnsi="Tahoma" w:cs="Tahoma"/>
          <w:color w:val="000080"/>
          <w:sz w:val="24"/>
          <w:szCs w:val="24"/>
        </w:rPr>
        <w:tab/>
      </w: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 xml:space="preserve"> Az MMSz jelen ellátási szerződés alapján ellátást csak az általa fenntartott engedélyes szolgáltatói nyilvántartásba jogerősen bejegyzett adatai alapján teljesíthet. Vállalja, hogy amennyiben az ellátással kapcsolatos szakmai feltételek biztosítása körében olyan lényeges változás következik be, amely az engedélyes szolgáltatói nyilvántartásba bejegyzett adatait érinti, haladéktalanul értesíti az Önkormányzatot.</w:t>
      </w:r>
    </w:p>
    <w:p w:rsidR="00D926EE" w:rsidRPr="00092BC0" w:rsidRDefault="00D926EE" w:rsidP="00D926EE">
      <w:pPr>
        <w:contextualSpacing/>
        <w:jc w:val="both"/>
        <w:rPr>
          <w:rFonts w:ascii="Tahoma" w:hAnsi="Tahoma" w:cs="Tahoma"/>
          <w:color w:val="000080"/>
          <w:sz w:val="24"/>
          <w:szCs w:val="24"/>
        </w:rPr>
      </w:pPr>
    </w:p>
    <w:p w:rsidR="00D926EE" w:rsidRPr="00092BC0" w:rsidRDefault="00D926EE" w:rsidP="00D926EE">
      <w:pPr>
        <w:numPr>
          <w:ilvl w:val="1"/>
          <w:numId w:val="10"/>
        </w:numPr>
        <w:contextualSpacing/>
        <w:jc w:val="both"/>
        <w:rPr>
          <w:rFonts w:ascii="Tahoma" w:hAnsi="Tahoma" w:cs="Tahoma"/>
          <w:color w:val="000080"/>
          <w:sz w:val="24"/>
          <w:szCs w:val="24"/>
        </w:rPr>
      </w:pPr>
      <w:r w:rsidRPr="00092BC0">
        <w:rPr>
          <w:rFonts w:ascii="Tahoma" w:hAnsi="Tahoma" w:cs="Tahoma"/>
          <w:color w:val="000080"/>
          <w:sz w:val="24"/>
          <w:szCs w:val="24"/>
        </w:rPr>
        <w:t>Az MMSz vállalta, hogy a szakmai szolgáltatás körében okozott kár megtérítésére vonatkozóan felelősségbiztosítást köt, mely szerződésben az Önkormányzat kedvezményezettként szerepel, amely szerződés alapján káresemény bekövetkezése esetén a biztosítónak megtérítési kötelezettsége származik.</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0"/>
          <w:numId w:val="11"/>
        </w:numPr>
        <w:contextualSpacing/>
        <w:jc w:val="both"/>
        <w:rPr>
          <w:rFonts w:ascii="Tahoma" w:hAnsi="Tahoma" w:cs="Tahoma"/>
          <w:color w:val="000080"/>
          <w:sz w:val="24"/>
          <w:szCs w:val="24"/>
        </w:rPr>
      </w:pPr>
      <w:r w:rsidRPr="00092BC0">
        <w:rPr>
          <w:rFonts w:ascii="Tahoma" w:hAnsi="Tahoma" w:cs="Tahoma"/>
          <w:b/>
          <w:bCs/>
          <w:color w:val="000080"/>
          <w:sz w:val="24"/>
          <w:szCs w:val="24"/>
        </w:rPr>
        <w:t>Közfeladat ellátáshoz szükséges feltételek biztosításáról szóló rendelkezések</w:t>
      </w:r>
    </w:p>
    <w:p w:rsidR="00D926EE" w:rsidRPr="00092BC0" w:rsidRDefault="00D926EE" w:rsidP="00D926EE">
      <w:pPr>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 xml:space="preserve">Felek megállapodnak, hogy Önkormányzat a tulajdonában vagy használatában lévő alábbi ingatlanokat az 1.1 pontban meghatározott közfeladatok ellátása érdekében, térítésmentesen, illetve a 2.1.5 pontban meghatározott ingatlant a Felek között hatályos albérleti szerződés alapján az MMSz használatába adja, MMSz pedig használatba veszi azokat: </w:t>
      </w:r>
    </w:p>
    <w:p w:rsidR="00D926EE" w:rsidRPr="00092BC0" w:rsidRDefault="00D926EE" w:rsidP="00D926EE">
      <w:pPr>
        <w:ind w:left="1080"/>
        <w:contextualSpacing/>
        <w:jc w:val="both"/>
        <w:rPr>
          <w:rFonts w:ascii="Tahoma" w:hAnsi="Tahoma" w:cs="Tahoma"/>
          <w:color w:val="000080"/>
          <w:sz w:val="24"/>
          <w:szCs w:val="24"/>
        </w:rPr>
      </w:pPr>
      <w:r w:rsidRPr="00092BC0">
        <w:rPr>
          <w:rFonts w:ascii="Tahoma" w:hAnsi="Tahoma" w:cs="Tahoma"/>
          <w:color w:val="000080"/>
          <w:sz w:val="24"/>
          <w:szCs w:val="24"/>
        </w:rPr>
        <w:t>2.1.1 Veszprém 2130/1 hrsz-ú, 102 m² területű „kivett közforgalom elől el nem zárt magánút” megnevezésű ingatlan,</w:t>
      </w:r>
    </w:p>
    <w:p w:rsidR="00D926EE" w:rsidRPr="00092BC0" w:rsidRDefault="00D926EE" w:rsidP="00D926EE">
      <w:pPr>
        <w:ind w:left="1080"/>
        <w:contextualSpacing/>
        <w:jc w:val="both"/>
        <w:rPr>
          <w:rFonts w:ascii="Tahoma" w:hAnsi="Tahoma" w:cs="Tahoma"/>
          <w:color w:val="000080"/>
          <w:sz w:val="24"/>
          <w:szCs w:val="24"/>
        </w:rPr>
      </w:pPr>
      <w:r w:rsidRPr="00092BC0">
        <w:rPr>
          <w:rFonts w:ascii="Tahoma" w:hAnsi="Tahoma" w:cs="Tahoma"/>
          <w:color w:val="000080"/>
          <w:sz w:val="24"/>
          <w:szCs w:val="24"/>
        </w:rPr>
        <w:t>2.1.2 Veszprém 2130/2 hrsz-ú, természetben a Veszprém, Jutasi út 24-26. szám alatti, 1466 m² területű „kivett 2 lakóház, udvar, átmeneti szállás, népkonyha” megnevezésű ingatlan,</w:t>
      </w:r>
    </w:p>
    <w:p w:rsidR="00D926EE" w:rsidRPr="00092BC0" w:rsidRDefault="00D926EE" w:rsidP="00D926EE">
      <w:pPr>
        <w:ind w:left="1080"/>
        <w:contextualSpacing/>
        <w:jc w:val="both"/>
        <w:rPr>
          <w:rFonts w:ascii="Tahoma" w:hAnsi="Tahoma" w:cs="Tahoma"/>
          <w:color w:val="000080"/>
          <w:sz w:val="24"/>
          <w:szCs w:val="24"/>
        </w:rPr>
      </w:pPr>
      <w:r w:rsidRPr="00092BC0">
        <w:rPr>
          <w:rFonts w:ascii="Tahoma" w:hAnsi="Tahoma" w:cs="Tahoma"/>
          <w:color w:val="000080"/>
          <w:sz w:val="24"/>
          <w:szCs w:val="24"/>
        </w:rPr>
        <w:lastRenderedPageBreak/>
        <w:t>2.1.3 Veszprém 2130/3 hrsz-ú, 39 m² területű „kivett közforgalom elől el nem zárt magánút” megnevezésű ingatlan,</w:t>
      </w:r>
    </w:p>
    <w:p w:rsidR="00D926EE" w:rsidRPr="00092BC0" w:rsidRDefault="00D926EE" w:rsidP="00D926EE">
      <w:pPr>
        <w:ind w:left="1080"/>
        <w:contextualSpacing/>
        <w:jc w:val="both"/>
        <w:rPr>
          <w:rFonts w:ascii="Tahoma" w:hAnsi="Tahoma" w:cs="Tahoma"/>
          <w:color w:val="000080"/>
          <w:sz w:val="24"/>
          <w:szCs w:val="24"/>
        </w:rPr>
      </w:pPr>
      <w:r w:rsidRPr="00092BC0">
        <w:rPr>
          <w:rFonts w:ascii="Tahoma" w:hAnsi="Tahoma" w:cs="Tahoma"/>
          <w:color w:val="000080"/>
          <w:sz w:val="24"/>
          <w:szCs w:val="24"/>
        </w:rPr>
        <w:t>2.1.4  Veszprém 2552 hrsz-ú, természetben a Veszprém, Jutasi út 28. szám alatt lévő, 1908 m² területű „kivett 2 lakóház, udvar” megnevezésű ingatlannak a 2. mellékletben meghatározott összesen 397,5m</w:t>
      </w:r>
      <w:r w:rsidRPr="00092BC0">
        <w:rPr>
          <w:rFonts w:ascii="Tahoma" w:hAnsi="Tahoma" w:cs="Tahoma"/>
          <w:color w:val="000080"/>
          <w:sz w:val="24"/>
          <w:szCs w:val="24"/>
          <w:vertAlign w:val="superscript"/>
        </w:rPr>
        <w:t>2</w:t>
      </w:r>
      <w:r w:rsidRPr="00092BC0">
        <w:rPr>
          <w:rFonts w:ascii="Tahoma" w:hAnsi="Tahoma" w:cs="Tahoma"/>
          <w:color w:val="000080"/>
          <w:sz w:val="24"/>
          <w:szCs w:val="24"/>
        </w:rPr>
        <w:t xml:space="preserve"> (a mellékletben pirossal jelzett 94,99 m</w:t>
      </w:r>
      <w:r w:rsidRPr="00092BC0">
        <w:rPr>
          <w:rFonts w:ascii="Tahoma" w:hAnsi="Tahoma" w:cs="Tahoma"/>
          <w:color w:val="000080"/>
          <w:sz w:val="24"/>
          <w:szCs w:val="24"/>
          <w:vertAlign w:val="superscript"/>
        </w:rPr>
        <w:t>2</w:t>
      </w:r>
      <w:r w:rsidRPr="00092BC0">
        <w:rPr>
          <w:rFonts w:ascii="Tahoma" w:hAnsi="Tahoma" w:cs="Tahoma"/>
          <w:color w:val="000080"/>
          <w:sz w:val="24"/>
          <w:szCs w:val="24"/>
        </w:rPr>
        <w:t xml:space="preserve"> nagyságú épület és a sötét zölddel jelölt 302,56 m</w:t>
      </w:r>
      <w:r w:rsidRPr="00092BC0">
        <w:rPr>
          <w:rFonts w:ascii="Tahoma" w:hAnsi="Tahoma" w:cs="Tahoma"/>
          <w:color w:val="000080"/>
          <w:sz w:val="24"/>
          <w:szCs w:val="24"/>
          <w:vertAlign w:val="superscript"/>
        </w:rPr>
        <w:t>2</w:t>
      </w:r>
      <w:r w:rsidRPr="00092BC0">
        <w:rPr>
          <w:rFonts w:ascii="Tahoma" w:hAnsi="Tahoma" w:cs="Tahoma"/>
          <w:color w:val="000080"/>
          <w:sz w:val="24"/>
          <w:szCs w:val="24"/>
        </w:rPr>
        <w:t xml:space="preserve"> nagyságú udvar) nagyságú ingatlan része,</w:t>
      </w:r>
    </w:p>
    <w:p w:rsidR="00D926EE" w:rsidRPr="00092BC0" w:rsidRDefault="00D926EE" w:rsidP="00D926EE">
      <w:pPr>
        <w:ind w:left="1080"/>
        <w:contextualSpacing/>
        <w:jc w:val="both"/>
        <w:rPr>
          <w:rFonts w:ascii="Tahoma" w:hAnsi="Tahoma" w:cs="Tahoma"/>
          <w:color w:val="000080"/>
          <w:sz w:val="24"/>
          <w:szCs w:val="24"/>
        </w:rPr>
      </w:pPr>
      <w:r w:rsidRPr="00092BC0">
        <w:rPr>
          <w:rFonts w:ascii="Tahoma" w:hAnsi="Tahoma" w:cs="Tahoma"/>
          <w:color w:val="000080"/>
          <w:sz w:val="24"/>
          <w:szCs w:val="24"/>
        </w:rPr>
        <w:t>2.1.5. Veszprém 2142 hrsz.-ú, természetben a Veszprém, Jutasi út 26. szám mögött található ingatlan.</w:t>
      </w:r>
    </w:p>
    <w:p w:rsidR="00D926EE" w:rsidRPr="00092BC0" w:rsidRDefault="00D926EE" w:rsidP="00D926EE">
      <w:pPr>
        <w:ind w:left="1080"/>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hogy a 2.1 pontban meghatározott ingatlanok Önkormányzat, illetve a 2.1.5 pontban meghatározott ingatlan a MÁV tulajdonában maradnak, azokat elidegeníteni, megterhelni, zálogba adni vagy egyéb módon a tulajdonosi jogokat korlátozni – jelen szerződésben foglaltak kivételével – MMSz-nek nem engedélyezett.</w:t>
      </w:r>
    </w:p>
    <w:p w:rsidR="00D926EE" w:rsidRPr="00092BC0" w:rsidRDefault="00D926EE" w:rsidP="00D926EE">
      <w:pPr>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MMSz kötelezettséget vállal arra, hogy a 2.1 pontban meghatározott ingatlanokat rendeletetésének megfelelően, kizárólag az 1.1 pontban meghatározott közfeladatok ellátásához használja. MMSz felelős minden olyan kárért, amely rendeltetésellenes vagy szerződésellenes használat következménye. MMSz kötelezettséget vállal arra, hogy a haszonkölcsönbe adott ingatlanokra vagyonbiztosítási szerződést köt.</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hogy MMSz a 2.1 pontban meghatározott ingatlanokat Önkormányzat engedélye nélkül harmadik személy használatába nem adhatja. E rendelkezés megszegése esetén azokért a károkért is felelős, amelyek enélkül nem következtek volna be.</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hogy a 2.1 pontban meghatározott ingatlanok működtetésével, üzemeltetésével, valamint az ezzel kapcsolatos feladatokkal kapcsolatban felmerülő költségek</w:t>
      </w:r>
      <w:r w:rsidRPr="00092BC0">
        <w:rPr>
          <w:rFonts w:ascii="Tahoma" w:hAnsi="Tahoma" w:cs="Tahoma"/>
          <w:iCs/>
          <w:color w:val="000080"/>
          <w:sz w:val="24"/>
          <w:szCs w:val="24"/>
        </w:rPr>
        <w:t xml:space="preserve"> a MMSz-t terhelik. A közműszolgáltatókkal megkötendő szerződések megkötése MMSz feladata. </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hogy amennyiben 2.1 pontban meghatározott ingatlanokon értéknövelő beruházást kíván végrehajtani azt csak a tulajdonos Önkormányzattal kötött külön megállapodás alapján teheti meg és a megállapodás alapján tarthat igényt az ingatlanokon történt értéknövelő beruházás számlával igazolt összegének Önkormányzat részéről történő megtérítésére.</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hogy Önkormányzat a tulajdonában lévő 2.1 pontban – kivéve 2.1.5. pontban – meghatározott ingatlanok térítésmentes használatát határozatlan időre, de legalább a Magyar Máltai Szeretetszolgálat Egyesület EFOP-2.2.3-17 „Átmeneti és rehabilitációs intézmények korszerűsítése”</w:t>
      </w:r>
      <w:r w:rsidRPr="00092BC0">
        <w:rPr>
          <w:rFonts w:ascii="Tahoma" w:hAnsi="Tahoma" w:cs="Tahoma"/>
          <w:bCs/>
          <w:color w:val="000080"/>
          <w:sz w:val="24"/>
          <w:szCs w:val="24"/>
        </w:rPr>
        <w:t xml:space="preserve"> című pályázati felhívásra benyújtott programja keretében, a 8200 Veszprém, Jutasi út 24-26. (Hrsz.: 2130/2) sz. alatti ingatlanon végzett építési munkálatok megkezdésétől számított 15 évig </w:t>
      </w:r>
      <w:r w:rsidRPr="00092BC0">
        <w:rPr>
          <w:rFonts w:ascii="Tahoma" w:hAnsi="Tahoma" w:cs="Tahoma"/>
          <w:bCs/>
          <w:color w:val="000080"/>
          <w:sz w:val="24"/>
          <w:szCs w:val="24"/>
        </w:rPr>
        <w:lastRenderedPageBreak/>
        <w:t>biztosítja, feltéve hogy az MMSZ számára a jelen megállapodásban szabályozott hajléktalan ellátási közfeladat ellátása nem szűnik meg.</w:t>
      </w:r>
    </w:p>
    <w:p w:rsidR="00D926EE" w:rsidRPr="00092BC0" w:rsidRDefault="00D926EE" w:rsidP="00D926EE">
      <w:pPr>
        <w:ind w:left="1080"/>
        <w:contextualSpacing/>
        <w:jc w:val="both"/>
        <w:rPr>
          <w:rFonts w:ascii="Tahoma" w:hAnsi="Tahoma" w:cs="Tahoma"/>
          <w:color w:val="000080"/>
          <w:sz w:val="24"/>
          <w:szCs w:val="24"/>
        </w:rPr>
      </w:pPr>
      <w:r w:rsidRPr="00092BC0">
        <w:rPr>
          <w:rFonts w:ascii="Tahoma" w:hAnsi="Tahoma" w:cs="Tahoma"/>
          <w:color w:val="000080"/>
          <w:sz w:val="24"/>
          <w:szCs w:val="24"/>
        </w:rPr>
        <w:t xml:space="preserve"> </w:t>
      </w: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rögzítik, hogy az Önkormányzat részéről ajándékozás jogcímén térítésmentesen átadásra került, MMSz részéről elfogadásra került a megszüntetett és az 1.1 pontban meghatározott feladatokat addig ellátó költségvetési szerv leltár szerint felvett és a feladat ellátásához szükséges ingó vagyontárgyainak a tulajdonjoga.</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 xml:space="preserve">MMSz kötelezettséget vállal arra, hogy az átadott ingó vagyontárgyakat rendeletetésének megfelelően, kizárólag az 1. fejezetben meghatározott feladatok ellátásához használja. </w:t>
      </w:r>
    </w:p>
    <w:p w:rsidR="00D926EE" w:rsidRPr="00092BC0" w:rsidRDefault="00D926EE" w:rsidP="00D926EE">
      <w:pPr>
        <w:ind w:left="720"/>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MMSz kötelezettséget vállal arra, hogy jelen szerződés megszűnése esetén az 1.1 pontban meghatározott feladatok ellátásához, az irányadó jogszabályok szerint szükséges felszereléseket térítésmentesen biztosítja az Önkormányzatnak.</w:t>
      </w:r>
    </w:p>
    <w:p w:rsidR="00D926EE" w:rsidRPr="00092BC0" w:rsidRDefault="00D926EE" w:rsidP="00D926EE">
      <w:pPr>
        <w:ind w:left="1080"/>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A Veszprém 2142 helyrajzi számú, Jutasi út 26. szám mögött található ingatlan vonatkozásában a 2020. december 22. napján megkötött albérleti szerződés rendelkezései irányadóak és elsődlegesek.</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0"/>
          <w:numId w:val="11"/>
        </w:numPr>
        <w:contextualSpacing/>
        <w:jc w:val="both"/>
        <w:rPr>
          <w:rFonts w:ascii="Tahoma" w:hAnsi="Tahoma" w:cs="Tahoma"/>
          <w:b/>
          <w:color w:val="000080"/>
          <w:sz w:val="24"/>
          <w:szCs w:val="24"/>
        </w:rPr>
      </w:pPr>
      <w:r w:rsidRPr="00092BC0">
        <w:rPr>
          <w:rFonts w:ascii="Tahoma" w:hAnsi="Tahoma" w:cs="Tahoma"/>
          <w:b/>
          <w:color w:val="000080"/>
          <w:sz w:val="24"/>
          <w:szCs w:val="24"/>
        </w:rPr>
        <w:t>Vegyes rendelkezések</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megállapodnak abban, hogy jelen ellátási szerződést – kizárólag írásban – bármelyik fél 6 hónap felmondási idővel június 30-ára, illetve a tárgyév végére felmondhatja, figyelemmel a 2.8 pontban meghatározott korlátozásokra.</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A felmondási idő lejártáig az MMSz a szolgáltatást köteles ellátni, ennek elmulasztása esetén köteles az ebből eredő károkat és többletköltségeket az Önkormányzatnak megfizetni.</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Súlyos szerződésszegés esetén bármelyik szerződő fél azonnali hatályú rendkívüli felmondással élhet. Azonnali hatályú felmondás előtt a sérelmet szenvedő fél köteles a másik felet írásban, határidő kikötése mellett felszólítani az ellátási szerződésszegő magatartás megszüntetésére vagy következményeinek elhárítására. Azonnali hatályú felmondással csak a határidő eredménytelen eltelte esetén lehet élni.</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Az Önkormányzat igénye esetén az MMSz azonnali hatályú felmondás esetén is köteles az ellátás folyamatos biztosításáról gondoskodni, maximum a rendes felmondás esetére meghatározott felmondási idő tartamáig.</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 xml:space="preserve">Az MMSz rendkívüli felmondásra okot adó ellátási szerződésszegő magatartása esetén az Önkormányzat az MMSZ költségére a rendes felmondás felmondási idejének végéig jogosult a szolgáltatást más szolgáltatóval elvégeztetni vagy elvégezni. A folyamatos szolgáltatás </w:t>
      </w:r>
      <w:r w:rsidRPr="00092BC0">
        <w:rPr>
          <w:rFonts w:ascii="Tahoma" w:hAnsi="Tahoma" w:cs="Tahoma"/>
          <w:color w:val="000080"/>
          <w:sz w:val="24"/>
          <w:szCs w:val="24"/>
        </w:rPr>
        <w:lastRenderedPageBreak/>
        <w:t>biztosításához szükséges feltételek megteremtésével kapcsolatos valamennyi költséget teljes mértékben az MMSz köteles viselni, továbbá köteles megtéríteni az Önkormányzat valamennyi kárát, amely az MMSZ feladat-ellátási szerződés szegő magatartásával kapcsolatban keletkezett.</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Az Önkormányzat ellátási szerződés szegő magatartása esetén pedig az Önkormányzat köteles az MMSZ valamennyi kárának megtérítésére, amely az ellátási szerződésszegésből kifolyólag keletkezik.</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vállalják, hogy jelen ellátási szerződésből eredő vitás kérdéseiket békés úton, tárgyalással rendezik. Amennyiben ez nem vezet eredményre, az ügyben hatáskörtől függően Felek kikötik, a Veszprémi Járásbíróság illetve Veszprémi Törvényszék kizárólagos illetékességét.</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 xml:space="preserve">Jelen ellátási szerződésben nem szabályozott kérdésekben a szociális ellátásokra vonatkozó jogszabályok, valamint a Polgári Törvénykönyv rendelkezései az irányadók. </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Szerződő felek tudomással bírnak arról, hogy jelen ellátási szerződés elfogadása Veszprém Megyei Jogú Város Önkormányzata Közgyűlésének hatáskörébe tartozik. Az ellátási szerződés aláírására – a Közgyűlés felhatalmazása alapján – a Polgármester, valamint az MMSz hivatalos képviselője jogosult.</w:t>
      </w:r>
    </w:p>
    <w:p w:rsidR="00D926EE" w:rsidRPr="00092BC0" w:rsidRDefault="00D926EE" w:rsidP="00D926EE">
      <w:pPr>
        <w:ind w:left="1080"/>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i/>
          <w:color w:val="000080"/>
          <w:sz w:val="24"/>
          <w:szCs w:val="24"/>
        </w:rPr>
      </w:pPr>
      <w:r w:rsidRPr="00092BC0">
        <w:rPr>
          <w:rFonts w:ascii="Tahoma" w:hAnsi="Tahoma" w:cs="Tahoma"/>
          <w:i/>
          <w:color w:val="000080"/>
          <w:sz w:val="24"/>
          <w:szCs w:val="24"/>
        </w:rPr>
        <w:t>Jelen ellátási szerződés módosítására és a módosításokkal egységes szerkezetbe foglalt ellátási szerződés elfogadására Veszprém Megyei Jogú Város Ö</w:t>
      </w:r>
      <w:r>
        <w:rPr>
          <w:rFonts w:ascii="Tahoma" w:hAnsi="Tahoma" w:cs="Tahoma"/>
          <w:i/>
          <w:color w:val="000080"/>
          <w:sz w:val="24"/>
          <w:szCs w:val="24"/>
        </w:rPr>
        <w:t>nkormányzat Közgyűlésének 277</w:t>
      </w:r>
      <w:r w:rsidRPr="00092BC0">
        <w:rPr>
          <w:rFonts w:ascii="Tahoma" w:hAnsi="Tahoma" w:cs="Tahoma"/>
          <w:i/>
          <w:color w:val="000080"/>
          <w:sz w:val="24"/>
          <w:szCs w:val="24"/>
        </w:rPr>
        <w:t>/2024. (</w:t>
      </w:r>
      <w:r>
        <w:rPr>
          <w:rFonts w:ascii="Tahoma" w:hAnsi="Tahoma" w:cs="Tahoma"/>
          <w:i/>
          <w:color w:val="000080"/>
          <w:sz w:val="24"/>
          <w:szCs w:val="24"/>
        </w:rPr>
        <w:t>IX.26.</w:t>
      </w:r>
      <w:r w:rsidRPr="00092BC0">
        <w:rPr>
          <w:rFonts w:ascii="Tahoma" w:hAnsi="Tahoma" w:cs="Tahoma"/>
          <w:i/>
          <w:color w:val="000080"/>
          <w:sz w:val="24"/>
          <w:szCs w:val="24"/>
        </w:rPr>
        <w:t xml:space="preserve">) határozata alapján került sor. </w:t>
      </w:r>
    </w:p>
    <w:p w:rsidR="00D926EE" w:rsidRPr="00092BC0" w:rsidRDefault="00D926EE" w:rsidP="00D926EE">
      <w:pPr>
        <w:contextualSpacing/>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Felek rögzítik, hogy a jelen szerződés módosításai az MMSz által nyújtott szociális szolgáltatások szolgáltató nyilvántartásban jogerősen bejegyzett adatainak az Önkormányzat részére történő megküldése napján lépnek hatályba.</w:t>
      </w:r>
    </w:p>
    <w:p w:rsidR="00D926EE" w:rsidRPr="00092BC0" w:rsidRDefault="00D926EE" w:rsidP="00D926EE">
      <w:pPr>
        <w:pStyle w:val="Listaszerbekezds"/>
        <w:rPr>
          <w:rFonts w:ascii="Tahoma" w:hAnsi="Tahoma" w:cs="Tahoma"/>
          <w:color w:val="000080"/>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D926EE" w:rsidRPr="00092BC0" w:rsidRDefault="00D926EE" w:rsidP="00D926EE">
      <w:pPr>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Jelen ellátási szerződést szerződő felek, mint akaratukkal mindenben megegyezőt jóváhagyólag írják alá.</w:t>
      </w:r>
    </w:p>
    <w:p w:rsidR="00D926EE" w:rsidRPr="00092BC0" w:rsidRDefault="00D926EE" w:rsidP="00D926EE">
      <w:pPr>
        <w:ind w:left="734"/>
        <w:contextualSpacing/>
        <w:jc w:val="both"/>
        <w:rPr>
          <w:rFonts w:ascii="Tahoma" w:hAnsi="Tahoma" w:cs="Tahoma"/>
          <w:color w:val="000080"/>
          <w:sz w:val="24"/>
          <w:szCs w:val="24"/>
        </w:rPr>
      </w:pPr>
    </w:p>
    <w:p w:rsidR="00D926EE" w:rsidRPr="00092BC0" w:rsidRDefault="00D926EE" w:rsidP="00D926EE">
      <w:pPr>
        <w:numPr>
          <w:ilvl w:val="1"/>
          <w:numId w:val="11"/>
        </w:numPr>
        <w:contextualSpacing/>
        <w:jc w:val="both"/>
        <w:rPr>
          <w:rFonts w:ascii="Tahoma" w:hAnsi="Tahoma" w:cs="Tahoma"/>
          <w:color w:val="000080"/>
          <w:sz w:val="24"/>
          <w:szCs w:val="24"/>
        </w:rPr>
      </w:pPr>
      <w:r w:rsidRPr="00092BC0">
        <w:rPr>
          <w:rFonts w:ascii="Tahoma" w:hAnsi="Tahoma" w:cs="Tahoma"/>
          <w:color w:val="000080"/>
          <w:sz w:val="24"/>
          <w:szCs w:val="24"/>
        </w:rPr>
        <w:t>Az ellátási szerződés 8 db egymással minden megegyező eredeti példányban készült.</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r w:rsidRPr="00092BC0">
        <w:rPr>
          <w:rFonts w:ascii="Tahoma" w:hAnsi="Tahoma" w:cs="Tahoma"/>
          <w:color w:val="000080"/>
          <w:sz w:val="24"/>
          <w:szCs w:val="24"/>
        </w:rPr>
        <w:t>Felek jelen szerződést, mint akaratukkal mindenben megegyezőt, átolvasás és közös értelmezést követően, jóváhagyólag aláírják.</w:t>
      </w: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p>
    <w:p w:rsidR="00D926EE" w:rsidRPr="00092BC0" w:rsidRDefault="00D926EE" w:rsidP="00D926EE">
      <w:pPr>
        <w:jc w:val="both"/>
        <w:rPr>
          <w:rFonts w:ascii="Tahoma" w:hAnsi="Tahoma" w:cs="Tahoma"/>
          <w:color w:val="000080"/>
          <w:sz w:val="24"/>
          <w:szCs w:val="24"/>
        </w:rPr>
      </w:pPr>
      <w:r w:rsidRPr="00092BC0">
        <w:rPr>
          <w:rFonts w:ascii="Tahoma" w:hAnsi="Tahoma" w:cs="Tahoma"/>
          <w:b/>
          <w:color w:val="000080"/>
          <w:sz w:val="24"/>
          <w:szCs w:val="24"/>
        </w:rPr>
        <w:t>Veszprém,</w:t>
      </w:r>
      <w:r w:rsidRPr="00092BC0">
        <w:rPr>
          <w:rFonts w:ascii="Tahoma" w:hAnsi="Tahoma" w:cs="Tahoma"/>
          <w:color w:val="000080"/>
          <w:sz w:val="24"/>
          <w:szCs w:val="24"/>
        </w:rPr>
        <w:t xml:space="preserve"> 2024. ………………………           </w:t>
      </w:r>
      <w:r w:rsidRPr="00092BC0">
        <w:rPr>
          <w:rFonts w:ascii="Tahoma" w:hAnsi="Tahoma" w:cs="Tahoma"/>
          <w:b/>
          <w:color w:val="000080"/>
          <w:sz w:val="24"/>
          <w:szCs w:val="24"/>
        </w:rPr>
        <w:t>Veszprém,</w:t>
      </w:r>
      <w:r w:rsidRPr="00092BC0">
        <w:rPr>
          <w:rFonts w:ascii="Tahoma" w:hAnsi="Tahoma" w:cs="Tahoma"/>
          <w:color w:val="000080"/>
          <w:sz w:val="24"/>
          <w:szCs w:val="24"/>
        </w:rPr>
        <w:t xml:space="preserve"> 2024. ………………………</w:t>
      </w:r>
    </w:p>
    <w:p w:rsidR="00D926EE" w:rsidRPr="00092BC0" w:rsidRDefault="00D926EE" w:rsidP="00D926EE">
      <w:pPr>
        <w:jc w:val="both"/>
        <w:rPr>
          <w:rFonts w:ascii="Tahoma" w:hAnsi="Tahoma" w:cs="Tahoma"/>
          <w:color w:val="000080"/>
          <w:sz w:val="24"/>
          <w:szCs w:val="24"/>
        </w:rPr>
      </w:pPr>
    </w:p>
    <w:tbl>
      <w:tblPr>
        <w:tblStyle w:val="Rcsostblzat"/>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28"/>
        <w:gridCol w:w="4544"/>
      </w:tblGrid>
      <w:tr w:rsidR="00D926EE" w:rsidRPr="00092BC0" w:rsidTr="007D6E15">
        <w:trPr>
          <w:trHeight w:val="488"/>
        </w:trPr>
        <w:tc>
          <w:tcPr>
            <w:tcW w:w="4606" w:type="dxa"/>
          </w:tcPr>
          <w:p w:rsidR="00D926EE" w:rsidRPr="00092BC0" w:rsidRDefault="00D926EE" w:rsidP="007D6E15">
            <w:pPr>
              <w:jc w:val="center"/>
              <w:rPr>
                <w:rFonts w:ascii="Tahoma" w:hAnsi="Tahoma" w:cs="Tahoma"/>
                <w:color w:val="000080"/>
                <w:sz w:val="24"/>
                <w:szCs w:val="24"/>
              </w:rPr>
            </w:pPr>
            <w:r w:rsidRPr="00092BC0">
              <w:rPr>
                <w:rFonts w:ascii="Tahoma" w:hAnsi="Tahoma" w:cs="Tahoma"/>
                <w:color w:val="000080"/>
                <w:sz w:val="24"/>
                <w:szCs w:val="24"/>
              </w:rPr>
              <w:t>………………………………………………….</w:t>
            </w:r>
          </w:p>
          <w:p w:rsidR="00D926EE" w:rsidRPr="00092BC0" w:rsidRDefault="00D926EE" w:rsidP="007D6E15">
            <w:pPr>
              <w:jc w:val="center"/>
              <w:rPr>
                <w:rFonts w:ascii="Tahoma" w:hAnsi="Tahoma" w:cs="Tahoma"/>
                <w:b/>
                <w:color w:val="000080"/>
                <w:sz w:val="24"/>
                <w:szCs w:val="24"/>
              </w:rPr>
            </w:pPr>
            <w:r w:rsidRPr="00092BC0">
              <w:rPr>
                <w:rFonts w:ascii="Tahoma" w:hAnsi="Tahoma" w:cs="Tahoma"/>
                <w:b/>
                <w:color w:val="000080"/>
                <w:sz w:val="24"/>
                <w:szCs w:val="24"/>
              </w:rPr>
              <w:t>Veszprém MJV Önkormányzata</w:t>
            </w:r>
          </w:p>
          <w:p w:rsidR="00D926EE" w:rsidRPr="00092BC0" w:rsidRDefault="00D926EE" w:rsidP="007D6E15">
            <w:pPr>
              <w:jc w:val="center"/>
              <w:rPr>
                <w:rFonts w:ascii="Tahoma" w:hAnsi="Tahoma" w:cs="Tahoma"/>
                <w:color w:val="000080"/>
                <w:sz w:val="24"/>
                <w:szCs w:val="24"/>
              </w:rPr>
            </w:pPr>
            <w:r w:rsidRPr="00092BC0">
              <w:rPr>
                <w:rFonts w:ascii="Tahoma" w:hAnsi="Tahoma" w:cs="Tahoma"/>
                <w:color w:val="000080"/>
                <w:sz w:val="24"/>
                <w:szCs w:val="24"/>
              </w:rPr>
              <w:t>képviseli:</w:t>
            </w:r>
          </w:p>
          <w:p w:rsidR="00D926EE" w:rsidRPr="00092BC0" w:rsidRDefault="00D926EE" w:rsidP="007D6E15">
            <w:pPr>
              <w:jc w:val="center"/>
              <w:rPr>
                <w:rFonts w:ascii="Tahoma" w:hAnsi="Tahoma" w:cs="Tahoma"/>
                <w:b/>
                <w:color w:val="000080"/>
                <w:sz w:val="24"/>
                <w:szCs w:val="24"/>
              </w:rPr>
            </w:pPr>
            <w:r w:rsidRPr="00092BC0">
              <w:rPr>
                <w:rFonts w:ascii="Tahoma" w:hAnsi="Tahoma" w:cs="Tahoma"/>
                <w:b/>
                <w:color w:val="000080"/>
                <w:sz w:val="24"/>
                <w:szCs w:val="24"/>
              </w:rPr>
              <w:t>Porga Gyula</w:t>
            </w:r>
          </w:p>
          <w:p w:rsidR="00D926EE" w:rsidRPr="00092BC0" w:rsidRDefault="00D926EE" w:rsidP="007D6E15">
            <w:pPr>
              <w:jc w:val="center"/>
              <w:rPr>
                <w:rFonts w:ascii="Tahoma" w:hAnsi="Tahoma" w:cs="Tahoma"/>
                <w:b/>
                <w:color w:val="000080"/>
                <w:sz w:val="24"/>
                <w:szCs w:val="24"/>
              </w:rPr>
            </w:pPr>
            <w:r w:rsidRPr="00092BC0">
              <w:rPr>
                <w:rFonts w:ascii="Tahoma" w:hAnsi="Tahoma" w:cs="Tahoma"/>
                <w:b/>
                <w:color w:val="000080"/>
                <w:sz w:val="24"/>
                <w:szCs w:val="24"/>
              </w:rPr>
              <w:t>polgármester</w:t>
            </w:r>
          </w:p>
        </w:tc>
        <w:tc>
          <w:tcPr>
            <w:tcW w:w="4606" w:type="dxa"/>
          </w:tcPr>
          <w:p w:rsidR="00D926EE" w:rsidRPr="00092BC0" w:rsidRDefault="00D926EE" w:rsidP="007D6E15">
            <w:pPr>
              <w:jc w:val="center"/>
              <w:rPr>
                <w:rFonts w:ascii="Tahoma" w:hAnsi="Tahoma" w:cs="Tahoma"/>
                <w:color w:val="000080"/>
                <w:sz w:val="24"/>
                <w:szCs w:val="24"/>
              </w:rPr>
            </w:pPr>
            <w:r w:rsidRPr="00092BC0">
              <w:rPr>
                <w:rFonts w:ascii="Tahoma" w:hAnsi="Tahoma" w:cs="Tahoma"/>
                <w:color w:val="000080"/>
                <w:sz w:val="24"/>
                <w:szCs w:val="24"/>
              </w:rPr>
              <w:t>……………………………………………………</w:t>
            </w:r>
          </w:p>
          <w:p w:rsidR="00D926EE" w:rsidRPr="00092BC0" w:rsidRDefault="00D926EE" w:rsidP="007D6E15">
            <w:pPr>
              <w:jc w:val="center"/>
              <w:rPr>
                <w:rFonts w:ascii="Tahoma" w:hAnsi="Tahoma" w:cs="Tahoma"/>
                <w:b/>
                <w:color w:val="000080"/>
                <w:sz w:val="24"/>
                <w:szCs w:val="24"/>
              </w:rPr>
            </w:pPr>
            <w:r w:rsidRPr="00092BC0">
              <w:rPr>
                <w:rFonts w:ascii="Tahoma" w:hAnsi="Tahoma" w:cs="Tahoma"/>
                <w:b/>
                <w:color w:val="000080"/>
                <w:sz w:val="24"/>
                <w:szCs w:val="24"/>
              </w:rPr>
              <w:t>Magyar Máltai Szeretetszolgálat Egyesület</w:t>
            </w:r>
          </w:p>
          <w:p w:rsidR="00D926EE" w:rsidRPr="00092BC0" w:rsidRDefault="00D926EE" w:rsidP="007D6E15">
            <w:pPr>
              <w:jc w:val="center"/>
              <w:rPr>
                <w:rFonts w:ascii="Tahoma" w:hAnsi="Tahoma" w:cs="Tahoma"/>
                <w:color w:val="000080"/>
                <w:sz w:val="24"/>
                <w:szCs w:val="24"/>
              </w:rPr>
            </w:pPr>
            <w:r w:rsidRPr="00092BC0">
              <w:rPr>
                <w:rFonts w:ascii="Tahoma" w:hAnsi="Tahoma" w:cs="Tahoma"/>
                <w:color w:val="000080"/>
                <w:sz w:val="24"/>
                <w:szCs w:val="24"/>
              </w:rPr>
              <w:t>képviseli:</w:t>
            </w:r>
          </w:p>
          <w:p w:rsidR="00D926EE" w:rsidRPr="00092BC0" w:rsidRDefault="00D926EE" w:rsidP="007D6E15">
            <w:pPr>
              <w:jc w:val="center"/>
              <w:rPr>
                <w:rFonts w:ascii="Tahoma" w:hAnsi="Tahoma" w:cs="Tahoma"/>
                <w:b/>
                <w:color w:val="000080"/>
                <w:sz w:val="24"/>
                <w:szCs w:val="24"/>
              </w:rPr>
            </w:pPr>
            <w:r w:rsidRPr="00092BC0">
              <w:rPr>
                <w:rFonts w:ascii="Tahoma" w:hAnsi="Tahoma" w:cs="Tahoma"/>
                <w:b/>
                <w:color w:val="000080"/>
                <w:sz w:val="24"/>
                <w:szCs w:val="24"/>
              </w:rPr>
              <w:t xml:space="preserve">Bondor Lajos és </w:t>
            </w:r>
            <w:r w:rsidRPr="00092BC0">
              <w:rPr>
                <w:rFonts w:ascii="Tahoma" w:hAnsi="Tahoma" w:cs="Tahoma"/>
                <w:b/>
                <w:bCs/>
                <w:color w:val="000080"/>
                <w:sz w:val="24"/>
                <w:szCs w:val="24"/>
              </w:rPr>
              <w:t>Preininger-Horváth</w:t>
            </w:r>
            <w:r w:rsidRPr="00092BC0">
              <w:rPr>
                <w:rFonts w:ascii="Tahoma" w:hAnsi="Tahoma" w:cs="Tahoma"/>
                <w:bCs/>
                <w:color w:val="000080"/>
                <w:sz w:val="24"/>
                <w:szCs w:val="24"/>
              </w:rPr>
              <w:t xml:space="preserve"> </w:t>
            </w:r>
            <w:r w:rsidRPr="00092BC0">
              <w:rPr>
                <w:rFonts w:ascii="Tahoma" w:hAnsi="Tahoma" w:cs="Tahoma"/>
                <w:b/>
                <w:color w:val="000080"/>
                <w:sz w:val="24"/>
                <w:szCs w:val="24"/>
              </w:rPr>
              <w:t>Edina</w:t>
            </w:r>
          </w:p>
          <w:p w:rsidR="00D926EE" w:rsidRPr="00092BC0" w:rsidRDefault="00D926EE" w:rsidP="007D6E15">
            <w:pPr>
              <w:jc w:val="center"/>
              <w:rPr>
                <w:rFonts w:ascii="Tahoma" w:hAnsi="Tahoma" w:cs="Tahoma"/>
                <w:b/>
                <w:color w:val="000080"/>
                <w:sz w:val="24"/>
                <w:szCs w:val="24"/>
              </w:rPr>
            </w:pPr>
            <w:r w:rsidRPr="00092BC0">
              <w:rPr>
                <w:rFonts w:ascii="Tahoma" w:hAnsi="Tahoma" w:cs="Tahoma"/>
                <w:b/>
                <w:color w:val="000080"/>
                <w:sz w:val="24"/>
                <w:szCs w:val="24"/>
              </w:rPr>
              <w:t xml:space="preserve"> meghatalmazottak</w:t>
            </w:r>
          </w:p>
        </w:tc>
      </w:tr>
    </w:tbl>
    <w:p w:rsidR="00D926EE" w:rsidRPr="00D926EE" w:rsidRDefault="00D926EE" w:rsidP="00D926EE">
      <w:pPr>
        <w:rPr>
          <w:rFonts w:ascii="Tahoma" w:hAnsi="Tahoma" w:cs="Tahoma"/>
          <w:color w:val="000080"/>
          <w:sz w:val="24"/>
          <w:szCs w:val="24"/>
        </w:rPr>
      </w:pPr>
      <w:bookmarkStart w:id="1" w:name="_GoBack"/>
      <w:bookmarkEnd w:id="1"/>
    </w:p>
    <w:p w:rsidR="00792028" w:rsidRPr="00D926EE" w:rsidRDefault="00792028">
      <w:pPr>
        <w:rPr>
          <w:rFonts w:ascii="Tahoma" w:hAnsi="Tahoma" w:cs="Tahoma"/>
          <w:sz w:val="24"/>
          <w:szCs w:val="24"/>
        </w:rPr>
      </w:pPr>
    </w:p>
    <w:sectPr w:rsidR="00792028" w:rsidRPr="00D926EE" w:rsidSect="00473295">
      <w:footerReference w:type="even" r:id="rId11"/>
      <w:footerReference w:type="default" r:id="rId12"/>
      <w:pgSz w:w="11906" w:h="16838" w:code="9"/>
      <w:pgMar w:top="1417" w:right="1417" w:bottom="1417" w:left="1417" w:header="567"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7AE" w:rsidRDefault="00ED552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2157AE" w:rsidRDefault="00ED552D">
    <w:pPr>
      <w:pStyle w:val="llb"/>
      <w:ind w:right="360"/>
    </w:pPr>
  </w:p>
  <w:p w:rsidR="002157AE" w:rsidRDefault="00ED552D"/>
  <w:p w:rsidR="002157AE" w:rsidRDefault="00ED55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E63" w:rsidRDefault="00ED552D">
    <w:pPr>
      <w:pStyle w:val="llb"/>
      <w:jc w:val="center"/>
    </w:pPr>
    <w:r>
      <w:fldChar w:fldCharType="begin"/>
    </w:r>
    <w:r>
      <w:instrText>PAGE   \* MERGEFORMAT</w:instrText>
    </w:r>
    <w:r>
      <w:fldChar w:fldCharType="separate"/>
    </w:r>
    <w:r>
      <w:rPr>
        <w:noProof/>
      </w:rPr>
      <w:t>20</w:t>
    </w:r>
    <w:r>
      <w:fldChar w:fldCharType="end"/>
    </w:r>
  </w:p>
  <w:p w:rsidR="002157AE" w:rsidRDefault="00ED552D" w:rsidP="004344DB">
    <w:pPr>
      <w:pStyle w:val="llb"/>
      <w:jc w:val="center"/>
    </w:pPr>
  </w:p>
  <w:p w:rsidR="002157AE" w:rsidRDefault="00ED552D"/>
  <w:p w:rsidR="002157AE" w:rsidRDefault="00ED552D"/>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E0FE0"/>
    <w:multiLevelType w:val="multilevel"/>
    <w:tmpl w:val="D8F23B58"/>
    <w:lvl w:ilvl="0">
      <w:start w:val="2"/>
      <w:numFmt w:val="decimal"/>
      <w:lvlText w:val="%1."/>
      <w:lvlJc w:val="left"/>
      <w:pPr>
        <w:ind w:left="720" w:hanging="360"/>
      </w:pPr>
      <w:rPr>
        <w:rFonts w:hint="default"/>
        <w:b/>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9AB0A3F"/>
    <w:multiLevelType w:val="hybridMultilevel"/>
    <w:tmpl w:val="283C085E"/>
    <w:lvl w:ilvl="0" w:tplc="040E000F">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837EAD"/>
    <w:multiLevelType w:val="hybridMultilevel"/>
    <w:tmpl w:val="F7788194"/>
    <w:lvl w:ilvl="0" w:tplc="926A5446">
      <w:start w:val="1"/>
      <w:numFmt w:val="bullet"/>
      <w:lvlText w:val="-"/>
      <w:lvlJc w:val="left"/>
      <w:pPr>
        <w:ind w:left="720" w:hanging="360"/>
      </w:pPr>
      <w:rPr>
        <w:rFonts w:ascii="Tahoma" w:hAnsi="Tahoma"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6D352C"/>
    <w:multiLevelType w:val="multilevel"/>
    <w:tmpl w:val="A85AED94"/>
    <w:lvl w:ilvl="0">
      <w:start w:val="1"/>
      <w:numFmt w:val="decimal"/>
      <w:pStyle w:val="Cmsor1"/>
      <w:suff w:val="space"/>
      <w:lvlText w:val="%1 /"/>
      <w:lvlJc w:val="left"/>
      <w:pPr>
        <w:ind w:left="720" w:hanging="360"/>
      </w:pPr>
    </w:lvl>
    <w:lvl w:ilvl="1">
      <w:start w:val="1"/>
      <w:numFmt w:val="decimal"/>
      <w:pStyle w:val="Cmsor2"/>
      <w:lvlText w:val="%1.%2."/>
      <w:lvlJc w:val="left"/>
      <w:pPr>
        <w:tabs>
          <w:tab w:val="num" w:pos="1152"/>
        </w:tabs>
        <w:ind w:left="1152" w:hanging="432"/>
      </w:pPr>
    </w:lvl>
    <w:lvl w:ilvl="2">
      <w:start w:val="1"/>
      <w:numFmt w:val="decimal"/>
      <w:pStyle w:val="Cmsor3"/>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2F7315AC"/>
    <w:multiLevelType w:val="hybridMultilevel"/>
    <w:tmpl w:val="20FCE94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CF07142"/>
    <w:multiLevelType w:val="hybridMultilevel"/>
    <w:tmpl w:val="66E00B4E"/>
    <w:lvl w:ilvl="0" w:tplc="F8E06262">
      <w:start w:val="1"/>
      <w:numFmt w:val="lowerLetter"/>
      <w:lvlText w:val="%1)"/>
      <w:lvlJc w:val="left"/>
      <w:pPr>
        <w:ind w:left="1068" w:hanging="360"/>
      </w:pPr>
      <w:rPr>
        <w:rFonts w:hint="default"/>
        <w:color w:val="222222"/>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3F305AAC"/>
    <w:multiLevelType w:val="multilevel"/>
    <w:tmpl w:val="5460416A"/>
    <w:lvl w:ilvl="0">
      <w:start w:val="1"/>
      <w:numFmt w:val="decimal"/>
      <w:lvlText w:val="%1."/>
      <w:lvlJc w:val="left"/>
      <w:pPr>
        <w:ind w:left="720" w:hanging="360"/>
      </w:pPr>
      <w:rPr>
        <w:rFonts w:hint="default"/>
      </w:rPr>
    </w:lvl>
    <w:lvl w:ilvl="1">
      <w:start w:val="3"/>
      <w:numFmt w:val="decimal"/>
      <w:isLgl/>
      <w:lvlText w:val="%1.%2"/>
      <w:lvlJc w:val="left"/>
      <w:pPr>
        <w:ind w:left="1454" w:hanging="720"/>
      </w:pPr>
      <w:rPr>
        <w:rFonts w:hint="default"/>
      </w:rPr>
    </w:lvl>
    <w:lvl w:ilvl="2">
      <w:start w:val="1"/>
      <w:numFmt w:val="decimal"/>
      <w:isLgl/>
      <w:lvlText w:val="%1.%2.%3"/>
      <w:lvlJc w:val="left"/>
      <w:pPr>
        <w:ind w:left="1828" w:hanging="720"/>
      </w:pPr>
      <w:rPr>
        <w:rFonts w:hint="default"/>
      </w:rPr>
    </w:lvl>
    <w:lvl w:ilvl="3">
      <w:start w:val="1"/>
      <w:numFmt w:val="decimal"/>
      <w:isLgl/>
      <w:lvlText w:val="%1.%2.%3.%4"/>
      <w:lvlJc w:val="left"/>
      <w:pPr>
        <w:ind w:left="2562" w:hanging="1080"/>
      </w:pPr>
      <w:rPr>
        <w:rFonts w:hint="default"/>
      </w:rPr>
    </w:lvl>
    <w:lvl w:ilvl="4">
      <w:start w:val="1"/>
      <w:numFmt w:val="decimal"/>
      <w:isLgl/>
      <w:lvlText w:val="%1.%2.%3.%4.%5"/>
      <w:lvlJc w:val="left"/>
      <w:pPr>
        <w:ind w:left="2936" w:hanging="1080"/>
      </w:pPr>
      <w:rPr>
        <w:rFonts w:hint="default"/>
      </w:rPr>
    </w:lvl>
    <w:lvl w:ilvl="5">
      <w:start w:val="1"/>
      <w:numFmt w:val="decimal"/>
      <w:isLgl/>
      <w:lvlText w:val="%1.%2.%3.%4.%5.%6"/>
      <w:lvlJc w:val="left"/>
      <w:pPr>
        <w:ind w:left="3670" w:hanging="1440"/>
      </w:pPr>
      <w:rPr>
        <w:rFonts w:hint="default"/>
      </w:rPr>
    </w:lvl>
    <w:lvl w:ilvl="6">
      <w:start w:val="1"/>
      <w:numFmt w:val="decimal"/>
      <w:isLgl/>
      <w:lvlText w:val="%1.%2.%3.%4.%5.%6.%7"/>
      <w:lvlJc w:val="left"/>
      <w:pPr>
        <w:ind w:left="4404" w:hanging="1800"/>
      </w:pPr>
      <w:rPr>
        <w:rFonts w:hint="default"/>
      </w:rPr>
    </w:lvl>
    <w:lvl w:ilvl="7">
      <w:start w:val="1"/>
      <w:numFmt w:val="decimal"/>
      <w:isLgl/>
      <w:lvlText w:val="%1.%2.%3.%4.%5.%6.%7.%8"/>
      <w:lvlJc w:val="left"/>
      <w:pPr>
        <w:ind w:left="4778" w:hanging="1800"/>
      </w:pPr>
      <w:rPr>
        <w:rFonts w:hint="default"/>
      </w:rPr>
    </w:lvl>
    <w:lvl w:ilvl="8">
      <w:start w:val="1"/>
      <w:numFmt w:val="decimal"/>
      <w:isLgl/>
      <w:lvlText w:val="%1.%2.%3.%4.%5.%6.%7.%8.%9"/>
      <w:lvlJc w:val="left"/>
      <w:pPr>
        <w:ind w:left="5512" w:hanging="2160"/>
      </w:pPr>
      <w:rPr>
        <w:rFonts w:hint="default"/>
      </w:rPr>
    </w:lvl>
  </w:abstractNum>
  <w:abstractNum w:abstractNumId="7" w15:restartNumberingAfterBreak="0">
    <w:nsid w:val="3FEE47D6"/>
    <w:multiLevelType w:val="multilevel"/>
    <w:tmpl w:val="416C503C"/>
    <w:lvl w:ilvl="0">
      <w:start w:val="1"/>
      <w:numFmt w:val="decimal"/>
      <w:lvlText w:val="%1"/>
      <w:lvlJc w:val="left"/>
      <w:pPr>
        <w:ind w:left="360" w:hanging="360"/>
      </w:pPr>
      <w:rPr>
        <w:rFonts w:hint="default"/>
      </w:rPr>
    </w:lvl>
    <w:lvl w:ilvl="1">
      <w:start w:val="2"/>
      <w:numFmt w:val="decimal"/>
      <w:lvlText w:val="%1.%2"/>
      <w:lvlJc w:val="left"/>
      <w:pPr>
        <w:ind w:left="1454" w:hanging="72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3282" w:hanging="108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5110" w:hanging="1440"/>
      </w:pPr>
      <w:rPr>
        <w:rFonts w:hint="default"/>
      </w:rPr>
    </w:lvl>
    <w:lvl w:ilvl="6">
      <w:start w:val="1"/>
      <w:numFmt w:val="decimal"/>
      <w:lvlText w:val="%1.%2.%3.%4.%5.%6.%7"/>
      <w:lvlJc w:val="left"/>
      <w:pPr>
        <w:ind w:left="6204" w:hanging="1800"/>
      </w:pPr>
      <w:rPr>
        <w:rFonts w:hint="default"/>
      </w:rPr>
    </w:lvl>
    <w:lvl w:ilvl="7">
      <w:start w:val="1"/>
      <w:numFmt w:val="decimal"/>
      <w:lvlText w:val="%1.%2.%3.%4.%5.%6.%7.%8"/>
      <w:lvlJc w:val="left"/>
      <w:pPr>
        <w:ind w:left="6938" w:hanging="1800"/>
      </w:pPr>
      <w:rPr>
        <w:rFonts w:hint="default"/>
      </w:rPr>
    </w:lvl>
    <w:lvl w:ilvl="8">
      <w:start w:val="1"/>
      <w:numFmt w:val="decimal"/>
      <w:lvlText w:val="%1.%2.%3.%4.%5.%6.%7.%8.%9"/>
      <w:lvlJc w:val="left"/>
      <w:pPr>
        <w:ind w:left="8032" w:hanging="2160"/>
      </w:pPr>
      <w:rPr>
        <w:rFonts w:hint="default"/>
      </w:rPr>
    </w:lvl>
  </w:abstractNum>
  <w:abstractNum w:abstractNumId="8" w15:restartNumberingAfterBreak="0">
    <w:nsid w:val="5F5A423F"/>
    <w:multiLevelType w:val="hybridMultilevel"/>
    <w:tmpl w:val="7D5EDF10"/>
    <w:lvl w:ilvl="0" w:tplc="040E000F">
      <w:start w:val="1"/>
      <w:numFmt w:val="decimal"/>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9" w15:restartNumberingAfterBreak="0">
    <w:nsid w:val="644F643A"/>
    <w:multiLevelType w:val="hybridMultilevel"/>
    <w:tmpl w:val="977A9402"/>
    <w:lvl w:ilvl="0" w:tplc="7EBC54FC">
      <w:start w:val="1"/>
      <w:numFmt w:val="lowerLetter"/>
      <w:lvlText w:val="%1)"/>
      <w:lvlJc w:val="left"/>
      <w:pPr>
        <w:ind w:left="1094" w:hanging="360"/>
      </w:pPr>
      <w:rPr>
        <w:rFonts w:hint="default"/>
        <w:i w:val="0"/>
      </w:rPr>
    </w:lvl>
    <w:lvl w:ilvl="1" w:tplc="040E0019" w:tentative="1">
      <w:start w:val="1"/>
      <w:numFmt w:val="lowerLetter"/>
      <w:lvlText w:val="%2."/>
      <w:lvlJc w:val="left"/>
      <w:pPr>
        <w:ind w:left="1814" w:hanging="360"/>
      </w:pPr>
    </w:lvl>
    <w:lvl w:ilvl="2" w:tplc="040E001B" w:tentative="1">
      <w:start w:val="1"/>
      <w:numFmt w:val="lowerRoman"/>
      <w:lvlText w:val="%3."/>
      <w:lvlJc w:val="right"/>
      <w:pPr>
        <w:ind w:left="2534" w:hanging="180"/>
      </w:pPr>
    </w:lvl>
    <w:lvl w:ilvl="3" w:tplc="040E000F" w:tentative="1">
      <w:start w:val="1"/>
      <w:numFmt w:val="decimal"/>
      <w:lvlText w:val="%4."/>
      <w:lvlJc w:val="left"/>
      <w:pPr>
        <w:ind w:left="3254" w:hanging="360"/>
      </w:pPr>
    </w:lvl>
    <w:lvl w:ilvl="4" w:tplc="040E0019" w:tentative="1">
      <w:start w:val="1"/>
      <w:numFmt w:val="lowerLetter"/>
      <w:lvlText w:val="%5."/>
      <w:lvlJc w:val="left"/>
      <w:pPr>
        <w:ind w:left="3974" w:hanging="360"/>
      </w:pPr>
    </w:lvl>
    <w:lvl w:ilvl="5" w:tplc="040E001B" w:tentative="1">
      <w:start w:val="1"/>
      <w:numFmt w:val="lowerRoman"/>
      <w:lvlText w:val="%6."/>
      <w:lvlJc w:val="right"/>
      <w:pPr>
        <w:ind w:left="4694" w:hanging="180"/>
      </w:pPr>
    </w:lvl>
    <w:lvl w:ilvl="6" w:tplc="040E000F" w:tentative="1">
      <w:start w:val="1"/>
      <w:numFmt w:val="decimal"/>
      <w:lvlText w:val="%7."/>
      <w:lvlJc w:val="left"/>
      <w:pPr>
        <w:ind w:left="5414" w:hanging="360"/>
      </w:pPr>
    </w:lvl>
    <w:lvl w:ilvl="7" w:tplc="040E0019" w:tentative="1">
      <w:start w:val="1"/>
      <w:numFmt w:val="lowerLetter"/>
      <w:lvlText w:val="%8."/>
      <w:lvlJc w:val="left"/>
      <w:pPr>
        <w:ind w:left="6134" w:hanging="360"/>
      </w:pPr>
    </w:lvl>
    <w:lvl w:ilvl="8" w:tplc="040E001B" w:tentative="1">
      <w:start w:val="1"/>
      <w:numFmt w:val="lowerRoman"/>
      <w:lvlText w:val="%9."/>
      <w:lvlJc w:val="right"/>
      <w:pPr>
        <w:ind w:left="6854" w:hanging="180"/>
      </w:pPr>
    </w:lvl>
  </w:abstractNum>
  <w:abstractNum w:abstractNumId="10" w15:restartNumberingAfterBreak="0">
    <w:nsid w:val="701C306B"/>
    <w:multiLevelType w:val="hybridMultilevel"/>
    <w:tmpl w:val="7C66D364"/>
    <w:lvl w:ilvl="0" w:tplc="040E000F">
      <w:start w:val="1"/>
      <w:numFmt w:val="decimal"/>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1" w15:restartNumberingAfterBreak="0">
    <w:nsid w:val="7B85790C"/>
    <w:multiLevelType w:val="singleLevel"/>
    <w:tmpl w:val="36C20CE8"/>
    <w:lvl w:ilvl="0">
      <w:start w:val="1"/>
      <w:numFmt w:val="bullet"/>
      <w:lvlText w:val="-"/>
      <w:lvlJc w:val="left"/>
      <w:pPr>
        <w:tabs>
          <w:tab w:val="num" w:pos="360"/>
        </w:tabs>
        <w:ind w:left="360" w:hanging="3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11"/>
  </w:num>
  <w:num w:numId="6">
    <w:abstractNumId w:val="10"/>
  </w:num>
  <w:num w:numId="7">
    <w:abstractNumId w:val="8"/>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6EE"/>
    <w:rsid w:val="00792028"/>
    <w:rsid w:val="00D926EE"/>
    <w:rsid w:val="00ED552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C6A4104-2F40-4B73-B2D9-AC7DDB618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926EE"/>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D926EE"/>
    <w:pPr>
      <w:keepNext/>
      <w:numPr>
        <w:numId w:val="1"/>
      </w:numPr>
      <w:jc w:val="both"/>
      <w:outlineLvl w:val="0"/>
    </w:pPr>
    <w:rPr>
      <w:rFonts w:ascii="Arial Narrow" w:hAnsi="Arial Narrow"/>
      <w:b/>
      <w:sz w:val="26"/>
    </w:rPr>
  </w:style>
  <w:style w:type="paragraph" w:styleId="Cmsor2">
    <w:name w:val="heading 2"/>
    <w:basedOn w:val="Norml"/>
    <w:next w:val="Norml"/>
    <w:link w:val="Cmsor2Char"/>
    <w:semiHidden/>
    <w:unhideWhenUsed/>
    <w:qFormat/>
    <w:rsid w:val="00D926EE"/>
    <w:pPr>
      <w:keepNext/>
      <w:numPr>
        <w:ilvl w:val="1"/>
        <w:numId w:val="1"/>
      </w:numPr>
      <w:jc w:val="both"/>
      <w:outlineLvl w:val="1"/>
    </w:pPr>
    <w:rPr>
      <w:rFonts w:ascii="Arial Narrow" w:hAnsi="Arial Narrow"/>
      <w:i/>
      <w:sz w:val="24"/>
      <w:szCs w:val="24"/>
      <w:lang w:val="x-none" w:eastAsia="x-none"/>
    </w:rPr>
  </w:style>
  <w:style w:type="paragraph" w:styleId="Cmsor3">
    <w:name w:val="heading 3"/>
    <w:basedOn w:val="Norml"/>
    <w:next w:val="Norml"/>
    <w:link w:val="Cmsor3Char"/>
    <w:semiHidden/>
    <w:unhideWhenUsed/>
    <w:qFormat/>
    <w:rsid w:val="00D926EE"/>
    <w:pPr>
      <w:keepNext/>
      <w:numPr>
        <w:ilvl w:val="2"/>
        <w:numId w:val="1"/>
      </w:numPr>
      <w:jc w:val="both"/>
      <w:outlineLvl w:val="2"/>
    </w:pPr>
    <w:rPr>
      <w:rFonts w:ascii="Arial Narrow" w:hAnsi="Arial Narrow"/>
      <w:b/>
      <w:sz w:val="24"/>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26EE"/>
    <w:rPr>
      <w:rFonts w:ascii="Arial Narrow" w:eastAsia="Times New Roman" w:hAnsi="Arial Narrow" w:cs="Times New Roman"/>
      <w:b/>
      <w:sz w:val="26"/>
      <w:szCs w:val="20"/>
      <w:lang w:eastAsia="hu-HU"/>
    </w:rPr>
  </w:style>
  <w:style w:type="character" w:customStyle="1" w:styleId="Cmsor2Char">
    <w:name w:val="Címsor 2 Char"/>
    <w:basedOn w:val="Bekezdsalapbettpusa"/>
    <w:link w:val="Cmsor2"/>
    <w:semiHidden/>
    <w:rsid w:val="00D926EE"/>
    <w:rPr>
      <w:rFonts w:ascii="Arial Narrow" w:eastAsia="Times New Roman" w:hAnsi="Arial Narrow" w:cs="Times New Roman"/>
      <w:i/>
      <w:sz w:val="24"/>
      <w:szCs w:val="24"/>
      <w:lang w:val="x-none" w:eastAsia="x-none"/>
    </w:rPr>
  </w:style>
  <w:style w:type="character" w:customStyle="1" w:styleId="Cmsor3Char">
    <w:name w:val="Címsor 3 Char"/>
    <w:basedOn w:val="Bekezdsalapbettpusa"/>
    <w:link w:val="Cmsor3"/>
    <w:semiHidden/>
    <w:rsid w:val="00D926EE"/>
    <w:rPr>
      <w:rFonts w:ascii="Arial Narrow" w:eastAsia="Times New Roman" w:hAnsi="Arial Narrow" w:cs="Times New Roman"/>
      <w:b/>
      <w:sz w:val="24"/>
      <w:szCs w:val="24"/>
      <w:lang w:val="x-none" w:eastAsia="x-none"/>
    </w:rPr>
  </w:style>
  <w:style w:type="paragraph" w:styleId="llb">
    <w:name w:val="footer"/>
    <w:basedOn w:val="Norml"/>
    <w:link w:val="llbChar"/>
    <w:uiPriority w:val="99"/>
    <w:rsid w:val="00D926EE"/>
    <w:pPr>
      <w:tabs>
        <w:tab w:val="center" w:pos="4536"/>
        <w:tab w:val="right" w:pos="9072"/>
      </w:tabs>
    </w:pPr>
  </w:style>
  <w:style w:type="character" w:customStyle="1" w:styleId="llbChar">
    <w:name w:val="Élőláb Char"/>
    <w:basedOn w:val="Bekezdsalapbettpusa"/>
    <w:link w:val="llb"/>
    <w:uiPriority w:val="99"/>
    <w:rsid w:val="00D926EE"/>
    <w:rPr>
      <w:rFonts w:ascii="Times New Roman" w:eastAsia="Times New Roman" w:hAnsi="Times New Roman" w:cs="Times New Roman"/>
      <w:sz w:val="20"/>
      <w:szCs w:val="20"/>
      <w:lang w:eastAsia="hu-HU"/>
    </w:rPr>
  </w:style>
  <w:style w:type="paragraph" w:styleId="Cm">
    <w:name w:val="Title"/>
    <w:basedOn w:val="Norml"/>
    <w:link w:val="CmChar"/>
    <w:qFormat/>
    <w:rsid w:val="00D926EE"/>
    <w:pPr>
      <w:jc w:val="center"/>
    </w:pPr>
    <w:rPr>
      <w:b/>
      <w:spacing w:val="20"/>
      <w:sz w:val="22"/>
    </w:rPr>
  </w:style>
  <w:style w:type="character" w:customStyle="1" w:styleId="CmChar">
    <w:name w:val="Cím Char"/>
    <w:basedOn w:val="Bekezdsalapbettpusa"/>
    <w:link w:val="Cm"/>
    <w:rsid w:val="00D926EE"/>
    <w:rPr>
      <w:rFonts w:ascii="Times New Roman" w:eastAsia="Times New Roman" w:hAnsi="Times New Roman" w:cs="Times New Roman"/>
      <w:b/>
      <w:spacing w:val="20"/>
      <w:szCs w:val="20"/>
      <w:lang w:eastAsia="hu-HU"/>
    </w:rPr>
  </w:style>
  <w:style w:type="paragraph" w:styleId="Listaszerbekezds">
    <w:name w:val="List Paragraph"/>
    <w:aliases w:val="Számozott lista 1,Welt L,List Paragraph1"/>
    <w:basedOn w:val="Norml"/>
    <w:link w:val="ListaszerbekezdsChar"/>
    <w:uiPriority w:val="34"/>
    <w:qFormat/>
    <w:rsid w:val="00D926EE"/>
    <w:pPr>
      <w:ind w:left="708"/>
    </w:pPr>
  </w:style>
  <w:style w:type="character" w:customStyle="1" w:styleId="ListaszerbekezdsChar">
    <w:name w:val="Listaszerű bekezdés Char"/>
    <w:aliases w:val="Számozott lista 1 Char,Welt L Char,List Paragraph1 Char"/>
    <w:link w:val="Listaszerbekezds"/>
    <w:uiPriority w:val="34"/>
    <w:locked/>
    <w:rsid w:val="00D926EE"/>
    <w:rPr>
      <w:rFonts w:ascii="Times New Roman" w:eastAsia="Times New Roman" w:hAnsi="Times New Roman" w:cs="Times New Roman"/>
      <w:sz w:val="20"/>
      <w:szCs w:val="20"/>
      <w:lang w:eastAsia="hu-HU"/>
    </w:rPr>
  </w:style>
  <w:style w:type="character" w:styleId="Oldalszm">
    <w:name w:val="page number"/>
    <w:rsid w:val="00D926EE"/>
  </w:style>
  <w:style w:type="paragraph" w:styleId="Szvegtrzs">
    <w:name w:val="Body Text"/>
    <w:basedOn w:val="Norml"/>
    <w:link w:val="SzvegtrzsChar"/>
    <w:rsid w:val="00D926EE"/>
    <w:pPr>
      <w:spacing w:after="120"/>
    </w:pPr>
  </w:style>
  <w:style w:type="character" w:customStyle="1" w:styleId="SzvegtrzsChar">
    <w:name w:val="Szövegtörzs Char"/>
    <w:basedOn w:val="Bekezdsalapbettpusa"/>
    <w:link w:val="Szvegtrzs"/>
    <w:rsid w:val="00D926EE"/>
    <w:rPr>
      <w:rFonts w:ascii="Times New Roman" w:eastAsia="Times New Roman" w:hAnsi="Times New Roman" w:cs="Times New Roman"/>
      <w:sz w:val="20"/>
      <w:szCs w:val="20"/>
      <w:lang w:eastAsia="hu-HU"/>
    </w:rPr>
  </w:style>
  <w:style w:type="paragraph" w:customStyle="1" w:styleId="Default">
    <w:name w:val="Default"/>
    <w:rsid w:val="00D926EE"/>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styleId="Hiperhivatkozs">
    <w:name w:val="Hyperlink"/>
    <w:rsid w:val="00D926EE"/>
    <w:rPr>
      <w:color w:val="0000FF"/>
      <w:u w:val="single"/>
    </w:rPr>
  </w:style>
  <w:style w:type="table" w:styleId="Rcsostblzat">
    <w:name w:val="Table Grid"/>
    <w:basedOn w:val="Normltblzat"/>
    <w:uiPriority w:val="59"/>
    <w:rsid w:val="00D92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szprem.hu/adatvedelem-tartalom-es-adatkezel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eszprem.hu/onkormanyzat/helyi-rendelete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eszprem.hu/hirdetmenyek/palyazat" TargetMode="External"/><Relationship Id="rId11" Type="http://schemas.openxmlformats.org/officeDocument/2006/relationships/footer" Target="footer1.xml"/><Relationship Id="rId5" Type="http://schemas.openxmlformats.org/officeDocument/2006/relationships/hyperlink" Target="http://www.veszprem.hu" TargetMode="External"/><Relationship Id="rId10" Type="http://schemas.openxmlformats.org/officeDocument/2006/relationships/hyperlink" Target="mailto:civilhaz@vpmegye.hu" TargetMode="External"/><Relationship Id="rId4" Type="http://schemas.openxmlformats.org/officeDocument/2006/relationships/webSettings" Target="webSettings.xml"/><Relationship Id="rId9" Type="http://schemas.openxmlformats.org/officeDocument/2006/relationships/hyperlink" Target="http://www.veszprem.hu-n"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5649</Words>
  <Characters>38981</Characters>
  <Application>Microsoft Office Word</Application>
  <DocSecurity>0</DocSecurity>
  <Lines>324</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2</cp:revision>
  <dcterms:created xsi:type="dcterms:W3CDTF">2024-10-10T12:21:00Z</dcterms:created>
  <dcterms:modified xsi:type="dcterms:W3CDTF">2024-10-10T12:21:00Z</dcterms:modified>
</cp:coreProperties>
</file>