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211D0" w14:textId="4784060B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C6C2A">
        <w:rPr>
          <w:rFonts w:asciiTheme="majorHAnsi" w:hAnsiTheme="majorHAnsi"/>
          <w:sz w:val="22"/>
          <w:szCs w:val="22"/>
        </w:rPr>
        <w:t xml:space="preserve"> </w:t>
      </w:r>
      <w:r w:rsidR="000C4836">
        <w:rPr>
          <w:rFonts w:asciiTheme="majorHAnsi" w:hAnsiTheme="majorHAnsi"/>
          <w:sz w:val="22"/>
          <w:szCs w:val="22"/>
        </w:rPr>
        <w:t>ONK</w:t>
      </w:r>
      <w:r w:rsidR="007C6C2A">
        <w:rPr>
          <w:rFonts w:asciiTheme="majorHAnsi" w:hAnsiTheme="majorHAnsi"/>
          <w:sz w:val="22"/>
          <w:szCs w:val="22"/>
        </w:rPr>
        <w:t>/</w:t>
      </w:r>
      <w:r w:rsidR="00F65CF4">
        <w:rPr>
          <w:rFonts w:asciiTheme="majorHAnsi" w:hAnsiTheme="majorHAnsi"/>
          <w:sz w:val="22"/>
          <w:szCs w:val="22"/>
        </w:rPr>
        <w:t>88-2</w:t>
      </w:r>
      <w:bookmarkStart w:id="0" w:name="_GoBack"/>
      <w:bookmarkEnd w:id="0"/>
      <w:r w:rsidR="007C6C2A">
        <w:rPr>
          <w:rFonts w:asciiTheme="majorHAnsi" w:hAnsiTheme="majorHAnsi"/>
          <w:sz w:val="22"/>
          <w:szCs w:val="22"/>
        </w:rPr>
        <w:t>/20</w:t>
      </w:r>
      <w:r w:rsidR="000C4836">
        <w:rPr>
          <w:rFonts w:asciiTheme="majorHAnsi" w:hAnsiTheme="majorHAnsi"/>
          <w:sz w:val="22"/>
          <w:szCs w:val="22"/>
        </w:rPr>
        <w:t>25</w:t>
      </w:r>
      <w:r w:rsidR="007C6C2A">
        <w:rPr>
          <w:rFonts w:asciiTheme="majorHAnsi" w:hAnsiTheme="majorHAnsi"/>
          <w:sz w:val="22"/>
          <w:szCs w:val="22"/>
        </w:rPr>
        <w:t>.</w:t>
      </w:r>
      <w:r w:rsidR="00E8504D">
        <w:rPr>
          <w:rFonts w:asciiTheme="majorHAnsi" w:hAnsiTheme="majorHAnsi"/>
          <w:sz w:val="22"/>
          <w:szCs w:val="22"/>
        </w:rPr>
        <w:t xml:space="preserve"> </w:t>
      </w:r>
    </w:p>
    <w:p w14:paraId="569214A7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3D2F3E6F" w14:textId="77777777" w:rsidR="00E57AA3" w:rsidRPr="00D705F0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D705F0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867BC7" w:rsidRPr="00D705F0">
        <w:rPr>
          <w:rFonts w:asciiTheme="majorHAnsi" w:hAnsiTheme="majorHAnsi"/>
          <w:b/>
          <w:sz w:val="22"/>
          <w:szCs w:val="24"/>
        </w:rPr>
        <w:t>Göllesz Viktor Fogyatékos Személyek Nappali Intézménye</w:t>
      </w:r>
      <w:r w:rsidRPr="00D705F0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 w:rsidRPr="00D705F0">
        <w:rPr>
          <w:rFonts w:asciiTheme="majorHAnsi" w:hAnsiTheme="majorHAnsi"/>
          <w:b/>
          <w:sz w:val="22"/>
          <w:szCs w:val="24"/>
        </w:rPr>
        <w:t>át</w:t>
      </w:r>
      <w:r w:rsidRPr="00D705F0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 w:rsidRPr="00D705F0">
        <w:rPr>
          <w:rFonts w:asciiTheme="majorHAnsi" w:hAnsiTheme="majorHAnsi"/>
          <w:b/>
          <w:sz w:val="22"/>
          <w:szCs w:val="24"/>
        </w:rPr>
        <w:t>adom ki</w:t>
      </w:r>
      <w:r w:rsidRPr="00D705F0">
        <w:rPr>
          <w:rFonts w:asciiTheme="majorHAnsi" w:hAnsiTheme="majorHAnsi"/>
          <w:b/>
          <w:sz w:val="22"/>
          <w:szCs w:val="24"/>
        </w:rPr>
        <w:t>:</w:t>
      </w:r>
    </w:p>
    <w:p w14:paraId="587AF427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FF54F1C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00E8E84D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867BC7">
        <w:rPr>
          <w:rFonts w:asciiTheme="majorHAnsi" w:hAnsiTheme="majorHAnsi"/>
          <w:sz w:val="22"/>
          <w:szCs w:val="22"/>
        </w:rPr>
        <w:t xml:space="preserve"> Göllesz Viktor Fogyatékos Személyek Nappali Intézménye</w:t>
      </w:r>
    </w:p>
    <w:p w14:paraId="022480A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4D6866BA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867BC7">
        <w:rPr>
          <w:rFonts w:asciiTheme="majorHAnsi" w:hAnsiTheme="majorHAnsi"/>
          <w:sz w:val="22"/>
          <w:szCs w:val="22"/>
        </w:rPr>
        <w:t xml:space="preserve"> 8200 Veszprém, Gábor Áron utca 2.</w:t>
      </w:r>
    </w:p>
    <w:p w14:paraId="3939CDAA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7993C70D" w14:textId="77777777" w:rsidR="00E57AA3" w:rsidRPr="009133C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133CC">
        <w:rPr>
          <w:rFonts w:asciiTheme="majorHAnsi" w:hAnsiTheme="majorHAnsi"/>
          <w:sz w:val="22"/>
          <w:szCs w:val="22"/>
        </w:rPr>
        <w:t xml:space="preserve">A </w:t>
      </w:r>
      <w:r w:rsidRPr="009133CC">
        <w:rPr>
          <w:rFonts w:asciiTheme="majorHAnsi" w:hAnsiTheme="majorHAnsi"/>
          <w:sz w:val="22"/>
          <w:szCs w:val="24"/>
        </w:rPr>
        <w:t>költségvetési</w:t>
      </w:r>
      <w:r w:rsidRPr="009133CC">
        <w:rPr>
          <w:rFonts w:asciiTheme="majorHAnsi" w:hAnsiTheme="majorHAnsi"/>
          <w:sz w:val="22"/>
          <w:szCs w:val="22"/>
        </w:rPr>
        <w:t xml:space="preserve"> szerv alapításának dátuma:</w:t>
      </w:r>
      <w:r w:rsidR="00844E66" w:rsidRPr="009133CC">
        <w:rPr>
          <w:rFonts w:asciiTheme="majorHAnsi" w:hAnsiTheme="majorHAnsi"/>
          <w:sz w:val="22"/>
          <w:szCs w:val="22"/>
        </w:rPr>
        <w:t xml:space="preserve"> 2013.01.01.</w:t>
      </w:r>
    </w:p>
    <w:p w14:paraId="354824D3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7039C9" w14:paraId="70DF6392" w14:textId="77777777" w:rsidTr="001A47A5">
        <w:tc>
          <w:tcPr>
            <w:tcW w:w="288" w:type="pct"/>
            <w:vAlign w:val="center"/>
          </w:tcPr>
          <w:p w14:paraId="2BB98A18" w14:textId="77777777" w:rsidR="00420503" w:rsidRPr="007039C9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07F39396" w14:textId="77777777" w:rsidR="00420503" w:rsidRPr="007039C9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671A54E" w14:textId="77777777" w:rsidR="00420503" w:rsidRPr="007039C9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7039C9" w14:paraId="2BD46218" w14:textId="77777777" w:rsidTr="001A47A5">
        <w:tc>
          <w:tcPr>
            <w:tcW w:w="288" w:type="pct"/>
            <w:vAlign w:val="center"/>
          </w:tcPr>
          <w:p w14:paraId="44FBC7C2" w14:textId="77777777" w:rsidR="00420503" w:rsidRPr="007039C9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0A2B30BA" w14:textId="77777777" w:rsidR="00420503" w:rsidRPr="007039C9" w:rsidRDefault="00867BC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Veszprém Megyei Jogú Város „Éltes Mátyás” Fogyatékosok Nappali Intézménye és Gondozóháza</w:t>
            </w:r>
          </w:p>
        </w:tc>
        <w:tc>
          <w:tcPr>
            <w:tcW w:w="2423" w:type="pct"/>
          </w:tcPr>
          <w:p w14:paraId="35F8FB7B" w14:textId="77777777" w:rsidR="00420503" w:rsidRPr="007039C9" w:rsidRDefault="00867BC7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8200 Veszprém, Ördögárok utca 5.</w:t>
            </w:r>
          </w:p>
        </w:tc>
      </w:tr>
    </w:tbl>
    <w:p w14:paraId="0DC40658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3434065B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4AE4A73A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0654A8">
        <w:rPr>
          <w:rFonts w:asciiTheme="majorHAnsi" w:hAnsiTheme="majorHAnsi"/>
          <w:sz w:val="22"/>
          <w:szCs w:val="22"/>
        </w:rPr>
        <w:t xml:space="preserve"> Veszprém Megyei Jogú Város Önkormányzatának Közgyűlése</w:t>
      </w:r>
    </w:p>
    <w:p w14:paraId="40F03190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654A8">
        <w:rPr>
          <w:rFonts w:asciiTheme="majorHAnsi" w:hAnsiTheme="majorHAnsi"/>
          <w:sz w:val="22"/>
          <w:szCs w:val="22"/>
        </w:rPr>
        <w:t xml:space="preserve"> 8200 Veszprém, Óváros tér 9.</w:t>
      </w:r>
    </w:p>
    <w:p w14:paraId="59AA44D1" w14:textId="77777777"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741EE827" w14:textId="77777777"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0654A8">
        <w:rPr>
          <w:rFonts w:asciiTheme="majorHAnsi" w:hAnsiTheme="majorHAnsi"/>
          <w:sz w:val="22"/>
          <w:szCs w:val="22"/>
        </w:rPr>
        <w:t xml:space="preserve"> Veszprém Megyei Jogú Város Önkormányzata</w:t>
      </w:r>
    </w:p>
    <w:p w14:paraId="60BD2564" w14:textId="77777777" w:rsidR="00C018EC" w:rsidRPr="00AF26CD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0654A8">
        <w:rPr>
          <w:rFonts w:asciiTheme="majorHAnsi" w:hAnsiTheme="majorHAnsi"/>
          <w:sz w:val="22"/>
          <w:szCs w:val="22"/>
        </w:rPr>
        <w:t xml:space="preserve"> 8200 Veszprém, Óváros tér 9.</w:t>
      </w:r>
    </w:p>
    <w:p w14:paraId="535045AB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tevékenysége</w:t>
      </w:r>
    </w:p>
    <w:p w14:paraId="498D90E1" w14:textId="77777777" w:rsidR="00E57AA3" w:rsidRPr="000654A8" w:rsidRDefault="00E57AA3" w:rsidP="000654A8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0654A8">
        <w:rPr>
          <w:rFonts w:asciiTheme="majorHAnsi" w:hAnsiTheme="majorHAnsi"/>
          <w:sz w:val="22"/>
          <w:szCs w:val="22"/>
        </w:rPr>
        <w:t xml:space="preserve"> Magyarország helyi önkormányzatairól szóló CLXXXIX. törvény 13. § (1) bekezdés 8</w:t>
      </w:r>
      <w:r w:rsidR="00D705F0">
        <w:rPr>
          <w:rFonts w:asciiTheme="majorHAnsi" w:hAnsiTheme="majorHAnsi"/>
          <w:sz w:val="22"/>
          <w:szCs w:val="22"/>
        </w:rPr>
        <w:t>a. pontja szerinti szociális</w:t>
      </w:r>
      <w:r w:rsidR="000654A8">
        <w:rPr>
          <w:rFonts w:asciiTheme="majorHAnsi" w:hAnsiTheme="majorHAnsi"/>
          <w:sz w:val="22"/>
          <w:szCs w:val="22"/>
        </w:rPr>
        <w:t xml:space="preserve"> szolgáltatások és ellátások biztosítása. A szociális igazgatásról és szociális ellátásokról szóló többször módosított 1993. évi III. törvényben meghatározottak szerint személyes gondoskodást nyújtó, szociális alapszolgáltatást biztosító intézmény. A szociális alapszolgáltatások közül fogyatékos személyek nappali ellátását biztosítja.</w:t>
      </w:r>
      <w:r w:rsidR="00D705F0">
        <w:rPr>
          <w:rFonts w:asciiTheme="majorHAnsi" w:hAnsiTheme="majorHAnsi"/>
          <w:sz w:val="22"/>
          <w:szCs w:val="22"/>
        </w:rPr>
        <w:t xml:space="preserve"> </w:t>
      </w:r>
    </w:p>
    <w:p w14:paraId="56FBE6D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7039C9" w14:paraId="2834E882" w14:textId="77777777" w:rsidTr="001A47A5">
        <w:tc>
          <w:tcPr>
            <w:tcW w:w="288" w:type="pct"/>
            <w:vAlign w:val="center"/>
          </w:tcPr>
          <w:p w14:paraId="18D2F363" w14:textId="77777777" w:rsidR="00420503" w:rsidRPr="007039C9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FCFE26C" w14:textId="77777777" w:rsidR="00420503" w:rsidRPr="007039C9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152E31B0" w14:textId="77777777" w:rsidR="00420503" w:rsidRPr="007039C9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7039C9" w14:paraId="37E50717" w14:textId="77777777" w:rsidTr="001A47A5">
        <w:tc>
          <w:tcPr>
            <w:tcW w:w="288" w:type="pct"/>
            <w:vAlign w:val="center"/>
          </w:tcPr>
          <w:p w14:paraId="10C88637" w14:textId="77777777" w:rsidR="00420503" w:rsidRPr="007039C9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7D1AE4A" w14:textId="77777777" w:rsidR="00420503" w:rsidRPr="007039C9" w:rsidRDefault="000654A8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644" w:type="pct"/>
          </w:tcPr>
          <w:p w14:paraId="42184392" w14:textId="128FE821" w:rsidR="00420503" w:rsidRPr="007039C9" w:rsidRDefault="000C4836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>
              <w:rPr>
                <w:rFonts w:asciiTheme="majorHAnsi" w:hAnsiTheme="majorHAnsi"/>
                <w:sz w:val="22"/>
                <w:szCs w:val="22"/>
              </w:rPr>
              <w:t>sággal élők</w:t>
            </w:r>
            <w:r w:rsidRPr="007039C9">
              <w:rPr>
                <w:rFonts w:asciiTheme="majorHAnsi" w:hAnsiTheme="majorHAnsi"/>
                <w:sz w:val="22"/>
                <w:szCs w:val="22"/>
              </w:rPr>
              <w:t xml:space="preserve"> szociális ellátása</w:t>
            </w:r>
            <w:r>
              <w:rPr>
                <w:rFonts w:asciiTheme="majorHAnsi" w:hAnsiTheme="majorHAnsi"/>
                <w:sz w:val="22"/>
                <w:szCs w:val="22"/>
              </w:rPr>
              <w:t>,</w:t>
            </w:r>
            <w:r w:rsidRPr="007039C9"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684DC90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0654A8">
        <w:rPr>
          <w:rFonts w:asciiTheme="majorHAnsi" w:hAnsiTheme="majorHAnsi"/>
          <w:sz w:val="22"/>
          <w:szCs w:val="22"/>
        </w:rPr>
        <w:t xml:space="preserve"> Fogyatékossággal élők nappali ellátása</w:t>
      </w:r>
    </w:p>
    <w:p w14:paraId="0B262348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7039C9" w14:paraId="19F18121" w14:textId="77777777" w:rsidTr="001A47A5">
        <w:tc>
          <w:tcPr>
            <w:tcW w:w="288" w:type="pct"/>
            <w:vAlign w:val="center"/>
          </w:tcPr>
          <w:p w14:paraId="51243FCC" w14:textId="77777777" w:rsidR="00420503" w:rsidRPr="007039C9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6B04940" w14:textId="77777777" w:rsidR="00420503" w:rsidRPr="007039C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63F71BC7" w14:textId="77777777" w:rsidR="00420503" w:rsidRPr="007039C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7039C9" w14:paraId="2E87D0FA" w14:textId="77777777" w:rsidTr="001A47A5">
        <w:tc>
          <w:tcPr>
            <w:tcW w:w="288" w:type="pct"/>
            <w:vAlign w:val="center"/>
          </w:tcPr>
          <w:p w14:paraId="60F38EAD" w14:textId="77777777" w:rsidR="00420503" w:rsidRPr="007039C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AB56BD2" w14:textId="77777777" w:rsidR="00420503" w:rsidRPr="007039C9" w:rsidRDefault="000654A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1CF6437D" w14:textId="77777777" w:rsidR="00420503" w:rsidRPr="007039C9" w:rsidRDefault="000654A8" w:rsidP="000654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Más szerv részére végzett pénzügyi-gazdálkodás, üzemeltetési, egyéb szolgáltatások</w:t>
            </w:r>
          </w:p>
        </w:tc>
      </w:tr>
      <w:tr w:rsidR="00420503" w:rsidRPr="007039C9" w14:paraId="08A7B4A3" w14:textId="77777777" w:rsidTr="001A47A5">
        <w:tc>
          <w:tcPr>
            <w:tcW w:w="288" w:type="pct"/>
            <w:vAlign w:val="center"/>
          </w:tcPr>
          <w:p w14:paraId="2B68D3FF" w14:textId="77777777" w:rsidR="00420503" w:rsidRPr="007039C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6F99BAEB" w14:textId="77777777" w:rsidR="00420503" w:rsidRPr="007039C9" w:rsidRDefault="000654A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644" w:type="pct"/>
          </w:tcPr>
          <w:p w14:paraId="77A4CF0A" w14:textId="77777777" w:rsidR="00420503" w:rsidRPr="007039C9" w:rsidRDefault="000654A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444901" w:rsidRPr="007039C9" w14:paraId="2251EA78" w14:textId="77777777" w:rsidTr="001A47A5">
        <w:tc>
          <w:tcPr>
            <w:tcW w:w="288" w:type="pct"/>
            <w:vAlign w:val="center"/>
          </w:tcPr>
          <w:p w14:paraId="24C98A63" w14:textId="77777777" w:rsidR="00444901" w:rsidRPr="007039C9" w:rsidRDefault="00444901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62CEC224" w14:textId="77777777" w:rsidR="00444901" w:rsidRPr="007039C9" w:rsidRDefault="00444901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14:paraId="30FAD88A" w14:textId="77777777" w:rsidR="00444901" w:rsidRPr="007039C9" w:rsidRDefault="003257F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420503" w:rsidRPr="007039C9" w14:paraId="08920516" w14:textId="77777777" w:rsidTr="001A47A5">
        <w:tc>
          <w:tcPr>
            <w:tcW w:w="288" w:type="pct"/>
            <w:vAlign w:val="center"/>
          </w:tcPr>
          <w:p w14:paraId="3B9CCA3F" w14:textId="77777777" w:rsidR="00420503" w:rsidRPr="007039C9" w:rsidRDefault="0044490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0907A5C3" w14:textId="77777777" w:rsidR="00420503" w:rsidRPr="007039C9" w:rsidRDefault="000654A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107030</w:t>
            </w:r>
          </w:p>
        </w:tc>
        <w:tc>
          <w:tcPr>
            <w:tcW w:w="3644" w:type="pct"/>
          </w:tcPr>
          <w:p w14:paraId="056ED946" w14:textId="77777777" w:rsidR="00420503" w:rsidRPr="007039C9" w:rsidRDefault="000654A8" w:rsidP="003043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Szociális foglalkoztatás</w:t>
            </w:r>
            <w:r w:rsidR="00A82188">
              <w:rPr>
                <w:rFonts w:asciiTheme="majorHAnsi" w:hAnsiTheme="majorHAnsi"/>
                <w:sz w:val="22"/>
                <w:szCs w:val="22"/>
              </w:rPr>
              <w:t>, f</w:t>
            </w:r>
            <w:r w:rsidR="003043F5">
              <w:rPr>
                <w:rFonts w:asciiTheme="majorHAnsi" w:hAnsiTheme="majorHAnsi"/>
                <w:sz w:val="22"/>
                <w:szCs w:val="22"/>
              </w:rPr>
              <w:t>ejleszt</w:t>
            </w:r>
            <w:r w:rsidR="00A82188">
              <w:rPr>
                <w:rFonts w:asciiTheme="majorHAnsi" w:hAnsiTheme="majorHAnsi"/>
                <w:sz w:val="22"/>
                <w:szCs w:val="22"/>
              </w:rPr>
              <w:t>ő foglalkoztatás</w:t>
            </w:r>
          </w:p>
        </w:tc>
      </w:tr>
    </w:tbl>
    <w:p w14:paraId="64D9C86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654A8">
        <w:rPr>
          <w:rFonts w:asciiTheme="majorHAnsi" w:hAnsiTheme="majorHAnsi"/>
          <w:sz w:val="22"/>
          <w:szCs w:val="22"/>
        </w:rPr>
        <w:t xml:space="preserve"> Bánd, Hajmáskér, Hárskút, Herend, Hide</w:t>
      </w:r>
      <w:r w:rsidR="00026F76">
        <w:rPr>
          <w:rFonts w:asciiTheme="majorHAnsi" w:hAnsiTheme="majorHAnsi"/>
          <w:sz w:val="22"/>
          <w:szCs w:val="22"/>
        </w:rPr>
        <w:t>g</w:t>
      </w:r>
      <w:r w:rsidR="000654A8">
        <w:rPr>
          <w:rFonts w:asciiTheme="majorHAnsi" w:hAnsiTheme="majorHAnsi"/>
          <w:sz w:val="22"/>
          <w:szCs w:val="22"/>
        </w:rPr>
        <w:t>kút, Márkó, Nemesvámos, Sóly, Szentgál, Tótvázsony, Veszpr</w:t>
      </w:r>
      <w:r w:rsidR="00026F76">
        <w:rPr>
          <w:rFonts w:asciiTheme="majorHAnsi" w:hAnsiTheme="majorHAnsi"/>
          <w:sz w:val="22"/>
          <w:szCs w:val="22"/>
        </w:rPr>
        <w:t>é</w:t>
      </w:r>
      <w:r w:rsidR="000654A8">
        <w:rPr>
          <w:rFonts w:asciiTheme="majorHAnsi" w:hAnsiTheme="majorHAnsi"/>
          <w:sz w:val="22"/>
          <w:szCs w:val="22"/>
        </w:rPr>
        <w:t xml:space="preserve">m, Veszprémfajsz közigazgatási területe. </w:t>
      </w:r>
    </w:p>
    <w:p w14:paraId="11E8EB3C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F9526E7" w14:textId="77777777" w:rsidR="00026F76" w:rsidRDefault="00E57AA3" w:rsidP="00026F76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026F76">
        <w:rPr>
          <w:rFonts w:asciiTheme="majorHAnsi" w:hAnsiTheme="majorHAnsi"/>
          <w:sz w:val="22"/>
          <w:szCs w:val="22"/>
        </w:rPr>
        <w:t xml:space="preserve"> Magasabb vezetői beosztású közalkalmazott, akit a vezetői feladatok ellátásával a fenntartó bíz meg. A vezető az intézményben dolgozó közalkalmazottak tekintetében a munkáltatói jogkör gyakorlója. </w:t>
      </w:r>
    </w:p>
    <w:p w14:paraId="0802380D" w14:textId="77777777" w:rsidR="00E57AA3" w:rsidRPr="00026F76" w:rsidRDefault="00026F76" w:rsidP="00026F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magasabb vezetői megbízással – szociális intézmények vezetői állásainak betöltésével – kapcsolatos eljárási szabályokat a szociális igazgatásról </w:t>
      </w:r>
      <w:r w:rsidR="003257F7">
        <w:rPr>
          <w:rFonts w:asciiTheme="majorHAnsi" w:hAnsiTheme="majorHAnsi"/>
          <w:sz w:val="22"/>
          <w:szCs w:val="22"/>
        </w:rPr>
        <w:t xml:space="preserve">és szociális ellátásokról </w:t>
      </w:r>
      <w:r>
        <w:rPr>
          <w:rFonts w:asciiTheme="majorHAnsi" w:hAnsiTheme="majorHAnsi"/>
          <w:sz w:val="22"/>
          <w:szCs w:val="22"/>
        </w:rPr>
        <w:t xml:space="preserve">szóló 1993. évi III. törvény, a közalkalmazottak jogállásáról szóló 1992. évi XXXIII. törvény, a közalkalmazottak jogállásáról szóló 1992. évi XXXIII. törvénynek a szociális, valamint a gyermekjóléti és gyermekvédelmi ágazatban történő végrehajtásáról szóló 257/2000. (XII. 26.) Korm. rendelet, valamint a képesítési előírásokról </w:t>
      </w:r>
      <w:r w:rsidR="00A9715E">
        <w:rPr>
          <w:rFonts w:asciiTheme="majorHAnsi" w:hAnsiTheme="majorHAnsi"/>
          <w:sz w:val="22"/>
          <w:szCs w:val="22"/>
        </w:rPr>
        <w:t xml:space="preserve">a személyes gondoskodást nyújtó szociális intézmények szakmai feladatiról </w:t>
      </w:r>
      <w:r>
        <w:rPr>
          <w:rFonts w:asciiTheme="majorHAnsi" w:hAnsiTheme="majorHAnsi"/>
          <w:sz w:val="22"/>
          <w:szCs w:val="22"/>
        </w:rPr>
        <w:t>és működésük feltétele</w:t>
      </w:r>
      <w:r w:rsidR="00A9715E">
        <w:rPr>
          <w:rFonts w:asciiTheme="majorHAnsi" w:hAnsiTheme="majorHAnsi"/>
          <w:sz w:val="22"/>
          <w:szCs w:val="22"/>
        </w:rPr>
        <w:t>i</w:t>
      </w:r>
      <w:r>
        <w:rPr>
          <w:rFonts w:asciiTheme="majorHAnsi" w:hAnsiTheme="majorHAnsi"/>
          <w:sz w:val="22"/>
          <w:szCs w:val="22"/>
        </w:rPr>
        <w:t xml:space="preserve">ről szóló 1/2000. (I.7.) SzCsM rendelet szabályozza. </w:t>
      </w:r>
    </w:p>
    <w:p w14:paraId="582CECD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7039C9" w14:paraId="5D732DBA" w14:textId="77777777" w:rsidTr="00420503">
        <w:tc>
          <w:tcPr>
            <w:tcW w:w="288" w:type="pct"/>
            <w:vAlign w:val="center"/>
          </w:tcPr>
          <w:p w14:paraId="4E85DA34" w14:textId="77777777" w:rsidR="00420503" w:rsidRPr="007039C9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010D34A" w14:textId="77777777" w:rsidR="00420503" w:rsidRPr="007039C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20865B8F" w14:textId="77777777" w:rsidR="00420503" w:rsidRPr="007039C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A9715E" w:rsidRPr="007039C9" w14:paraId="179DA172" w14:textId="77777777" w:rsidTr="00420503">
        <w:tc>
          <w:tcPr>
            <w:tcW w:w="288" w:type="pct"/>
            <w:vAlign w:val="center"/>
          </w:tcPr>
          <w:p w14:paraId="26AE2990" w14:textId="77777777" w:rsidR="00A9715E" w:rsidRPr="00E608C7" w:rsidRDefault="00A9715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608C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27D4FDC" w14:textId="77777777" w:rsidR="00A9715E" w:rsidRPr="00E608C7" w:rsidRDefault="00A9715E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E608C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14:paraId="1C6D5688" w14:textId="77777777" w:rsidR="00A82188" w:rsidRPr="00E608C7" w:rsidRDefault="00A9715E" w:rsidP="00A82188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E608C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közalkalmazottak jogállásáról szóló 1992. évi XXXIII. törvény</w:t>
            </w:r>
            <w:r w:rsidR="00A82188" w:rsidRPr="00E608C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,</w:t>
            </w:r>
          </w:p>
          <w:p w14:paraId="299D6E4F" w14:textId="77777777" w:rsidR="00A9715E" w:rsidRPr="007039C9" w:rsidRDefault="00A82188" w:rsidP="00A82188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E608C7">
              <w:rPr>
                <w:rFonts w:asciiTheme="majorHAnsi" w:hAnsiTheme="majorHAnsi"/>
                <w:sz w:val="22"/>
                <w:szCs w:val="22"/>
              </w:rPr>
              <w:t xml:space="preserve">a szociális, valamint a gyermekjóléti és gyermekvédelmi ágazatban történő végrehajtásáról szóló 257/2000. (XII. </w:t>
            </w:r>
            <w:r w:rsidRPr="00E608C7">
              <w:rPr>
                <w:rFonts w:asciiTheme="majorHAnsi" w:hAnsiTheme="majorHAnsi"/>
                <w:sz w:val="22"/>
                <w:szCs w:val="22"/>
              </w:rPr>
              <w:lastRenderedPageBreak/>
              <w:t>26.) Korm. rendelet, valamint a képesítési előírásokról a személyes gondoskodást nyújtó szociális intézmények szakmai feladatiról és működésük feltételeiről szóló 1/2000. (I.7.) SzCsM rendelet szabályozza</w:t>
            </w:r>
          </w:p>
        </w:tc>
      </w:tr>
      <w:tr w:rsidR="00A9715E" w:rsidRPr="007039C9" w14:paraId="19919646" w14:textId="77777777" w:rsidTr="00420503">
        <w:tc>
          <w:tcPr>
            <w:tcW w:w="288" w:type="pct"/>
            <w:vAlign w:val="center"/>
          </w:tcPr>
          <w:p w14:paraId="1547569A" w14:textId="77777777" w:rsidR="00A9715E" w:rsidRPr="007039C9" w:rsidRDefault="00A9715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14:paraId="6CD210A8" w14:textId="77777777" w:rsidR="00A9715E" w:rsidRPr="007039C9" w:rsidRDefault="00A9715E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51D5FE82" w14:textId="77777777" w:rsidR="00A9715E" w:rsidRPr="007039C9" w:rsidRDefault="00A9715E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A9715E" w:rsidRPr="007039C9" w14:paraId="7001F26C" w14:textId="77777777" w:rsidTr="00420503">
        <w:tc>
          <w:tcPr>
            <w:tcW w:w="288" w:type="pct"/>
            <w:vAlign w:val="center"/>
          </w:tcPr>
          <w:p w14:paraId="013EB521" w14:textId="77777777" w:rsidR="00A9715E" w:rsidRPr="007039C9" w:rsidRDefault="00A9715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5DB76138" w14:textId="635B8E7E" w:rsidR="00A9715E" w:rsidRPr="007039C9" w:rsidRDefault="00A9715E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</w:t>
            </w:r>
            <w:r w:rsidR="00405F3D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</w:t>
            </w:r>
            <w:r w:rsidRPr="007039C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5F197DF4" w14:textId="77777777" w:rsidR="00A9715E" w:rsidRPr="007039C9" w:rsidRDefault="00A9715E" w:rsidP="00CD30F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15BE11F2" w14:textId="77777777" w:rsidR="0041565B" w:rsidRDefault="0041565B" w:rsidP="0041565B">
      <w:pPr>
        <w:jc w:val="both"/>
        <w:rPr>
          <w:rFonts w:asciiTheme="majorHAnsi" w:hAnsiTheme="majorHAnsi"/>
          <w:sz w:val="22"/>
          <w:szCs w:val="24"/>
        </w:rPr>
      </w:pPr>
    </w:p>
    <w:p w14:paraId="37C33C5E" w14:textId="77777777" w:rsidR="0041565B" w:rsidRDefault="0041565B" w:rsidP="0041565B">
      <w:pPr>
        <w:jc w:val="both"/>
        <w:rPr>
          <w:rFonts w:asciiTheme="majorHAnsi" w:hAnsiTheme="majorHAnsi"/>
          <w:sz w:val="22"/>
          <w:szCs w:val="24"/>
        </w:rPr>
      </w:pPr>
    </w:p>
    <w:sectPr w:rsidR="0041565B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ACB69" w14:textId="77777777" w:rsidR="004E00CC" w:rsidRDefault="004E00CC" w:rsidP="00861402">
      <w:r>
        <w:separator/>
      </w:r>
    </w:p>
  </w:endnote>
  <w:endnote w:type="continuationSeparator" w:id="0">
    <w:p w14:paraId="56FA565F" w14:textId="77777777" w:rsidR="004E00CC" w:rsidRDefault="004E00CC" w:rsidP="00861402">
      <w:r>
        <w:continuationSeparator/>
      </w:r>
    </w:p>
  </w:endnote>
  <w:endnote w:type="continuationNotice" w:id="1">
    <w:p w14:paraId="42D8A8FC" w14:textId="77777777" w:rsidR="004E00CC" w:rsidRDefault="004E0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2BA70642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F65CF4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47B87" w14:textId="77777777" w:rsidR="004E00CC" w:rsidRDefault="004E00CC" w:rsidP="00861402">
      <w:r>
        <w:separator/>
      </w:r>
    </w:p>
  </w:footnote>
  <w:footnote w:type="continuationSeparator" w:id="0">
    <w:p w14:paraId="193ABEB4" w14:textId="77777777" w:rsidR="004E00CC" w:rsidRDefault="004E00CC" w:rsidP="00861402">
      <w:r>
        <w:continuationSeparator/>
      </w:r>
    </w:p>
  </w:footnote>
  <w:footnote w:type="continuationNotice" w:id="1">
    <w:p w14:paraId="4AB8A981" w14:textId="77777777" w:rsidR="004E00CC" w:rsidRDefault="004E00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7723E" w14:textId="77777777"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BC662" w14:textId="77777777"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0F6A4" w14:textId="77777777"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F76"/>
    <w:rsid w:val="000324DD"/>
    <w:rsid w:val="00056A15"/>
    <w:rsid w:val="0006031B"/>
    <w:rsid w:val="0006058A"/>
    <w:rsid w:val="000654A8"/>
    <w:rsid w:val="0006567D"/>
    <w:rsid w:val="000857E4"/>
    <w:rsid w:val="000B07BD"/>
    <w:rsid w:val="000B4360"/>
    <w:rsid w:val="000B6ABC"/>
    <w:rsid w:val="000C4836"/>
    <w:rsid w:val="000C6A18"/>
    <w:rsid w:val="000D0BB2"/>
    <w:rsid w:val="000E4A08"/>
    <w:rsid w:val="000E5193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87A35"/>
    <w:rsid w:val="002A0659"/>
    <w:rsid w:val="002A0DDD"/>
    <w:rsid w:val="002B0F3B"/>
    <w:rsid w:val="002B7552"/>
    <w:rsid w:val="002D49A9"/>
    <w:rsid w:val="002E7C12"/>
    <w:rsid w:val="002F0BB2"/>
    <w:rsid w:val="002F771D"/>
    <w:rsid w:val="003043F5"/>
    <w:rsid w:val="003257F7"/>
    <w:rsid w:val="00326598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05F3D"/>
    <w:rsid w:val="0041565B"/>
    <w:rsid w:val="00416954"/>
    <w:rsid w:val="00420503"/>
    <w:rsid w:val="0042792C"/>
    <w:rsid w:val="00442C7B"/>
    <w:rsid w:val="00444901"/>
    <w:rsid w:val="004520EA"/>
    <w:rsid w:val="00454935"/>
    <w:rsid w:val="0045799E"/>
    <w:rsid w:val="004663AB"/>
    <w:rsid w:val="004719E6"/>
    <w:rsid w:val="004748DD"/>
    <w:rsid w:val="00486B00"/>
    <w:rsid w:val="00495374"/>
    <w:rsid w:val="004977BD"/>
    <w:rsid w:val="004A78E8"/>
    <w:rsid w:val="004B61D7"/>
    <w:rsid w:val="004E00CC"/>
    <w:rsid w:val="004E1997"/>
    <w:rsid w:val="004E5BA0"/>
    <w:rsid w:val="004F65B7"/>
    <w:rsid w:val="005015CB"/>
    <w:rsid w:val="00512AAC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5F38E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39C9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C6C2A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4E66"/>
    <w:rsid w:val="00845BDB"/>
    <w:rsid w:val="00845C9F"/>
    <w:rsid w:val="0085132C"/>
    <w:rsid w:val="00861402"/>
    <w:rsid w:val="00864B30"/>
    <w:rsid w:val="00867BC7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133CC"/>
    <w:rsid w:val="009213CD"/>
    <w:rsid w:val="009330B7"/>
    <w:rsid w:val="00947D3E"/>
    <w:rsid w:val="00960F7C"/>
    <w:rsid w:val="009710E7"/>
    <w:rsid w:val="00980578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82188"/>
    <w:rsid w:val="00A9715E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29E2"/>
    <w:rsid w:val="00B16988"/>
    <w:rsid w:val="00B16D44"/>
    <w:rsid w:val="00B17887"/>
    <w:rsid w:val="00B214E8"/>
    <w:rsid w:val="00B415B8"/>
    <w:rsid w:val="00B75C54"/>
    <w:rsid w:val="00B85764"/>
    <w:rsid w:val="00BB7B3E"/>
    <w:rsid w:val="00BD5696"/>
    <w:rsid w:val="00BE377A"/>
    <w:rsid w:val="00BE6DBD"/>
    <w:rsid w:val="00BF3AFD"/>
    <w:rsid w:val="00C018E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324A6"/>
    <w:rsid w:val="00D45E38"/>
    <w:rsid w:val="00D705F0"/>
    <w:rsid w:val="00D8204F"/>
    <w:rsid w:val="00D8486C"/>
    <w:rsid w:val="00D87507"/>
    <w:rsid w:val="00DA5D58"/>
    <w:rsid w:val="00DA63E7"/>
    <w:rsid w:val="00DB0A64"/>
    <w:rsid w:val="00DC12CB"/>
    <w:rsid w:val="00DC274F"/>
    <w:rsid w:val="00DC378C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08C7"/>
    <w:rsid w:val="00E6358D"/>
    <w:rsid w:val="00E6432C"/>
    <w:rsid w:val="00E65A89"/>
    <w:rsid w:val="00E66F16"/>
    <w:rsid w:val="00E81FBE"/>
    <w:rsid w:val="00E82995"/>
    <w:rsid w:val="00E8504D"/>
    <w:rsid w:val="00E850A0"/>
    <w:rsid w:val="00E95A2B"/>
    <w:rsid w:val="00EA2F66"/>
    <w:rsid w:val="00EA3F43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4406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CF4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A223EFE"/>
  <w15:docId w15:val="{F7FC5AAE-C772-428D-942D-836E06F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D705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F975-2A53-43E8-8D9C-8D7EB333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530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12</cp:revision>
  <cp:lastPrinted>2017-10-26T10:23:00Z</cp:lastPrinted>
  <dcterms:created xsi:type="dcterms:W3CDTF">2017-09-12T07:47:00Z</dcterms:created>
  <dcterms:modified xsi:type="dcterms:W3CDTF">2025-03-27T12:54:00Z</dcterms:modified>
</cp:coreProperties>
</file>