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803A3" w14:textId="7D24CDBA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75A8A">
        <w:rPr>
          <w:rFonts w:asciiTheme="majorHAnsi" w:hAnsiTheme="majorHAnsi"/>
          <w:sz w:val="22"/>
          <w:szCs w:val="22"/>
        </w:rPr>
        <w:t>Okirat száma:</w:t>
      </w:r>
      <w:r w:rsidR="00E16436" w:rsidRPr="00E75A8A">
        <w:rPr>
          <w:rFonts w:asciiTheme="majorHAnsi" w:hAnsiTheme="majorHAnsi"/>
          <w:sz w:val="22"/>
          <w:szCs w:val="22"/>
        </w:rPr>
        <w:t xml:space="preserve"> ONK/</w:t>
      </w:r>
      <w:r w:rsidR="00D401EA">
        <w:rPr>
          <w:rFonts w:asciiTheme="majorHAnsi" w:hAnsiTheme="majorHAnsi"/>
          <w:sz w:val="22"/>
          <w:szCs w:val="22"/>
        </w:rPr>
        <w:t>91-2</w:t>
      </w:r>
      <w:r w:rsidR="006C2CC4">
        <w:rPr>
          <w:rFonts w:asciiTheme="majorHAnsi" w:hAnsiTheme="majorHAnsi"/>
          <w:sz w:val="22"/>
          <w:szCs w:val="22"/>
        </w:rPr>
        <w:t>/</w:t>
      </w:r>
      <w:r w:rsidR="00E16436" w:rsidRPr="00E75A8A">
        <w:rPr>
          <w:rFonts w:asciiTheme="majorHAnsi" w:hAnsiTheme="majorHAnsi"/>
          <w:sz w:val="22"/>
          <w:szCs w:val="22"/>
        </w:rPr>
        <w:t>202</w:t>
      </w:r>
      <w:r w:rsidR="00086AE0">
        <w:rPr>
          <w:rFonts w:asciiTheme="majorHAnsi" w:hAnsiTheme="majorHAnsi"/>
          <w:sz w:val="22"/>
          <w:szCs w:val="22"/>
        </w:rPr>
        <w:t>5</w:t>
      </w:r>
      <w:r w:rsidR="00E16436" w:rsidRPr="00E75A8A">
        <w:rPr>
          <w:rFonts w:asciiTheme="majorHAnsi" w:hAnsiTheme="majorHAnsi"/>
          <w:sz w:val="22"/>
          <w:szCs w:val="22"/>
        </w:rPr>
        <w:t>.</w:t>
      </w:r>
    </w:p>
    <w:p w14:paraId="06907AFB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bookmarkStart w:id="0" w:name="_GoBack"/>
      <w:bookmarkEnd w:id="0"/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6FCA9EE9" w14:textId="77777777" w:rsidR="00043A21" w:rsidRDefault="00043A21" w:rsidP="00043A21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8/A. §-a alapján a</w:t>
      </w:r>
      <w:r>
        <w:rPr>
          <w:rFonts w:asciiTheme="majorHAnsi" w:hAnsiTheme="majorHAnsi"/>
          <w:b/>
          <w:sz w:val="22"/>
          <w:szCs w:val="24"/>
        </w:rPr>
        <w:t xml:space="preserve"> Laczkó Dezső Múzeum alapító ok</w:t>
      </w:r>
      <w:r w:rsidRPr="00E57AA3">
        <w:rPr>
          <w:rFonts w:asciiTheme="majorHAnsi" w:hAnsiTheme="majorHAnsi"/>
          <w:b/>
          <w:sz w:val="22"/>
          <w:szCs w:val="24"/>
        </w:rPr>
        <w:t>irat</w:t>
      </w:r>
      <w:r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4B3F4588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555B5A08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2C99C6C4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043A21">
        <w:rPr>
          <w:rFonts w:asciiTheme="majorHAnsi" w:hAnsiTheme="majorHAnsi"/>
          <w:sz w:val="22"/>
          <w:szCs w:val="22"/>
        </w:rPr>
        <w:t xml:space="preserve"> Laczkó Dezső Múzeum </w:t>
      </w:r>
    </w:p>
    <w:p w14:paraId="226B0939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7F4D9623" w14:textId="77777777" w:rsidR="00E57AA3" w:rsidRPr="00BE4CF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E4CFC">
        <w:rPr>
          <w:rFonts w:asciiTheme="majorHAnsi" w:hAnsiTheme="majorHAnsi"/>
          <w:sz w:val="22"/>
          <w:szCs w:val="22"/>
        </w:rPr>
        <w:t>székhelye:</w:t>
      </w:r>
      <w:r w:rsidR="00043A21" w:rsidRPr="00BE4CFC">
        <w:rPr>
          <w:rFonts w:asciiTheme="majorHAnsi" w:hAnsiTheme="majorHAnsi"/>
          <w:sz w:val="22"/>
          <w:szCs w:val="22"/>
        </w:rPr>
        <w:t xml:space="preserve"> 8200 Veszprém, Török Ignác u</w:t>
      </w:r>
      <w:r w:rsidR="00CE64EC" w:rsidRPr="00BE4CFC">
        <w:rPr>
          <w:rFonts w:asciiTheme="majorHAnsi" w:hAnsiTheme="majorHAnsi"/>
          <w:sz w:val="22"/>
          <w:szCs w:val="22"/>
        </w:rPr>
        <w:t>tca</w:t>
      </w:r>
      <w:r w:rsidR="00043A21" w:rsidRPr="00BE4CFC">
        <w:rPr>
          <w:rFonts w:asciiTheme="majorHAnsi" w:hAnsiTheme="majorHAnsi"/>
          <w:sz w:val="22"/>
          <w:szCs w:val="22"/>
        </w:rPr>
        <w:t xml:space="preserve"> 7. </w:t>
      </w:r>
    </w:p>
    <w:p w14:paraId="5E85B306" w14:textId="77777777" w:rsidR="00E57AA3" w:rsidRPr="00BE4CF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E4CFC">
        <w:rPr>
          <w:rFonts w:asciiTheme="majorHAnsi" w:hAnsiTheme="majorHAnsi"/>
          <w:sz w:val="22"/>
          <w:szCs w:val="22"/>
        </w:rPr>
        <w:t>telep</w:t>
      </w:r>
      <w:r w:rsidRPr="00BE4CFC">
        <w:rPr>
          <w:rFonts w:asciiTheme="majorHAnsi" w:hAnsiTheme="majorHAnsi"/>
          <w:sz w:val="22"/>
          <w:szCs w:val="24"/>
          <w:lang w:eastAsia="en-US"/>
        </w:rPr>
        <w:t>helye</w:t>
      </w:r>
      <w:r w:rsidRPr="00BE4CFC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BE4CFC" w14:paraId="4DC35B1F" w14:textId="77777777" w:rsidTr="00420503">
        <w:tc>
          <w:tcPr>
            <w:tcW w:w="288" w:type="pct"/>
            <w:vAlign w:val="center"/>
          </w:tcPr>
          <w:p w14:paraId="4A31E630" w14:textId="77777777" w:rsidR="00420503" w:rsidRPr="00BE4CFC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7758A6B0" w14:textId="77777777" w:rsidR="00420503" w:rsidRPr="00BE4CFC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1EFF9351" w14:textId="77777777" w:rsidR="00420503" w:rsidRPr="00BE4CFC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BE4CFC" w14:paraId="1C09E333" w14:textId="77777777" w:rsidTr="00420503">
        <w:tc>
          <w:tcPr>
            <w:tcW w:w="288" w:type="pct"/>
            <w:vAlign w:val="center"/>
          </w:tcPr>
          <w:p w14:paraId="5A8BA627" w14:textId="77777777" w:rsidR="00420503" w:rsidRPr="00BE4CF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3A72039B" w14:textId="77777777" w:rsidR="00420503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 xml:space="preserve">Laczkó Dezső Múzeum Kiállítási Épülete </w:t>
            </w:r>
          </w:p>
        </w:tc>
        <w:tc>
          <w:tcPr>
            <w:tcW w:w="2432" w:type="pct"/>
          </w:tcPr>
          <w:p w14:paraId="43011831" w14:textId="77777777" w:rsidR="00420503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8200 Veszprém, Erzsébet sétány 1.</w:t>
            </w:r>
          </w:p>
        </w:tc>
      </w:tr>
      <w:tr w:rsidR="00420503" w:rsidRPr="00BE4CFC" w14:paraId="2DE4AFDB" w14:textId="77777777" w:rsidTr="00420503">
        <w:tc>
          <w:tcPr>
            <w:tcW w:w="288" w:type="pct"/>
            <w:vAlign w:val="center"/>
          </w:tcPr>
          <w:p w14:paraId="425DD55F" w14:textId="77777777" w:rsidR="00420503" w:rsidRPr="00BE4CF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24CF800B" w14:textId="77777777" w:rsidR="00420503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Lackó Dezső Múzeum Igazgatóság, Műtárgyvédelmi Központ és Műtárgyraktár</w:t>
            </w:r>
          </w:p>
        </w:tc>
        <w:tc>
          <w:tcPr>
            <w:tcW w:w="2432" w:type="pct"/>
          </w:tcPr>
          <w:p w14:paraId="476FFA5D" w14:textId="77777777" w:rsidR="00420503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 xml:space="preserve">8200 Veszprém, Török Ignác </w:t>
            </w:r>
            <w:r w:rsidR="00CE64EC" w:rsidRPr="00BE4CF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BE4CFC">
              <w:rPr>
                <w:rFonts w:asciiTheme="majorHAnsi" w:hAnsiTheme="majorHAnsi"/>
                <w:sz w:val="22"/>
                <w:szCs w:val="22"/>
              </w:rPr>
              <w:t xml:space="preserve"> 5. és 7. </w:t>
            </w:r>
          </w:p>
        </w:tc>
      </w:tr>
      <w:tr w:rsidR="00420503" w:rsidRPr="00BE4CFC" w14:paraId="5437E1F3" w14:textId="77777777" w:rsidTr="00420503">
        <w:tc>
          <w:tcPr>
            <w:tcW w:w="288" w:type="pct"/>
            <w:vAlign w:val="center"/>
          </w:tcPr>
          <w:p w14:paraId="393B37E1" w14:textId="77777777" w:rsidR="00420503" w:rsidRPr="00BE4CFC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2FDB8BFB" w14:textId="77777777" w:rsidR="00420503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Műtárgyraktár</w:t>
            </w:r>
          </w:p>
        </w:tc>
        <w:tc>
          <w:tcPr>
            <w:tcW w:w="2432" w:type="pct"/>
          </w:tcPr>
          <w:p w14:paraId="1495DC7A" w14:textId="77777777" w:rsidR="00420503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8227 Felsőörs, Szabadság tér 14.</w:t>
            </w:r>
          </w:p>
        </w:tc>
      </w:tr>
      <w:tr w:rsidR="00043A21" w:rsidRPr="00BE4CFC" w14:paraId="5ABCE155" w14:textId="77777777" w:rsidTr="00420503">
        <w:tc>
          <w:tcPr>
            <w:tcW w:w="288" w:type="pct"/>
            <w:vAlign w:val="center"/>
          </w:tcPr>
          <w:p w14:paraId="7EE418DD" w14:textId="77777777" w:rsidR="00043A21" w:rsidRPr="00BE4CFC" w:rsidRDefault="00043A21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0F9AE494" w14:textId="77777777" w:rsidR="00043A21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Bakonyi Ház</w:t>
            </w:r>
          </w:p>
        </w:tc>
        <w:tc>
          <w:tcPr>
            <w:tcW w:w="2432" w:type="pct"/>
          </w:tcPr>
          <w:p w14:paraId="443FB2D8" w14:textId="77777777" w:rsidR="00043A21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8200 Veszprém, Erzsébet sétány 3.</w:t>
            </w:r>
          </w:p>
        </w:tc>
      </w:tr>
      <w:tr w:rsidR="00043A21" w:rsidRPr="00BE4CFC" w14:paraId="36CBEA66" w14:textId="77777777" w:rsidTr="00420503">
        <w:tc>
          <w:tcPr>
            <w:tcW w:w="288" w:type="pct"/>
            <w:vAlign w:val="center"/>
          </w:tcPr>
          <w:p w14:paraId="1B1D640E" w14:textId="77777777" w:rsidR="00043A21" w:rsidRPr="00BE4CFC" w:rsidRDefault="00043A21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51942F52" w14:textId="77777777" w:rsidR="00043A21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Hősi Kapu</w:t>
            </w:r>
          </w:p>
        </w:tc>
        <w:tc>
          <w:tcPr>
            <w:tcW w:w="2432" w:type="pct"/>
          </w:tcPr>
          <w:p w14:paraId="3CE84C82" w14:textId="77777777" w:rsidR="00043A21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 xml:space="preserve">8200 Veszprém, Vár </w:t>
            </w:r>
            <w:r w:rsidR="00CE64EC" w:rsidRPr="00BE4CF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BE4CFC">
              <w:rPr>
                <w:rFonts w:asciiTheme="majorHAnsi" w:hAnsiTheme="majorHAnsi"/>
                <w:sz w:val="22"/>
                <w:szCs w:val="22"/>
              </w:rPr>
              <w:t xml:space="preserve"> 2. </w:t>
            </w:r>
          </w:p>
        </w:tc>
      </w:tr>
      <w:tr w:rsidR="00043A21" w:rsidRPr="00BE4CFC" w14:paraId="5F8714BC" w14:textId="77777777" w:rsidTr="00420503">
        <w:tc>
          <w:tcPr>
            <w:tcW w:w="288" w:type="pct"/>
            <w:vAlign w:val="center"/>
          </w:tcPr>
          <w:p w14:paraId="47EC165C" w14:textId="77777777" w:rsidR="00043A21" w:rsidRPr="00BE4CFC" w:rsidRDefault="00043A21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47228FF4" w14:textId="77777777" w:rsidR="00043A21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Várkapu Ajándékbolt</w:t>
            </w:r>
          </w:p>
        </w:tc>
        <w:tc>
          <w:tcPr>
            <w:tcW w:w="2432" w:type="pct"/>
          </w:tcPr>
          <w:p w14:paraId="13F956E4" w14:textId="77777777" w:rsidR="00043A21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 xml:space="preserve">8200 Veszprém, Vár </w:t>
            </w:r>
            <w:r w:rsidR="00CE64EC" w:rsidRPr="00BE4CF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BE4CFC">
              <w:rPr>
                <w:rFonts w:asciiTheme="majorHAnsi" w:hAnsiTheme="majorHAnsi"/>
                <w:sz w:val="22"/>
                <w:szCs w:val="22"/>
              </w:rPr>
              <w:t xml:space="preserve"> 4. </w:t>
            </w:r>
            <w:r w:rsidR="00CE64EC" w:rsidRPr="00BE4CFC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  <w:tr w:rsidR="00043A21" w:rsidRPr="00BE4CFC" w14:paraId="5D50D41C" w14:textId="77777777" w:rsidTr="00420503">
        <w:tc>
          <w:tcPr>
            <w:tcW w:w="288" w:type="pct"/>
            <w:vAlign w:val="center"/>
          </w:tcPr>
          <w:p w14:paraId="5C335B11" w14:textId="77777777" w:rsidR="00043A21" w:rsidRPr="00BE4CFC" w:rsidRDefault="00043A21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39399529" w14:textId="77777777" w:rsidR="00043A21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Tűztorony</w:t>
            </w:r>
          </w:p>
        </w:tc>
        <w:tc>
          <w:tcPr>
            <w:tcW w:w="2432" w:type="pct"/>
          </w:tcPr>
          <w:p w14:paraId="711C14A4" w14:textId="77777777" w:rsidR="00043A21" w:rsidRPr="00BE4CFC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 xml:space="preserve">8200 Veszprém, Vár </w:t>
            </w:r>
            <w:r w:rsidR="00CE64EC" w:rsidRPr="00BE4CF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BE4CFC">
              <w:rPr>
                <w:rFonts w:asciiTheme="majorHAnsi" w:hAnsiTheme="majorHAnsi"/>
                <w:sz w:val="22"/>
                <w:szCs w:val="22"/>
              </w:rPr>
              <w:t xml:space="preserve"> 9. </w:t>
            </w:r>
          </w:p>
        </w:tc>
      </w:tr>
      <w:tr w:rsidR="00043A21" w:rsidRPr="00A170A5" w14:paraId="34F563CE" w14:textId="77777777" w:rsidTr="00420503">
        <w:tc>
          <w:tcPr>
            <w:tcW w:w="288" w:type="pct"/>
            <w:vAlign w:val="center"/>
          </w:tcPr>
          <w:p w14:paraId="00E60BD2" w14:textId="77777777" w:rsidR="00043A21" w:rsidRPr="00BE4CFC" w:rsidRDefault="00043A21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14601C02" w14:textId="77777777" w:rsidR="00043A21" w:rsidRPr="00BE4CFC" w:rsidRDefault="00505D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Kályhás-ház</w:t>
            </w:r>
          </w:p>
        </w:tc>
        <w:tc>
          <w:tcPr>
            <w:tcW w:w="2432" w:type="pct"/>
          </w:tcPr>
          <w:p w14:paraId="461F2C5A" w14:textId="77777777" w:rsidR="00043A21" w:rsidRDefault="00043A2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 xml:space="preserve">8200 Veszprém, Szent István </w:t>
            </w:r>
            <w:r w:rsidR="00CE64EC" w:rsidRPr="00BE4CF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BE4CFC">
              <w:rPr>
                <w:rFonts w:asciiTheme="majorHAnsi" w:hAnsiTheme="majorHAnsi"/>
                <w:sz w:val="22"/>
                <w:szCs w:val="22"/>
              </w:rPr>
              <w:t xml:space="preserve"> 7.</w:t>
            </w:r>
          </w:p>
        </w:tc>
      </w:tr>
    </w:tbl>
    <w:p w14:paraId="4502B598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13FD674E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043A21">
        <w:rPr>
          <w:rFonts w:asciiTheme="majorHAnsi" w:hAnsiTheme="majorHAnsi"/>
          <w:sz w:val="22"/>
          <w:szCs w:val="22"/>
        </w:rPr>
        <w:t xml:space="preserve"> 1979. július 20.</w:t>
      </w:r>
    </w:p>
    <w:p w14:paraId="7B70E211" w14:textId="77777777" w:rsidR="003D219B" w:rsidRDefault="003D219B" w:rsidP="003D219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3D219B" w:rsidRPr="00A170A5" w14:paraId="2261763C" w14:textId="77777777" w:rsidTr="00ED0A91">
        <w:tc>
          <w:tcPr>
            <w:tcW w:w="288" w:type="pct"/>
            <w:vAlign w:val="center"/>
          </w:tcPr>
          <w:p w14:paraId="349D9200" w14:textId="77777777" w:rsidR="003D219B" w:rsidRPr="00A170A5" w:rsidRDefault="003D219B" w:rsidP="00B77E3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14:paraId="1BF6CC2A" w14:textId="77777777" w:rsidR="003D219B" w:rsidRPr="00A170A5" w:rsidRDefault="003D219B" w:rsidP="00B77E3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660329A4" w14:textId="77777777" w:rsidR="003D219B" w:rsidRPr="00A170A5" w:rsidRDefault="003D219B" w:rsidP="00B77E3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ED0A91" w:rsidRPr="00A170A5" w14:paraId="4523C76F" w14:textId="77777777" w:rsidTr="00ED0A91">
        <w:tc>
          <w:tcPr>
            <w:tcW w:w="288" w:type="pct"/>
            <w:vAlign w:val="center"/>
          </w:tcPr>
          <w:p w14:paraId="1001A6BA" w14:textId="77777777" w:rsidR="00ED0A91" w:rsidRPr="00A170A5" w:rsidRDefault="00ED0A91" w:rsidP="00B77E3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2A65F9A0" w14:textId="77777777" w:rsidR="00ED0A91" w:rsidRPr="00A170A5" w:rsidRDefault="00ED0A91" w:rsidP="00B77E3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Bakonyi Természettudományi Múzeum</w:t>
            </w:r>
          </w:p>
        </w:tc>
        <w:tc>
          <w:tcPr>
            <w:tcW w:w="2423" w:type="pct"/>
          </w:tcPr>
          <w:p w14:paraId="2526309D" w14:textId="77777777" w:rsidR="00ED0A91" w:rsidRPr="00A170A5" w:rsidRDefault="00ED0A91" w:rsidP="00B77E3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8420 Zirc, Rákóczi tér 3-5.</w:t>
            </w:r>
          </w:p>
        </w:tc>
      </w:tr>
    </w:tbl>
    <w:p w14:paraId="08A6C358" w14:textId="77777777" w:rsidR="003D219B" w:rsidRPr="00E57AA3" w:rsidRDefault="003D219B" w:rsidP="003D219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0A0CE88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341FD66D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471F515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043A21" w:rsidRPr="00043A21">
        <w:rPr>
          <w:rFonts w:asciiTheme="majorHAnsi" w:hAnsiTheme="majorHAnsi"/>
          <w:sz w:val="22"/>
          <w:szCs w:val="22"/>
        </w:rPr>
        <w:t xml:space="preserve"> </w:t>
      </w:r>
      <w:r w:rsidR="00043A21">
        <w:rPr>
          <w:rFonts w:asciiTheme="majorHAnsi" w:hAnsiTheme="majorHAnsi"/>
          <w:sz w:val="22"/>
          <w:szCs w:val="22"/>
        </w:rPr>
        <w:t>Veszprém Megyei Jogú Város Önkormányzatának Közgyűlése</w:t>
      </w:r>
    </w:p>
    <w:p w14:paraId="62D3F1AB" w14:textId="77777777"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43A21">
        <w:rPr>
          <w:rFonts w:asciiTheme="majorHAnsi" w:hAnsiTheme="majorHAnsi"/>
          <w:sz w:val="22"/>
          <w:szCs w:val="22"/>
        </w:rPr>
        <w:t xml:space="preserve"> 8200 Veszprém, Óváros tér 9. </w:t>
      </w:r>
    </w:p>
    <w:p w14:paraId="77EB16C4" w14:textId="77777777" w:rsidR="00C018EC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14:paraId="10D561C1" w14:textId="77777777" w:rsidR="00C018EC" w:rsidRPr="00E57AA3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 w:rsidR="00043A21" w:rsidRPr="00043A21">
        <w:rPr>
          <w:rFonts w:asciiTheme="majorHAnsi" w:hAnsiTheme="majorHAnsi"/>
          <w:sz w:val="22"/>
          <w:szCs w:val="22"/>
        </w:rPr>
        <w:t xml:space="preserve"> </w:t>
      </w:r>
      <w:r w:rsidR="00043A21">
        <w:rPr>
          <w:rFonts w:asciiTheme="majorHAnsi" w:hAnsiTheme="majorHAnsi"/>
          <w:sz w:val="22"/>
          <w:szCs w:val="22"/>
        </w:rPr>
        <w:t xml:space="preserve">Veszprém Megyei Jogú Város Önkormányzata </w:t>
      </w:r>
    </w:p>
    <w:p w14:paraId="6513E906" w14:textId="77777777" w:rsidR="00C018EC" w:rsidRPr="00AF26CD" w:rsidRDefault="00C018EC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43A21">
        <w:rPr>
          <w:rFonts w:asciiTheme="majorHAnsi" w:hAnsiTheme="majorHAnsi"/>
          <w:sz w:val="22"/>
          <w:szCs w:val="22"/>
        </w:rPr>
        <w:t xml:space="preserve"> 8200 Veszprém, Óváros tér 9.</w:t>
      </w:r>
    </w:p>
    <w:p w14:paraId="47DF890F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6599E448" w14:textId="77777777" w:rsidR="00E57AA3" w:rsidRPr="003341C7" w:rsidRDefault="00E57AA3" w:rsidP="00A351B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A351B1">
        <w:rPr>
          <w:rFonts w:asciiTheme="majorHAnsi" w:hAnsiTheme="majorHAnsi"/>
          <w:sz w:val="22"/>
          <w:szCs w:val="22"/>
        </w:rPr>
        <w:t xml:space="preserve"> A muzeális intézményekről, a nyilvános könyvtári ellátásról és a közművelődésről szóló 1997. évi CXL. törvény (a továbbiakban: Kult.tv.) 37/A. § -a, 42. §-a, valamint 45. §-a és 45/A. § -a alapján gondoskodik a kulturális javak meghatározott anyagának folyamatos gyűjtéséről, nyilvántartásáról, megőrzéséről és restaurálásáról, tudományos feldolgozásáról és publikálásáról, valamint kiállításokon és más módon történő bemutatásáról, a közművelődési és közgyűjteményi feladatok ellátásáról. A kulturális örökség védelméről szóló 2001. évi LXIV. törvény 20. § (4) bekezdés c) pontja alapján a megyei hatókörű múzeum régészeti feltárás elvégzésére jogosult. </w:t>
      </w:r>
    </w:p>
    <w:p w14:paraId="5BD7843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91898400"/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14:paraId="6C4E0006" w14:textId="77777777" w:rsidTr="001D12FA">
        <w:tc>
          <w:tcPr>
            <w:tcW w:w="288" w:type="pct"/>
            <w:vAlign w:val="center"/>
          </w:tcPr>
          <w:p w14:paraId="75F7CE3A" w14:textId="77777777"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3EAF7344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6BE5DCA1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170A5" w14:paraId="0E78BF24" w14:textId="77777777" w:rsidTr="001D12FA">
        <w:tc>
          <w:tcPr>
            <w:tcW w:w="288" w:type="pct"/>
            <w:vAlign w:val="center"/>
          </w:tcPr>
          <w:p w14:paraId="0763E9FB" w14:textId="77777777"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1F140925" w14:textId="40B99C44" w:rsidR="00420503" w:rsidRPr="00A170A5" w:rsidRDefault="008F2B94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91</w:t>
            </w:r>
            <w:r w:rsidR="00086AE0">
              <w:rPr>
                <w:rFonts w:asciiTheme="majorHAnsi" w:hAnsiTheme="majorHAnsi"/>
                <w:sz w:val="22"/>
                <w:szCs w:val="22"/>
              </w:rPr>
              <w:t>2100</w:t>
            </w:r>
          </w:p>
        </w:tc>
        <w:tc>
          <w:tcPr>
            <w:tcW w:w="3644" w:type="pct"/>
          </w:tcPr>
          <w:p w14:paraId="5EAF8471" w14:textId="554C8831" w:rsidR="00420503" w:rsidRPr="00A170A5" w:rsidRDefault="008F2B94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Múzeumi</w:t>
            </w:r>
            <w:r w:rsidR="00086AE0">
              <w:rPr>
                <w:rFonts w:asciiTheme="majorHAnsi" w:hAnsiTheme="majorHAnsi"/>
                <w:sz w:val="22"/>
                <w:szCs w:val="22"/>
              </w:rPr>
              <w:t>, gyűjteményi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tevékenység </w:t>
            </w:r>
          </w:p>
        </w:tc>
      </w:tr>
    </w:tbl>
    <w:bookmarkEnd w:id="1"/>
    <w:p w14:paraId="4949849F" w14:textId="77777777" w:rsidR="008F2B94" w:rsidRDefault="00E57AA3" w:rsidP="003341C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8F2B94">
        <w:rPr>
          <w:rFonts w:asciiTheme="majorHAnsi" w:hAnsiTheme="majorHAnsi"/>
          <w:sz w:val="22"/>
          <w:szCs w:val="22"/>
        </w:rPr>
        <w:t xml:space="preserve"> </w:t>
      </w:r>
    </w:p>
    <w:p w14:paraId="2471989D" w14:textId="77777777" w:rsidR="008F2B94" w:rsidRDefault="008F2B94" w:rsidP="008F2B9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Veszprém Megyei Jogú Város és Veszprém megye közigazgatási területén a kulturális javakhoz való hozzáférés biztosítása érdekében:</w:t>
      </w:r>
    </w:p>
    <w:p w14:paraId="34F87223" w14:textId="77777777" w:rsidR="008F2B94" w:rsidRDefault="008F2B94" w:rsidP="008F2B94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kulturális javak egységes szaktudományos szempontok szerint, tudományos szaktevékenység keretében kialakított, nyilvántartott és dokumentált együttesét őrzi, gondozza és kiállításon bemutatja,</w:t>
      </w:r>
    </w:p>
    <w:p w14:paraId="3A3F7DE9" w14:textId="77777777" w:rsidR="008F2B94" w:rsidRDefault="008F2B94" w:rsidP="008F2B94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biztosítja a kulturális javakhoz kapcsolódó kutatási tevékenység lehetőségét, kultúraközvetítő, közművelődési tevékenységével hozzájárul az egész életén át tartó tanulás folyamatához,</w:t>
      </w:r>
    </w:p>
    <w:p w14:paraId="30CE1B47" w14:textId="77777777" w:rsidR="008F2B94" w:rsidRDefault="008F2B94" w:rsidP="008F2B94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közművelődési rendezvényeket és egyéb programokat rendez, együttműködik a nevelési – oktatási intézményekkel és múzeumpedagógiai programjaival segíti az iskolai és az iskolán kívüli nevelés céljainak elérését</w:t>
      </w:r>
      <w:r w:rsidR="00C94E5C">
        <w:rPr>
          <w:rFonts w:asciiTheme="majorHAnsi" w:hAnsiTheme="majorHAnsi"/>
          <w:sz w:val="22"/>
          <w:szCs w:val="22"/>
        </w:rPr>
        <w:t xml:space="preserve">, elvégzi a kulturális javak múzeumpedagógiai célú feldolgozását, folyamatosan megújuló múzeumpedagógiai és múzeumandragógiai programkínálatot biztosít, </w:t>
      </w:r>
    </w:p>
    <w:p w14:paraId="6DF93F24" w14:textId="77777777" w:rsidR="008F2B94" w:rsidRDefault="00C94E5C" w:rsidP="008F2B94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az intézmény turisztikai vonzerejének felhasználásával, a látogatóknak nyújtandó szolgáltatásokkal helyi és országos szinten </w:t>
      </w:r>
      <w:r w:rsidR="005F7A2D">
        <w:rPr>
          <w:rFonts w:asciiTheme="majorHAnsi" w:hAnsiTheme="majorHAnsi"/>
          <w:sz w:val="22"/>
          <w:szCs w:val="22"/>
        </w:rPr>
        <w:t xml:space="preserve">elősegíti a gazdaság </w:t>
      </w:r>
      <w:r>
        <w:rPr>
          <w:rFonts w:asciiTheme="majorHAnsi" w:hAnsiTheme="majorHAnsi"/>
          <w:sz w:val="22"/>
          <w:szCs w:val="22"/>
        </w:rPr>
        <w:t xml:space="preserve">élénkítését. </w:t>
      </w:r>
    </w:p>
    <w:p w14:paraId="0DF84BCE" w14:textId="77777777" w:rsidR="00C94E5C" w:rsidRDefault="00C94E5C" w:rsidP="00C94E5C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</w:t>
      </w:r>
    </w:p>
    <w:p w14:paraId="0980DDE7" w14:textId="77777777" w:rsidR="00C94E5C" w:rsidRDefault="00C94E5C" w:rsidP="00C94E5C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Feladata a működési engedélyében meghatározott gyűjtőkörébe tartozó kulturális javak: </w:t>
      </w:r>
    </w:p>
    <w:p w14:paraId="2FCDA602" w14:textId="77777777" w:rsidR="00C94E5C" w:rsidRDefault="00C94E5C" w:rsidP="00C94E5C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gyűjteménygondozása, ennek keretében azok gyarapítása, nyilvántartása, állományvédelme, </w:t>
      </w:r>
    </w:p>
    <w:p w14:paraId="7F667250" w14:textId="77777777" w:rsidR="00C94E5C" w:rsidRDefault="00C94E5C" w:rsidP="00C94E5C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tudományos feldolgozása és publikálása, </w:t>
      </w:r>
    </w:p>
    <w:p w14:paraId="183C743B" w14:textId="77777777" w:rsidR="00C94E5C" w:rsidRDefault="00C94E5C" w:rsidP="00C94E5C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hozzáférhetővé tétele, ennek keretében állandó és időszaki kiállítások rendezése, közművelődési és múzeumpedagógiai programok és kiadványok biztosítása, a kulturális javak digitalizálása, a kutatási tevékenység biztosítása. </w:t>
      </w:r>
    </w:p>
    <w:p w14:paraId="6243B700" w14:textId="77777777" w:rsidR="00C94E5C" w:rsidRDefault="00C94E5C" w:rsidP="00C94E5C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14:paraId="5AD06459" w14:textId="77777777" w:rsidR="00C94E5C" w:rsidRDefault="00C94E5C" w:rsidP="00C94E5C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A megyei hatókörű városi múzeum állami feladatai keretében:</w:t>
      </w:r>
    </w:p>
    <w:p w14:paraId="07A69303" w14:textId="77777777" w:rsidR="00C94E5C" w:rsidRDefault="00C94E5C" w:rsidP="00C94E5C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vagyonkezelője a tevékenység ellátásához szükséges állami vagyonnak;</w:t>
      </w:r>
    </w:p>
    <w:p w14:paraId="1C62840D" w14:textId="77777777" w:rsidR="00C94E5C" w:rsidRDefault="00C94E5C" w:rsidP="00C94E5C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területileg illetékes múzeumként gyűjtőterületére kiterjedően:</w:t>
      </w:r>
    </w:p>
    <w:p w14:paraId="0A70B5C7" w14:textId="77777777" w:rsidR="00C94E5C" w:rsidRDefault="00C94E5C" w:rsidP="00C94E5C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végzi a kormányrendeletben meghatározott régészeti szaktevékenységeket,</w:t>
      </w:r>
    </w:p>
    <w:p w14:paraId="20FA389C" w14:textId="77777777" w:rsidR="00C94E5C" w:rsidRDefault="00C94E5C" w:rsidP="00C94E5C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vezeti a régészeti lelőhelyek szakmai nyilvántartását, és annak alapján adatokat szolgáltat a régészeti lelőhelyekről,</w:t>
      </w:r>
    </w:p>
    <w:p w14:paraId="3A5A7DAE" w14:textId="77777777" w:rsidR="00A77CBC" w:rsidRDefault="00C94E5C" w:rsidP="00C94E5C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régészeti feltárás esetén kívül </w:t>
      </w:r>
      <w:r w:rsidR="00A77CBC">
        <w:rPr>
          <w:rFonts w:asciiTheme="majorHAnsi" w:hAnsiTheme="majorHAnsi"/>
          <w:sz w:val="22"/>
          <w:szCs w:val="22"/>
        </w:rPr>
        <w:t>előkerült régészeti leletet vagy lelőhelyet a kulturális örökségvédelmi hatóságnak haladéktalanul bejelenti,</w:t>
      </w:r>
    </w:p>
    <w:p w14:paraId="3C946137" w14:textId="77777777" w:rsidR="00A77CBC" w:rsidRDefault="00A77CBC" w:rsidP="00C94E5C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részt vesz a régészeti emlékek és a műemlékek vissza nem építhető vagy a helyszínen meg nem őrizhető töredékei és tartozékai muzeális intézményben történő elhelyezésében,</w:t>
      </w:r>
    </w:p>
    <w:p w14:paraId="23624F21" w14:textId="77777777" w:rsidR="00A77CBC" w:rsidRDefault="00A77CBC" w:rsidP="00C94E5C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szakértőként részt vesz a régészetileg védett területek ellenőrzésében, </w:t>
      </w:r>
    </w:p>
    <w:p w14:paraId="0D8257CB" w14:textId="77777777" w:rsidR="00A77CBC" w:rsidRDefault="00A77CBC" w:rsidP="00C94E5C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gyűjtőkörében szakmai tanácsadást folytat a muzeális intézmények szakmai együttműködése, munkájuk összehangolása, valamint az egyéb kulturális javak védelme érdekében,</w:t>
      </w:r>
    </w:p>
    <w:p w14:paraId="5C6EC011" w14:textId="77777777" w:rsidR="00A77CBC" w:rsidRDefault="00A77CBC" w:rsidP="00C94E5C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részt vesz a szellemi kulturális örökség védelmével kapcsolatos helyi tevékenységek koordinálásában és szakmai támogatásában,</w:t>
      </w:r>
    </w:p>
    <w:p w14:paraId="1FCB244B" w14:textId="77777777" w:rsidR="00C94E5C" w:rsidRDefault="00A77CBC" w:rsidP="00C94E5C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muzeológiai, múzeumpedagógiai, képzési és restaurálási szakmai módszertani központként működik.</w:t>
      </w:r>
      <w:r w:rsidR="00C94E5C">
        <w:rPr>
          <w:rFonts w:asciiTheme="majorHAnsi" w:hAnsiTheme="majorHAnsi"/>
          <w:sz w:val="22"/>
          <w:szCs w:val="22"/>
        </w:rPr>
        <w:t xml:space="preserve"> </w:t>
      </w:r>
    </w:p>
    <w:p w14:paraId="4F3C1C19" w14:textId="77777777" w:rsidR="00201056" w:rsidRDefault="00201056" w:rsidP="0020105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14:paraId="500ED687" w14:textId="77777777" w:rsidR="00201056" w:rsidRDefault="00201056" w:rsidP="0020105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Tevékenységének hatékonyabb ellátása érdekében szakkönyvtárat működtet, tudományos konferenciákat szervez.</w:t>
      </w:r>
    </w:p>
    <w:p w14:paraId="6448E503" w14:textId="77777777" w:rsidR="00201056" w:rsidRPr="00201056" w:rsidRDefault="00201056" w:rsidP="0020105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Kiadványai és más, a múzeum, illetve a kiállítóhelyek karakteréhez illő tárgyak értékesítésére múzeumi boltokat üzemeltet. </w:t>
      </w:r>
    </w:p>
    <w:p w14:paraId="5B869A7A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14:paraId="57EC6797" w14:textId="77777777" w:rsidTr="001D12FA">
        <w:tc>
          <w:tcPr>
            <w:tcW w:w="288" w:type="pct"/>
            <w:vAlign w:val="center"/>
          </w:tcPr>
          <w:p w14:paraId="55E113DC" w14:textId="77777777"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36C3BB16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0DECFE82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A170A5" w14:paraId="53E0C813" w14:textId="77777777" w:rsidTr="001D12FA">
        <w:tc>
          <w:tcPr>
            <w:tcW w:w="288" w:type="pct"/>
            <w:vAlign w:val="center"/>
          </w:tcPr>
          <w:p w14:paraId="234EE5B2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24CEAF56" w14:textId="77777777" w:rsidR="00420503" w:rsidRPr="00A170A5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082042</w:t>
            </w:r>
          </w:p>
        </w:tc>
        <w:tc>
          <w:tcPr>
            <w:tcW w:w="3644" w:type="pct"/>
          </w:tcPr>
          <w:p w14:paraId="28294FA2" w14:textId="77777777" w:rsidR="00420503" w:rsidRPr="00A77CBC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Könyvtári állomány gyarapítása, nyilvántartása</w:t>
            </w:r>
          </w:p>
        </w:tc>
      </w:tr>
      <w:tr w:rsidR="00154DF7" w:rsidRPr="00A170A5" w14:paraId="7350B2BF" w14:textId="77777777" w:rsidTr="001D12FA">
        <w:tc>
          <w:tcPr>
            <w:tcW w:w="288" w:type="pct"/>
            <w:vAlign w:val="center"/>
          </w:tcPr>
          <w:p w14:paraId="71687304" w14:textId="77777777" w:rsidR="00154DF7" w:rsidRPr="00A170A5" w:rsidRDefault="00154DF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4F1152CB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082044</w:t>
            </w:r>
          </w:p>
        </w:tc>
        <w:tc>
          <w:tcPr>
            <w:tcW w:w="3644" w:type="pct"/>
          </w:tcPr>
          <w:p w14:paraId="66A216C7" w14:textId="77777777" w:rsidR="00154DF7" w:rsidRPr="00A77CBC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Könyvtári szolgáltatások</w:t>
            </w:r>
          </w:p>
        </w:tc>
      </w:tr>
      <w:tr w:rsidR="00154DF7" w:rsidRPr="00A170A5" w14:paraId="276CEBA7" w14:textId="77777777" w:rsidTr="001D12FA">
        <w:tc>
          <w:tcPr>
            <w:tcW w:w="288" w:type="pct"/>
            <w:vAlign w:val="center"/>
          </w:tcPr>
          <w:p w14:paraId="79E63D26" w14:textId="77777777" w:rsidR="00154DF7" w:rsidRPr="00A170A5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10C4CD13" w14:textId="77777777" w:rsidR="00154DF7" w:rsidRPr="00A170A5" w:rsidRDefault="00154DF7" w:rsidP="00876FB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082061</w:t>
            </w:r>
          </w:p>
        </w:tc>
        <w:tc>
          <w:tcPr>
            <w:tcW w:w="3644" w:type="pct"/>
          </w:tcPr>
          <w:p w14:paraId="68FC0587" w14:textId="77777777" w:rsidR="00154DF7" w:rsidRPr="00A77CBC" w:rsidRDefault="00154DF7" w:rsidP="00876FB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77CBC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Múzeumi gyűjteményi tevékenység</w:t>
            </w:r>
          </w:p>
        </w:tc>
      </w:tr>
      <w:tr w:rsidR="00154DF7" w:rsidRPr="00A170A5" w14:paraId="7C5AB19D" w14:textId="77777777" w:rsidTr="001D12FA">
        <w:tc>
          <w:tcPr>
            <w:tcW w:w="288" w:type="pct"/>
            <w:vAlign w:val="center"/>
          </w:tcPr>
          <w:p w14:paraId="189936D1" w14:textId="77777777" w:rsidR="00154DF7" w:rsidRPr="00A170A5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48D8BEE6" w14:textId="77777777" w:rsidR="00154DF7" w:rsidRPr="00A170A5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082062</w:t>
            </w:r>
          </w:p>
        </w:tc>
        <w:tc>
          <w:tcPr>
            <w:tcW w:w="3644" w:type="pct"/>
          </w:tcPr>
          <w:p w14:paraId="3E2068A1" w14:textId="77777777" w:rsidR="00154DF7" w:rsidRPr="00A77CBC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77CBC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Múzeumi tudományos feldolgozó és publikációs tevékenység</w:t>
            </w:r>
          </w:p>
        </w:tc>
      </w:tr>
      <w:tr w:rsidR="00154DF7" w:rsidRPr="00A170A5" w14:paraId="27478FE2" w14:textId="77777777" w:rsidTr="001D12FA">
        <w:tc>
          <w:tcPr>
            <w:tcW w:w="288" w:type="pct"/>
            <w:vAlign w:val="center"/>
          </w:tcPr>
          <w:p w14:paraId="3E5CDF07" w14:textId="77777777" w:rsidR="00154DF7" w:rsidRPr="00A170A5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0BE4E74A" w14:textId="77777777" w:rsidR="00154DF7" w:rsidRPr="00A170A5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082063</w:t>
            </w:r>
          </w:p>
        </w:tc>
        <w:tc>
          <w:tcPr>
            <w:tcW w:w="3644" w:type="pct"/>
          </w:tcPr>
          <w:p w14:paraId="6789A9E4" w14:textId="77777777" w:rsidR="00154DF7" w:rsidRPr="00A77CBC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77CBC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Múzeumi kiállítási tevékenység</w:t>
            </w:r>
          </w:p>
        </w:tc>
      </w:tr>
      <w:tr w:rsidR="00154DF7" w:rsidRPr="00A170A5" w14:paraId="34754E5D" w14:textId="77777777" w:rsidTr="001D12FA">
        <w:tc>
          <w:tcPr>
            <w:tcW w:w="288" w:type="pct"/>
            <w:vAlign w:val="center"/>
          </w:tcPr>
          <w:p w14:paraId="7F6794D5" w14:textId="77777777" w:rsidR="00154DF7" w:rsidRPr="00A170A5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43C5B760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082064</w:t>
            </w:r>
          </w:p>
        </w:tc>
        <w:tc>
          <w:tcPr>
            <w:tcW w:w="3644" w:type="pct"/>
          </w:tcPr>
          <w:p w14:paraId="1318AB6E" w14:textId="77777777" w:rsidR="00154DF7" w:rsidRPr="00A77CBC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77CBC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Múzeumi közművelődési, közönségkapcsolati tevékenység</w:t>
            </w:r>
          </w:p>
        </w:tc>
      </w:tr>
      <w:tr w:rsidR="00154DF7" w:rsidRPr="00A170A5" w14:paraId="260790C5" w14:textId="77777777" w:rsidTr="001D12FA">
        <w:tc>
          <w:tcPr>
            <w:tcW w:w="288" w:type="pct"/>
            <w:vAlign w:val="center"/>
          </w:tcPr>
          <w:p w14:paraId="134C107E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682168EB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082070</w:t>
            </w:r>
          </w:p>
        </w:tc>
        <w:tc>
          <w:tcPr>
            <w:tcW w:w="3644" w:type="pct"/>
          </w:tcPr>
          <w:p w14:paraId="64C2F395" w14:textId="77777777" w:rsidR="00154DF7" w:rsidRPr="00A77CBC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77CBC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Történelmi hely, építmény, egyéb látványosság működtetése és megóvása</w:t>
            </w:r>
          </w:p>
        </w:tc>
      </w:tr>
      <w:tr w:rsidR="00154DF7" w:rsidRPr="00A170A5" w14:paraId="2292B311" w14:textId="77777777" w:rsidTr="001D12FA">
        <w:tc>
          <w:tcPr>
            <w:tcW w:w="288" w:type="pct"/>
            <w:vAlign w:val="center"/>
          </w:tcPr>
          <w:p w14:paraId="0B498FCA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201DF108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644" w:type="pct"/>
          </w:tcPr>
          <w:p w14:paraId="37B47FAC" w14:textId="77777777" w:rsidR="00154DF7" w:rsidRPr="00A77CBC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 w:rsidRPr="00A77CBC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Közművelődés - közösségi és társadalmi részvétel fejlesztése</w:t>
            </w:r>
          </w:p>
        </w:tc>
      </w:tr>
      <w:tr w:rsidR="00154DF7" w:rsidRPr="00A170A5" w14:paraId="24459B64" w14:textId="77777777" w:rsidTr="001D12FA">
        <w:tc>
          <w:tcPr>
            <w:tcW w:w="288" w:type="pct"/>
            <w:vAlign w:val="center"/>
          </w:tcPr>
          <w:p w14:paraId="70EC54E3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14:paraId="35816DC5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644" w:type="pct"/>
          </w:tcPr>
          <w:p w14:paraId="415CE839" w14:textId="77777777" w:rsidR="00154DF7" w:rsidRPr="00201056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 w:rsidRPr="00201056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Közművelődés - hagyományos közösségi kulturális értékek gondozása</w:t>
            </w:r>
          </w:p>
        </w:tc>
      </w:tr>
      <w:tr w:rsidR="00154DF7" w:rsidRPr="00A170A5" w14:paraId="4F41D97E" w14:textId="77777777" w:rsidTr="001D12FA">
        <w:tc>
          <w:tcPr>
            <w:tcW w:w="288" w:type="pct"/>
            <w:vAlign w:val="center"/>
          </w:tcPr>
          <w:p w14:paraId="1D670626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14:paraId="1463A9D6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644" w:type="pct"/>
          </w:tcPr>
          <w:p w14:paraId="4E773BE7" w14:textId="77777777" w:rsidR="00154DF7" w:rsidRPr="00201056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 w:rsidRPr="00201056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Közművelődés - egész életre kiterjedő tanulás, amatőr művészetek</w:t>
            </w:r>
          </w:p>
        </w:tc>
      </w:tr>
      <w:tr w:rsidR="00154DF7" w:rsidRPr="00A170A5" w14:paraId="2D04D8D8" w14:textId="77777777" w:rsidTr="001D12FA">
        <w:tc>
          <w:tcPr>
            <w:tcW w:w="288" w:type="pct"/>
            <w:vAlign w:val="center"/>
          </w:tcPr>
          <w:p w14:paraId="2C41A90A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14:paraId="6DFEBE8B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082094</w:t>
            </w:r>
          </w:p>
        </w:tc>
        <w:tc>
          <w:tcPr>
            <w:tcW w:w="3644" w:type="pct"/>
          </w:tcPr>
          <w:p w14:paraId="60E0D97F" w14:textId="77777777" w:rsidR="00154DF7" w:rsidRPr="00201056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 w:rsidRPr="00201056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Közművelődés - kulturális alapú gazdaságfejlesztés</w:t>
            </w:r>
          </w:p>
        </w:tc>
      </w:tr>
      <w:tr w:rsidR="00154DF7" w:rsidRPr="00A170A5" w14:paraId="47088996" w14:textId="77777777" w:rsidTr="001D12FA">
        <w:tc>
          <w:tcPr>
            <w:tcW w:w="288" w:type="pct"/>
            <w:vAlign w:val="center"/>
          </w:tcPr>
          <w:p w14:paraId="2DFFAC0A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14:paraId="4477BFBE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083020</w:t>
            </w:r>
          </w:p>
        </w:tc>
        <w:tc>
          <w:tcPr>
            <w:tcW w:w="3644" w:type="pct"/>
          </w:tcPr>
          <w:p w14:paraId="4103BA22" w14:textId="77777777" w:rsidR="00154DF7" w:rsidRPr="00201056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Könyvkiadás</w:t>
            </w:r>
          </w:p>
        </w:tc>
      </w:tr>
      <w:tr w:rsidR="00154DF7" w:rsidRPr="00A170A5" w14:paraId="1F548446" w14:textId="77777777" w:rsidTr="001D12FA">
        <w:tc>
          <w:tcPr>
            <w:tcW w:w="288" w:type="pct"/>
            <w:vAlign w:val="center"/>
          </w:tcPr>
          <w:p w14:paraId="2D93142A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068" w:type="pct"/>
          </w:tcPr>
          <w:p w14:paraId="7E794C79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083030</w:t>
            </w:r>
          </w:p>
        </w:tc>
        <w:tc>
          <w:tcPr>
            <w:tcW w:w="3644" w:type="pct"/>
          </w:tcPr>
          <w:p w14:paraId="0E77A729" w14:textId="77777777" w:rsidR="00154DF7" w:rsidRPr="00201056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Egyéb kiadói tevékenység</w:t>
            </w:r>
          </w:p>
        </w:tc>
      </w:tr>
      <w:tr w:rsidR="00154DF7" w:rsidRPr="00A170A5" w14:paraId="0818E0B0" w14:textId="77777777" w:rsidTr="001D12FA">
        <w:tc>
          <w:tcPr>
            <w:tcW w:w="288" w:type="pct"/>
            <w:vAlign w:val="center"/>
          </w:tcPr>
          <w:p w14:paraId="086323A3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068" w:type="pct"/>
          </w:tcPr>
          <w:p w14:paraId="5E5ACC26" w14:textId="77777777" w:rsidR="00154DF7" w:rsidRDefault="00154DF7" w:rsidP="0020105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084070</w:t>
            </w:r>
          </w:p>
        </w:tc>
        <w:tc>
          <w:tcPr>
            <w:tcW w:w="3644" w:type="pct"/>
          </w:tcPr>
          <w:p w14:paraId="5C56C6E3" w14:textId="77777777" w:rsidR="00154DF7" w:rsidRPr="00201056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 w:rsidRPr="00201056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A fiatalok társadalmi integrációját segítő struktúra, szakmai szolgáltatások fejlesztése, működtetése</w:t>
            </w:r>
          </w:p>
        </w:tc>
      </w:tr>
      <w:tr w:rsidR="00154DF7" w:rsidRPr="00A170A5" w14:paraId="426B50BF" w14:textId="77777777" w:rsidTr="001D12FA">
        <w:tc>
          <w:tcPr>
            <w:tcW w:w="288" w:type="pct"/>
            <w:vAlign w:val="center"/>
          </w:tcPr>
          <w:p w14:paraId="3D707AD5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15</w:t>
            </w:r>
          </w:p>
        </w:tc>
        <w:tc>
          <w:tcPr>
            <w:tcW w:w="1068" w:type="pct"/>
          </w:tcPr>
          <w:p w14:paraId="1F250E61" w14:textId="77777777" w:rsidR="00154DF7" w:rsidRDefault="00154DF7" w:rsidP="0020105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086030</w:t>
            </w:r>
          </w:p>
        </w:tc>
        <w:tc>
          <w:tcPr>
            <w:tcW w:w="3644" w:type="pct"/>
          </w:tcPr>
          <w:p w14:paraId="6BA56046" w14:textId="77777777" w:rsidR="00154DF7" w:rsidRPr="00201056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Nemzetközi kulturális együttműködés</w:t>
            </w:r>
          </w:p>
        </w:tc>
      </w:tr>
      <w:tr w:rsidR="00154DF7" w:rsidRPr="00A170A5" w14:paraId="51238AB1" w14:textId="77777777" w:rsidTr="001D12FA">
        <w:tc>
          <w:tcPr>
            <w:tcW w:w="288" w:type="pct"/>
            <w:vAlign w:val="center"/>
          </w:tcPr>
          <w:p w14:paraId="2A0577D8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1068" w:type="pct"/>
          </w:tcPr>
          <w:p w14:paraId="2ED365BF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086090</w:t>
            </w:r>
          </w:p>
        </w:tc>
        <w:tc>
          <w:tcPr>
            <w:tcW w:w="3644" w:type="pct"/>
          </w:tcPr>
          <w:p w14:paraId="7EF326C7" w14:textId="77777777" w:rsidR="00154DF7" w:rsidRPr="00201056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 w:rsidRPr="00201056"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Egyéb szabadidős szolgáltatás</w:t>
            </w:r>
          </w:p>
        </w:tc>
      </w:tr>
      <w:tr w:rsidR="00154DF7" w:rsidRPr="00A170A5" w14:paraId="62889F00" w14:textId="77777777" w:rsidTr="001D12FA">
        <w:tc>
          <w:tcPr>
            <w:tcW w:w="288" w:type="pct"/>
            <w:vAlign w:val="center"/>
          </w:tcPr>
          <w:p w14:paraId="5B8C7F71" w14:textId="77777777" w:rsidR="00154DF7" w:rsidRDefault="00154DF7" w:rsidP="00154DF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1068" w:type="pct"/>
          </w:tcPr>
          <w:p w14:paraId="3801F568" w14:textId="77777777" w:rsidR="00154DF7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644" w:type="pct"/>
          </w:tcPr>
          <w:p w14:paraId="3E306B13" w14:textId="77777777" w:rsidR="00154DF7" w:rsidRPr="00201056" w:rsidRDefault="00154D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</w:pPr>
            <w:r>
              <w:rPr>
                <w:rFonts w:asciiTheme="majorHAnsi" w:hAnsiTheme="majorHAnsi"/>
                <w:sz w:val="22"/>
                <w:szCs w:val="22"/>
                <w:shd w:val="clear" w:color="auto" w:fill="FFFFFF"/>
              </w:rPr>
              <w:t>Iskolarendszeren kívüli egyéb oktatás, képzés</w:t>
            </w:r>
          </w:p>
        </w:tc>
      </w:tr>
    </w:tbl>
    <w:p w14:paraId="2E48C0CE" w14:textId="77777777" w:rsidR="00E57AA3" w:rsidRDefault="00E57AA3" w:rsidP="008A17F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8A17FE">
        <w:rPr>
          <w:rFonts w:asciiTheme="majorHAnsi" w:hAnsiTheme="majorHAnsi"/>
          <w:sz w:val="22"/>
          <w:szCs w:val="22"/>
        </w:rPr>
        <w:t xml:space="preserve"> Veszprém Megyei Jogú Város, megyeszékhely közigazgatási területe</w:t>
      </w:r>
    </w:p>
    <w:p w14:paraId="381977B4" w14:textId="77777777" w:rsidR="008A17FE" w:rsidRDefault="008A17FE" w:rsidP="008A17F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Veszprém megye közigazgatási területe </w:t>
      </w:r>
    </w:p>
    <w:p w14:paraId="4411F833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006BA522" w14:textId="77777777" w:rsidR="0014316E" w:rsidRPr="00E7058F" w:rsidRDefault="0014316E" w:rsidP="00E7058F">
      <w:pPr>
        <w:pStyle w:val="Listaszerbekezds"/>
        <w:numPr>
          <w:ilvl w:val="1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E7058F">
        <w:rPr>
          <w:rFonts w:asciiTheme="majorHAnsi" w:hAnsiTheme="majorHAnsi"/>
          <w:sz w:val="22"/>
          <w:szCs w:val="22"/>
        </w:rPr>
        <w:t xml:space="preserve">A költségvetési szerv vezetőjének megbízási rendje: A költségvetési szerv vezetőjének határozott időre történő megbízása a munka törvénykönyvéről szóló 2012. évi I. törvény alapján pályázat kiírását követően történik, figyelemmel a muzeális intézményekről, a nyilvános könyvtári ellátásról és a közművelődésről szóló 1997. évi CXL. törvény a vezető megbízásával kapcsolatos rendelkezéseire. A költségvetési szerv vezetőjét Veszprém Megyei Jogú Város Önkormányzatának Közgyűlése pályázat kiírásával legfeljebb öt év határozott időtartamra bízza meg, továbbá gyakorolja felette a munkáltatói jogokat, az egyéb munkáltatói jogokat Veszprém Megyei Jogú Város Polgármestere gyakorolja. </w:t>
      </w:r>
    </w:p>
    <w:p w14:paraId="3CAAAC58" w14:textId="77777777" w:rsidR="0014316E" w:rsidRPr="00BE4CFC" w:rsidRDefault="0014316E" w:rsidP="0014316E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trike/>
          <w:sz w:val="22"/>
          <w:szCs w:val="22"/>
        </w:rPr>
      </w:pPr>
    </w:p>
    <w:p w14:paraId="7AA27F23" w14:textId="77777777" w:rsidR="00E57AA3" w:rsidRPr="00E7058F" w:rsidRDefault="00E57AA3" w:rsidP="00E7058F">
      <w:pPr>
        <w:pStyle w:val="Listaszerbekezds"/>
        <w:numPr>
          <w:ilvl w:val="1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E7058F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BE4CFC" w14:paraId="3377B8A9" w14:textId="77777777" w:rsidTr="00420503">
        <w:tc>
          <w:tcPr>
            <w:tcW w:w="288" w:type="pct"/>
            <w:vAlign w:val="center"/>
          </w:tcPr>
          <w:p w14:paraId="46F45ED8" w14:textId="77777777" w:rsidR="00420503" w:rsidRPr="00BE4CFC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27E76B7F" w14:textId="77777777" w:rsidR="00420503" w:rsidRPr="00BE4CF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7413B79B" w14:textId="77777777" w:rsidR="00420503" w:rsidRPr="00BE4CF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A64AD" w:rsidRPr="00BE4CFC" w14:paraId="22A6D95A" w14:textId="77777777" w:rsidTr="00420503">
        <w:tc>
          <w:tcPr>
            <w:tcW w:w="288" w:type="pct"/>
            <w:vAlign w:val="center"/>
          </w:tcPr>
          <w:p w14:paraId="12F3EEE8" w14:textId="77777777" w:rsidR="009A64AD" w:rsidRPr="00BE4CFC" w:rsidRDefault="00AE272D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33210702" w14:textId="77777777" w:rsidR="009A64AD" w:rsidRPr="00BE4CFC" w:rsidRDefault="009A64AD" w:rsidP="007652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1516B192" w14:textId="77777777" w:rsidR="009A64AD" w:rsidRPr="00BE4CFC" w:rsidRDefault="009A64AD" w:rsidP="007652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AE272D" w:rsidRPr="00AE272D" w14:paraId="0F52D43F" w14:textId="77777777" w:rsidTr="00420503">
        <w:tc>
          <w:tcPr>
            <w:tcW w:w="288" w:type="pct"/>
            <w:vAlign w:val="center"/>
          </w:tcPr>
          <w:p w14:paraId="75ED04B8" w14:textId="77777777" w:rsidR="00AE272D" w:rsidRPr="00BE4CFC" w:rsidRDefault="00AE272D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20DAFB6F" w14:textId="77777777" w:rsidR="00AE272D" w:rsidRPr="00BE4CFC" w:rsidRDefault="00AE272D" w:rsidP="007652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0BEC9D15" w14:textId="77777777" w:rsidR="00AE272D" w:rsidRPr="00BE4CFC" w:rsidRDefault="00AE272D" w:rsidP="007652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E4CFC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77A52F67" w14:textId="77777777" w:rsidR="00090150" w:rsidRPr="00CC1C1F" w:rsidRDefault="00090150" w:rsidP="00BE4CFC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strike/>
          <w:sz w:val="22"/>
          <w:szCs w:val="24"/>
        </w:rPr>
      </w:pPr>
    </w:p>
    <w:sectPr w:rsidR="00090150" w:rsidRPr="00CC1C1F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8FFE9" w14:textId="77777777" w:rsidR="00EE0E81" w:rsidRDefault="00EE0E81" w:rsidP="00861402">
      <w:r>
        <w:separator/>
      </w:r>
    </w:p>
  </w:endnote>
  <w:endnote w:type="continuationSeparator" w:id="0">
    <w:p w14:paraId="0BC3CE90" w14:textId="77777777" w:rsidR="00EE0E81" w:rsidRDefault="00EE0E81" w:rsidP="00861402">
      <w:r>
        <w:continuationSeparator/>
      </w:r>
    </w:p>
  </w:endnote>
  <w:endnote w:type="continuationNotice" w:id="1">
    <w:p w14:paraId="0AA843CF" w14:textId="77777777" w:rsidR="00EE0E81" w:rsidRDefault="00EE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BA11C" w14:textId="77777777"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D401EA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BC89E" w14:textId="77777777" w:rsidR="00EE0E81" w:rsidRDefault="00EE0E81" w:rsidP="00861402">
      <w:r>
        <w:separator/>
      </w:r>
    </w:p>
  </w:footnote>
  <w:footnote w:type="continuationSeparator" w:id="0">
    <w:p w14:paraId="2296C250" w14:textId="77777777" w:rsidR="00EE0E81" w:rsidRDefault="00EE0E81" w:rsidP="00861402">
      <w:r>
        <w:continuationSeparator/>
      </w:r>
    </w:p>
  </w:footnote>
  <w:footnote w:type="continuationNotice" w:id="1">
    <w:p w14:paraId="51AF17D9" w14:textId="77777777" w:rsidR="00EE0E81" w:rsidRDefault="00EE0E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76A8A" w14:textId="77777777"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29CED" w14:textId="77777777"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C5371" w14:textId="77777777"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4A01B2E"/>
    <w:multiLevelType w:val="hybridMultilevel"/>
    <w:tmpl w:val="CEB6CD06"/>
    <w:lvl w:ilvl="0" w:tplc="56F8EF4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DC7E0B"/>
    <w:multiLevelType w:val="hybridMultilevel"/>
    <w:tmpl w:val="87321D84"/>
    <w:lvl w:ilvl="0" w:tplc="981ACC20">
      <w:start w:val="8200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056379E"/>
    <w:multiLevelType w:val="multilevel"/>
    <w:tmpl w:val="654473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5"/>
  </w:num>
  <w:num w:numId="5">
    <w:abstractNumId w:val="11"/>
  </w:num>
  <w:num w:numId="6">
    <w:abstractNumId w:val="10"/>
  </w:num>
  <w:num w:numId="7">
    <w:abstractNumId w:val="2"/>
  </w:num>
  <w:num w:numId="8">
    <w:abstractNumId w:val="13"/>
  </w:num>
  <w:num w:numId="9">
    <w:abstractNumId w:val="20"/>
  </w:num>
  <w:num w:numId="10">
    <w:abstractNumId w:val="16"/>
  </w:num>
  <w:num w:numId="11">
    <w:abstractNumId w:val="9"/>
  </w:num>
  <w:num w:numId="12">
    <w:abstractNumId w:val="7"/>
  </w:num>
  <w:num w:numId="13">
    <w:abstractNumId w:val="21"/>
  </w:num>
  <w:num w:numId="14">
    <w:abstractNumId w:val="18"/>
  </w:num>
  <w:num w:numId="15">
    <w:abstractNumId w:val="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4"/>
  </w:num>
  <w:num w:numId="20">
    <w:abstractNumId w:val="6"/>
  </w:num>
  <w:num w:numId="21">
    <w:abstractNumId w:val="12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Formatting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0728"/>
    <w:rsid w:val="00014C66"/>
    <w:rsid w:val="00016E96"/>
    <w:rsid w:val="000200C1"/>
    <w:rsid w:val="00021BC4"/>
    <w:rsid w:val="00021D5A"/>
    <w:rsid w:val="000233C5"/>
    <w:rsid w:val="000324DD"/>
    <w:rsid w:val="00043A21"/>
    <w:rsid w:val="00051256"/>
    <w:rsid w:val="00056A15"/>
    <w:rsid w:val="0006031B"/>
    <w:rsid w:val="0006058A"/>
    <w:rsid w:val="0006567D"/>
    <w:rsid w:val="00080087"/>
    <w:rsid w:val="000857E4"/>
    <w:rsid w:val="00086AE0"/>
    <w:rsid w:val="00090150"/>
    <w:rsid w:val="000B4360"/>
    <w:rsid w:val="000B6ABC"/>
    <w:rsid w:val="000C6A18"/>
    <w:rsid w:val="000D26E4"/>
    <w:rsid w:val="000D2B7F"/>
    <w:rsid w:val="000D7DD4"/>
    <w:rsid w:val="000E4A08"/>
    <w:rsid w:val="000E5193"/>
    <w:rsid w:val="001130D2"/>
    <w:rsid w:val="0011403E"/>
    <w:rsid w:val="00114A3E"/>
    <w:rsid w:val="0011565C"/>
    <w:rsid w:val="00136514"/>
    <w:rsid w:val="001375B6"/>
    <w:rsid w:val="00141015"/>
    <w:rsid w:val="0014316E"/>
    <w:rsid w:val="00145E2F"/>
    <w:rsid w:val="00154DF7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E4CA1"/>
    <w:rsid w:val="001E51F2"/>
    <w:rsid w:val="001E69CE"/>
    <w:rsid w:val="001F3A19"/>
    <w:rsid w:val="00201056"/>
    <w:rsid w:val="00201D72"/>
    <w:rsid w:val="00201E33"/>
    <w:rsid w:val="00205FF9"/>
    <w:rsid w:val="00212B0A"/>
    <w:rsid w:val="00225359"/>
    <w:rsid w:val="00230B5B"/>
    <w:rsid w:val="002406C1"/>
    <w:rsid w:val="00246BF1"/>
    <w:rsid w:val="00270A43"/>
    <w:rsid w:val="00287A35"/>
    <w:rsid w:val="00295F8D"/>
    <w:rsid w:val="002A0DDD"/>
    <w:rsid w:val="002A4403"/>
    <w:rsid w:val="002B0347"/>
    <w:rsid w:val="002B0F3B"/>
    <w:rsid w:val="002B47FA"/>
    <w:rsid w:val="002B7552"/>
    <w:rsid w:val="002D49A9"/>
    <w:rsid w:val="002E7C12"/>
    <w:rsid w:val="002F0BB2"/>
    <w:rsid w:val="002F72C1"/>
    <w:rsid w:val="002F771D"/>
    <w:rsid w:val="00326598"/>
    <w:rsid w:val="003341C7"/>
    <w:rsid w:val="00335BA2"/>
    <w:rsid w:val="003424E1"/>
    <w:rsid w:val="00346183"/>
    <w:rsid w:val="00351687"/>
    <w:rsid w:val="003621B0"/>
    <w:rsid w:val="003657EC"/>
    <w:rsid w:val="0036687F"/>
    <w:rsid w:val="00384A35"/>
    <w:rsid w:val="003A67EA"/>
    <w:rsid w:val="003B38B8"/>
    <w:rsid w:val="003B4664"/>
    <w:rsid w:val="003B4891"/>
    <w:rsid w:val="003B7828"/>
    <w:rsid w:val="003D0B1C"/>
    <w:rsid w:val="003D1F9B"/>
    <w:rsid w:val="003D219B"/>
    <w:rsid w:val="003D4D39"/>
    <w:rsid w:val="003D55AD"/>
    <w:rsid w:val="003D6F4F"/>
    <w:rsid w:val="003E0C77"/>
    <w:rsid w:val="003E2B16"/>
    <w:rsid w:val="003F37BF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5374"/>
    <w:rsid w:val="004977BD"/>
    <w:rsid w:val="004A78E8"/>
    <w:rsid w:val="004B61D7"/>
    <w:rsid w:val="004D3131"/>
    <w:rsid w:val="004E1997"/>
    <w:rsid w:val="004E5BA0"/>
    <w:rsid w:val="004F65B7"/>
    <w:rsid w:val="005015CB"/>
    <w:rsid w:val="00505D65"/>
    <w:rsid w:val="00512AAC"/>
    <w:rsid w:val="005343E3"/>
    <w:rsid w:val="0053549D"/>
    <w:rsid w:val="00547A4C"/>
    <w:rsid w:val="00550FD3"/>
    <w:rsid w:val="00552EAB"/>
    <w:rsid w:val="00562236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5F3B24"/>
    <w:rsid w:val="005F7A2D"/>
    <w:rsid w:val="00607DE6"/>
    <w:rsid w:val="006151B6"/>
    <w:rsid w:val="00615800"/>
    <w:rsid w:val="00616D6C"/>
    <w:rsid w:val="0062102D"/>
    <w:rsid w:val="0062209D"/>
    <w:rsid w:val="00622B43"/>
    <w:rsid w:val="00632953"/>
    <w:rsid w:val="006537C3"/>
    <w:rsid w:val="006541CD"/>
    <w:rsid w:val="00667A84"/>
    <w:rsid w:val="0067094F"/>
    <w:rsid w:val="0069726D"/>
    <w:rsid w:val="006B15A4"/>
    <w:rsid w:val="006C2CC4"/>
    <w:rsid w:val="006C3424"/>
    <w:rsid w:val="006D148A"/>
    <w:rsid w:val="006D16FE"/>
    <w:rsid w:val="006D20BE"/>
    <w:rsid w:val="006E09E4"/>
    <w:rsid w:val="006E4FAC"/>
    <w:rsid w:val="006F35EC"/>
    <w:rsid w:val="006F5BF5"/>
    <w:rsid w:val="006F60C5"/>
    <w:rsid w:val="007020EB"/>
    <w:rsid w:val="00707D76"/>
    <w:rsid w:val="00710336"/>
    <w:rsid w:val="00713BFB"/>
    <w:rsid w:val="00722627"/>
    <w:rsid w:val="007240A4"/>
    <w:rsid w:val="00724AA3"/>
    <w:rsid w:val="00731418"/>
    <w:rsid w:val="00740413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542F"/>
    <w:rsid w:val="007B06A6"/>
    <w:rsid w:val="007B2EC9"/>
    <w:rsid w:val="007B4C19"/>
    <w:rsid w:val="007B68DA"/>
    <w:rsid w:val="007B783F"/>
    <w:rsid w:val="007B7ACB"/>
    <w:rsid w:val="007C01D0"/>
    <w:rsid w:val="007E14B4"/>
    <w:rsid w:val="007E6425"/>
    <w:rsid w:val="0080289D"/>
    <w:rsid w:val="008135EE"/>
    <w:rsid w:val="00820868"/>
    <w:rsid w:val="00820E47"/>
    <w:rsid w:val="00821BB6"/>
    <w:rsid w:val="00823A57"/>
    <w:rsid w:val="00824A87"/>
    <w:rsid w:val="00826D21"/>
    <w:rsid w:val="00827F1A"/>
    <w:rsid w:val="00827F28"/>
    <w:rsid w:val="00835907"/>
    <w:rsid w:val="00835AD8"/>
    <w:rsid w:val="00845C9F"/>
    <w:rsid w:val="0084614D"/>
    <w:rsid w:val="0085132C"/>
    <w:rsid w:val="008520F5"/>
    <w:rsid w:val="00856DE1"/>
    <w:rsid w:val="00861402"/>
    <w:rsid w:val="0086367D"/>
    <w:rsid w:val="00864B30"/>
    <w:rsid w:val="008854B1"/>
    <w:rsid w:val="008856A2"/>
    <w:rsid w:val="008923FD"/>
    <w:rsid w:val="008A0E85"/>
    <w:rsid w:val="008A17FE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F1B58"/>
    <w:rsid w:val="008F2B94"/>
    <w:rsid w:val="00903F65"/>
    <w:rsid w:val="009054A6"/>
    <w:rsid w:val="00913C3F"/>
    <w:rsid w:val="009213CD"/>
    <w:rsid w:val="00922BE3"/>
    <w:rsid w:val="009330B7"/>
    <w:rsid w:val="00945CD5"/>
    <w:rsid w:val="00947D3E"/>
    <w:rsid w:val="00960F7C"/>
    <w:rsid w:val="009710E7"/>
    <w:rsid w:val="00973D80"/>
    <w:rsid w:val="00985D73"/>
    <w:rsid w:val="00985D85"/>
    <w:rsid w:val="00991CFB"/>
    <w:rsid w:val="009A3F59"/>
    <w:rsid w:val="009A64AD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351B1"/>
    <w:rsid w:val="00A40892"/>
    <w:rsid w:val="00A43DC0"/>
    <w:rsid w:val="00A46DBA"/>
    <w:rsid w:val="00A703A0"/>
    <w:rsid w:val="00A74FCF"/>
    <w:rsid w:val="00A755BA"/>
    <w:rsid w:val="00A76FE6"/>
    <w:rsid w:val="00A77CBC"/>
    <w:rsid w:val="00AA46D8"/>
    <w:rsid w:val="00AA5F20"/>
    <w:rsid w:val="00AB6837"/>
    <w:rsid w:val="00AC01C5"/>
    <w:rsid w:val="00AC75EC"/>
    <w:rsid w:val="00AD29AE"/>
    <w:rsid w:val="00AD6D29"/>
    <w:rsid w:val="00AE272D"/>
    <w:rsid w:val="00AF26CD"/>
    <w:rsid w:val="00AF282A"/>
    <w:rsid w:val="00AF3B6C"/>
    <w:rsid w:val="00AF5D15"/>
    <w:rsid w:val="00AF6D68"/>
    <w:rsid w:val="00B129E2"/>
    <w:rsid w:val="00B16988"/>
    <w:rsid w:val="00B16D44"/>
    <w:rsid w:val="00B17887"/>
    <w:rsid w:val="00B214E8"/>
    <w:rsid w:val="00B415B8"/>
    <w:rsid w:val="00B66FEA"/>
    <w:rsid w:val="00B84929"/>
    <w:rsid w:val="00B85764"/>
    <w:rsid w:val="00BA7BD9"/>
    <w:rsid w:val="00BB7B3E"/>
    <w:rsid w:val="00BD5696"/>
    <w:rsid w:val="00BE4CFC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4E5C"/>
    <w:rsid w:val="00C965B1"/>
    <w:rsid w:val="00CB027A"/>
    <w:rsid w:val="00CB1FE8"/>
    <w:rsid w:val="00CC1C1F"/>
    <w:rsid w:val="00CD12CF"/>
    <w:rsid w:val="00CD4994"/>
    <w:rsid w:val="00CD5321"/>
    <w:rsid w:val="00CD6E54"/>
    <w:rsid w:val="00CE6337"/>
    <w:rsid w:val="00CE64EC"/>
    <w:rsid w:val="00CF04E8"/>
    <w:rsid w:val="00CF28D9"/>
    <w:rsid w:val="00CF568E"/>
    <w:rsid w:val="00D14CE6"/>
    <w:rsid w:val="00D1591E"/>
    <w:rsid w:val="00D21BF9"/>
    <w:rsid w:val="00D24360"/>
    <w:rsid w:val="00D25ED8"/>
    <w:rsid w:val="00D33CC9"/>
    <w:rsid w:val="00D35D75"/>
    <w:rsid w:val="00D401EA"/>
    <w:rsid w:val="00D45E38"/>
    <w:rsid w:val="00D8204F"/>
    <w:rsid w:val="00D8486C"/>
    <w:rsid w:val="00D87507"/>
    <w:rsid w:val="00D96500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16436"/>
    <w:rsid w:val="00E26E17"/>
    <w:rsid w:val="00E5213D"/>
    <w:rsid w:val="00E54A4D"/>
    <w:rsid w:val="00E57AA3"/>
    <w:rsid w:val="00E6358D"/>
    <w:rsid w:val="00E6432C"/>
    <w:rsid w:val="00E65A89"/>
    <w:rsid w:val="00E66F16"/>
    <w:rsid w:val="00E7058F"/>
    <w:rsid w:val="00E75A8A"/>
    <w:rsid w:val="00E81FBE"/>
    <w:rsid w:val="00E82995"/>
    <w:rsid w:val="00E850A0"/>
    <w:rsid w:val="00E95A2B"/>
    <w:rsid w:val="00EA2F66"/>
    <w:rsid w:val="00EA49BD"/>
    <w:rsid w:val="00EA7524"/>
    <w:rsid w:val="00EB16BD"/>
    <w:rsid w:val="00EB1EE7"/>
    <w:rsid w:val="00EB5460"/>
    <w:rsid w:val="00EC66E4"/>
    <w:rsid w:val="00ED0A91"/>
    <w:rsid w:val="00ED22DD"/>
    <w:rsid w:val="00ED311E"/>
    <w:rsid w:val="00ED56D4"/>
    <w:rsid w:val="00EE0481"/>
    <w:rsid w:val="00EE0E81"/>
    <w:rsid w:val="00EE4603"/>
    <w:rsid w:val="00EF25C5"/>
    <w:rsid w:val="00EF2FF7"/>
    <w:rsid w:val="00F028AD"/>
    <w:rsid w:val="00F05E74"/>
    <w:rsid w:val="00F10663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6F3A"/>
    <w:rsid w:val="00F97CAF"/>
    <w:rsid w:val="00FA1C15"/>
    <w:rsid w:val="00FA3EE8"/>
    <w:rsid w:val="00FA6B77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1A8C57C"/>
  <w14:defaultImageDpi w14:val="0"/>
  <w15:docId w15:val="{986C24A9-F5C9-44EB-BDD2-1AA389D7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ACBC-86EE-453E-81B4-9F6A0C93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970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15</cp:revision>
  <cp:lastPrinted>2020-08-14T10:49:00Z</cp:lastPrinted>
  <dcterms:created xsi:type="dcterms:W3CDTF">2018-06-14T12:40:00Z</dcterms:created>
  <dcterms:modified xsi:type="dcterms:W3CDTF">2025-03-27T12:58:00Z</dcterms:modified>
</cp:coreProperties>
</file>