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F8EF2" w14:textId="77777777" w:rsidR="00101AD9" w:rsidRPr="0028142B" w:rsidRDefault="00101AD9" w:rsidP="00D96ACF">
      <w:pPr>
        <w:rPr>
          <w:rFonts w:ascii="Tahoma" w:hAnsi="Tahoma" w:cs="Tahoma"/>
        </w:rPr>
      </w:pPr>
      <w:r w:rsidRPr="0028142B">
        <w:rPr>
          <w:rFonts w:ascii="Tahoma" w:hAnsi="Tahoma" w:cs="Tahoma"/>
          <w:b/>
          <w:bCs/>
          <w:noProof/>
        </w:rPr>
        <w:drawing>
          <wp:inline distT="0" distB="0" distL="0" distR="0" wp14:anchorId="07FB4E86" wp14:editId="6123947C">
            <wp:extent cx="5760720" cy="342787"/>
            <wp:effectExtent l="0" t="0" r="0" b="635"/>
            <wp:docPr id="1" name="Kép 1" descr="Polgarme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garmest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2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BCCC7" w14:textId="77777777" w:rsidR="00512DAA" w:rsidRPr="0028142B" w:rsidRDefault="00512DAA" w:rsidP="00D96ACF">
      <w:pPr>
        <w:rPr>
          <w:rFonts w:ascii="Tahoma" w:hAnsi="Tahoma" w:cs="Tahoma"/>
          <w:b/>
        </w:rPr>
      </w:pPr>
    </w:p>
    <w:p w14:paraId="539BD997" w14:textId="6BF65E2B" w:rsidR="00101AD9" w:rsidRPr="0028142B" w:rsidRDefault="00101AD9" w:rsidP="00D96ACF">
      <w:pPr>
        <w:rPr>
          <w:rFonts w:ascii="Tahoma" w:hAnsi="Tahoma" w:cs="Tahoma"/>
        </w:rPr>
      </w:pPr>
      <w:r w:rsidRPr="0028142B">
        <w:rPr>
          <w:rFonts w:ascii="Tahoma" w:hAnsi="Tahoma" w:cs="Tahoma"/>
          <w:b/>
        </w:rPr>
        <w:t>Szám</w:t>
      </w:r>
      <w:r w:rsidRPr="0028142B">
        <w:rPr>
          <w:rFonts w:ascii="Tahoma" w:hAnsi="Tahoma" w:cs="Tahoma"/>
        </w:rPr>
        <w:t xml:space="preserve">: </w:t>
      </w:r>
      <w:r w:rsidR="009C0A9C" w:rsidRPr="0028142B">
        <w:rPr>
          <w:rFonts w:ascii="Tahoma" w:hAnsi="Tahoma" w:cs="Tahoma"/>
        </w:rPr>
        <w:t>ÖNK</w:t>
      </w:r>
      <w:r w:rsidRPr="0028142B">
        <w:rPr>
          <w:rFonts w:ascii="Tahoma" w:hAnsi="Tahoma" w:cs="Tahoma"/>
        </w:rPr>
        <w:t>/</w:t>
      </w:r>
      <w:r w:rsidR="009C0A9C" w:rsidRPr="0028142B">
        <w:rPr>
          <w:rFonts w:ascii="Tahoma" w:hAnsi="Tahoma" w:cs="Tahoma"/>
        </w:rPr>
        <w:t>1</w:t>
      </w:r>
      <w:r w:rsidR="004763A8" w:rsidRPr="0028142B">
        <w:rPr>
          <w:rFonts w:ascii="Tahoma" w:hAnsi="Tahoma" w:cs="Tahoma"/>
        </w:rPr>
        <w:t>-</w:t>
      </w:r>
      <w:r w:rsidR="005274BC">
        <w:rPr>
          <w:rFonts w:ascii="Tahoma" w:hAnsi="Tahoma" w:cs="Tahoma"/>
        </w:rPr>
        <w:t>6</w:t>
      </w:r>
      <w:r w:rsidR="009C0A9C" w:rsidRPr="0028142B">
        <w:rPr>
          <w:rFonts w:ascii="Tahoma" w:hAnsi="Tahoma" w:cs="Tahoma"/>
        </w:rPr>
        <w:t>/</w:t>
      </w:r>
      <w:r w:rsidRPr="0028142B">
        <w:rPr>
          <w:rFonts w:ascii="Tahoma" w:hAnsi="Tahoma" w:cs="Tahoma"/>
        </w:rPr>
        <w:t>20</w:t>
      </w:r>
      <w:r w:rsidR="00D9369E" w:rsidRPr="0028142B">
        <w:rPr>
          <w:rFonts w:ascii="Tahoma" w:hAnsi="Tahoma" w:cs="Tahoma"/>
        </w:rPr>
        <w:t>2</w:t>
      </w:r>
      <w:r w:rsidR="001B7A09" w:rsidRPr="0028142B">
        <w:rPr>
          <w:rFonts w:ascii="Tahoma" w:hAnsi="Tahoma" w:cs="Tahoma"/>
        </w:rPr>
        <w:t>5</w:t>
      </w:r>
      <w:r w:rsidRPr="0028142B">
        <w:rPr>
          <w:rFonts w:ascii="Tahoma" w:hAnsi="Tahoma" w:cs="Tahoma"/>
        </w:rPr>
        <w:t>.</w:t>
      </w:r>
    </w:p>
    <w:p w14:paraId="40A7E05E" w14:textId="77777777" w:rsidR="00122C0F" w:rsidRPr="0028142B" w:rsidRDefault="00122C0F" w:rsidP="00D96ACF">
      <w:pPr>
        <w:jc w:val="center"/>
        <w:rPr>
          <w:rFonts w:ascii="Tahoma" w:hAnsi="Tahoma" w:cs="Tahoma"/>
          <w:b/>
          <w:spacing w:val="20"/>
        </w:rPr>
      </w:pPr>
    </w:p>
    <w:p w14:paraId="65FA0DA2" w14:textId="77777777" w:rsidR="005E533C" w:rsidRDefault="005E533C" w:rsidP="00D96ACF">
      <w:pPr>
        <w:jc w:val="center"/>
        <w:rPr>
          <w:rFonts w:ascii="Tahoma" w:hAnsi="Tahoma" w:cs="Tahoma"/>
          <w:b/>
          <w:spacing w:val="20"/>
        </w:rPr>
      </w:pPr>
    </w:p>
    <w:p w14:paraId="575A2A18" w14:textId="6BB6FC4D" w:rsidR="00101AD9" w:rsidRPr="0028142B" w:rsidRDefault="00101AD9" w:rsidP="00D96ACF">
      <w:pPr>
        <w:jc w:val="center"/>
        <w:rPr>
          <w:rFonts w:ascii="Tahoma" w:hAnsi="Tahoma" w:cs="Tahoma"/>
          <w:b/>
          <w:spacing w:val="20"/>
        </w:rPr>
      </w:pPr>
      <w:r w:rsidRPr="0028142B">
        <w:rPr>
          <w:rFonts w:ascii="Tahoma" w:hAnsi="Tahoma" w:cs="Tahoma"/>
          <w:b/>
          <w:spacing w:val="20"/>
        </w:rPr>
        <w:t>M E G H Í V Ó</w:t>
      </w:r>
    </w:p>
    <w:p w14:paraId="390DB382" w14:textId="77777777" w:rsidR="00AF4776" w:rsidRPr="0028142B" w:rsidRDefault="00AF4776" w:rsidP="00D96ACF">
      <w:pPr>
        <w:jc w:val="both"/>
        <w:rPr>
          <w:rFonts w:ascii="Tahoma" w:hAnsi="Tahoma" w:cs="Tahoma"/>
        </w:rPr>
      </w:pPr>
    </w:p>
    <w:p w14:paraId="5DAC656E" w14:textId="6129CBC0" w:rsidR="00101AD9" w:rsidRPr="0028142B" w:rsidRDefault="00101AD9" w:rsidP="00D96ACF">
      <w:pPr>
        <w:jc w:val="both"/>
        <w:rPr>
          <w:rFonts w:ascii="Tahoma" w:hAnsi="Tahoma" w:cs="Tahoma"/>
        </w:rPr>
      </w:pPr>
      <w:r w:rsidRPr="0028142B">
        <w:rPr>
          <w:rFonts w:ascii="Tahoma" w:hAnsi="Tahoma" w:cs="Tahoma"/>
        </w:rPr>
        <w:t xml:space="preserve">Veszprém Megyei Jogú Város Önkormányzatának </w:t>
      </w:r>
      <w:r w:rsidRPr="0028142B">
        <w:rPr>
          <w:rFonts w:ascii="Tahoma" w:hAnsi="Tahoma" w:cs="Tahoma"/>
          <w:b/>
        </w:rPr>
        <w:t>20</w:t>
      </w:r>
      <w:r w:rsidR="00D9369E" w:rsidRPr="0028142B">
        <w:rPr>
          <w:rFonts w:ascii="Tahoma" w:hAnsi="Tahoma" w:cs="Tahoma"/>
          <w:b/>
        </w:rPr>
        <w:t>2</w:t>
      </w:r>
      <w:r w:rsidR="001B7A09" w:rsidRPr="0028142B">
        <w:rPr>
          <w:rFonts w:ascii="Tahoma" w:hAnsi="Tahoma" w:cs="Tahoma"/>
          <w:b/>
        </w:rPr>
        <w:t>5</w:t>
      </w:r>
      <w:r w:rsidRPr="0028142B">
        <w:rPr>
          <w:rFonts w:ascii="Tahoma" w:hAnsi="Tahoma" w:cs="Tahoma"/>
          <w:b/>
        </w:rPr>
        <w:t xml:space="preserve">. </w:t>
      </w:r>
      <w:r w:rsidR="005274BC">
        <w:rPr>
          <w:rFonts w:ascii="Tahoma" w:hAnsi="Tahoma" w:cs="Tahoma"/>
          <w:b/>
        </w:rPr>
        <w:t>június</w:t>
      </w:r>
      <w:r w:rsidR="00D9369E" w:rsidRPr="0028142B">
        <w:rPr>
          <w:rFonts w:ascii="Tahoma" w:hAnsi="Tahoma" w:cs="Tahoma"/>
          <w:b/>
        </w:rPr>
        <w:t xml:space="preserve"> </w:t>
      </w:r>
      <w:r w:rsidR="004763A8" w:rsidRPr="0028142B">
        <w:rPr>
          <w:rFonts w:ascii="Tahoma" w:hAnsi="Tahoma" w:cs="Tahoma"/>
          <w:b/>
        </w:rPr>
        <w:t>2</w:t>
      </w:r>
      <w:r w:rsidR="005274BC">
        <w:rPr>
          <w:rFonts w:ascii="Tahoma" w:hAnsi="Tahoma" w:cs="Tahoma"/>
          <w:b/>
        </w:rPr>
        <w:t>6</w:t>
      </w:r>
      <w:r w:rsidRPr="0028142B">
        <w:rPr>
          <w:rFonts w:ascii="Tahoma" w:hAnsi="Tahoma" w:cs="Tahoma"/>
          <w:b/>
        </w:rPr>
        <w:t>-</w:t>
      </w:r>
      <w:r w:rsidR="005274BC">
        <w:rPr>
          <w:rFonts w:ascii="Tahoma" w:hAnsi="Tahoma" w:cs="Tahoma"/>
          <w:b/>
        </w:rPr>
        <w:t>á</w:t>
      </w:r>
      <w:r w:rsidRPr="0028142B">
        <w:rPr>
          <w:rFonts w:ascii="Tahoma" w:hAnsi="Tahoma" w:cs="Tahoma"/>
          <w:b/>
        </w:rPr>
        <w:t xml:space="preserve">n </w:t>
      </w:r>
      <w:r w:rsidR="00EB19EC" w:rsidRPr="0028142B">
        <w:rPr>
          <w:rFonts w:ascii="Tahoma" w:hAnsi="Tahoma" w:cs="Tahoma"/>
          <w:b/>
        </w:rPr>
        <w:t>(</w:t>
      </w:r>
      <w:r w:rsidR="001B7A09" w:rsidRPr="0028142B">
        <w:rPr>
          <w:rFonts w:ascii="Tahoma" w:hAnsi="Tahoma" w:cs="Tahoma"/>
          <w:b/>
        </w:rPr>
        <w:t>csütörtök</w:t>
      </w:r>
      <w:r w:rsidR="00EB19EC" w:rsidRPr="0028142B">
        <w:rPr>
          <w:rFonts w:ascii="Tahoma" w:hAnsi="Tahoma" w:cs="Tahoma"/>
          <w:b/>
        </w:rPr>
        <w:t xml:space="preserve">) </w:t>
      </w:r>
      <w:r w:rsidRPr="0028142B">
        <w:rPr>
          <w:rFonts w:ascii="Tahoma" w:hAnsi="Tahoma" w:cs="Tahoma"/>
          <w:b/>
        </w:rPr>
        <w:t>0</w:t>
      </w:r>
      <w:r w:rsidR="00BA6BCC" w:rsidRPr="0028142B">
        <w:rPr>
          <w:rFonts w:ascii="Tahoma" w:hAnsi="Tahoma" w:cs="Tahoma"/>
          <w:b/>
        </w:rPr>
        <w:t>8</w:t>
      </w:r>
      <w:r w:rsidRPr="0028142B">
        <w:rPr>
          <w:rFonts w:ascii="Tahoma" w:hAnsi="Tahoma" w:cs="Tahoma"/>
          <w:b/>
          <w:vertAlign w:val="superscript"/>
        </w:rPr>
        <w:t>00</w:t>
      </w:r>
      <w:r w:rsidRPr="0028142B">
        <w:rPr>
          <w:rFonts w:ascii="Tahoma" w:hAnsi="Tahoma" w:cs="Tahoma"/>
          <w:b/>
        </w:rPr>
        <w:t xml:space="preserve"> órai</w:t>
      </w:r>
      <w:r w:rsidRPr="0028142B">
        <w:rPr>
          <w:rFonts w:ascii="Tahoma" w:hAnsi="Tahoma" w:cs="Tahoma"/>
        </w:rPr>
        <w:t xml:space="preserve"> kezdettel tartandó Közgyűlésére.</w:t>
      </w:r>
    </w:p>
    <w:p w14:paraId="39BC19AF" w14:textId="77777777" w:rsidR="00101AD9" w:rsidRPr="0028142B" w:rsidRDefault="00101AD9" w:rsidP="00D96ACF">
      <w:pPr>
        <w:rPr>
          <w:rFonts w:ascii="Tahoma" w:hAnsi="Tahoma" w:cs="Tahoma"/>
          <w:b/>
        </w:rPr>
      </w:pPr>
    </w:p>
    <w:p w14:paraId="0032178F" w14:textId="77777777" w:rsidR="00101AD9" w:rsidRPr="0028142B" w:rsidRDefault="00101AD9" w:rsidP="00D96ACF">
      <w:pPr>
        <w:rPr>
          <w:rFonts w:ascii="Tahoma" w:hAnsi="Tahoma" w:cs="Tahoma"/>
          <w:b/>
        </w:rPr>
      </w:pPr>
      <w:r w:rsidRPr="0028142B">
        <w:rPr>
          <w:rFonts w:ascii="Tahoma" w:hAnsi="Tahoma" w:cs="Tahoma"/>
          <w:b/>
        </w:rPr>
        <w:t>Az ülés helye:</w:t>
      </w:r>
      <w:r w:rsidRPr="0028142B">
        <w:rPr>
          <w:rFonts w:ascii="Tahoma" w:hAnsi="Tahoma" w:cs="Tahoma"/>
          <w:b/>
        </w:rPr>
        <w:tab/>
        <w:t>Városháza „Kossuth” terme.</w:t>
      </w:r>
    </w:p>
    <w:p w14:paraId="1CBE7948" w14:textId="77777777" w:rsidR="00117A00" w:rsidRPr="0028142B" w:rsidRDefault="00117A00" w:rsidP="00D96ACF">
      <w:pPr>
        <w:jc w:val="both"/>
        <w:rPr>
          <w:rFonts w:ascii="Tahoma" w:hAnsi="Tahoma" w:cs="Tahoma"/>
          <w:b/>
          <w:u w:val="single"/>
        </w:rPr>
      </w:pPr>
    </w:p>
    <w:p w14:paraId="78C76DE5" w14:textId="77777777" w:rsidR="005E533C" w:rsidRDefault="005E533C" w:rsidP="00D96ACF">
      <w:pPr>
        <w:jc w:val="both"/>
        <w:rPr>
          <w:rFonts w:ascii="Tahoma" w:hAnsi="Tahoma" w:cs="Tahoma"/>
          <w:b/>
          <w:u w:val="single"/>
        </w:rPr>
      </w:pPr>
    </w:p>
    <w:p w14:paraId="5AC9E78A" w14:textId="77777777" w:rsidR="005E533C" w:rsidRDefault="005E533C" w:rsidP="00D96ACF">
      <w:pPr>
        <w:jc w:val="both"/>
        <w:rPr>
          <w:rFonts w:ascii="Tahoma" w:hAnsi="Tahoma" w:cs="Tahoma"/>
          <w:b/>
        </w:rPr>
      </w:pPr>
    </w:p>
    <w:p w14:paraId="08C3A042" w14:textId="2D5F06B2" w:rsidR="006E73CD" w:rsidRPr="005E533C" w:rsidRDefault="006E73CD" w:rsidP="00D96ACF">
      <w:pPr>
        <w:jc w:val="both"/>
        <w:rPr>
          <w:rFonts w:ascii="Tahoma" w:hAnsi="Tahoma" w:cs="Tahoma"/>
        </w:rPr>
      </w:pPr>
      <w:r w:rsidRPr="005E533C">
        <w:rPr>
          <w:rFonts w:ascii="Tahoma" w:hAnsi="Tahoma" w:cs="Tahoma"/>
          <w:b/>
        </w:rPr>
        <w:t>Napirend előtt:</w:t>
      </w:r>
      <w:r w:rsidR="001E6094" w:rsidRPr="005E533C">
        <w:rPr>
          <w:rFonts w:ascii="Tahoma" w:hAnsi="Tahoma" w:cs="Tahoma"/>
          <w:b/>
        </w:rPr>
        <w:t xml:space="preserve"> </w:t>
      </w:r>
      <w:hyperlink r:id="rId9" w:history="1">
        <w:r w:rsidRPr="005E533C">
          <w:rPr>
            <w:rStyle w:val="Hiperhivatkozs"/>
            <w:rFonts w:ascii="Tahoma" w:hAnsi="Tahoma" w:cs="Tahoma"/>
            <w:bCs/>
            <w:iCs/>
          </w:rPr>
          <w:t>Jelentés a lejárt határidejű határozatok végrehajtásáról</w:t>
        </w:r>
      </w:hyperlink>
    </w:p>
    <w:p w14:paraId="523F78B4" w14:textId="77777777" w:rsidR="00056CFA" w:rsidRPr="005E533C" w:rsidRDefault="00056CFA" w:rsidP="00D96ACF">
      <w:pPr>
        <w:tabs>
          <w:tab w:val="left" w:pos="3828"/>
        </w:tabs>
        <w:jc w:val="center"/>
        <w:rPr>
          <w:rFonts w:ascii="Tahoma" w:hAnsi="Tahoma" w:cs="Tahoma"/>
          <w:spacing w:val="60"/>
        </w:rPr>
      </w:pPr>
    </w:p>
    <w:p w14:paraId="340D484F" w14:textId="77777777" w:rsidR="00EF7718" w:rsidRDefault="00EF7718" w:rsidP="005E533C">
      <w:pPr>
        <w:tabs>
          <w:tab w:val="left" w:pos="3828"/>
        </w:tabs>
        <w:rPr>
          <w:rFonts w:ascii="Tahoma" w:hAnsi="Tahoma" w:cs="Tahoma"/>
          <w:b/>
        </w:rPr>
      </w:pPr>
    </w:p>
    <w:p w14:paraId="37706CC6" w14:textId="77777777" w:rsidR="00EF7718" w:rsidRDefault="00EF7718" w:rsidP="00EF7718">
      <w:pPr>
        <w:tabs>
          <w:tab w:val="left" w:pos="3828"/>
        </w:tabs>
        <w:rPr>
          <w:rFonts w:ascii="Tahoma" w:hAnsi="Tahoma" w:cs="Tahoma"/>
          <w:b/>
        </w:rPr>
      </w:pPr>
      <w:r w:rsidRPr="00EF7718">
        <w:rPr>
          <w:rFonts w:ascii="Tahoma" w:hAnsi="Tahoma" w:cs="Tahoma"/>
          <w:b/>
        </w:rPr>
        <w:t>Sürgősségi indítvánnyal benyújtott előterjesztés:</w:t>
      </w:r>
    </w:p>
    <w:p w14:paraId="5C362F76" w14:textId="77777777" w:rsidR="00EF7718" w:rsidRDefault="00EF7718" w:rsidP="00EF7718">
      <w:pPr>
        <w:tabs>
          <w:tab w:val="left" w:pos="3828"/>
        </w:tabs>
        <w:rPr>
          <w:rFonts w:ascii="Tahoma" w:hAnsi="Tahoma" w:cs="Tahoma"/>
          <w:b/>
        </w:rPr>
      </w:pPr>
    </w:p>
    <w:p w14:paraId="12D13302" w14:textId="644B592D" w:rsidR="00EF7718" w:rsidRPr="00EF7718" w:rsidRDefault="00EF7718" w:rsidP="00EF7718">
      <w:pPr>
        <w:pStyle w:val="Listaszerbekezds"/>
        <w:numPr>
          <w:ilvl w:val="0"/>
          <w:numId w:val="37"/>
        </w:numPr>
        <w:tabs>
          <w:tab w:val="left" w:pos="3828"/>
        </w:tabs>
        <w:rPr>
          <w:rFonts w:ascii="Tahoma" w:hAnsi="Tahoma" w:cs="Tahoma"/>
          <w:b/>
        </w:rPr>
      </w:pPr>
      <w:hyperlink r:id="rId10" w:history="1">
        <w:r w:rsidRPr="00EF7718">
          <w:rPr>
            <w:rStyle w:val="Hiperhivatkozs"/>
            <w:rFonts w:ascii="Tahoma" w:hAnsi="Tahoma" w:cs="Tahoma"/>
            <w:b/>
          </w:rPr>
          <w:t>Döntés a Veszprém-Balaton 2026 – Európa sportrégiója pályázat tartalmának, célkitűzésének elfogadásáról</w:t>
        </w:r>
      </w:hyperlink>
      <w:r>
        <w:rPr>
          <w:rFonts w:ascii="Tahoma" w:hAnsi="Tahoma" w:cs="Tahoma"/>
          <w:b/>
        </w:rPr>
        <w:br/>
      </w:r>
      <w:r w:rsidRPr="00EF7718">
        <w:rPr>
          <w:rFonts w:ascii="Tahoma" w:hAnsi="Tahoma" w:cs="Tahoma"/>
          <w:bCs/>
        </w:rPr>
        <w:t>Előterjesztő: Porga Gyula polgármester</w:t>
      </w:r>
    </w:p>
    <w:p w14:paraId="258CE6D8" w14:textId="77777777" w:rsidR="00EF7718" w:rsidRDefault="00EF7718" w:rsidP="005E533C">
      <w:pPr>
        <w:tabs>
          <w:tab w:val="left" w:pos="3828"/>
        </w:tabs>
        <w:rPr>
          <w:rFonts w:ascii="Tahoma" w:hAnsi="Tahoma" w:cs="Tahoma"/>
          <w:b/>
        </w:rPr>
      </w:pPr>
    </w:p>
    <w:p w14:paraId="7257F655" w14:textId="77777777" w:rsidR="00EF7718" w:rsidRDefault="00EF7718" w:rsidP="005E533C">
      <w:pPr>
        <w:tabs>
          <w:tab w:val="left" w:pos="3828"/>
        </w:tabs>
        <w:rPr>
          <w:rFonts w:ascii="Tahoma" w:hAnsi="Tahoma" w:cs="Tahoma"/>
          <w:b/>
        </w:rPr>
      </w:pPr>
    </w:p>
    <w:p w14:paraId="03153532" w14:textId="77777777" w:rsidR="00EF7718" w:rsidRDefault="00EF7718" w:rsidP="005E533C">
      <w:pPr>
        <w:tabs>
          <w:tab w:val="left" w:pos="3828"/>
        </w:tabs>
        <w:rPr>
          <w:rFonts w:ascii="Tahoma" w:hAnsi="Tahoma" w:cs="Tahoma"/>
          <w:b/>
        </w:rPr>
      </w:pPr>
    </w:p>
    <w:p w14:paraId="6806666F" w14:textId="3391FFF5" w:rsidR="00860870" w:rsidRPr="005E533C" w:rsidRDefault="00101AD9" w:rsidP="005E533C">
      <w:pPr>
        <w:tabs>
          <w:tab w:val="left" w:pos="3828"/>
        </w:tabs>
        <w:rPr>
          <w:rFonts w:ascii="Tahoma" w:hAnsi="Tahoma" w:cs="Tahoma"/>
          <w:b/>
        </w:rPr>
      </w:pPr>
      <w:r w:rsidRPr="005E533C">
        <w:rPr>
          <w:rFonts w:ascii="Tahoma" w:hAnsi="Tahoma" w:cs="Tahoma"/>
          <w:b/>
        </w:rPr>
        <w:t>Napirendek</w:t>
      </w:r>
    </w:p>
    <w:p w14:paraId="55899A0A" w14:textId="77777777" w:rsidR="00401D41" w:rsidRDefault="00401D41" w:rsidP="00D96ACF">
      <w:pPr>
        <w:rPr>
          <w:rFonts w:ascii="Tahoma" w:eastAsia="Calibri" w:hAnsi="Tahoma" w:cs="Tahoma"/>
          <w:lang w:eastAsia="en-US"/>
        </w:rPr>
      </w:pPr>
    </w:p>
    <w:p w14:paraId="718B2719" w14:textId="77777777" w:rsidR="00D96ACF" w:rsidRPr="00D96ACF" w:rsidRDefault="00D96ACF" w:rsidP="00D96ACF">
      <w:pPr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14:paraId="0267E5B8" w14:textId="192C8C9F" w:rsidR="00D96ACF" w:rsidRPr="005E533C" w:rsidRDefault="005E533C" w:rsidP="005E533C">
      <w:pPr>
        <w:numPr>
          <w:ilvl w:val="3"/>
          <w:numId w:val="1"/>
        </w:numPr>
        <w:tabs>
          <w:tab w:val="clear" w:pos="2774"/>
          <w:tab w:val="left" w:pos="284"/>
          <w:tab w:val="num" w:pos="2850"/>
        </w:tabs>
        <w:ind w:left="709" w:hanging="709"/>
        <w:contextualSpacing/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</w:pPr>
      <w:r>
        <w:rPr>
          <w:rFonts w:ascii="Tahoma" w:eastAsiaTheme="minorHAnsi" w:hAnsi="Tahoma" w:cs="Tahoma"/>
          <w:b/>
          <w:sz w:val="22"/>
          <w:szCs w:val="22"/>
          <w:lang w:eastAsia="en-US"/>
        </w:rPr>
        <w:fldChar w:fldCharType="begin"/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instrText>HYPERLINK "20250626/01_00_VMJV_Onkormanyzata_2025_evi_koltsegvetes_jun_mod.pdf"</w:instrText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fldChar w:fldCharType="separate"/>
      </w:r>
      <w:r w:rsidR="00D96ACF" w:rsidRPr="005E533C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>A)</w:t>
      </w:r>
      <w:r w:rsidR="00D96ACF" w:rsidRPr="005E533C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ab/>
        <w:t>Döntés Veszprém Megyei Jogú Város Önkormányzata Közgyűlésének a 2025. évi költségvetésről szóló 4/2025. (II. 27.) önkormányzati rendelet módosításáról</w:t>
      </w:r>
    </w:p>
    <w:p w14:paraId="66E46C3A" w14:textId="77777777" w:rsidR="00D96ACF" w:rsidRPr="005E533C" w:rsidRDefault="00D96ACF" w:rsidP="005E533C">
      <w:pPr>
        <w:tabs>
          <w:tab w:val="left" w:pos="284"/>
        </w:tabs>
        <w:ind w:left="709" w:hanging="709"/>
        <w:rPr>
          <w:rStyle w:val="Hiperhivatkozs"/>
          <w:rFonts w:ascii="Tahoma" w:eastAsiaTheme="minorHAnsi" w:hAnsi="Tahoma" w:cs="Tahoma"/>
          <w:b/>
          <w:bCs/>
          <w:sz w:val="22"/>
          <w:szCs w:val="22"/>
          <w:lang w:eastAsia="en-US"/>
        </w:rPr>
      </w:pPr>
      <w:r w:rsidRPr="005E533C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ab/>
        <w:t>B)</w:t>
      </w:r>
      <w:r w:rsidRPr="005E533C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ab/>
      </w:r>
      <w:r w:rsidRPr="005E533C">
        <w:rPr>
          <w:rStyle w:val="Hiperhivatkozs"/>
          <w:rFonts w:ascii="Tahoma" w:eastAsiaTheme="minorHAnsi" w:hAnsi="Tahoma" w:cs="Tahoma"/>
          <w:b/>
          <w:bCs/>
          <w:sz w:val="22"/>
          <w:szCs w:val="22"/>
          <w:lang w:eastAsia="en-US"/>
        </w:rPr>
        <w:t>Döntés az Önkormányzat vagyonbiztosításával kapcsolatos előzetes pénzügyi kötelezettségvállalásról</w:t>
      </w:r>
    </w:p>
    <w:p w14:paraId="6418E99A" w14:textId="4479472F" w:rsidR="00D96ACF" w:rsidRPr="00D96ACF" w:rsidRDefault="00D96ACF" w:rsidP="005E533C">
      <w:pPr>
        <w:tabs>
          <w:tab w:val="left" w:pos="284"/>
        </w:tabs>
        <w:ind w:left="709" w:hanging="709"/>
        <w:rPr>
          <w:rFonts w:ascii="Tahoma" w:eastAsiaTheme="minorHAnsi" w:hAnsi="Tahoma" w:cs="Tahoma"/>
          <w:b/>
          <w:bCs/>
          <w:sz w:val="22"/>
          <w:szCs w:val="22"/>
          <w:lang w:eastAsia="en-US"/>
        </w:rPr>
      </w:pPr>
      <w:r w:rsidRPr="005E533C">
        <w:rPr>
          <w:rStyle w:val="Hiperhivatkozs"/>
          <w:rFonts w:ascii="Tahoma" w:eastAsiaTheme="minorHAnsi" w:hAnsi="Tahoma" w:cs="Tahoma"/>
          <w:b/>
          <w:bCs/>
          <w:sz w:val="22"/>
          <w:szCs w:val="22"/>
          <w:lang w:eastAsia="en-US"/>
        </w:rPr>
        <w:tab/>
        <w:t>C)</w:t>
      </w:r>
      <w:r w:rsidRPr="005E533C">
        <w:rPr>
          <w:rStyle w:val="Hiperhivatkozs"/>
          <w:rFonts w:ascii="Tahoma" w:eastAsiaTheme="minorHAnsi" w:hAnsi="Tahoma" w:cs="Tahoma"/>
          <w:b/>
          <w:bCs/>
          <w:sz w:val="22"/>
          <w:szCs w:val="22"/>
          <w:lang w:eastAsia="en-US"/>
        </w:rPr>
        <w:tab/>
        <w:t>Döntés a gyermekétkeztetés biztosításával kapcsolatos előzetes pénzügyi kötelezettségvállalásról szóló 30/2021. (II. 5.) közgyűlési határozat módosításáról</w:t>
      </w:r>
      <w:r w:rsidR="005E533C">
        <w:rPr>
          <w:rFonts w:ascii="Tahoma" w:eastAsiaTheme="minorHAnsi" w:hAnsi="Tahoma" w:cs="Tahoma"/>
          <w:b/>
          <w:sz w:val="22"/>
          <w:szCs w:val="22"/>
          <w:lang w:eastAsia="en-US"/>
        </w:rPr>
        <w:fldChar w:fldCharType="end"/>
      </w:r>
      <w:r w:rsidR="005E533C">
        <w:rPr>
          <w:rFonts w:ascii="Tahoma" w:eastAsiaTheme="minorHAnsi" w:hAnsi="Tahoma" w:cs="Tahoma"/>
          <w:b/>
          <w:bCs/>
          <w:sz w:val="22"/>
          <w:szCs w:val="22"/>
          <w:lang w:eastAsia="en-US"/>
        </w:rPr>
        <w:br/>
      </w:r>
      <w:r w:rsidR="005E533C">
        <w:rPr>
          <w:rFonts w:ascii="Tahoma" w:eastAsiaTheme="minorHAnsi" w:hAnsi="Tahoma" w:cs="Tahoma"/>
          <w:b/>
          <w:bCs/>
          <w:sz w:val="22"/>
          <w:szCs w:val="22"/>
          <w:lang w:eastAsia="en-US"/>
        </w:rPr>
        <w:br/>
      </w:r>
      <w:hyperlink r:id="rId11" w:history="1">
        <w:r w:rsidR="005E533C" w:rsidRPr="005E533C">
          <w:rPr>
            <w:rStyle w:val="Hiperhivatkozs"/>
            <w:rFonts w:ascii="Tahoma" w:eastAsiaTheme="minorHAnsi" w:hAnsi="Tahoma" w:cs="Tahoma"/>
            <w:b/>
            <w:bCs/>
            <w:sz w:val="22"/>
            <w:szCs w:val="22"/>
            <w:lang w:eastAsia="en-US"/>
          </w:rPr>
          <w:t>mellékletek</w:t>
        </w:r>
      </w:hyperlink>
      <w:r w:rsidR="005E533C">
        <w:rPr>
          <w:rFonts w:ascii="Tahoma" w:eastAsiaTheme="minorHAnsi" w:hAnsi="Tahoma" w:cs="Tahoma"/>
          <w:b/>
          <w:bCs/>
          <w:sz w:val="22"/>
          <w:szCs w:val="22"/>
          <w:lang w:eastAsia="en-US"/>
        </w:rPr>
        <w:br/>
      </w:r>
    </w:p>
    <w:p w14:paraId="21C5BA7E" w14:textId="7DEE8395" w:rsidR="00D96ACF" w:rsidRPr="00D96ACF" w:rsidRDefault="00D96ACF" w:rsidP="005E533C">
      <w:pPr>
        <w:tabs>
          <w:tab w:val="left" w:pos="4395"/>
        </w:tabs>
        <w:ind w:left="426" w:right="-428" w:hanging="142"/>
        <w:rPr>
          <w:rFonts w:ascii="Tahoma" w:eastAsiaTheme="minorHAnsi" w:hAnsi="Tahoma" w:cs="Tahoma"/>
          <w:sz w:val="22"/>
          <w:szCs w:val="22"/>
          <w:lang w:eastAsia="en-US"/>
        </w:rPr>
      </w:pPr>
      <w:r w:rsidRPr="00D96ACF">
        <w:rPr>
          <w:rFonts w:ascii="Tahoma" w:eastAsiaTheme="minorHAnsi" w:hAnsi="Tahoma" w:cs="Tahoma"/>
          <w:sz w:val="22"/>
          <w:szCs w:val="22"/>
          <w:lang w:eastAsia="en-US"/>
        </w:rPr>
        <w:t>Előterjesztő</w:t>
      </w:r>
      <w:r>
        <w:rPr>
          <w:rFonts w:ascii="Tahoma" w:eastAsiaTheme="minorHAnsi" w:hAnsi="Tahoma" w:cs="Tahoma"/>
          <w:sz w:val="22"/>
          <w:szCs w:val="22"/>
          <w:lang w:eastAsia="en-US"/>
        </w:rPr>
        <w:t>k</w:t>
      </w:r>
      <w:r w:rsidRPr="00D96ACF">
        <w:rPr>
          <w:rFonts w:ascii="Tahoma" w:eastAsiaTheme="minorHAnsi" w:hAnsi="Tahoma" w:cs="Tahoma"/>
          <w:sz w:val="22"/>
          <w:szCs w:val="22"/>
          <w:lang w:eastAsia="en-US"/>
        </w:rPr>
        <w:t>:</w:t>
      </w: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eastAsiaTheme="minorHAnsi" w:hAnsi="Tahoma" w:cs="Tahoma"/>
          <w:sz w:val="22"/>
          <w:szCs w:val="22"/>
          <w:lang w:eastAsia="en-US"/>
        </w:rPr>
        <w:t>Porga Gyula polgármester [A), B) rész]</w:t>
      </w: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; </w:t>
      </w:r>
      <w:r w:rsidRPr="00D96ACF">
        <w:rPr>
          <w:rFonts w:ascii="Tahoma" w:eastAsiaTheme="minorHAnsi" w:hAnsi="Tahoma" w:cs="Tahoma"/>
          <w:sz w:val="22"/>
          <w:szCs w:val="22"/>
          <w:lang w:eastAsia="en-US"/>
        </w:rPr>
        <w:t>Sótonyi Mónika alpolgármester [C) rész]</w:t>
      </w:r>
    </w:p>
    <w:p w14:paraId="2CC5BF00" w14:textId="77777777" w:rsidR="00D96ACF" w:rsidRDefault="00D96ACF" w:rsidP="005E533C">
      <w:pPr>
        <w:rPr>
          <w:rFonts w:ascii="Tahoma" w:eastAsiaTheme="minorHAnsi" w:hAnsi="Tahoma" w:cs="Tahoma"/>
          <w:sz w:val="22"/>
          <w:szCs w:val="22"/>
          <w:lang w:eastAsia="en-US"/>
        </w:rPr>
      </w:pPr>
    </w:p>
    <w:p w14:paraId="617AA1A9" w14:textId="77777777" w:rsidR="00D96ACF" w:rsidRPr="00D96ACF" w:rsidRDefault="00D96ACF" w:rsidP="005E533C">
      <w:pPr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14:paraId="393D36D8" w14:textId="61406894" w:rsidR="00D96ACF" w:rsidRPr="00D96ACF" w:rsidRDefault="00D96ACF" w:rsidP="005E533C">
      <w:pPr>
        <w:numPr>
          <w:ilvl w:val="0"/>
          <w:numId w:val="4"/>
        </w:numPr>
        <w:tabs>
          <w:tab w:val="clear" w:pos="786"/>
          <w:tab w:val="num" w:pos="1134"/>
        </w:tabs>
        <w:ind w:left="284" w:hanging="284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12" w:history="1">
        <w:r w:rsidRPr="005E533C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Veszprém Megyei Jogú Város Önkormányzata Közgyűlésének a köznevelési intézményekben alkalmazandó gyermekétkeztetési térítési díjról és az óvodákban a nemzeti köznevelésről szóló törvényben meghatározott nem magyar állampolgár által fizetendő térítési díjról szóló 32/2016. (VI. 29.) önkormányzati rendelet módosításáról és a gyermekétkeztetés nyersanyagköltségének megállapításáról</w:t>
        </w:r>
      </w:hyperlink>
    </w:p>
    <w:p w14:paraId="7C6DE01F" w14:textId="1F7FF6A9" w:rsidR="00D96ACF" w:rsidRPr="00D96ACF" w:rsidRDefault="00D96ACF" w:rsidP="005E533C">
      <w:pPr>
        <w:tabs>
          <w:tab w:val="left" w:pos="4111"/>
        </w:tabs>
        <w:ind w:left="284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Sótonyi Mónika alpolgármester</w:t>
      </w:r>
    </w:p>
    <w:p w14:paraId="6106973D" w14:textId="77777777" w:rsidR="00D96ACF" w:rsidRDefault="00D96ACF" w:rsidP="005E533C">
      <w:pPr>
        <w:rPr>
          <w:rFonts w:ascii="Tahoma" w:hAnsi="Tahoma" w:cs="Tahoma"/>
          <w:sz w:val="22"/>
          <w:szCs w:val="22"/>
          <w:lang w:eastAsia="en-US"/>
        </w:rPr>
      </w:pPr>
    </w:p>
    <w:p w14:paraId="3F4E9971" w14:textId="77777777" w:rsidR="00D96ACF" w:rsidRPr="00D96ACF" w:rsidRDefault="00D96ACF" w:rsidP="005E533C">
      <w:pPr>
        <w:rPr>
          <w:rFonts w:ascii="Tahoma" w:eastAsiaTheme="minorHAnsi" w:hAnsi="Tahoma" w:cs="Tahoma"/>
          <w:b/>
          <w:sz w:val="22"/>
          <w:szCs w:val="22"/>
          <w:lang w:eastAsia="en-US"/>
        </w:rPr>
      </w:pPr>
    </w:p>
    <w:p w14:paraId="54E4FCAA" w14:textId="7D167F53" w:rsidR="00D96ACF" w:rsidRPr="00D96ACF" w:rsidRDefault="00D96ACF" w:rsidP="005E533C">
      <w:pPr>
        <w:numPr>
          <w:ilvl w:val="0"/>
          <w:numId w:val="4"/>
        </w:numPr>
        <w:tabs>
          <w:tab w:val="clear" w:pos="786"/>
          <w:tab w:val="num" w:pos="1134"/>
        </w:tabs>
        <w:ind w:left="284" w:hanging="284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13" w:history="1">
        <w:r w:rsidRPr="005E533C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Veszprém Megyei Jogú Város Önkormányzata Közgyűlésének a nem közművel összegyűjtött háztartási szennyvíz begyűjtésére vonatkozó közszolgáltatásról szóló 11/2015. (III. 26.) önkormányzati rendelet felülvizsgálatáról</w:t>
        </w:r>
      </w:hyperlink>
      <w:r w:rsidR="005E533C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 w:rsidR="005E533C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14" w:history="1">
        <w:r w:rsidR="005E533C" w:rsidRPr="005E533C">
          <w:rPr>
            <w:rStyle w:val="Hiperhivatkozs"/>
            <w:rFonts w:ascii="Tahoma" w:eastAsiaTheme="minorHAnsi" w:hAnsi="Tahoma" w:cs="Tahoma"/>
            <w:b/>
            <w:bCs/>
            <w:sz w:val="22"/>
            <w:szCs w:val="22"/>
            <w:lang w:eastAsia="en-US"/>
          </w:rPr>
          <w:t>mellékletek</w:t>
        </w:r>
      </w:hyperlink>
    </w:p>
    <w:p w14:paraId="6FBDE91C" w14:textId="0F40AB0B" w:rsidR="00D96ACF" w:rsidRPr="00D96ACF" w:rsidRDefault="00D96ACF" w:rsidP="005E533C">
      <w:pPr>
        <w:tabs>
          <w:tab w:val="left" w:pos="4111"/>
        </w:tabs>
        <w:ind w:left="284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Varga Tamás alpolgármester</w:t>
      </w:r>
    </w:p>
    <w:p w14:paraId="40C597D5" w14:textId="0EBA4708" w:rsidR="00D96ACF" w:rsidRDefault="00D96ACF" w:rsidP="005E533C">
      <w:pPr>
        <w:ind w:left="3687" w:firstLine="424"/>
        <w:contextualSpacing/>
        <w:rPr>
          <w:rFonts w:ascii="Tahoma" w:hAnsi="Tahoma" w:cs="Tahoma"/>
          <w:sz w:val="22"/>
          <w:szCs w:val="22"/>
          <w:lang w:eastAsia="en-US"/>
        </w:rPr>
      </w:pPr>
      <w:r>
        <w:rPr>
          <w:rFonts w:ascii="Tahoma" w:hAnsi="Tahoma" w:cs="Tahoma"/>
          <w:sz w:val="22"/>
          <w:szCs w:val="22"/>
          <w:lang w:eastAsia="en-US"/>
        </w:rPr>
        <w:t xml:space="preserve"> </w:t>
      </w:r>
    </w:p>
    <w:p w14:paraId="5CBC6BD5" w14:textId="77777777" w:rsidR="00355E3B" w:rsidRPr="00D96ACF" w:rsidRDefault="00355E3B" w:rsidP="005E533C">
      <w:pPr>
        <w:ind w:left="3687" w:firstLine="424"/>
        <w:contextualSpacing/>
        <w:rPr>
          <w:rFonts w:ascii="Tahoma" w:hAnsi="Tahoma" w:cs="Tahoma"/>
          <w:sz w:val="22"/>
          <w:szCs w:val="22"/>
          <w:lang w:eastAsia="en-US"/>
        </w:rPr>
      </w:pPr>
    </w:p>
    <w:p w14:paraId="775E8B29" w14:textId="3E92FDB7" w:rsidR="00D96ACF" w:rsidRPr="00D96ACF" w:rsidRDefault="00D96ACF" w:rsidP="005E533C">
      <w:pPr>
        <w:numPr>
          <w:ilvl w:val="0"/>
          <w:numId w:val="4"/>
        </w:numPr>
        <w:tabs>
          <w:tab w:val="clear" w:pos="786"/>
          <w:tab w:val="num" w:pos="993"/>
        </w:tabs>
        <w:ind w:left="284" w:hanging="284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15" w:history="1">
        <w:r w:rsidRPr="005E533C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Veszprém Megyei Jogú Város Önkormányzata Közgyűlésének a füstköd-riadó tervről szóló 18/2011. (IV. 29.) önkormányzati rendelet felülvizsgálatáról</w:t>
        </w:r>
      </w:hyperlink>
      <w:r w:rsidR="005E533C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 w:rsidR="005E533C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16" w:history="1">
        <w:r w:rsidR="005E533C" w:rsidRPr="005E533C">
          <w:rPr>
            <w:rStyle w:val="Hiperhivatkozs"/>
            <w:rFonts w:ascii="Tahoma" w:eastAsiaTheme="minorHAnsi" w:hAnsi="Tahoma" w:cs="Tahoma"/>
            <w:b/>
            <w:bCs/>
            <w:sz w:val="22"/>
            <w:szCs w:val="22"/>
            <w:lang w:eastAsia="en-US"/>
          </w:rPr>
          <w:t>mellékletek</w:t>
        </w:r>
      </w:hyperlink>
    </w:p>
    <w:p w14:paraId="010D9A5C" w14:textId="4CBB3E06" w:rsidR="00D96ACF" w:rsidRPr="00D96ACF" w:rsidRDefault="00D96ACF" w:rsidP="005E533C">
      <w:pPr>
        <w:tabs>
          <w:tab w:val="left" w:pos="4111"/>
        </w:tabs>
        <w:ind w:left="284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326AC9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Varga Tamás alpolgármester</w:t>
      </w:r>
    </w:p>
    <w:p w14:paraId="0D531A1A" w14:textId="77777777" w:rsidR="00326AC9" w:rsidRDefault="00326AC9" w:rsidP="005E533C">
      <w:pPr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</w:p>
    <w:p w14:paraId="2088CB42" w14:textId="77777777" w:rsidR="00326AC9" w:rsidRPr="00D96ACF" w:rsidRDefault="00326AC9" w:rsidP="005E533C">
      <w:pPr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</w:p>
    <w:p w14:paraId="1016E32D" w14:textId="503CD3CD" w:rsidR="00D96ACF" w:rsidRPr="00D96ACF" w:rsidRDefault="00D96ACF" w:rsidP="005E533C">
      <w:pPr>
        <w:numPr>
          <w:ilvl w:val="0"/>
          <w:numId w:val="4"/>
        </w:numPr>
        <w:tabs>
          <w:tab w:val="clear" w:pos="786"/>
          <w:tab w:val="num" w:pos="993"/>
        </w:tabs>
        <w:ind w:left="284" w:hanging="284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17" w:history="1">
        <w:r w:rsidRPr="005E533C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Veszprém Megyei Jogú Város Önkormányzata Közgyűlésének a helyi környezetvédelmi alapról szóló 36/2010. (XI. 12.) önkormányzati rendelet felülvizsgálatáról</w:t>
        </w:r>
      </w:hyperlink>
      <w:r w:rsidR="005E533C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 w:rsidR="005E533C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18" w:history="1">
        <w:r w:rsidR="005E533C" w:rsidRPr="005E533C">
          <w:rPr>
            <w:rStyle w:val="Hiperhivatkozs"/>
            <w:rFonts w:ascii="Tahoma" w:eastAsiaTheme="minorHAnsi" w:hAnsi="Tahoma" w:cs="Tahoma"/>
            <w:b/>
            <w:bCs/>
            <w:sz w:val="22"/>
            <w:szCs w:val="22"/>
            <w:lang w:eastAsia="en-US"/>
          </w:rPr>
          <w:t>mellékletek</w:t>
        </w:r>
      </w:hyperlink>
    </w:p>
    <w:p w14:paraId="5915E85F" w14:textId="281C285A" w:rsidR="00D96ACF" w:rsidRPr="00D96ACF" w:rsidRDefault="00D96ACF" w:rsidP="005E533C">
      <w:pPr>
        <w:ind w:firstLine="284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326AC9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Varga Tamás alpolgármester</w:t>
      </w:r>
      <w:r w:rsidR="005E533C">
        <w:rPr>
          <w:rFonts w:ascii="Tahoma" w:hAnsi="Tahoma" w:cs="Tahoma"/>
          <w:sz w:val="22"/>
          <w:szCs w:val="22"/>
          <w:lang w:eastAsia="en-US"/>
        </w:rPr>
        <w:br/>
      </w:r>
    </w:p>
    <w:p w14:paraId="733880D9" w14:textId="485271C1" w:rsidR="00D96ACF" w:rsidRPr="00D96ACF" w:rsidRDefault="00D96ACF" w:rsidP="005E533C">
      <w:pPr>
        <w:numPr>
          <w:ilvl w:val="0"/>
          <w:numId w:val="4"/>
        </w:numPr>
        <w:tabs>
          <w:tab w:val="clear" w:pos="786"/>
          <w:tab w:val="num" w:pos="1134"/>
        </w:tabs>
        <w:ind w:left="426" w:hanging="426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19" w:history="1">
        <w:r w:rsidRPr="005E533C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Veszprém Megyei Jogú Város Önkormányzata Közgyűlésének a közúti forgalomban korlátozás alá eső területek behajtási rendjének szabályozásáról szóló 34/2023. (XI. 16.) önkormányzati rendelet módosításáról</w:t>
        </w:r>
      </w:hyperlink>
    </w:p>
    <w:p w14:paraId="59B3FC57" w14:textId="3C9260B8" w:rsidR="00D96ACF" w:rsidRPr="00D96ACF" w:rsidRDefault="00D96ACF" w:rsidP="005E533C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355E3B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Varga Tamás alpolgármester</w:t>
      </w:r>
    </w:p>
    <w:p w14:paraId="0A1FC090" w14:textId="4A2D262B" w:rsidR="00D96ACF" w:rsidRDefault="00D96ACF" w:rsidP="005E533C">
      <w:pPr>
        <w:contextualSpacing/>
        <w:rPr>
          <w:rFonts w:ascii="Tahoma" w:hAnsi="Tahoma" w:cs="Tahoma"/>
          <w:sz w:val="22"/>
          <w:szCs w:val="22"/>
          <w:lang w:eastAsia="en-US"/>
        </w:rPr>
      </w:pPr>
    </w:p>
    <w:p w14:paraId="63DDAC70" w14:textId="77777777" w:rsidR="00355E3B" w:rsidRPr="00D96ACF" w:rsidRDefault="00355E3B" w:rsidP="005E533C">
      <w:pPr>
        <w:contextualSpacing/>
        <w:rPr>
          <w:rFonts w:ascii="Tahoma" w:hAnsi="Tahoma" w:cs="Tahoma"/>
          <w:sz w:val="22"/>
          <w:szCs w:val="22"/>
          <w:lang w:eastAsia="en-US"/>
        </w:rPr>
      </w:pPr>
    </w:p>
    <w:p w14:paraId="30BCC338" w14:textId="10B2DD5F" w:rsidR="00D96ACF" w:rsidRPr="00D96ACF" w:rsidRDefault="00D96ACF" w:rsidP="005E533C">
      <w:pPr>
        <w:numPr>
          <w:ilvl w:val="0"/>
          <w:numId w:val="4"/>
        </w:numPr>
        <w:tabs>
          <w:tab w:val="clear" w:pos="786"/>
          <w:tab w:val="num" w:pos="1134"/>
        </w:tabs>
        <w:ind w:left="426" w:hanging="426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20" w:history="1">
        <w:r w:rsidRPr="002C1EA7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Veszprém Megyei Jogú Város Önkormányzata Közgyűlésének a településkép védelméről szóló 23/2017. (IX. 28.) önkormányzati rendelet módosításáról</w:t>
        </w:r>
      </w:hyperlink>
      <w:r w:rsidR="002C1EA7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 w:rsidR="002C1EA7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21" w:history="1">
        <w:r w:rsidR="002C1EA7" w:rsidRPr="002C1EA7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mellékletek</w:t>
        </w:r>
      </w:hyperlink>
    </w:p>
    <w:p w14:paraId="549A1389" w14:textId="5AC0D6D5" w:rsidR="00D96ACF" w:rsidRPr="00D96ACF" w:rsidRDefault="00D96ACF" w:rsidP="005E533C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355E3B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Sulyok Balázs Ede főépítész</w:t>
      </w:r>
    </w:p>
    <w:p w14:paraId="73B85592" w14:textId="77777777" w:rsidR="00D96ACF" w:rsidRDefault="00D96ACF" w:rsidP="005E533C">
      <w:pPr>
        <w:rPr>
          <w:rFonts w:ascii="Tahoma" w:hAnsi="Tahoma" w:cs="Tahoma"/>
          <w:sz w:val="22"/>
          <w:szCs w:val="22"/>
          <w:lang w:eastAsia="en-US"/>
        </w:rPr>
      </w:pPr>
    </w:p>
    <w:p w14:paraId="6285477C" w14:textId="77777777" w:rsidR="00355E3B" w:rsidRPr="00D96ACF" w:rsidRDefault="00355E3B" w:rsidP="005E533C">
      <w:pPr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14:paraId="01B7C671" w14:textId="375513FC" w:rsidR="00D96ACF" w:rsidRPr="00D96ACF" w:rsidRDefault="00D96ACF" w:rsidP="005E533C">
      <w:pPr>
        <w:numPr>
          <w:ilvl w:val="0"/>
          <w:numId w:val="4"/>
        </w:numPr>
        <w:ind w:left="426" w:hanging="426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22" w:history="1">
        <w:r w:rsidRPr="005E533C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Veszprém Megyei Jogú Város Önkormányzata Közgyűlésének a Helyi Építési Szabályzatról szóló 24/2017. (IX. 28.) önkormányzati rendelet módosításáról</w:t>
        </w:r>
      </w:hyperlink>
      <w:r w:rsidR="005E533C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 w:rsidR="005E533C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23" w:history="1">
        <w:r w:rsidR="005E533C" w:rsidRPr="005E533C">
          <w:rPr>
            <w:rStyle w:val="Hiperhivatkozs"/>
            <w:rFonts w:ascii="Tahoma" w:eastAsiaTheme="minorHAnsi" w:hAnsi="Tahoma" w:cs="Tahoma"/>
            <w:b/>
            <w:bCs/>
            <w:sz w:val="22"/>
            <w:szCs w:val="22"/>
            <w:lang w:eastAsia="en-US"/>
          </w:rPr>
          <w:t>mellékletek</w:t>
        </w:r>
      </w:hyperlink>
    </w:p>
    <w:p w14:paraId="02448F08" w14:textId="242717E9" w:rsidR="00D96ACF" w:rsidRPr="00D96ACF" w:rsidRDefault="00D96ACF" w:rsidP="005E533C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980D7D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Sulyok Balázs Ede főépítész</w:t>
      </w:r>
    </w:p>
    <w:p w14:paraId="235FE13E" w14:textId="77777777" w:rsidR="00D96ACF" w:rsidRDefault="00D96ACF" w:rsidP="005E533C">
      <w:pPr>
        <w:rPr>
          <w:rFonts w:ascii="Tahoma" w:hAnsi="Tahoma" w:cs="Tahoma"/>
          <w:sz w:val="22"/>
          <w:szCs w:val="22"/>
          <w:lang w:eastAsia="en-US"/>
        </w:rPr>
      </w:pPr>
    </w:p>
    <w:p w14:paraId="077EA273" w14:textId="77777777" w:rsidR="00980D7D" w:rsidRPr="00D96ACF" w:rsidRDefault="00980D7D" w:rsidP="005E533C">
      <w:pPr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14:paraId="3050BC20" w14:textId="2BA3F326" w:rsidR="00D96ACF" w:rsidRPr="00D96ACF" w:rsidRDefault="00D96ACF" w:rsidP="005E533C">
      <w:pPr>
        <w:numPr>
          <w:ilvl w:val="0"/>
          <w:numId w:val="4"/>
        </w:numPr>
        <w:ind w:left="426" w:hanging="426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24" w:history="1">
        <w:r w:rsidRPr="005E533C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Előzetes döntés Veszprém településrendezési tervének módosításáról</w:t>
        </w:r>
      </w:hyperlink>
      <w:r w:rsidR="005E533C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 w:rsidR="005E533C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25" w:history="1">
        <w:r w:rsidR="005E533C" w:rsidRPr="005E533C">
          <w:rPr>
            <w:rStyle w:val="Hiperhivatkozs"/>
            <w:rFonts w:ascii="Tahoma" w:eastAsiaTheme="minorHAnsi" w:hAnsi="Tahoma" w:cs="Tahoma"/>
            <w:b/>
            <w:bCs/>
            <w:sz w:val="22"/>
            <w:szCs w:val="22"/>
            <w:lang w:eastAsia="en-US"/>
          </w:rPr>
          <w:t>melléklet</w:t>
        </w:r>
      </w:hyperlink>
    </w:p>
    <w:p w14:paraId="244DDEBC" w14:textId="70C2B0DF" w:rsidR="00D96ACF" w:rsidRPr="00D96ACF" w:rsidRDefault="00D96ACF" w:rsidP="005E533C">
      <w:pPr>
        <w:tabs>
          <w:tab w:val="left" w:pos="3969"/>
        </w:tabs>
        <w:ind w:left="426"/>
        <w:contextualSpacing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D96ACF">
        <w:rPr>
          <w:rFonts w:ascii="Tahoma" w:eastAsia="Calibri" w:hAnsi="Tahoma" w:cs="Tahoma"/>
          <w:sz w:val="22"/>
          <w:szCs w:val="22"/>
          <w:lang w:eastAsia="en-US"/>
        </w:rPr>
        <w:t>Előterjesztő:</w:t>
      </w:r>
      <w:r w:rsidR="00980D7D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eastAsia="Calibri" w:hAnsi="Tahoma" w:cs="Tahoma"/>
          <w:sz w:val="22"/>
          <w:szCs w:val="22"/>
          <w:lang w:eastAsia="en-US"/>
        </w:rPr>
        <w:t>Sulyok Balázs Ede főépítész</w:t>
      </w:r>
    </w:p>
    <w:p w14:paraId="58DC8D90" w14:textId="77777777" w:rsidR="00D96ACF" w:rsidRDefault="00D96ACF" w:rsidP="005E533C">
      <w:pPr>
        <w:rPr>
          <w:rFonts w:ascii="Tahoma" w:eastAsia="Calibri" w:hAnsi="Tahoma" w:cs="Tahoma"/>
          <w:sz w:val="22"/>
          <w:szCs w:val="22"/>
          <w:lang w:eastAsia="en-US"/>
        </w:rPr>
      </w:pPr>
    </w:p>
    <w:p w14:paraId="74782C30" w14:textId="77777777" w:rsidR="00980D7D" w:rsidRPr="00D96ACF" w:rsidRDefault="00980D7D" w:rsidP="005E533C">
      <w:pPr>
        <w:rPr>
          <w:rFonts w:ascii="Tahoma" w:eastAsiaTheme="minorHAnsi" w:hAnsi="Tahoma" w:cs="Tahoma"/>
          <w:b/>
          <w:sz w:val="22"/>
          <w:szCs w:val="22"/>
          <w:highlight w:val="yellow"/>
          <w:lang w:eastAsia="en-US"/>
        </w:rPr>
      </w:pPr>
    </w:p>
    <w:p w14:paraId="6E288478" w14:textId="77777777" w:rsidR="00EF7718" w:rsidRDefault="00EF7718">
      <w:pPr>
        <w:spacing w:line="276" w:lineRule="auto"/>
      </w:pPr>
      <w:r>
        <w:br w:type="page"/>
      </w:r>
    </w:p>
    <w:p w14:paraId="202FA641" w14:textId="4F96FB03" w:rsidR="00D96ACF" w:rsidRPr="00D96ACF" w:rsidRDefault="00D96ACF" w:rsidP="005E533C">
      <w:pPr>
        <w:numPr>
          <w:ilvl w:val="0"/>
          <w:numId w:val="4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26" w:history="1">
        <w:r w:rsidRPr="005E533C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telepítési tanulmányterv és településrendezési szerződés jóváhagyásáról a Veszprém, Bajcsy Zsilinszky E. utca 4751/1, 4751/2, 4752 és 4753 hrsz.-ú ingatlanokat érintő településrendezési előírások módosítása tárgyában</w:t>
        </w:r>
      </w:hyperlink>
      <w:r w:rsidR="005E533C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 w:rsidR="005E533C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27" w:history="1">
        <w:r w:rsidR="005E533C" w:rsidRPr="005E533C">
          <w:rPr>
            <w:rStyle w:val="Hiperhivatkozs"/>
            <w:rFonts w:ascii="Tahoma" w:eastAsiaTheme="minorHAnsi" w:hAnsi="Tahoma" w:cs="Tahoma"/>
            <w:b/>
            <w:bCs/>
            <w:sz w:val="22"/>
            <w:szCs w:val="22"/>
            <w:lang w:eastAsia="en-US"/>
          </w:rPr>
          <w:t>mellékletek</w:t>
        </w:r>
      </w:hyperlink>
    </w:p>
    <w:p w14:paraId="4CE7D0B8" w14:textId="236EDC64" w:rsidR="00980D7D" w:rsidRDefault="00D96ACF" w:rsidP="00EF7718">
      <w:pPr>
        <w:ind w:left="284" w:firstLine="142"/>
        <w:contextualSpacing/>
        <w:rPr>
          <w:rFonts w:ascii="Tahoma" w:eastAsiaTheme="minorHAnsi" w:hAnsi="Tahoma" w:cs="Tahoma"/>
          <w:sz w:val="22"/>
          <w:szCs w:val="22"/>
          <w:lang w:eastAsia="en-US"/>
        </w:rPr>
      </w:pPr>
      <w:r w:rsidRPr="00D96ACF">
        <w:rPr>
          <w:rFonts w:ascii="Tahoma" w:eastAsiaTheme="minorHAnsi" w:hAnsi="Tahoma" w:cs="Tahoma"/>
          <w:sz w:val="22"/>
          <w:szCs w:val="22"/>
          <w:lang w:eastAsia="en-US"/>
        </w:rPr>
        <w:t>Előterjesztő:</w:t>
      </w:r>
      <w:r w:rsidR="00980D7D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eastAsiaTheme="minorHAnsi" w:hAnsi="Tahoma" w:cs="Tahoma"/>
          <w:sz w:val="22"/>
          <w:szCs w:val="22"/>
          <w:lang w:eastAsia="en-US"/>
        </w:rPr>
        <w:t>Porga Gyula polgármester</w:t>
      </w:r>
    </w:p>
    <w:p w14:paraId="0128DE26" w14:textId="6F09B846" w:rsidR="005E533C" w:rsidRDefault="005E533C">
      <w:pPr>
        <w:spacing w:line="276" w:lineRule="auto"/>
        <w:rPr>
          <w:rFonts w:ascii="Tahoma" w:eastAsiaTheme="minorHAnsi" w:hAnsi="Tahoma" w:cs="Tahoma"/>
          <w:b/>
          <w:sz w:val="22"/>
          <w:szCs w:val="22"/>
          <w:lang w:eastAsia="en-US"/>
        </w:rPr>
      </w:pPr>
    </w:p>
    <w:p w14:paraId="12400661" w14:textId="47BAD10C" w:rsidR="00D96ACF" w:rsidRPr="00390F5B" w:rsidRDefault="00390F5B" w:rsidP="005E533C">
      <w:pPr>
        <w:numPr>
          <w:ilvl w:val="0"/>
          <w:numId w:val="4"/>
        </w:numPr>
        <w:tabs>
          <w:tab w:val="clear" w:pos="786"/>
          <w:tab w:val="left" w:pos="426"/>
        </w:tabs>
        <w:ind w:left="851" w:hanging="993"/>
        <w:contextualSpacing/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</w:pPr>
      <w:r>
        <w:rPr>
          <w:rFonts w:ascii="Tahoma" w:eastAsiaTheme="minorHAnsi" w:hAnsi="Tahoma" w:cs="Tahoma"/>
          <w:b/>
          <w:sz w:val="22"/>
          <w:szCs w:val="22"/>
          <w:lang w:eastAsia="en-US"/>
        </w:rPr>
        <w:fldChar w:fldCharType="begin"/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instrText>HYPERLINK "20250626/11_00_Kadarta_kozossegi_szinter.pdf"</w:instrText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fldChar w:fldCharType="separate"/>
      </w:r>
      <w:r w:rsidR="00D96ACF" w:rsidRPr="00390F5B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>A)</w:t>
      </w:r>
      <w:r w:rsidR="00D96ACF" w:rsidRPr="00390F5B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ab/>
        <w:t>Döntés Veszprém Megyei Jogú Város Önkormányzata Közgyűlésének az Önkormányzat Szervezeti és Működési Szabályzatáról szóló 24/2024. (X. 10.) önkormányzati rendelet módosításáról</w:t>
      </w:r>
    </w:p>
    <w:p w14:paraId="3D418504" w14:textId="77777777" w:rsidR="00D96ACF" w:rsidRPr="00390F5B" w:rsidRDefault="00D96ACF" w:rsidP="005E533C">
      <w:pPr>
        <w:numPr>
          <w:ilvl w:val="0"/>
          <w:numId w:val="26"/>
        </w:numPr>
        <w:ind w:left="851" w:hanging="425"/>
        <w:contextualSpacing/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</w:pPr>
      <w:r w:rsidRPr="00390F5B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 xml:space="preserve">Döntés Veszprém Megyei Jogú Város Önkormányzata Közgyűlésének a közművelődésről és a művészeti tevékenység támogatásáról szóló 28/2019. (XI. 21.) önkormányzati rendelet felülvizsgálatáról </w:t>
      </w:r>
    </w:p>
    <w:p w14:paraId="1598C121" w14:textId="77777777" w:rsidR="00D96ACF" w:rsidRPr="00390F5B" w:rsidRDefault="00D96ACF" w:rsidP="005E533C">
      <w:pPr>
        <w:ind w:left="851" w:hanging="425"/>
        <w:contextualSpacing/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</w:pPr>
      <w:r w:rsidRPr="00390F5B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>C)</w:t>
      </w:r>
      <w:r w:rsidRPr="00390F5B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ab/>
        <w:t>Döntés a Közösség Kádártáért Egyesülettel kötendő közművelődési megállapodás jóváhagyásáról közösségi színtér működtetése érdekében</w:t>
      </w:r>
    </w:p>
    <w:p w14:paraId="2035D067" w14:textId="0CD6A874" w:rsidR="00D96ACF" w:rsidRPr="00D96ACF" w:rsidRDefault="00D96ACF" w:rsidP="005E533C">
      <w:pPr>
        <w:ind w:left="851" w:hanging="425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r w:rsidRPr="00390F5B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>D)</w:t>
      </w:r>
      <w:r w:rsidRPr="00390F5B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ab/>
        <w:t>Döntés előzetes pénzügyi kötelezettségvállalás jóváhagyásáról a Kádártai Közösségi Színtér működtetése érdekében a 2026-2029. évek vonatkozásában</w:t>
      </w:r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fldChar w:fldCharType="end"/>
      </w:r>
    </w:p>
    <w:p w14:paraId="4B88C8D9" w14:textId="26288486" w:rsidR="00D96ACF" w:rsidRPr="00D96ACF" w:rsidRDefault="00D96ACF" w:rsidP="005E533C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980D7D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Porga Gyula polgármester</w:t>
      </w:r>
    </w:p>
    <w:p w14:paraId="6F26AF68" w14:textId="77777777" w:rsidR="00D96ACF" w:rsidRPr="00D96ACF" w:rsidRDefault="00D96ACF" w:rsidP="005E533C">
      <w:pPr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14:paraId="3A24137B" w14:textId="77777777" w:rsidR="00D96ACF" w:rsidRPr="00D96ACF" w:rsidRDefault="00D96ACF" w:rsidP="005E533C">
      <w:pPr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14:paraId="150C2257" w14:textId="6AA5878E" w:rsidR="00D96ACF" w:rsidRPr="00D96ACF" w:rsidRDefault="00D96ACF" w:rsidP="005E533C">
      <w:pPr>
        <w:numPr>
          <w:ilvl w:val="0"/>
          <w:numId w:val="4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28" w:history="1">
        <w:r w:rsidRPr="00390F5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 „Driving Urban Transitions” pályázati felhíváson nyertes „Fenntartható városi mobilitás fejlesztése a külvárosokban” című pályázat előzetes pénzügyi kötelezettségvállalását tartalmazó 345/2023. (X. 26.) közgyűlési határozat módosításáról a pénzügyi ütemezés vonatkozásában</w:t>
        </w:r>
      </w:hyperlink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29" w:history="1">
        <w:r w:rsidR="00390F5B" w:rsidRPr="00390F5B">
          <w:rPr>
            <w:rStyle w:val="Hiperhivatkozs"/>
            <w:rFonts w:ascii="Tahoma" w:eastAsiaTheme="minorHAnsi" w:hAnsi="Tahoma" w:cs="Tahoma"/>
            <w:b/>
            <w:bCs/>
            <w:sz w:val="22"/>
            <w:szCs w:val="22"/>
            <w:lang w:eastAsia="en-US"/>
          </w:rPr>
          <w:t>melléklet</w:t>
        </w:r>
      </w:hyperlink>
    </w:p>
    <w:p w14:paraId="0D8E101E" w14:textId="68CB2986" w:rsidR="00D96ACF" w:rsidRPr="00D96ACF" w:rsidRDefault="00D96ACF" w:rsidP="005E533C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980D7D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Porga Gyula polgármester</w:t>
      </w:r>
    </w:p>
    <w:p w14:paraId="4995B7C6" w14:textId="77777777" w:rsidR="00D96ACF" w:rsidRDefault="00D96ACF" w:rsidP="005E533C">
      <w:pPr>
        <w:contextualSpacing/>
        <w:rPr>
          <w:rFonts w:ascii="Tahoma" w:hAnsi="Tahoma" w:cs="Tahoma"/>
          <w:sz w:val="22"/>
          <w:szCs w:val="22"/>
          <w:lang w:eastAsia="en-US"/>
        </w:rPr>
      </w:pPr>
    </w:p>
    <w:p w14:paraId="31A99CC7" w14:textId="77777777" w:rsidR="00980D7D" w:rsidRPr="00D96ACF" w:rsidRDefault="00980D7D" w:rsidP="005E533C">
      <w:pPr>
        <w:contextualSpacing/>
        <w:rPr>
          <w:rFonts w:ascii="Tahoma" w:hAnsi="Tahoma" w:cs="Tahoma"/>
          <w:sz w:val="22"/>
          <w:szCs w:val="22"/>
          <w:lang w:eastAsia="en-US"/>
        </w:rPr>
      </w:pPr>
    </w:p>
    <w:p w14:paraId="0FB7FF59" w14:textId="0B7B812C" w:rsidR="00D96ACF" w:rsidRPr="00D96ACF" w:rsidRDefault="00D96ACF" w:rsidP="005E533C">
      <w:pPr>
        <w:numPr>
          <w:ilvl w:val="0"/>
          <w:numId w:val="4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30" w:history="1">
        <w:r w:rsidRPr="00390F5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 Veszprém 358/1 és 358/2 hrsz.-ú – természetben a Veszprém, Pajta utca 10</w:t>
        </w:r>
        <w:r w:rsidR="00D64E29" w:rsidRPr="00390F5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/1</w:t>
        </w:r>
        <w:r w:rsidRPr="00390F5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. szám alatti – ingatlan értékesítési feltételeinek felülvizsgálatáról</w:t>
        </w:r>
      </w:hyperlink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31" w:history="1">
        <w:r w:rsidR="00390F5B" w:rsidRPr="00390F5B">
          <w:rPr>
            <w:rStyle w:val="Hiperhivatkozs"/>
            <w:rFonts w:ascii="Tahoma" w:eastAsiaTheme="minorHAnsi" w:hAnsi="Tahoma" w:cs="Tahoma"/>
            <w:b/>
            <w:bCs/>
            <w:sz w:val="22"/>
            <w:szCs w:val="22"/>
            <w:lang w:eastAsia="en-US"/>
          </w:rPr>
          <w:t>mellékletek</w:t>
        </w:r>
      </w:hyperlink>
      <w:r w:rsidR="002B1001">
        <w:t xml:space="preserve">           </w:t>
      </w:r>
      <w:hyperlink r:id="rId32" w:history="1">
        <w:r w:rsidR="002B1001" w:rsidRPr="002B1001">
          <w:rPr>
            <w:rStyle w:val="Hiperhivatkozs"/>
            <w:rFonts w:ascii="Tahoma" w:hAnsi="Tahoma" w:cs="Tahoma"/>
            <w:b/>
            <w:bCs/>
            <w:sz w:val="22"/>
            <w:szCs w:val="22"/>
            <w:lang w:eastAsia="en-US"/>
          </w:rPr>
          <w:t>módosító indítvány</w:t>
        </w:r>
      </w:hyperlink>
    </w:p>
    <w:p w14:paraId="20CBB9B3" w14:textId="48875BE8" w:rsidR="00D96ACF" w:rsidRPr="00D96ACF" w:rsidRDefault="00D96ACF" w:rsidP="005E533C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980D7D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Varga Tamás alpolgármester</w:t>
      </w:r>
    </w:p>
    <w:p w14:paraId="6EA48FC7" w14:textId="36755881" w:rsidR="00D96ACF" w:rsidRPr="00D96ACF" w:rsidRDefault="00980D7D" w:rsidP="005E533C">
      <w:pPr>
        <w:ind w:left="3829" w:firstLine="282"/>
        <w:contextualSpacing/>
        <w:rPr>
          <w:rFonts w:ascii="Tahoma" w:hAnsi="Tahoma" w:cs="Tahoma"/>
          <w:sz w:val="22"/>
          <w:szCs w:val="22"/>
          <w:lang w:eastAsia="en-US"/>
        </w:rPr>
      </w:pPr>
      <w:r>
        <w:rPr>
          <w:rFonts w:ascii="Tahoma" w:hAnsi="Tahoma" w:cs="Tahoma"/>
          <w:sz w:val="22"/>
          <w:szCs w:val="22"/>
          <w:lang w:eastAsia="en-US"/>
        </w:rPr>
        <w:t xml:space="preserve"> </w:t>
      </w:r>
    </w:p>
    <w:bookmarkStart w:id="0" w:name="_Hlk166579326"/>
    <w:p w14:paraId="5E9C592E" w14:textId="3E73D328" w:rsidR="00D96ACF" w:rsidRPr="00D96ACF" w:rsidRDefault="00390F5B" w:rsidP="005E533C">
      <w:pPr>
        <w:numPr>
          <w:ilvl w:val="0"/>
          <w:numId w:val="4"/>
        </w:numPr>
        <w:tabs>
          <w:tab w:val="clear" w:pos="786"/>
          <w:tab w:val="num" w:pos="1276"/>
        </w:tabs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r>
        <w:rPr>
          <w:rFonts w:ascii="Tahoma" w:eastAsiaTheme="minorHAnsi" w:hAnsi="Tahoma" w:cs="Tahoma"/>
          <w:b/>
          <w:sz w:val="22"/>
          <w:szCs w:val="22"/>
          <w:lang w:eastAsia="en-US"/>
        </w:rPr>
        <w:fldChar w:fldCharType="begin"/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instrText>HYPERLINK "20250626/14_00_Veszprem_3043_trafoallomas_ertekesitesre_kijeloles.pdf"</w:instrText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fldChar w:fldCharType="separate"/>
      </w:r>
      <w:r w:rsidR="00D96ACF" w:rsidRPr="00390F5B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 xml:space="preserve">Döntés </w:t>
      </w:r>
      <w:bookmarkEnd w:id="0"/>
      <w:r w:rsidR="00D96ACF" w:rsidRPr="00390F5B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>a Veszprém 3043 hrsz.-ú – természetben a Veszprém, Aradi vértanúk utcai hulladéklerakó mögött található – ingatlan értékesítésre történő kijelöléséről</w:t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fldChar w:fldCharType="end"/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33" w:history="1">
        <w:r w:rsidRPr="00390F5B">
          <w:rPr>
            <w:rStyle w:val="Hiperhivatkozs"/>
            <w:rFonts w:ascii="Tahoma" w:eastAsiaTheme="minorHAnsi" w:hAnsi="Tahoma" w:cs="Tahoma"/>
            <w:b/>
            <w:bCs/>
            <w:sz w:val="22"/>
            <w:szCs w:val="22"/>
            <w:lang w:eastAsia="en-US"/>
          </w:rPr>
          <w:t>mellékletek</w:t>
        </w:r>
      </w:hyperlink>
    </w:p>
    <w:p w14:paraId="2F162B9A" w14:textId="5A720A29" w:rsidR="00D96ACF" w:rsidRPr="00D96ACF" w:rsidRDefault="00D96ACF" w:rsidP="005E533C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F6456D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Varga Tamás alpolgármester</w:t>
      </w:r>
    </w:p>
    <w:p w14:paraId="690FB9A1" w14:textId="77777777" w:rsidR="00D96ACF" w:rsidRDefault="00D96ACF" w:rsidP="005E533C">
      <w:pPr>
        <w:rPr>
          <w:rFonts w:ascii="Tahoma" w:hAnsi="Tahoma" w:cs="Tahoma"/>
          <w:sz w:val="22"/>
          <w:szCs w:val="22"/>
          <w:lang w:eastAsia="en-US"/>
        </w:rPr>
      </w:pPr>
    </w:p>
    <w:p w14:paraId="29664EA9" w14:textId="77777777" w:rsidR="00F6456D" w:rsidRPr="00D96ACF" w:rsidRDefault="00F6456D" w:rsidP="005E533C">
      <w:pPr>
        <w:rPr>
          <w:rFonts w:ascii="Tahoma" w:eastAsiaTheme="minorHAnsi" w:hAnsi="Tahoma" w:cs="Tahoma"/>
          <w:b/>
          <w:sz w:val="22"/>
          <w:szCs w:val="22"/>
          <w:lang w:eastAsia="en-US"/>
        </w:rPr>
      </w:pPr>
    </w:p>
    <w:p w14:paraId="1B514CED" w14:textId="0DD2972B" w:rsidR="00D96ACF" w:rsidRPr="00D96ACF" w:rsidRDefault="00D96ACF" w:rsidP="005E533C">
      <w:pPr>
        <w:numPr>
          <w:ilvl w:val="0"/>
          <w:numId w:val="4"/>
        </w:numPr>
        <w:tabs>
          <w:tab w:val="clear" w:pos="786"/>
          <w:tab w:val="num" w:pos="1418"/>
        </w:tabs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34" w:history="1">
        <w:r w:rsidRPr="00390F5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 Veszprém 2216/3, 2216/5 és 2216/6 hrsz.-ú – természetben a Veszprém, Aranyosvölgy területén elhelyezkedő –, a Magyar Állam tulajdonában álló közút funkciójú ingatlanok Önkormányzat részére történő ingyenes átruházásáról</w:t>
        </w:r>
      </w:hyperlink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35" w:history="1">
        <w:r w:rsidR="00390F5B" w:rsidRPr="00390F5B">
          <w:rPr>
            <w:rStyle w:val="Hiperhivatkozs"/>
            <w:rFonts w:ascii="Tahoma" w:eastAsiaTheme="minorHAnsi" w:hAnsi="Tahoma" w:cs="Tahoma"/>
            <w:b/>
            <w:bCs/>
            <w:sz w:val="22"/>
            <w:szCs w:val="22"/>
            <w:lang w:eastAsia="en-US"/>
          </w:rPr>
          <w:t>mellékletek</w:t>
        </w:r>
      </w:hyperlink>
    </w:p>
    <w:p w14:paraId="1900E81B" w14:textId="25D16173" w:rsidR="00D96ACF" w:rsidRPr="00D96ACF" w:rsidRDefault="00D96ACF" w:rsidP="005E533C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F6456D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Porga Gyula polgármester</w:t>
      </w:r>
    </w:p>
    <w:p w14:paraId="489CD07A" w14:textId="77777777" w:rsidR="00D96ACF" w:rsidRDefault="00D96ACF" w:rsidP="005E533C">
      <w:pPr>
        <w:rPr>
          <w:rFonts w:ascii="Tahoma" w:hAnsi="Tahoma" w:cs="Tahoma"/>
          <w:sz w:val="22"/>
          <w:szCs w:val="22"/>
          <w:lang w:eastAsia="en-US"/>
        </w:rPr>
      </w:pPr>
    </w:p>
    <w:p w14:paraId="715833CE" w14:textId="77777777" w:rsidR="00F6456D" w:rsidRPr="00D96ACF" w:rsidRDefault="00F6456D" w:rsidP="005E533C">
      <w:pPr>
        <w:rPr>
          <w:rFonts w:ascii="Tahoma" w:hAnsi="Tahoma" w:cs="Tahoma"/>
          <w:sz w:val="22"/>
          <w:szCs w:val="22"/>
          <w:lang w:eastAsia="en-US"/>
        </w:rPr>
      </w:pPr>
    </w:p>
    <w:p w14:paraId="42F6C5B7" w14:textId="1436F5A1" w:rsidR="00D96ACF" w:rsidRPr="00D96ACF" w:rsidRDefault="00D96ACF" w:rsidP="005E533C">
      <w:pPr>
        <w:numPr>
          <w:ilvl w:val="0"/>
          <w:numId w:val="4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36" w:history="1">
        <w:r w:rsidRPr="00390F5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 Veszprémi Tankerületi Központtal megkötött vagyonkezelési szerződés módosításáról</w:t>
        </w:r>
      </w:hyperlink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37" w:history="1">
        <w:r w:rsidR="00390F5B" w:rsidRPr="00390F5B">
          <w:rPr>
            <w:rStyle w:val="Hiperhivatkozs"/>
            <w:rFonts w:ascii="Tahoma" w:eastAsiaTheme="minorHAnsi" w:hAnsi="Tahoma" w:cs="Tahoma"/>
            <w:b/>
            <w:bCs/>
            <w:sz w:val="22"/>
            <w:szCs w:val="22"/>
            <w:lang w:eastAsia="en-US"/>
          </w:rPr>
          <w:t>melléklet</w:t>
        </w:r>
      </w:hyperlink>
    </w:p>
    <w:p w14:paraId="100BDED1" w14:textId="1C710CEC" w:rsidR="00D96ACF" w:rsidRPr="00D96ACF" w:rsidRDefault="00D96ACF" w:rsidP="005E533C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DD59DF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Porga Gyula polgármester</w:t>
      </w:r>
    </w:p>
    <w:p w14:paraId="5434243F" w14:textId="77777777" w:rsidR="00D96ACF" w:rsidRDefault="00D96ACF" w:rsidP="005E533C">
      <w:pPr>
        <w:rPr>
          <w:rFonts w:ascii="Tahoma" w:hAnsi="Tahoma" w:cs="Tahoma"/>
          <w:sz w:val="22"/>
          <w:szCs w:val="22"/>
          <w:lang w:eastAsia="en-US"/>
        </w:rPr>
      </w:pPr>
    </w:p>
    <w:p w14:paraId="3C87883E" w14:textId="77777777" w:rsidR="00DD59DF" w:rsidRPr="00D96ACF" w:rsidRDefault="00DD59DF" w:rsidP="005E533C">
      <w:pPr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14:paraId="6F5F799F" w14:textId="6113DCA2" w:rsidR="00D96ACF" w:rsidRPr="00D96ACF" w:rsidRDefault="00D96ACF" w:rsidP="005E533C">
      <w:pPr>
        <w:numPr>
          <w:ilvl w:val="0"/>
          <w:numId w:val="4"/>
        </w:numPr>
        <w:tabs>
          <w:tab w:val="clear" w:pos="786"/>
          <w:tab w:val="num" w:pos="1418"/>
        </w:tabs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38" w:history="1">
        <w:r w:rsidRPr="00390F5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Veszprém Megyei Jogú Város Önkormányzata Helyi Esélyegyenlőségi Programjának felülvizsgálatáról</w:t>
        </w:r>
      </w:hyperlink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39" w:history="1">
        <w:r w:rsidR="00390F5B" w:rsidRPr="00390F5B">
          <w:rPr>
            <w:rStyle w:val="Hiperhivatkozs"/>
            <w:rFonts w:ascii="Tahoma" w:eastAsiaTheme="minorHAnsi" w:hAnsi="Tahoma" w:cs="Tahoma"/>
            <w:b/>
            <w:bCs/>
            <w:sz w:val="22"/>
            <w:szCs w:val="22"/>
            <w:lang w:eastAsia="en-US"/>
          </w:rPr>
          <w:t>melléklet</w:t>
        </w:r>
      </w:hyperlink>
    </w:p>
    <w:p w14:paraId="3CC9C8D1" w14:textId="5F79DEAF" w:rsidR="00D96ACF" w:rsidRPr="00D96ACF" w:rsidRDefault="00D96ACF" w:rsidP="005E533C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DD59DF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Sótonyi Mónika alpolgármester</w:t>
      </w:r>
    </w:p>
    <w:p w14:paraId="095B07C4" w14:textId="77777777" w:rsidR="00D96ACF" w:rsidRDefault="00D96ACF" w:rsidP="005E533C">
      <w:pPr>
        <w:rPr>
          <w:rFonts w:ascii="Tahoma" w:hAnsi="Tahoma" w:cs="Tahoma"/>
          <w:sz w:val="22"/>
          <w:szCs w:val="22"/>
          <w:lang w:eastAsia="en-US"/>
        </w:rPr>
      </w:pPr>
    </w:p>
    <w:p w14:paraId="51AF3491" w14:textId="77777777" w:rsidR="00DD59DF" w:rsidRPr="00D96ACF" w:rsidRDefault="00DD59DF" w:rsidP="005E533C">
      <w:pPr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14:paraId="0445A759" w14:textId="32522FA8" w:rsidR="00D96ACF" w:rsidRPr="00D96ACF" w:rsidRDefault="00D96ACF" w:rsidP="005E533C">
      <w:pPr>
        <w:numPr>
          <w:ilvl w:val="0"/>
          <w:numId w:val="4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40" w:history="1">
        <w:r w:rsidRPr="00390F5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 Közbiztonsági és Bűnmegelőzési Koncepciót Felülvizsgáló Munkacsoport előkészítő tevékenységéről szóló beszámoló elfogadásáról és Veszprém Megyei Jogú Város Közbiztonsági és Bűnmegelőzési Koncepciójának jóváhagyásáról</w:t>
        </w:r>
      </w:hyperlink>
    </w:p>
    <w:p w14:paraId="7F31BD32" w14:textId="312263A5" w:rsidR="00D96ACF" w:rsidRPr="00D96ACF" w:rsidRDefault="00D96ACF" w:rsidP="005E533C">
      <w:pPr>
        <w:ind w:left="284" w:firstLine="142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DD59DF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Pálinkás Roland, a Közbiztonsági és Bűnmegelőzési Bizottság elnöke</w:t>
      </w:r>
    </w:p>
    <w:p w14:paraId="61BFAD05" w14:textId="77777777" w:rsidR="00D96ACF" w:rsidRDefault="00D96ACF" w:rsidP="005E533C">
      <w:pPr>
        <w:rPr>
          <w:rFonts w:ascii="Tahoma" w:hAnsi="Tahoma" w:cs="Tahoma"/>
          <w:sz w:val="22"/>
          <w:szCs w:val="22"/>
          <w:lang w:eastAsia="en-US"/>
        </w:rPr>
      </w:pPr>
    </w:p>
    <w:p w14:paraId="6A37E9AC" w14:textId="77777777" w:rsidR="00DD59DF" w:rsidRPr="00D96ACF" w:rsidRDefault="00DD59DF" w:rsidP="005E533C">
      <w:pPr>
        <w:rPr>
          <w:rFonts w:ascii="Tahoma" w:eastAsiaTheme="minorHAnsi" w:hAnsi="Tahoma" w:cs="Tahoma"/>
          <w:b/>
          <w:sz w:val="22"/>
          <w:szCs w:val="22"/>
          <w:lang w:eastAsia="en-US"/>
        </w:rPr>
      </w:pPr>
    </w:p>
    <w:p w14:paraId="115D8EC2" w14:textId="01F61816" w:rsidR="00D96ACF" w:rsidRPr="00D96ACF" w:rsidRDefault="00D96ACF" w:rsidP="005E533C">
      <w:pPr>
        <w:numPr>
          <w:ilvl w:val="0"/>
          <w:numId w:val="4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41" w:history="1">
        <w:r w:rsidRPr="00390F5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az Ex Symposion alapítvánnyal kötendő támogatási szerződés jóváhagyásáról</w:t>
        </w:r>
      </w:hyperlink>
    </w:p>
    <w:p w14:paraId="4D3A5835" w14:textId="68F3E44A" w:rsidR="00D96ACF" w:rsidRPr="00D96ACF" w:rsidRDefault="00D96ACF" w:rsidP="005E533C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3003DF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Porga Gyula polgármester</w:t>
      </w:r>
    </w:p>
    <w:p w14:paraId="7F0396FC" w14:textId="77777777" w:rsidR="00D96ACF" w:rsidRDefault="00D96ACF" w:rsidP="005E533C">
      <w:pPr>
        <w:rPr>
          <w:rFonts w:ascii="Tahoma" w:hAnsi="Tahoma" w:cs="Tahoma"/>
          <w:sz w:val="22"/>
          <w:szCs w:val="22"/>
          <w:lang w:eastAsia="en-US"/>
        </w:rPr>
      </w:pPr>
    </w:p>
    <w:p w14:paraId="6A9A0F99" w14:textId="77777777" w:rsidR="003003DF" w:rsidRPr="00D96ACF" w:rsidRDefault="003003DF" w:rsidP="005E533C">
      <w:pPr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14:paraId="47C42B0C" w14:textId="10D1A4A1" w:rsidR="00D96ACF" w:rsidRPr="00D96ACF" w:rsidRDefault="00D96ACF" w:rsidP="005E533C">
      <w:pPr>
        <w:numPr>
          <w:ilvl w:val="0"/>
          <w:numId w:val="4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42" w:history="1">
        <w:r w:rsidRPr="00390F5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 Veszprém Polgárai a Városi Zenedéért Alapítvánnyal kötendő támogatási szerződés jóváhagyásáról</w:t>
        </w:r>
      </w:hyperlink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43" w:history="1">
        <w:r w:rsidR="00390F5B" w:rsidRPr="00390F5B">
          <w:rPr>
            <w:rStyle w:val="Hiperhivatkozs"/>
            <w:rFonts w:ascii="Tahoma" w:eastAsiaTheme="minorHAnsi" w:hAnsi="Tahoma" w:cs="Tahoma"/>
            <w:b/>
            <w:bCs/>
            <w:sz w:val="22"/>
            <w:szCs w:val="22"/>
            <w:lang w:eastAsia="en-US"/>
          </w:rPr>
          <w:t>mellékletek</w:t>
        </w:r>
      </w:hyperlink>
    </w:p>
    <w:p w14:paraId="4BB43B9B" w14:textId="0739B516" w:rsidR="00D96ACF" w:rsidRPr="00D96ACF" w:rsidRDefault="00D96ACF" w:rsidP="005E533C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E10FA6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Sótonyi Mónika alpolgármester</w:t>
      </w:r>
    </w:p>
    <w:p w14:paraId="5C048B52" w14:textId="77777777" w:rsidR="00D96ACF" w:rsidRDefault="00D96ACF" w:rsidP="005E533C">
      <w:pPr>
        <w:rPr>
          <w:rFonts w:ascii="Tahoma" w:hAnsi="Tahoma" w:cs="Tahoma"/>
          <w:sz w:val="22"/>
          <w:szCs w:val="22"/>
          <w:lang w:eastAsia="en-US"/>
        </w:rPr>
      </w:pPr>
    </w:p>
    <w:p w14:paraId="37CBF3F5" w14:textId="77777777" w:rsidR="00E10FA6" w:rsidRPr="00D96ACF" w:rsidRDefault="00E10FA6" w:rsidP="005E533C">
      <w:pPr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14:paraId="3561BB95" w14:textId="0666A456" w:rsidR="00D96ACF" w:rsidRPr="00D96ACF" w:rsidRDefault="00D96ACF" w:rsidP="005E533C">
      <w:pPr>
        <w:numPr>
          <w:ilvl w:val="0"/>
          <w:numId w:val="4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44" w:history="1">
        <w:r w:rsidRPr="00390F5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 „Brusznyai Hangverseny” kiemelt fesztivál 2025. évi támogatási szerződésének jóváhagyásáról</w:t>
        </w:r>
      </w:hyperlink>
    </w:p>
    <w:p w14:paraId="01660119" w14:textId="76093917" w:rsidR="00D96ACF" w:rsidRPr="00D96ACF" w:rsidRDefault="00D96ACF" w:rsidP="005E533C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E10FA6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Porga Gyula polgármester</w:t>
      </w:r>
    </w:p>
    <w:p w14:paraId="700C6349" w14:textId="77777777" w:rsidR="00D96ACF" w:rsidRDefault="00D96ACF" w:rsidP="005E533C">
      <w:pPr>
        <w:rPr>
          <w:rFonts w:ascii="Tahoma" w:hAnsi="Tahoma" w:cs="Tahoma"/>
          <w:sz w:val="22"/>
          <w:szCs w:val="22"/>
          <w:lang w:eastAsia="en-US"/>
        </w:rPr>
      </w:pPr>
    </w:p>
    <w:p w14:paraId="431132C7" w14:textId="77777777" w:rsidR="00E10FA6" w:rsidRPr="00D96ACF" w:rsidRDefault="00E10FA6" w:rsidP="005E533C">
      <w:pPr>
        <w:rPr>
          <w:rFonts w:ascii="Tahoma" w:hAnsi="Tahoma" w:cs="Tahoma"/>
          <w:sz w:val="22"/>
          <w:szCs w:val="22"/>
          <w:lang w:eastAsia="en-US"/>
        </w:rPr>
      </w:pPr>
    </w:p>
    <w:p w14:paraId="2649E8D9" w14:textId="649B337C" w:rsidR="00D96ACF" w:rsidRPr="00D96ACF" w:rsidRDefault="00D96ACF" w:rsidP="005E533C">
      <w:pPr>
        <w:numPr>
          <w:ilvl w:val="0"/>
          <w:numId w:val="4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45" w:history="1">
        <w:r w:rsidRPr="00390F5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 Verancsics Akadémia 2025. évi előadás-sorozatának támogatásáról</w:t>
        </w:r>
      </w:hyperlink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46" w:history="1">
        <w:r w:rsidR="00390F5B" w:rsidRPr="00390F5B">
          <w:rPr>
            <w:rStyle w:val="Hiperhivatkozs"/>
            <w:rFonts w:ascii="Tahoma" w:eastAsiaTheme="minorHAnsi" w:hAnsi="Tahoma" w:cs="Tahoma"/>
            <w:b/>
            <w:bCs/>
            <w:sz w:val="22"/>
            <w:szCs w:val="22"/>
            <w:lang w:eastAsia="en-US"/>
          </w:rPr>
          <w:t>mellékletek</w:t>
        </w:r>
      </w:hyperlink>
    </w:p>
    <w:p w14:paraId="7C769416" w14:textId="74335720" w:rsidR="00D96ACF" w:rsidRPr="00D96ACF" w:rsidRDefault="00D96ACF" w:rsidP="005E533C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3B5FF3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Porga Gyula polgármester</w:t>
      </w:r>
    </w:p>
    <w:p w14:paraId="3BA7EA56" w14:textId="77777777" w:rsidR="00D96ACF" w:rsidRDefault="00D96ACF" w:rsidP="005E533C">
      <w:pPr>
        <w:rPr>
          <w:rFonts w:ascii="Tahoma" w:hAnsi="Tahoma" w:cs="Tahoma"/>
          <w:sz w:val="22"/>
          <w:szCs w:val="22"/>
          <w:lang w:eastAsia="en-US"/>
        </w:rPr>
      </w:pPr>
    </w:p>
    <w:p w14:paraId="4E84E566" w14:textId="77777777" w:rsidR="003B5FF3" w:rsidRPr="00D96ACF" w:rsidRDefault="003B5FF3" w:rsidP="005E533C">
      <w:pPr>
        <w:rPr>
          <w:rFonts w:ascii="Tahoma" w:hAnsi="Tahoma" w:cs="Tahoma"/>
          <w:sz w:val="22"/>
          <w:szCs w:val="22"/>
          <w:lang w:eastAsia="en-US"/>
        </w:rPr>
      </w:pPr>
    </w:p>
    <w:p w14:paraId="33D5C214" w14:textId="5A101E74" w:rsidR="00D96ACF" w:rsidRPr="00D96ACF" w:rsidRDefault="00D96ACF" w:rsidP="005E533C">
      <w:pPr>
        <w:numPr>
          <w:ilvl w:val="0"/>
          <w:numId w:val="4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47" w:history="1">
        <w:r w:rsidRPr="00390F5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az Otthont az Állatoknak Alapítvánnyal kötendő támogatási szerződés jóváhagyásáról</w:t>
        </w:r>
      </w:hyperlink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48" w:history="1">
        <w:r w:rsidR="00390F5B" w:rsidRPr="00390F5B">
          <w:rPr>
            <w:rStyle w:val="Hiperhivatkozs"/>
            <w:rFonts w:ascii="Tahoma" w:eastAsiaTheme="minorHAnsi" w:hAnsi="Tahoma" w:cs="Tahoma"/>
            <w:b/>
            <w:bCs/>
            <w:sz w:val="22"/>
            <w:szCs w:val="22"/>
            <w:lang w:eastAsia="en-US"/>
          </w:rPr>
          <w:t>mellékletek</w:t>
        </w:r>
      </w:hyperlink>
    </w:p>
    <w:p w14:paraId="2A835521" w14:textId="07126502" w:rsidR="00D96ACF" w:rsidRPr="00D96ACF" w:rsidRDefault="00D96ACF" w:rsidP="005E533C">
      <w:pPr>
        <w:ind w:left="284" w:firstLine="142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3B5FF3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Porga Gyula polgármester</w:t>
      </w:r>
    </w:p>
    <w:p w14:paraId="2882908C" w14:textId="77777777" w:rsidR="00D96ACF" w:rsidRPr="00D96ACF" w:rsidRDefault="00D96ACF" w:rsidP="005E533C">
      <w:pPr>
        <w:contextualSpacing/>
        <w:rPr>
          <w:rFonts w:ascii="Tahoma" w:hAnsi="Tahoma" w:cs="Tahoma"/>
          <w:b/>
          <w:sz w:val="22"/>
          <w:szCs w:val="22"/>
        </w:rPr>
      </w:pPr>
    </w:p>
    <w:p w14:paraId="119E2639" w14:textId="77777777" w:rsidR="00EF7718" w:rsidRDefault="00EF7718">
      <w:pPr>
        <w:spacing w:line="276" w:lineRule="auto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br w:type="page"/>
      </w:r>
    </w:p>
    <w:p w14:paraId="33F00CF2" w14:textId="62EF4E5D" w:rsidR="00D96ACF" w:rsidRPr="00390F5B" w:rsidRDefault="00390F5B" w:rsidP="005E533C">
      <w:pPr>
        <w:numPr>
          <w:ilvl w:val="0"/>
          <w:numId w:val="4"/>
        </w:numPr>
        <w:tabs>
          <w:tab w:val="clear" w:pos="786"/>
          <w:tab w:val="num" w:pos="426"/>
        </w:tabs>
        <w:ind w:left="851" w:hanging="993"/>
        <w:contextualSpacing/>
        <w:rPr>
          <w:rStyle w:val="Hiperhivatkozs"/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fldChar w:fldCharType="begin"/>
      </w:r>
      <w:r>
        <w:rPr>
          <w:rFonts w:ascii="Tahoma" w:hAnsi="Tahoma" w:cs="Tahoma"/>
          <w:b/>
          <w:sz w:val="22"/>
          <w:szCs w:val="22"/>
        </w:rPr>
        <w:instrText>HYPERLINK "20250626/24_00_VMJV_Onk_Petofi_Szinhaz_Kaboca_Babszinhaz_kozos_mukedtetes.pdf"</w:instrText>
      </w:r>
      <w:r>
        <w:rPr>
          <w:rFonts w:ascii="Tahoma" w:hAnsi="Tahoma" w:cs="Tahoma"/>
          <w:b/>
          <w:sz w:val="22"/>
          <w:szCs w:val="22"/>
        </w:rPr>
      </w:r>
      <w:r>
        <w:rPr>
          <w:rFonts w:ascii="Tahoma" w:hAnsi="Tahoma" w:cs="Tahoma"/>
          <w:b/>
          <w:sz w:val="22"/>
          <w:szCs w:val="22"/>
        </w:rPr>
        <w:fldChar w:fldCharType="separate"/>
      </w:r>
      <w:r w:rsidR="00D96ACF" w:rsidRPr="00390F5B">
        <w:rPr>
          <w:rStyle w:val="Hiperhivatkozs"/>
          <w:rFonts w:ascii="Tahoma" w:hAnsi="Tahoma" w:cs="Tahoma"/>
          <w:b/>
          <w:sz w:val="22"/>
          <w:szCs w:val="22"/>
        </w:rPr>
        <w:t>A)</w:t>
      </w:r>
      <w:r w:rsidR="00D96ACF" w:rsidRPr="00390F5B">
        <w:rPr>
          <w:rStyle w:val="Hiperhivatkozs"/>
          <w:rFonts w:ascii="Tahoma" w:hAnsi="Tahoma" w:cs="Tahoma"/>
          <w:b/>
          <w:sz w:val="22"/>
          <w:szCs w:val="22"/>
        </w:rPr>
        <w:tab/>
        <w:t>Döntés a Veszprémi Petőfi Színházra vonatkozó közös működtetés feltételeinek jóváhagyásáról</w:t>
      </w:r>
    </w:p>
    <w:p w14:paraId="1B2D81B3" w14:textId="1BA97F6A" w:rsidR="00D96ACF" w:rsidRPr="00D96ACF" w:rsidRDefault="00D96ACF" w:rsidP="005E533C">
      <w:pPr>
        <w:tabs>
          <w:tab w:val="num" w:pos="426"/>
        </w:tabs>
        <w:ind w:left="851" w:hanging="993"/>
        <w:rPr>
          <w:rFonts w:ascii="Tahoma" w:hAnsi="Tahoma" w:cs="Tahoma"/>
          <w:b/>
          <w:sz w:val="22"/>
          <w:szCs w:val="22"/>
        </w:rPr>
      </w:pPr>
      <w:r w:rsidRPr="00390F5B">
        <w:rPr>
          <w:rStyle w:val="Hiperhivatkozs"/>
          <w:rFonts w:ascii="Tahoma" w:hAnsi="Tahoma" w:cs="Tahoma"/>
          <w:b/>
          <w:sz w:val="22"/>
          <w:szCs w:val="22"/>
        </w:rPr>
        <w:tab/>
        <w:t>B)</w:t>
      </w:r>
      <w:r w:rsidRPr="00390F5B">
        <w:rPr>
          <w:rStyle w:val="Hiperhivatkozs"/>
          <w:rFonts w:ascii="Tahoma" w:hAnsi="Tahoma" w:cs="Tahoma"/>
          <w:b/>
          <w:sz w:val="22"/>
          <w:szCs w:val="22"/>
        </w:rPr>
        <w:tab/>
        <w:t>Döntés a Kabóca Bábszínházra vonatkozó közös működtetés feltételeinek jóváhagyásáról</w:t>
      </w:r>
      <w:r w:rsidR="00390F5B">
        <w:rPr>
          <w:rFonts w:ascii="Tahoma" w:hAnsi="Tahoma" w:cs="Tahoma"/>
          <w:b/>
          <w:sz w:val="22"/>
          <w:szCs w:val="22"/>
        </w:rPr>
        <w:fldChar w:fldCharType="end"/>
      </w:r>
    </w:p>
    <w:p w14:paraId="29BA2885" w14:textId="2D76C0D7" w:rsidR="00D96ACF" w:rsidRDefault="00D96ACF" w:rsidP="005E533C">
      <w:pPr>
        <w:ind w:left="426"/>
        <w:rPr>
          <w:rFonts w:ascii="Tahoma" w:hAnsi="Tahoma" w:cs="Tahoma"/>
          <w:b/>
          <w:sz w:val="22"/>
          <w:szCs w:val="22"/>
        </w:rPr>
      </w:pPr>
      <w:r w:rsidRPr="00D96ACF">
        <w:rPr>
          <w:rFonts w:ascii="Tahoma" w:hAnsi="Tahoma" w:cs="Tahoma"/>
          <w:sz w:val="22"/>
          <w:szCs w:val="22"/>
        </w:rPr>
        <w:t>Előterjesztő:</w:t>
      </w:r>
      <w:r w:rsidR="00436EDB">
        <w:rPr>
          <w:rFonts w:ascii="Tahoma" w:hAnsi="Tahoma" w:cs="Tahoma"/>
          <w:sz w:val="22"/>
          <w:szCs w:val="22"/>
        </w:rPr>
        <w:t xml:space="preserve"> </w:t>
      </w:r>
      <w:r w:rsidRPr="00D96ACF">
        <w:rPr>
          <w:rFonts w:ascii="Tahoma" w:hAnsi="Tahoma" w:cs="Tahoma"/>
          <w:sz w:val="22"/>
          <w:szCs w:val="22"/>
        </w:rPr>
        <w:t>Sótonyi Mónika alpolgármester</w:t>
      </w:r>
    </w:p>
    <w:p w14:paraId="59EE4CF8" w14:textId="77777777" w:rsidR="00436EDB" w:rsidRDefault="00436EDB" w:rsidP="005E533C">
      <w:pPr>
        <w:rPr>
          <w:rFonts w:ascii="Tahoma" w:hAnsi="Tahoma" w:cs="Tahoma"/>
          <w:b/>
          <w:sz w:val="22"/>
          <w:szCs w:val="22"/>
        </w:rPr>
      </w:pPr>
    </w:p>
    <w:p w14:paraId="2AC65A2C" w14:textId="77777777" w:rsidR="00436EDB" w:rsidRPr="00D96ACF" w:rsidRDefault="00436EDB" w:rsidP="005E533C">
      <w:pPr>
        <w:rPr>
          <w:rFonts w:ascii="Tahoma" w:hAnsi="Tahoma" w:cs="Tahoma"/>
          <w:b/>
          <w:sz w:val="22"/>
          <w:szCs w:val="22"/>
        </w:rPr>
      </w:pPr>
    </w:p>
    <w:p w14:paraId="65B144C4" w14:textId="0202C24C" w:rsidR="00D96ACF" w:rsidRPr="00390F5B" w:rsidRDefault="00390F5B" w:rsidP="005E533C">
      <w:pPr>
        <w:numPr>
          <w:ilvl w:val="0"/>
          <w:numId w:val="4"/>
        </w:numPr>
        <w:tabs>
          <w:tab w:val="clear" w:pos="786"/>
          <w:tab w:val="num" w:pos="426"/>
        </w:tabs>
        <w:ind w:left="851" w:hanging="993"/>
        <w:contextualSpacing/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</w:pPr>
      <w:r>
        <w:rPr>
          <w:rFonts w:ascii="Tahoma" w:eastAsiaTheme="minorHAnsi" w:hAnsi="Tahoma" w:cs="Tahoma"/>
          <w:b/>
          <w:sz w:val="22"/>
          <w:szCs w:val="22"/>
          <w:lang w:eastAsia="en-US"/>
        </w:rPr>
        <w:fldChar w:fldCharType="begin"/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instrText>HYPERLINK "20250626/25_00_Konyvvizsgalo_megvalasztasa_ceges_letesito_okiratok_modositasa.pdf"</w:instrText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fldChar w:fldCharType="separate"/>
      </w:r>
      <w:r w:rsidR="00D96ACF" w:rsidRPr="00390F5B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>A)</w:t>
      </w:r>
      <w:r w:rsidR="00436EDB" w:rsidRPr="00390F5B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ab/>
      </w:r>
      <w:r w:rsidR="00D96ACF" w:rsidRPr="00390F5B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>Döntés a Veszprémi Programiroda Kft. könyvvizsgálójának megválasztásáról</w:t>
      </w:r>
    </w:p>
    <w:p w14:paraId="5CA7F3DC" w14:textId="77777777" w:rsidR="00D96ACF" w:rsidRPr="00390F5B" w:rsidRDefault="00D96ACF" w:rsidP="005E533C">
      <w:pPr>
        <w:tabs>
          <w:tab w:val="num" w:pos="426"/>
        </w:tabs>
        <w:ind w:left="851" w:hanging="993"/>
        <w:contextualSpacing/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</w:pPr>
      <w:r w:rsidRPr="00390F5B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ab/>
        <w:t>B)</w:t>
      </w:r>
      <w:r w:rsidRPr="00390F5B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ab/>
        <w:t>Döntés a ”Kittenberger Kálmán” Nonprofit Kft. könyvvizsgálójának megválasztásáról</w:t>
      </w:r>
    </w:p>
    <w:p w14:paraId="324324E7" w14:textId="77777777" w:rsidR="00D96ACF" w:rsidRPr="00390F5B" w:rsidRDefault="00D96ACF" w:rsidP="005E533C">
      <w:pPr>
        <w:tabs>
          <w:tab w:val="num" w:pos="426"/>
        </w:tabs>
        <w:ind w:left="851" w:hanging="993"/>
        <w:contextualSpacing/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</w:pPr>
      <w:r w:rsidRPr="00390F5B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ab/>
        <w:t xml:space="preserve">C) </w:t>
      </w:r>
      <w:r w:rsidRPr="00390F5B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ab/>
        <w:t>Döntés Veszprém TV Kft. könyvvizsgálójának megválasztásáról</w:t>
      </w:r>
    </w:p>
    <w:p w14:paraId="54EB6D8F" w14:textId="79DAC1BB" w:rsidR="00D96ACF" w:rsidRPr="00D96ACF" w:rsidRDefault="00D96ACF" w:rsidP="005E533C">
      <w:pPr>
        <w:tabs>
          <w:tab w:val="num" w:pos="426"/>
        </w:tabs>
        <w:ind w:left="851" w:hanging="993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r w:rsidRPr="00390F5B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ab/>
        <w:t xml:space="preserve">D) </w:t>
      </w:r>
      <w:r w:rsidRPr="00390F5B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ab/>
        <w:t>Állásfoglalás a „VKSZ” Zrt. könyvvizsgálójának megválasztásáról</w:t>
      </w:r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fldChar w:fldCharType="end"/>
      </w:r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49" w:history="1">
        <w:r w:rsidR="00390F5B" w:rsidRPr="00390F5B">
          <w:rPr>
            <w:rStyle w:val="Hiperhivatkozs"/>
            <w:rFonts w:ascii="Tahoma" w:eastAsiaTheme="minorHAnsi" w:hAnsi="Tahoma" w:cs="Tahoma"/>
            <w:b/>
            <w:bCs/>
            <w:sz w:val="22"/>
            <w:szCs w:val="22"/>
            <w:lang w:eastAsia="en-US"/>
          </w:rPr>
          <w:t>melléklet</w:t>
        </w:r>
      </w:hyperlink>
    </w:p>
    <w:p w14:paraId="66D6F744" w14:textId="4CB88DB2" w:rsidR="00D96ACF" w:rsidRPr="00D96ACF" w:rsidRDefault="00D96ACF" w:rsidP="005E533C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436EDB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Porga Gyula polgármester</w:t>
      </w:r>
    </w:p>
    <w:p w14:paraId="11EFDED1" w14:textId="77777777" w:rsidR="00D96ACF" w:rsidRDefault="00D96ACF" w:rsidP="005E533C">
      <w:pPr>
        <w:rPr>
          <w:rFonts w:ascii="Tahoma" w:hAnsi="Tahoma" w:cs="Tahoma"/>
          <w:sz w:val="22"/>
          <w:szCs w:val="22"/>
          <w:lang w:eastAsia="en-US"/>
        </w:rPr>
      </w:pPr>
    </w:p>
    <w:p w14:paraId="6531B5B2" w14:textId="77777777" w:rsidR="00436EDB" w:rsidRPr="00D96ACF" w:rsidRDefault="00436EDB" w:rsidP="005E533C">
      <w:pPr>
        <w:rPr>
          <w:rFonts w:ascii="Tahoma" w:eastAsiaTheme="minorHAnsi" w:hAnsi="Tahoma" w:cs="Tahoma"/>
          <w:b/>
          <w:sz w:val="22"/>
          <w:szCs w:val="22"/>
          <w:lang w:eastAsia="en-US"/>
        </w:rPr>
      </w:pPr>
    </w:p>
    <w:p w14:paraId="3A43A5EF" w14:textId="4E74EE1F" w:rsidR="00D96ACF" w:rsidRPr="00D96ACF" w:rsidRDefault="00D96ACF" w:rsidP="005E533C">
      <w:pPr>
        <w:numPr>
          <w:ilvl w:val="0"/>
          <w:numId w:val="4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50" w:history="1">
        <w:r w:rsidRPr="00390F5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 Veszprém 2030 Kft.-nek és a Pro Veszprém Kft.-nek a Swing-Swing Kft.-be történő beolvadásával kapcsolatos vagyonmérleg és egyesülési (beolvadási) terv, valamint az alapító okirat módosításának jóváhagyásáról</w:t>
        </w:r>
      </w:hyperlink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51" w:history="1">
        <w:r w:rsidR="00390F5B" w:rsidRPr="00390F5B">
          <w:rPr>
            <w:rStyle w:val="Hiperhivatkozs"/>
            <w:rFonts w:ascii="Tahoma" w:eastAsiaTheme="minorHAnsi" w:hAnsi="Tahoma" w:cs="Tahoma"/>
            <w:b/>
            <w:bCs/>
            <w:sz w:val="22"/>
            <w:szCs w:val="22"/>
            <w:lang w:eastAsia="en-US"/>
          </w:rPr>
          <w:t>mellékletek</w:t>
        </w:r>
      </w:hyperlink>
    </w:p>
    <w:p w14:paraId="50418988" w14:textId="0B7DD210" w:rsidR="00D96ACF" w:rsidRPr="00D96ACF" w:rsidRDefault="00D96ACF" w:rsidP="005E533C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436EDB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Porga Gyula polgármester</w:t>
      </w:r>
    </w:p>
    <w:p w14:paraId="75F798EA" w14:textId="77777777" w:rsidR="00D96ACF" w:rsidRDefault="00D96ACF" w:rsidP="005E533C">
      <w:pPr>
        <w:rPr>
          <w:rFonts w:ascii="Tahoma" w:hAnsi="Tahoma" w:cs="Tahoma"/>
          <w:sz w:val="22"/>
          <w:szCs w:val="22"/>
          <w:lang w:eastAsia="en-US"/>
        </w:rPr>
      </w:pPr>
    </w:p>
    <w:p w14:paraId="23728026" w14:textId="77777777" w:rsidR="00436EDB" w:rsidRPr="00D96ACF" w:rsidRDefault="00436EDB" w:rsidP="005E533C">
      <w:pPr>
        <w:rPr>
          <w:rFonts w:ascii="Tahoma" w:eastAsiaTheme="minorHAnsi" w:hAnsi="Tahoma" w:cs="Tahoma"/>
          <w:b/>
          <w:sz w:val="22"/>
          <w:szCs w:val="22"/>
          <w:lang w:eastAsia="en-US"/>
        </w:rPr>
      </w:pPr>
    </w:p>
    <w:p w14:paraId="36B2385A" w14:textId="1FF97D0F" w:rsidR="00D96ACF" w:rsidRPr="00D96ACF" w:rsidRDefault="00D96ACF" w:rsidP="005E533C">
      <w:pPr>
        <w:numPr>
          <w:ilvl w:val="0"/>
          <w:numId w:val="4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52" w:history="1">
        <w:r w:rsidRPr="00390F5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az Önkormányzat fenntartásában működő Veszprémi Intézményi Szolgáltató Szervezet alapító okiratának módosításáról</w:t>
        </w:r>
      </w:hyperlink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53" w:history="1">
        <w:r w:rsidR="00390F5B" w:rsidRPr="00390F5B">
          <w:rPr>
            <w:rStyle w:val="Hiperhivatkozs"/>
            <w:rFonts w:ascii="Tahoma" w:eastAsiaTheme="minorHAnsi" w:hAnsi="Tahoma" w:cs="Tahoma"/>
            <w:b/>
            <w:bCs/>
            <w:sz w:val="22"/>
            <w:szCs w:val="22"/>
            <w:lang w:eastAsia="en-US"/>
          </w:rPr>
          <w:t>mellékletek</w:t>
        </w:r>
      </w:hyperlink>
    </w:p>
    <w:p w14:paraId="6E28AB89" w14:textId="1ADF8280" w:rsidR="00D96ACF" w:rsidRPr="00D96ACF" w:rsidRDefault="00D96ACF" w:rsidP="005E533C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436EDB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Porga Gyula polgármester</w:t>
      </w:r>
    </w:p>
    <w:p w14:paraId="26CC0C30" w14:textId="77777777" w:rsidR="00D96ACF" w:rsidRDefault="00D96ACF" w:rsidP="005E533C">
      <w:pPr>
        <w:contextualSpacing/>
        <w:rPr>
          <w:rFonts w:ascii="Tahoma" w:hAnsi="Tahoma" w:cs="Tahoma"/>
          <w:sz w:val="22"/>
          <w:szCs w:val="22"/>
          <w:lang w:eastAsia="en-US"/>
        </w:rPr>
      </w:pPr>
    </w:p>
    <w:p w14:paraId="43B3AFDA" w14:textId="77777777" w:rsidR="00436EDB" w:rsidRPr="00D96ACF" w:rsidRDefault="00436EDB" w:rsidP="005E533C">
      <w:pPr>
        <w:contextualSpacing/>
        <w:rPr>
          <w:rFonts w:ascii="Tahoma" w:hAnsi="Tahoma" w:cs="Tahoma"/>
          <w:sz w:val="22"/>
          <w:szCs w:val="22"/>
          <w:lang w:eastAsia="en-US"/>
        </w:rPr>
      </w:pPr>
    </w:p>
    <w:p w14:paraId="7CFC4688" w14:textId="0FA49AAD" w:rsidR="00D96ACF" w:rsidRPr="00390F5B" w:rsidRDefault="00390F5B" w:rsidP="005E533C">
      <w:pPr>
        <w:numPr>
          <w:ilvl w:val="0"/>
          <w:numId w:val="4"/>
        </w:numPr>
        <w:tabs>
          <w:tab w:val="clear" w:pos="786"/>
          <w:tab w:val="num" w:pos="426"/>
        </w:tabs>
        <w:ind w:left="851" w:hanging="993"/>
        <w:contextualSpacing/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</w:pPr>
      <w:r>
        <w:rPr>
          <w:rFonts w:ascii="Tahoma" w:eastAsiaTheme="minorHAnsi" w:hAnsi="Tahoma" w:cs="Tahoma"/>
          <w:b/>
          <w:sz w:val="22"/>
          <w:szCs w:val="22"/>
          <w:lang w:eastAsia="en-US"/>
        </w:rPr>
        <w:fldChar w:fldCharType="begin"/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instrText>HYPERLINK "20250626/28_00_Polgarmester_alpolgarmester_illetmeny_koltsegterites_megallapitasa.pdf"</w:instrText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fldChar w:fldCharType="separate"/>
      </w:r>
      <w:r w:rsidR="00D96ACF" w:rsidRPr="00390F5B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>A)</w:t>
      </w:r>
      <w:r w:rsidR="00D96ACF" w:rsidRPr="00390F5B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ab/>
        <w:t>Döntés a polgármester illetményének és költségtérítésének megállapításáról</w:t>
      </w:r>
    </w:p>
    <w:p w14:paraId="752AB8FA" w14:textId="3AFC1948" w:rsidR="00D96ACF" w:rsidRPr="00D96ACF" w:rsidRDefault="00D96ACF" w:rsidP="005E533C">
      <w:pPr>
        <w:tabs>
          <w:tab w:val="num" w:pos="426"/>
        </w:tabs>
        <w:ind w:left="851" w:hanging="1134"/>
        <w:rPr>
          <w:rFonts w:ascii="Tahoma" w:eastAsiaTheme="minorHAnsi" w:hAnsi="Tahoma" w:cs="Tahoma"/>
          <w:b/>
          <w:sz w:val="22"/>
          <w:szCs w:val="22"/>
          <w:lang w:eastAsia="en-US"/>
        </w:rPr>
      </w:pPr>
      <w:r w:rsidRPr="00390F5B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ab/>
        <w:t>B)</w:t>
      </w:r>
      <w:r w:rsidRPr="00390F5B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ab/>
        <w:t>Döntés az alpolgármesterek illetményének és költségtérítésének megállapításáról</w:t>
      </w:r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fldChar w:fldCharType="end"/>
      </w:r>
    </w:p>
    <w:p w14:paraId="4A0DAF53" w14:textId="0DDAAB60" w:rsidR="00D96ACF" w:rsidRPr="00D96ACF" w:rsidRDefault="00D96ACF" w:rsidP="005E533C">
      <w:pPr>
        <w:tabs>
          <w:tab w:val="left" w:pos="326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Előterjesztők:</w:t>
      </w:r>
      <w:r w:rsidR="00D07C14" w:rsidRPr="00D07C14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A) rész: dr. Dancs Judit jegyző</w:t>
      </w:r>
      <w:r w:rsidR="00D07C14">
        <w:rPr>
          <w:rFonts w:ascii="Tahoma" w:hAnsi="Tahoma" w:cs="Tahoma"/>
          <w:sz w:val="22"/>
          <w:szCs w:val="22"/>
          <w:lang w:eastAsia="en-US"/>
        </w:rPr>
        <w:t xml:space="preserve">; </w:t>
      </w:r>
      <w:r w:rsidRPr="00D96ACF">
        <w:rPr>
          <w:rFonts w:ascii="Tahoma" w:hAnsi="Tahoma" w:cs="Tahoma"/>
          <w:sz w:val="22"/>
          <w:szCs w:val="22"/>
          <w:lang w:eastAsia="en-US"/>
        </w:rPr>
        <w:t xml:space="preserve">B) rész: Porga Gyula polgármester </w:t>
      </w:r>
    </w:p>
    <w:p w14:paraId="6CB9768B" w14:textId="77777777" w:rsidR="00D96ACF" w:rsidRDefault="00D96ACF" w:rsidP="005E533C">
      <w:pPr>
        <w:contextualSpacing/>
        <w:rPr>
          <w:rFonts w:ascii="Tahoma" w:hAnsi="Tahoma" w:cs="Tahoma"/>
          <w:sz w:val="22"/>
          <w:szCs w:val="22"/>
          <w:lang w:eastAsia="en-US"/>
        </w:rPr>
      </w:pPr>
    </w:p>
    <w:p w14:paraId="34C31E1C" w14:textId="77777777" w:rsidR="00D07C14" w:rsidRPr="00D96ACF" w:rsidRDefault="00D07C14" w:rsidP="005E533C">
      <w:pPr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</w:p>
    <w:p w14:paraId="2205A2BE" w14:textId="02326131" w:rsidR="00D96ACF" w:rsidRPr="00D96ACF" w:rsidRDefault="00D96ACF" w:rsidP="005E533C">
      <w:pPr>
        <w:numPr>
          <w:ilvl w:val="0"/>
          <w:numId w:val="4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54" w:history="1">
        <w:r w:rsidRPr="00390F5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Veszprém Megyei Jogú Város Önkormányzata Közgyűlése 2025. II. félévi munkatervének meghatározásáról</w:t>
        </w:r>
      </w:hyperlink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55" w:history="1">
        <w:r w:rsidR="00390F5B" w:rsidRPr="00390F5B">
          <w:rPr>
            <w:rStyle w:val="Hiperhivatkozs"/>
            <w:rFonts w:ascii="Tahoma" w:eastAsiaTheme="minorHAnsi" w:hAnsi="Tahoma" w:cs="Tahoma"/>
            <w:b/>
            <w:bCs/>
            <w:sz w:val="22"/>
            <w:szCs w:val="22"/>
            <w:lang w:eastAsia="en-US"/>
          </w:rPr>
          <w:t>melléklet</w:t>
        </w:r>
      </w:hyperlink>
    </w:p>
    <w:p w14:paraId="4D410A65" w14:textId="1615E149" w:rsidR="00D96ACF" w:rsidRPr="00D96ACF" w:rsidRDefault="00D96ACF" w:rsidP="005E533C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7C1EB1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Porga Gyula polgármester</w:t>
      </w:r>
    </w:p>
    <w:p w14:paraId="4EF5C86C" w14:textId="77777777" w:rsidR="00D96ACF" w:rsidRDefault="00D96ACF" w:rsidP="005E533C">
      <w:pPr>
        <w:tabs>
          <w:tab w:val="left" w:pos="426"/>
        </w:tabs>
        <w:rPr>
          <w:rFonts w:ascii="Tahoma" w:hAnsi="Tahoma" w:cs="Tahoma"/>
          <w:sz w:val="22"/>
          <w:szCs w:val="22"/>
          <w:lang w:eastAsia="en-US"/>
        </w:rPr>
      </w:pPr>
    </w:p>
    <w:p w14:paraId="6FBBD343" w14:textId="77777777" w:rsidR="007C1EB1" w:rsidRPr="00D96ACF" w:rsidRDefault="007C1EB1" w:rsidP="005E533C">
      <w:pPr>
        <w:tabs>
          <w:tab w:val="left" w:pos="426"/>
        </w:tabs>
        <w:rPr>
          <w:rFonts w:ascii="Tahoma" w:eastAsiaTheme="minorHAnsi" w:hAnsi="Tahoma" w:cs="Tahoma"/>
          <w:b/>
          <w:sz w:val="22"/>
          <w:szCs w:val="22"/>
          <w:lang w:eastAsia="en-US"/>
        </w:rPr>
      </w:pPr>
    </w:p>
    <w:p w14:paraId="4616C1A2" w14:textId="45C2282F" w:rsidR="00D96ACF" w:rsidRPr="00D96ACF" w:rsidRDefault="00D96ACF" w:rsidP="005E533C">
      <w:pPr>
        <w:numPr>
          <w:ilvl w:val="0"/>
          <w:numId w:val="4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56" w:history="1">
        <w:r w:rsidRPr="00390F5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 Mendelssohn Kamarazenekar Közhasznú Egyesülettel megkötött közszolgáltatási szerződésben szabályozott mutatószámok, vállalások, kötelezettségek 2024. évi teljesítéséről szóló beszámoló elfogadásáról</w:t>
        </w:r>
      </w:hyperlink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 w:rsidR="00390F5B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57" w:history="1">
        <w:r w:rsidR="00390F5B" w:rsidRPr="00390F5B">
          <w:rPr>
            <w:rStyle w:val="Hiperhivatkozs"/>
            <w:rFonts w:ascii="Tahoma" w:eastAsiaTheme="minorHAnsi" w:hAnsi="Tahoma" w:cs="Tahoma"/>
            <w:b/>
            <w:bCs/>
            <w:sz w:val="22"/>
            <w:szCs w:val="22"/>
            <w:lang w:eastAsia="en-US"/>
          </w:rPr>
          <w:t>melléklet</w:t>
        </w:r>
      </w:hyperlink>
    </w:p>
    <w:p w14:paraId="720F3AFE" w14:textId="60A8196D" w:rsidR="00D96ACF" w:rsidRPr="00D96ACF" w:rsidRDefault="00D96ACF" w:rsidP="005E533C">
      <w:pPr>
        <w:ind w:left="284" w:firstLine="142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7C1EB1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Kováts Péter elnök, művészeti vezető</w:t>
      </w:r>
    </w:p>
    <w:p w14:paraId="70501853" w14:textId="77777777" w:rsidR="00D96ACF" w:rsidRPr="00F34FF5" w:rsidRDefault="00D96ACF" w:rsidP="005E533C">
      <w:pPr>
        <w:contextualSpacing/>
        <w:rPr>
          <w:rFonts w:ascii="Tahoma" w:hAnsi="Tahoma" w:cs="Tahoma"/>
          <w:bCs/>
          <w:sz w:val="22"/>
          <w:szCs w:val="22"/>
          <w:lang w:eastAsia="en-US"/>
        </w:rPr>
      </w:pPr>
    </w:p>
    <w:p w14:paraId="569B7663" w14:textId="77777777" w:rsidR="007C1EB1" w:rsidRPr="00D96ACF" w:rsidRDefault="007C1EB1" w:rsidP="005E533C">
      <w:pPr>
        <w:contextualSpacing/>
        <w:rPr>
          <w:rFonts w:ascii="Tahoma" w:hAnsi="Tahoma" w:cs="Tahoma"/>
          <w:bCs/>
          <w:sz w:val="22"/>
          <w:szCs w:val="22"/>
          <w:lang w:eastAsia="en-US"/>
        </w:rPr>
      </w:pPr>
    </w:p>
    <w:p w14:paraId="4BC224D5" w14:textId="10DA24D7" w:rsidR="00D96ACF" w:rsidRPr="00D96ACF" w:rsidRDefault="00D96ACF" w:rsidP="005E533C">
      <w:pPr>
        <w:numPr>
          <w:ilvl w:val="0"/>
          <w:numId w:val="4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58" w:history="1">
        <w:r w:rsidRPr="00390F5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Tájékoztató az átruházott hatáskörben hozott döntésekről</w:t>
        </w:r>
      </w:hyperlink>
    </w:p>
    <w:p w14:paraId="720BE2CE" w14:textId="7A60CDAE" w:rsidR="00D96ACF" w:rsidRPr="00D96ACF" w:rsidRDefault="00D96ACF" w:rsidP="005E533C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7C1EB1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Porga Gyula polgármester</w:t>
      </w:r>
    </w:p>
    <w:p w14:paraId="289D9E00" w14:textId="77777777" w:rsidR="007C1EB1" w:rsidRPr="00D96ACF" w:rsidRDefault="007C1EB1" w:rsidP="005E533C">
      <w:pPr>
        <w:contextualSpacing/>
        <w:rPr>
          <w:rFonts w:ascii="Tahoma" w:hAnsi="Tahoma" w:cs="Tahoma"/>
          <w:bCs/>
          <w:sz w:val="22"/>
          <w:szCs w:val="22"/>
          <w:lang w:eastAsia="en-US"/>
        </w:rPr>
      </w:pPr>
    </w:p>
    <w:p w14:paraId="5DBF5501" w14:textId="1BC3FA44" w:rsidR="00D96ACF" w:rsidRPr="00D96ACF" w:rsidRDefault="00D96ACF" w:rsidP="005E533C">
      <w:pPr>
        <w:numPr>
          <w:ilvl w:val="0"/>
          <w:numId w:val="4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r w:rsidRPr="00D96ACF">
        <w:rPr>
          <w:rFonts w:ascii="Tahoma" w:eastAsiaTheme="minorHAnsi" w:hAnsi="Tahoma" w:cs="Tahoma"/>
          <w:b/>
          <w:sz w:val="22"/>
          <w:szCs w:val="22"/>
          <w:lang w:eastAsia="en-US"/>
        </w:rPr>
        <w:t>Döntés Volkra Ottó-díj adományozásáról (zárt ülés)</w:t>
      </w:r>
    </w:p>
    <w:p w14:paraId="102CE361" w14:textId="668A58F0" w:rsidR="00D96ACF" w:rsidRPr="00D96ACF" w:rsidRDefault="00D96ACF" w:rsidP="005E533C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7C1EB1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Porga Gyula polgármester</w:t>
      </w:r>
    </w:p>
    <w:p w14:paraId="188D0ACE" w14:textId="77777777" w:rsidR="00D96ACF" w:rsidRDefault="00D96ACF" w:rsidP="005E533C">
      <w:pPr>
        <w:contextualSpacing/>
        <w:rPr>
          <w:rFonts w:ascii="Tahoma" w:hAnsi="Tahoma" w:cs="Tahoma"/>
          <w:sz w:val="22"/>
          <w:szCs w:val="22"/>
          <w:lang w:eastAsia="en-US"/>
        </w:rPr>
      </w:pPr>
    </w:p>
    <w:p w14:paraId="75E44970" w14:textId="77777777" w:rsidR="00D96ACF" w:rsidRPr="00D96ACF" w:rsidRDefault="00D96ACF" w:rsidP="005E533C">
      <w:pPr>
        <w:numPr>
          <w:ilvl w:val="0"/>
          <w:numId w:val="4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r w:rsidRPr="00D96ACF">
        <w:rPr>
          <w:rFonts w:ascii="Tahoma" w:eastAsiaTheme="minorHAnsi" w:hAnsi="Tahoma" w:cs="Tahoma"/>
          <w:b/>
          <w:sz w:val="22"/>
          <w:szCs w:val="22"/>
          <w:lang w:eastAsia="en-US"/>
        </w:rPr>
        <w:t>Döntés Hadnagy László-díj adományozásáról (zárt ülés)</w:t>
      </w:r>
    </w:p>
    <w:p w14:paraId="51E24E44" w14:textId="505234E8" w:rsidR="00D96ACF" w:rsidRPr="00D96ACF" w:rsidRDefault="00D96ACF" w:rsidP="005E533C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 w:rsidR="007C1EB1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hAnsi="Tahoma" w:cs="Tahoma"/>
          <w:sz w:val="22"/>
          <w:szCs w:val="22"/>
          <w:lang w:eastAsia="en-US"/>
        </w:rPr>
        <w:t>Porga Gyula polgármester</w:t>
      </w:r>
    </w:p>
    <w:p w14:paraId="38EB15EC" w14:textId="77777777" w:rsidR="008C0798" w:rsidRPr="00D96ACF" w:rsidRDefault="008C0798" w:rsidP="005E533C">
      <w:pPr>
        <w:ind w:left="426" w:hanging="568"/>
        <w:contextualSpacing/>
        <w:rPr>
          <w:rFonts w:ascii="Tahoma" w:hAnsi="Tahoma" w:cs="Tahoma"/>
          <w:b/>
          <w:sz w:val="22"/>
          <w:szCs w:val="22"/>
          <w:lang w:eastAsia="en-US"/>
        </w:rPr>
      </w:pPr>
    </w:p>
    <w:p w14:paraId="19CD22FF" w14:textId="26067783" w:rsidR="00D96ACF" w:rsidRPr="00D96ACF" w:rsidRDefault="00E72465" w:rsidP="005E533C">
      <w:pPr>
        <w:numPr>
          <w:ilvl w:val="0"/>
          <w:numId w:val="4"/>
        </w:numPr>
        <w:tabs>
          <w:tab w:val="left" w:pos="426"/>
        </w:tabs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r w:rsidRPr="00E72465">
        <w:rPr>
          <w:rFonts w:ascii="Tahoma" w:eastAsiaTheme="minorHAnsi" w:hAnsi="Tahoma" w:cs="Tahoma"/>
          <w:b/>
          <w:sz w:val="22"/>
          <w:szCs w:val="22"/>
          <w:lang w:eastAsia="en-US"/>
        </w:rPr>
        <w:t xml:space="preserve">Döntés fellebbezés elbírálásáról gyógyszertámogatás címén nyújtott települési támogatás ügyében </w:t>
      </w:r>
      <w:r w:rsidR="00D96ACF" w:rsidRPr="00D96ACF">
        <w:rPr>
          <w:rFonts w:ascii="Tahoma" w:eastAsiaTheme="minorHAnsi" w:hAnsi="Tahoma" w:cs="Tahoma"/>
          <w:b/>
          <w:sz w:val="22"/>
          <w:szCs w:val="22"/>
          <w:lang w:eastAsia="en-US"/>
        </w:rPr>
        <w:t>(zárt ülés)</w:t>
      </w:r>
    </w:p>
    <w:p w14:paraId="6DC44CCD" w14:textId="1203C75D" w:rsidR="00D96ACF" w:rsidRPr="00D96ACF" w:rsidRDefault="008C0798" w:rsidP="005E533C">
      <w:pPr>
        <w:tabs>
          <w:tab w:val="left" w:pos="4111"/>
        </w:tabs>
        <w:ind w:left="426" w:hanging="568"/>
        <w:contextualSpacing/>
        <w:rPr>
          <w:rFonts w:ascii="Tahoma" w:hAnsi="Tahoma" w:cs="Tahoma"/>
          <w:b/>
          <w:sz w:val="22"/>
          <w:szCs w:val="22"/>
          <w:lang w:eastAsia="en-US"/>
        </w:rPr>
      </w:pPr>
      <w:r>
        <w:rPr>
          <w:rFonts w:ascii="Tahoma" w:hAnsi="Tahoma" w:cs="Tahoma"/>
          <w:sz w:val="22"/>
          <w:szCs w:val="22"/>
          <w:lang w:eastAsia="en-US"/>
        </w:rPr>
        <w:tab/>
      </w:r>
      <w:r w:rsidR="00D96ACF" w:rsidRPr="00D96ACF">
        <w:rPr>
          <w:rFonts w:ascii="Tahoma" w:hAnsi="Tahoma" w:cs="Tahoma"/>
          <w:sz w:val="22"/>
          <w:szCs w:val="22"/>
          <w:lang w:eastAsia="en-US"/>
        </w:rPr>
        <w:t>Előterjesztő:</w:t>
      </w:r>
      <w:r>
        <w:rPr>
          <w:rFonts w:ascii="Tahoma" w:hAnsi="Tahoma" w:cs="Tahoma"/>
          <w:sz w:val="22"/>
          <w:szCs w:val="22"/>
          <w:lang w:eastAsia="en-US"/>
        </w:rPr>
        <w:t xml:space="preserve"> </w:t>
      </w:r>
      <w:r w:rsidR="00D96ACF" w:rsidRPr="00D96ACF">
        <w:rPr>
          <w:rFonts w:ascii="Tahoma" w:hAnsi="Tahoma" w:cs="Tahoma"/>
          <w:sz w:val="22"/>
          <w:szCs w:val="22"/>
          <w:lang w:eastAsia="en-US"/>
        </w:rPr>
        <w:t>Porga Gyula polgármester</w:t>
      </w:r>
    </w:p>
    <w:p w14:paraId="10BA9B91" w14:textId="77777777" w:rsidR="008C0798" w:rsidRPr="00D96ACF" w:rsidRDefault="008C0798" w:rsidP="005E533C">
      <w:pPr>
        <w:ind w:left="426" w:hanging="568"/>
        <w:rPr>
          <w:rFonts w:ascii="Tahoma" w:eastAsiaTheme="minorHAnsi" w:hAnsi="Tahoma" w:cs="Tahoma"/>
          <w:sz w:val="22"/>
          <w:szCs w:val="22"/>
          <w:lang w:eastAsia="en-US"/>
        </w:rPr>
      </w:pPr>
    </w:p>
    <w:p w14:paraId="1A79B471" w14:textId="77777777" w:rsidR="00D64E29" w:rsidRPr="00D96ACF" w:rsidRDefault="00D64E29" w:rsidP="005E533C">
      <w:pPr>
        <w:numPr>
          <w:ilvl w:val="0"/>
          <w:numId w:val="4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r w:rsidRPr="00D96ACF">
        <w:rPr>
          <w:rFonts w:ascii="Tahoma" w:eastAsiaTheme="minorHAnsi" w:hAnsi="Tahoma" w:cs="Tahoma"/>
          <w:b/>
          <w:sz w:val="22"/>
          <w:szCs w:val="22"/>
          <w:lang w:eastAsia="en-US"/>
        </w:rPr>
        <w:t>Döntés fellebbezések elbírálásáról zöldfelületen történő parkolás ügyében (zárt ülés)</w:t>
      </w:r>
    </w:p>
    <w:p w14:paraId="4A0C064D" w14:textId="77777777" w:rsidR="00D64E29" w:rsidRPr="00D96ACF" w:rsidRDefault="00D64E29" w:rsidP="005E533C">
      <w:pPr>
        <w:tabs>
          <w:tab w:val="left" w:pos="3969"/>
        </w:tabs>
        <w:ind w:left="426" w:hanging="568"/>
        <w:rPr>
          <w:rFonts w:ascii="Tahoma" w:eastAsiaTheme="minorHAnsi" w:hAnsi="Tahoma" w:cs="Tahoma"/>
          <w:b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ab/>
      </w:r>
      <w:r w:rsidRPr="00D96ACF">
        <w:rPr>
          <w:rFonts w:ascii="Tahoma" w:eastAsiaTheme="minorHAnsi" w:hAnsi="Tahoma" w:cs="Tahoma"/>
          <w:sz w:val="22"/>
          <w:szCs w:val="22"/>
          <w:lang w:eastAsia="en-US"/>
        </w:rPr>
        <w:t>Előterjesztő:</w:t>
      </w: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Pr="00D96ACF">
        <w:rPr>
          <w:rFonts w:ascii="Tahoma" w:eastAsiaTheme="minorHAnsi" w:hAnsi="Tahoma" w:cs="Tahoma"/>
          <w:sz w:val="22"/>
          <w:szCs w:val="22"/>
          <w:lang w:eastAsia="en-US"/>
        </w:rPr>
        <w:t>Porga Gyula polgármester</w:t>
      </w:r>
    </w:p>
    <w:p w14:paraId="61F0C20B" w14:textId="77777777" w:rsidR="00D64E29" w:rsidRDefault="00D64E29" w:rsidP="005E533C">
      <w:pPr>
        <w:ind w:left="426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</w:p>
    <w:p w14:paraId="2D0EFFBC" w14:textId="75052887" w:rsidR="00D96ACF" w:rsidRPr="00D96ACF" w:rsidRDefault="00D96ACF" w:rsidP="005E533C">
      <w:pPr>
        <w:numPr>
          <w:ilvl w:val="0"/>
          <w:numId w:val="4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r w:rsidRPr="00D96ACF">
        <w:rPr>
          <w:rFonts w:ascii="Tahoma" w:eastAsiaTheme="minorHAnsi" w:hAnsi="Tahoma" w:cs="Tahoma"/>
          <w:b/>
          <w:sz w:val="22"/>
          <w:szCs w:val="22"/>
          <w:lang w:eastAsia="en-US"/>
        </w:rPr>
        <w:t>Döntés fellebbezés elbírálásáról fakivágási ügyben (zárt ülés)</w:t>
      </w:r>
    </w:p>
    <w:p w14:paraId="337597AE" w14:textId="3603EF29" w:rsidR="00D96ACF" w:rsidRPr="00D96ACF" w:rsidRDefault="008C0798" w:rsidP="005E533C">
      <w:pPr>
        <w:tabs>
          <w:tab w:val="left" w:pos="3969"/>
        </w:tabs>
        <w:ind w:left="426" w:hanging="568"/>
        <w:rPr>
          <w:rFonts w:ascii="Tahoma" w:eastAsiaTheme="minorHAnsi" w:hAnsi="Tahoma" w:cs="Tahoma"/>
          <w:b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ab/>
      </w:r>
      <w:r w:rsidR="00D96ACF" w:rsidRPr="00D96ACF">
        <w:rPr>
          <w:rFonts w:ascii="Tahoma" w:eastAsiaTheme="minorHAnsi" w:hAnsi="Tahoma" w:cs="Tahoma"/>
          <w:sz w:val="22"/>
          <w:szCs w:val="22"/>
          <w:lang w:eastAsia="en-US"/>
        </w:rPr>
        <w:t>Előterjesztő:</w:t>
      </w: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="00D96ACF" w:rsidRPr="00D96ACF">
        <w:rPr>
          <w:rFonts w:ascii="Tahoma" w:eastAsiaTheme="minorHAnsi" w:hAnsi="Tahoma" w:cs="Tahoma"/>
          <w:sz w:val="22"/>
          <w:szCs w:val="22"/>
          <w:lang w:eastAsia="en-US"/>
        </w:rPr>
        <w:t>Porga Gyula polgármester</w:t>
      </w:r>
    </w:p>
    <w:p w14:paraId="5E5672C8" w14:textId="77777777" w:rsidR="00531477" w:rsidRPr="00F34FF5" w:rsidRDefault="00531477" w:rsidP="005E533C">
      <w:pPr>
        <w:rPr>
          <w:rFonts w:ascii="Tahoma" w:eastAsia="Calibri" w:hAnsi="Tahoma" w:cs="Tahoma"/>
          <w:sz w:val="22"/>
          <w:szCs w:val="22"/>
          <w:lang w:eastAsia="en-US"/>
        </w:rPr>
      </w:pPr>
    </w:p>
    <w:p w14:paraId="641C0D2A" w14:textId="77777777" w:rsidR="008C0798" w:rsidRPr="00F34FF5" w:rsidRDefault="008C0798" w:rsidP="00D96ACF">
      <w:pPr>
        <w:rPr>
          <w:rFonts w:ascii="Tahoma" w:eastAsia="Calibri" w:hAnsi="Tahoma" w:cs="Tahoma"/>
          <w:sz w:val="22"/>
          <w:szCs w:val="22"/>
          <w:lang w:eastAsia="en-US"/>
        </w:rPr>
      </w:pPr>
    </w:p>
    <w:p w14:paraId="490C0D91" w14:textId="77777777" w:rsidR="005E533C" w:rsidRDefault="005E533C" w:rsidP="00D96ACF">
      <w:pPr>
        <w:jc w:val="both"/>
        <w:rPr>
          <w:rFonts w:ascii="Tahoma" w:hAnsi="Tahoma" w:cs="Tahoma"/>
          <w:b/>
          <w:sz w:val="22"/>
          <w:szCs w:val="22"/>
        </w:rPr>
      </w:pPr>
    </w:p>
    <w:p w14:paraId="3A52631D" w14:textId="77777777" w:rsidR="00390F5B" w:rsidRDefault="00390F5B" w:rsidP="00D96ACF">
      <w:pPr>
        <w:jc w:val="both"/>
        <w:rPr>
          <w:rFonts w:ascii="Tahoma" w:hAnsi="Tahoma" w:cs="Tahoma"/>
          <w:b/>
          <w:sz w:val="22"/>
          <w:szCs w:val="22"/>
        </w:rPr>
      </w:pPr>
    </w:p>
    <w:p w14:paraId="796A6F96" w14:textId="77777777" w:rsidR="00390F5B" w:rsidRDefault="00390F5B" w:rsidP="00D96ACF">
      <w:pPr>
        <w:jc w:val="both"/>
        <w:rPr>
          <w:rFonts w:ascii="Tahoma" w:hAnsi="Tahoma" w:cs="Tahoma"/>
          <w:b/>
          <w:sz w:val="22"/>
          <w:szCs w:val="22"/>
        </w:rPr>
      </w:pPr>
    </w:p>
    <w:p w14:paraId="730A2A3C" w14:textId="77777777" w:rsidR="00390F5B" w:rsidRDefault="00390F5B" w:rsidP="00D96ACF">
      <w:pPr>
        <w:jc w:val="both"/>
        <w:rPr>
          <w:rFonts w:ascii="Tahoma" w:hAnsi="Tahoma" w:cs="Tahoma"/>
          <w:b/>
          <w:sz w:val="22"/>
          <w:szCs w:val="22"/>
        </w:rPr>
      </w:pPr>
    </w:p>
    <w:p w14:paraId="1199497D" w14:textId="0347C2D5" w:rsidR="00895FE1" w:rsidRDefault="00101AD9" w:rsidP="00D96ACF">
      <w:pPr>
        <w:jc w:val="both"/>
        <w:rPr>
          <w:rFonts w:ascii="Tahoma" w:hAnsi="Tahoma" w:cs="Tahoma"/>
          <w:sz w:val="22"/>
          <w:szCs w:val="22"/>
        </w:rPr>
      </w:pPr>
      <w:r w:rsidRPr="00F34FF5">
        <w:rPr>
          <w:rFonts w:ascii="Tahoma" w:hAnsi="Tahoma" w:cs="Tahoma"/>
          <w:b/>
          <w:sz w:val="22"/>
          <w:szCs w:val="22"/>
        </w:rPr>
        <w:t>Veszprém,</w:t>
      </w:r>
      <w:r w:rsidRPr="00F34FF5">
        <w:rPr>
          <w:rFonts w:ascii="Tahoma" w:hAnsi="Tahoma" w:cs="Tahoma"/>
          <w:sz w:val="22"/>
          <w:szCs w:val="22"/>
        </w:rPr>
        <w:t xml:space="preserve"> 20</w:t>
      </w:r>
      <w:r w:rsidR="00D9369E" w:rsidRPr="00F34FF5">
        <w:rPr>
          <w:rFonts w:ascii="Tahoma" w:hAnsi="Tahoma" w:cs="Tahoma"/>
          <w:sz w:val="22"/>
          <w:szCs w:val="22"/>
        </w:rPr>
        <w:t>2</w:t>
      </w:r>
      <w:r w:rsidR="001B7A09" w:rsidRPr="00F34FF5">
        <w:rPr>
          <w:rFonts w:ascii="Tahoma" w:hAnsi="Tahoma" w:cs="Tahoma"/>
          <w:sz w:val="22"/>
          <w:szCs w:val="22"/>
        </w:rPr>
        <w:t>5</w:t>
      </w:r>
      <w:r w:rsidRPr="00F34FF5">
        <w:rPr>
          <w:rFonts w:ascii="Tahoma" w:hAnsi="Tahoma" w:cs="Tahoma"/>
          <w:sz w:val="22"/>
          <w:szCs w:val="22"/>
        </w:rPr>
        <w:t>.</w:t>
      </w:r>
      <w:r w:rsidR="007501B5" w:rsidRPr="00F34FF5">
        <w:rPr>
          <w:rFonts w:ascii="Tahoma" w:hAnsi="Tahoma" w:cs="Tahoma"/>
          <w:sz w:val="22"/>
          <w:szCs w:val="22"/>
        </w:rPr>
        <w:t xml:space="preserve"> </w:t>
      </w:r>
      <w:r w:rsidR="005274BC" w:rsidRPr="00F34FF5">
        <w:rPr>
          <w:rFonts w:ascii="Tahoma" w:hAnsi="Tahoma" w:cs="Tahoma"/>
          <w:sz w:val="22"/>
          <w:szCs w:val="22"/>
        </w:rPr>
        <w:t>június</w:t>
      </w:r>
      <w:r w:rsidR="004E4605" w:rsidRPr="00F34FF5">
        <w:rPr>
          <w:rFonts w:ascii="Tahoma" w:hAnsi="Tahoma" w:cs="Tahoma"/>
          <w:sz w:val="22"/>
          <w:szCs w:val="22"/>
        </w:rPr>
        <w:t xml:space="preserve"> </w:t>
      </w:r>
      <w:r w:rsidR="005274BC" w:rsidRPr="00F34FF5">
        <w:rPr>
          <w:rFonts w:ascii="Tahoma" w:hAnsi="Tahoma" w:cs="Tahoma"/>
          <w:sz w:val="22"/>
          <w:szCs w:val="22"/>
        </w:rPr>
        <w:t>20</w:t>
      </w:r>
      <w:r w:rsidR="00740209" w:rsidRPr="00F34FF5">
        <w:rPr>
          <w:rFonts w:ascii="Tahoma" w:hAnsi="Tahoma" w:cs="Tahoma"/>
          <w:sz w:val="22"/>
          <w:szCs w:val="22"/>
        </w:rPr>
        <w:t>.</w:t>
      </w:r>
    </w:p>
    <w:p w14:paraId="5F50CD89" w14:textId="77777777" w:rsidR="00390F5B" w:rsidRPr="00F34FF5" w:rsidRDefault="00390F5B" w:rsidP="00D96ACF">
      <w:pPr>
        <w:jc w:val="both"/>
        <w:rPr>
          <w:rFonts w:ascii="Tahoma" w:hAnsi="Tahoma" w:cs="Tahoma"/>
          <w:sz w:val="22"/>
          <w:szCs w:val="22"/>
        </w:rPr>
      </w:pPr>
    </w:p>
    <w:p w14:paraId="40A4E952" w14:textId="77777777" w:rsidR="00D9369E" w:rsidRPr="00F34FF5" w:rsidRDefault="00D9369E" w:rsidP="00D96ACF">
      <w:pPr>
        <w:jc w:val="both"/>
        <w:rPr>
          <w:rFonts w:ascii="Tahoma" w:hAnsi="Tahoma" w:cs="Tahoma"/>
          <w:sz w:val="22"/>
          <w:szCs w:val="22"/>
        </w:rPr>
      </w:pPr>
    </w:p>
    <w:p w14:paraId="1197CF60" w14:textId="77777777" w:rsidR="008C13A6" w:rsidRPr="00F34FF5" w:rsidRDefault="00101AD9" w:rsidP="00D96ACF">
      <w:pPr>
        <w:jc w:val="both"/>
        <w:rPr>
          <w:rFonts w:ascii="Tahoma" w:hAnsi="Tahoma" w:cs="Tahoma"/>
          <w:b/>
          <w:sz w:val="22"/>
          <w:szCs w:val="22"/>
        </w:rPr>
      </w:pPr>
      <w:r w:rsidRPr="00F34FF5">
        <w:rPr>
          <w:rFonts w:ascii="Tahoma" w:hAnsi="Tahoma" w:cs="Tahoma"/>
          <w:sz w:val="22"/>
          <w:szCs w:val="22"/>
        </w:rPr>
        <w:tab/>
      </w:r>
      <w:r w:rsidRPr="00F34FF5">
        <w:rPr>
          <w:rFonts w:ascii="Tahoma" w:hAnsi="Tahoma" w:cs="Tahoma"/>
          <w:sz w:val="22"/>
          <w:szCs w:val="22"/>
        </w:rPr>
        <w:tab/>
      </w:r>
      <w:r w:rsidRPr="00F34FF5">
        <w:rPr>
          <w:rFonts w:ascii="Tahoma" w:hAnsi="Tahoma" w:cs="Tahoma"/>
          <w:sz w:val="22"/>
          <w:szCs w:val="22"/>
        </w:rPr>
        <w:tab/>
      </w:r>
      <w:r w:rsidR="00590094" w:rsidRPr="00F34FF5">
        <w:rPr>
          <w:rFonts w:ascii="Tahoma" w:hAnsi="Tahoma" w:cs="Tahoma"/>
          <w:sz w:val="22"/>
          <w:szCs w:val="22"/>
        </w:rPr>
        <w:tab/>
      </w:r>
      <w:r w:rsidR="00590094" w:rsidRPr="00F34FF5">
        <w:rPr>
          <w:rFonts w:ascii="Tahoma" w:hAnsi="Tahoma" w:cs="Tahoma"/>
          <w:sz w:val="22"/>
          <w:szCs w:val="22"/>
        </w:rPr>
        <w:tab/>
      </w:r>
      <w:r w:rsidR="00590094" w:rsidRPr="00F34FF5">
        <w:rPr>
          <w:rFonts w:ascii="Tahoma" w:hAnsi="Tahoma" w:cs="Tahoma"/>
          <w:sz w:val="22"/>
          <w:szCs w:val="22"/>
        </w:rPr>
        <w:tab/>
      </w:r>
      <w:r w:rsidR="00590094" w:rsidRPr="00F34FF5">
        <w:rPr>
          <w:rFonts w:ascii="Tahoma" w:hAnsi="Tahoma" w:cs="Tahoma"/>
          <w:sz w:val="22"/>
          <w:szCs w:val="22"/>
        </w:rPr>
        <w:tab/>
      </w:r>
      <w:r w:rsidR="00590094" w:rsidRPr="00F34FF5">
        <w:rPr>
          <w:rFonts w:ascii="Tahoma" w:hAnsi="Tahoma" w:cs="Tahoma"/>
          <w:sz w:val="22"/>
          <w:szCs w:val="22"/>
        </w:rPr>
        <w:tab/>
      </w:r>
      <w:r w:rsidR="009561ED" w:rsidRPr="00F34FF5">
        <w:rPr>
          <w:rFonts w:ascii="Tahoma" w:hAnsi="Tahoma" w:cs="Tahoma"/>
          <w:sz w:val="22"/>
          <w:szCs w:val="22"/>
        </w:rPr>
        <w:tab/>
      </w:r>
      <w:r w:rsidRPr="00F34FF5">
        <w:rPr>
          <w:rFonts w:ascii="Tahoma" w:hAnsi="Tahoma" w:cs="Tahoma"/>
          <w:b/>
          <w:sz w:val="22"/>
          <w:szCs w:val="22"/>
        </w:rPr>
        <w:t>Porga Gyula</w:t>
      </w:r>
      <w:r w:rsidR="00746890" w:rsidRPr="00F34FF5">
        <w:rPr>
          <w:rFonts w:ascii="Tahoma" w:hAnsi="Tahoma" w:cs="Tahoma"/>
          <w:b/>
          <w:sz w:val="22"/>
          <w:szCs w:val="22"/>
        </w:rPr>
        <w:t xml:space="preserve"> </w:t>
      </w:r>
    </w:p>
    <w:sectPr w:rsidR="008C13A6" w:rsidRPr="00F34FF5" w:rsidSect="00FB0166">
      <w:footerReference w:type="default" r:id="rId59"/>
      <w:pgSz w:w="11906" w:h="16838"/>
      <w:pgMar w:top="993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01CB2" w14:textId="77777777" w:rsidR="00BA2794" w:rsidRDefault="00BA2794" w:rsidP="00BA2794">
      <w:r>
        <w:separator/>
      </w:r>
    </w:p>
  </w:endnote>
  <w:endnote w:type="continuationSeparator" w:id="0">
    <w:p w14:paraId="704BC613" w14:textId="77777777" w:rsidR="00BA2794" w:rsidRDefault="00BA2794" w:rsidP="00BA2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5313885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1D9BCC40" w14:textId="6838E41E" w:rsidR="00BA2794" w:rsidRPr="008C0798" w:rsidRDefault="00BA2794" w:rsidP="008C0798">
        <w:pPr>
          <w:pStyle w:val="llb"/>
          <w:jc w:val="center"/>
          <w:rPr>
            <w:rFonts w:ascii="Tahoma" w:hAnsi="Tahoma" w:cs="Tahoma"/>
          </w:rPr>
        </w:pPr>
        <w:r w:rsidRPr="008C0798">
          <w:rPr>
            <w:rFonts w:ascii="Tahoma" w:hAnsi="Tahoma" w:cs="Tahoma"/>
          </w:rPr>
          <w:fldChar w:fldCharType="begin"/>
        </w:r>
        <w:r w:rsidRPr="008C0798">
          <w:rPr>
            <w:rFonts w:ascii="Tahoma" w:hAnsi="Tahoma" w:cs="Tahoma"/>
          </w:rPr>
          <w:instrText>PAGE   \* MERGEFORMAT</w:instrText>
        </w:r>
        <w:r w:rsidRPr="008C0798">
          <w:rPr>
            <w:rFonts w:ascii="Tahoma" w:hAnsi="Tahoma" w:cs="Tahoma"/>
          </w:rPr>
          <w:fldChar w:fldCharType="separate"/>
        </w:r>
        <w:r w:rsidR="00465051" w:rsidRPr="008C0798">
          <w:rPr>
            <w:rFonts w:ascii="Tahoma" w:hAnsi="Tahoma" w:cs="Tahoma"/>
            <w:noProof/>
          </w:rPr>
          <w:t>1</w:t>
        </w:r>
        <w:r w:rsidRPr="008C0798">
          <w:rPr>
            <w:rFonts w:ascii="Tahoma" w:hAnsi="Tahoma" w:cs="Tahoma"/>
          </w:rPr>
          <w:fldChar w:fldCharType="end"/>
        </w:r>
      </w:p>
    </w:sdtContent>
  </w:sdt>
  <w:p w14:paraId="7CF7861E" w14:textId="77777777" w:rsidR="00BA2794" w:rsidRDefault="00BA279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920FE" w14:textId="77777777" w:rsidR="00BA2794" w:rsidRDefault="00BA2794" w:rsidP="00BA2794">
      <w:r>
        <w:separator/>
      </w:r>
    </w:p>
  </w:footnote>
  <w:footnote w:type="continuationSeparator" w:id="0">
    <w:p w14:paraId="509873A2" w14:textId="77777777" w:rsidR="00BA2794" w:rsidRDefault="00BA2794" w:rsidP="00BA2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92D90"/>
    <w:multiLevelType w:val="hybridMultilevel"/>
    <w:tmpl w:val="AA4836A8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3B0B56"/>
    <w:multiLevelType w:val="hybridMultilevel"/>
    <w:tmpl w:val="AA4836A8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E2C70A9"/>
    <w:multiLevelType w:val="hybridMultilevel"/>
    <w:tmpl w:val="C9EE2DF4"/>
    <w:lvl w:ilvl="0" w:tplc="604488E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7665DB"/>
    <w:multiLevelType w:val="hybridMultilevel"/>
    <w:tmpl w:val="22C439F2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FFFFFFF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" w15:restartNumberingAfterBreak="0">
    <w:nsid w:val="15B0461F"/>
    <w:multiLevelType w:val="hybridMultilevel"/>
    <w:tmpl w:val="AA4836A8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FA3956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0092BB8"/>
    <w:multiLevelType w:val="hybridMultilevel"/>
    <w:tmpl w:val="1F44BB6A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0D134CB"/>
    <w:multiLevelType w:val="hybridMultilevel"/>
    <w:tmpl w:val="4A8A0CCE"/>
    <w:lvl w:ilvl="0" w:tplc="BD8C24AA">
      <w:start w:val="1"/>
      <w:numFmt w:val="lowerLetter"/>
      <w:lvlText w:val="%1)"/>
      <w:lvlJc w:val="left"/>
      <w:pPr>
        <w:tabs>
          <w:tab w:val="num" w:pos="614"/>
        </w:tabs>
        <w:ind w:left="614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334"/>
        </w:tabs>
        <w:ind w:left="1334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54"/>
        </w:tabs>
        <w:ind w:left="2054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74"/>
        </w:tabs>
        <w:ind w:left="2774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94"/>
        </w:tabs>
        <w:ind w:left="3494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14"/>
        </w:tabs>
        <w:ind w:left="4214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34"/>
        </w:tabs>
        <w:ind w:left="4934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54"/>
        </w:tabs>
        <w:ind w:left="5654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74"/>
        </w:tabs>
        <w:ind w:left="6374" w:hanging="180"/>
      </w:pPr>
    </w:lvl>
  </w:abstractNum>
  <w:abstractNum w:abstractNumId="8" w15:restartNumberingAfterBreak="0">
    <w:nsid w:val="22C7747F"/>
    <w:multiLevelType w:val="hybridMultilevel"/>
    <w:tmpl w:val="FD160094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C45DAE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81576D1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BA51CFD"/>
    <w:multiLevelType w:val="hybridMultilevel"/>
    <w:tmpl w:val="55E6E0C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75A8D"/>
    <w:multiLevelType w:val="hybridMultilevel"/>
    <w:tmpl w:val="AA4836A8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E290416"/>
    <w:multiLevelType w:val="hybridMultilevel"/>
    <w:tmpl w:val="AA4836A8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4BA70EC"/>
    <w:multiLevelType w:val="hybridMultilevel"/>
    <w:tmpl w:val="98D803EA"/>
    <w:lvl w:ilvl="0" w:tplc="01D0EC0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C1D5FB7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C954E9E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D4F33AA"/>
    <w:multiLevelType w:val="hybridMultilevel"/>
    <w:tmpl w:val="990AB5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F5EE5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9A04F63"/>
    <w:multiLevelType w:val="hybridMultilevel"/>
    <w:tmpl w:val="A2F069E2"/>
    <w:lvl w:ilvl="0" w:tplc="70D62756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1218"/>
    <w:multiLevelType w:val="hybridMultilevel"/>
    <w:tmpl w:val="4CCA4EC2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0C718FE"/>
    <w:multiLevelType w:val="hybridMultilevel"/>
    <w:tmpl w:val="AA4836A8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0E76FC1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5D50EE7"/>
    <w:multiLevelType w:val="hybridMultilevel"/>
    <w:tmpl w:val="ACA4A39A"/>
    <w:lvl w:ilvl="0" w:tplc="D694A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7505880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83F3D99"/>
    <w:multiLevelType w:val="hybridMultilevel"/>
    <w:tmpl w:val="D2B4F5D4"/>
    <w:lvl w:ilvl="0" w:tplc="040E0017">
      <w:start w:val="1"/>
      <w:numFmt w:val="lowerLetter"/>
      <w:lvlText w:val="%1)"/>
      <w:lvlJc w:val="left"/>
      <w:pPr>
        <w:ind w:left="69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10" w:hanging="360"/>
      </w:pPr>
    </w:lvl>
    <w:lvl w:ilvl="2" w:tplc="040E001B" w:tentative="1">
      <w:start w:val="1"/>
      <w:numFmt w:val="lowerRoman"/>
      <w:lvlText w:val="%3."/>
      <w:lvlJc w:val="right"/>
      <w:pPr>
        <w:ind w:left="2130" w:hanging="180"/>
      </w:pPr>
    </w:lvl>
    <w:lvl w:ilvl="3" w:tplc="040E000F" w:tentative="1">
      <w:start w:val="1"/>
      <w:numFmt w:val="decimal"/>
      <w:lvlText w:val="%4."/>
      <w:lvlJc w:val="left"/>
      <w:pPr>
        <w:ind w:left="2850" w:hanging="360"/>
      </w:pPr>
    </w:lvl>
    <w:lvl w:ilvl="4" w:tplc="040E0019" w:tentative="1">
      <w:start w:val="1"/>
      <w:numFmt w:val="lowerLetter"/>
      <w:lvlText w:val="%5."/>
      <w:lvlJc w:val="left"/>
      <w:pPr>
        <w:ind w:left="3570" w:hanging="360"/>
      </w:pPr>
    </w:lvl>
    <w:lvl w:ilvl="5" w:tplc="040E001B" w:tentative="1">
      <w:start w:val="1"/>
      <w:numFmt w:val="lowerRoman"/>
      <w:lvlText w:val="%6."/>
      <w:lvlJc w:val="right"/>
      <w:pPr>
        <w:ind w:left="4290" w:hanging="180"/>
      </w:pPr>
    </w:lvl>
    <w:lvl w:ilvl="6" w:tplc="040E000F" w:tentative="1">
      <w:start w:val="1"/>
      <w:numFmt w:val="decimal"/>
      <w:lvlText w:val="%7."/>
      <w:lvlJc w:val="left"/>
      <w:pPr>
        <w:ind w:left="5010" w:hanging="360"/>
      </w:pPr>
    </w:lvl>
    <w:lvl w:ilvl="7" w:tplc="040E0019" w:tentative="1">
      <w:start w:val="1"/>
      <w:numFmt w:val="lowerLetter"/>
      <w:lvlText w:val="%8."/>
      <w:lvlJc w:val="left"/>
      <w:pPr>
        <w:ind w:left="5730" w:hanging="360"/>
      </w:pPr>
    </w:lvl>
    <w:lvl w:ilvl="8" w:tplc="040E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6" w15:restartNumberingAfterBreak="0">
    <w:nsid w:val="5E9659D6"/>
    <w:multiLevelType w:val="hybridMultilevel"/>
    <w:tmpl w:val="CA301F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8341B0"/>
    <w:multiLevelType w:val="hybridMultilevel"/>
    <w:tmpl w:val="16841F7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AC440F"/>
    <w:multiLevelType w:val="hybridMultilevel"/>
    <w:tmpl w:val="D5FA6FAA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8F0048E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8F37210"/>
    <w:multiLevelType w:val="hybridMultilevel"/>
    <w:tmpl w:val="0A4095D8"/>
    <w:lvl w:ilvl="0" w:tplc="DCC89AB8">
      <w:start w:val="2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B01422F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B573021"/>
    <w:multiLevelType w:val="hybridMultilevel"/>
    <w:tmpl w:val="5316D11A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C427E77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40004EF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5C84051"/>
    <w:multiLevelType w:val="hybridMultilevel"/>
    <w:tmpl w:val="1F44BB6A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A9C00A3"/>
    <w:multiLevelType w:val="hybridMultilevel"/>
    <w:tmpl w:val="AA4836A8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972776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0708702">
    <w:abstractNumId w:val="3"/>
  </w:num>
  <w:num w:numId="3" w16cid:durableId="1147629520">
    <w:abstractNumId w:val="6"/>
  </w:num>
  <w:num w:numId="4" w16cid:durableId="1888564814">
    <w:abstractNumId w:val="19"/>
  </w:num>
  <w:num w:numId="5" w16cid:durableId="1824078942">
    <w:abstractNumId w:val="10"/>
  </w:num>
  <w:num w:numId="6" w16cid:durableId="2118941461">
    <w:abstractNumId w:val="9"/>
  </w:num>
  <w:num w:numId="7" w16cid:durableId="1182938438">
    <w:abstractNumId w:val="35"/>
  </w:num>
  <w:num w:numId="8" w16cid:durableId="672608741">
    <w:abstractNumId w:val="5"/>
  </w:num>
  <w:num w:numId="9" w16cid:durableId="935209035">
    <w:abstractNumId w:val="22"/>
  </w:num>
  <w:num w:numId="10" w16cid:durableId="1512333363">
    <w:abstractNumId w:val="24"/>
  </w:num>
  <w:num w:numId="11" w16cid:durableId="1264799038">
    <w:abstractNumId w:val="18"/>
  </w:num>
  <w:num w:numId="12" w16cid:durableId="1286348658">
    <w:abstractNumId w:val="31"/>
  </w:num>
  <w:num w:numId="13" w16cid:durableId="438258753">
    <w:abstractNumId w:val="16"/>
  </w:num>
  <w:num w:numId="14" w16cid:durableId="246156647">
    <w:abstractNumId w:val="20"/>
  </w:num>
  <w:num w:numId="15" w16cid:durableId="1705868644">
    <w:abstractNumId w:val="4"/>
  </w:num>
  <w:num w:numId="16" w16cid:durableId="1339119811">
    <w:abstractNumId w:val="1"/>
  </w:num>
  <w:num w:numId="17" w16cid:durableId="1616868839">
    <w:abstractNumId w:val="0"/>
  </w:num>
  <w:num w:numId="18" w16cid:durableId="1556358585">
    <w:abstractNumId w:val="23"/>
  </w:num>
  <w:num w:numId="19" w16cid:durableId="1094857565">
    <w:abstractNumId w:val="2"/>
  </w:num>
  <w:num w:numId="20" w16cid:durableId="1185441931">
    <w:abstractNumId w:val="13"/>
  </w:num>
  <w:num w:numId="21" w16cid:durableId="14005959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11639472">
    <w:abstractNumId w:val="12"/>
  </w:num>
  <w:num w:numId="23" w16cid:durableId="517934360">
    <w:abstractNumId w:val="14"/>
  </w:num>
  <w:num w:numId="24" w16cid:durableId="1647053099">
    <w:abstractNumId w:val="32"/>
  </w:num>
  <w:num w:numId="25" w16cid:durableId="168370646">
    <w:abstractNumId w:val="28"/>
  </w:num>
  <w:num w:numId="26" w16cid:durableId="1707826743">
    <w:abstractNumId w:val="30"/>
  </w:num>
  <w:num w:numId="27" w16cid:durableId="1749812556">
    <w:abstractNumId w:val="34"/>
  </w:num>
  <w:num w:numId="28" w16cid:durableId="273826103">
    <w:abstractNumId w:val="29"/>
  </w:num>
  <w:num w:numId="29" w16cid:durableId="81881307">
    <w:abstractNumId w:val="36"/>
  </w:num>
  <w:num w:numId="30" w16cid:durableId="272320936">
    <w:abstractNumId w:val="21"/>
  </w:num>
  <w:num w:numId="31" w16cid:durableId="531068908">
    <w:abstractNumId w:val="25"/>
  </w:num>
  <w:num w:numId="32" w16cid:durableId="1298604150">
    <w:abstractNumId w:val="8"/>
  </w:num>
  <w:num w:numId="33" w16cid:durableId="1698315064">
    <w:abstractNumId w:val="26"/>
  </w:num>
  <w:num w:numId="34" w16cid:durableId="966157699">
    <w:abstractNumId w:val="11"/>
  </w:num>
  <w:num w:numId="35" w16cid:durableId="33238850">
    <w:abstractNumId w:val="33"/>
  </w:num>
  <w:num w:numId="36" w16cid:durableId="236941042">
    <w:abstractNumId w:val="15"/>
  </w:num>
  <w:num w:numId="37" w16cid:durableId="1018434632">
    <w:abstractNumId w:val="1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AD9"/>
    <w:rsid w:val="00001923"/>
    <w:rsid w:val="00001EE7"/>
    <w:rsid w:val="000033A2"/>
    <w:rsid w:val="00010B91"/>
    <w:rsid w:val="00012FB5"/>
    <w:rsid w:val="00021890"/>
    <w:rsid w:val="00047E0E"/>
    <w:rsid w:val="00056CFA"/>
    <w:rsid w:val="00057755"/>
    <w:rsid w:val="00057A21"/>
    <w:rsid w:val="00061B88"/>
    <w:rsid w:val="00065829"/>
    <w:rsid w:val="00076750"/>
    <w:rsid w:val="00076E1A"/>
    <w:rsid w:val="000770F7"/>
    <w:rsid w:val="00077E87"/>
    <w:rsid w:val="00080C9E"/>
    <w:rsid w:val="00083B2F"/>
    <w:rsid w:val="00085038"/>
    <w:rsid w:val="000917B8"/>
    <w:rsid w:val="000965DE"/>
    <w:rsid w:val="000A1987"/>
    <w:rsid w:val="000A1B50"/>
    <w:rsid w:val="000A4E77"/>
    <w:rsid w:val="000C5E5B"/>
    <w:rsid w:val="000C7B84"/>
    <w:rsid w:val="000C7C7D"/>
    <w:rsid w:val="000D18C1"/>
    <w:rsid w:val="000D6EE4"/>
    <w:rsid w:val="000D6F82"/>
    <w:rsid w:val="000D7610"/>
    <w:rsid w:val="000D7748"/>
    <w:rsid w:val="00101AD9"/>
    <w:rsid w:val="00103162"/>
    <w:rsid w:val="00105EA6"/>
    <w:rsid w:val="00117A00"/>
    <w:rsid w:val="00122C0F"/>
    <w:rsid w:val="00122CEF"/>
    <w:rsid w:val="00132BB4"/>
    <w:rsid w:val="00133E4D"/>
    <w:rsid w:val="001343F3"/>
    <w:rsid w:val="00135AFE"/>
    <w:rsid w:val="00150FD7"/>
    <w:rsid w:val="001543B5"/>
    <w:rsid w:val="00155929"/>
    <w:rsid w:val="00157541"/>
    <w:rsid w:val="00164543"/>
    <w:rsid w:val="00166B97"/>
    <w:rsid w:val="00166F2B"/>
    <w:rsid w:val="0017502A"/>
    <w:rsid w:val="00176265"/>
    <w:rsid w:val="0018546F"/>
    <w:rsid w:val="001858F5"/>
    <w:rsid w:val="00192405"/>
    <w:rsid w:val="00193C0B"/>
    <w:rsid w:val="00195211"/>
    <w:rsid w:val="0019596B"/>
    <w:rsid w:val="0019669E"/>
    <w:rsid w:val="001A4ABC"/>
    <w:rsid w:val="001A5C44"/>
    <w:rsid w:val="001A6210"/>
    <w:rsid w:val="001B0DBC"/>
    <w:rsid w:val="001B0E7B"/>
    <w:rsid w:val="001B7A09"/>
    <w:rsid w:val="001C41C5"/>
    <w:rsid w:val="001C4AF9"/>
    <w:rsid w:val="001D2C8C"/>
    <w:rsid w:val="001D6E29"/>
    <w:rsid w:val="001E0C18"/>
    <w:rsid w:val="001E128E"/>
    <w:rsid w:val="001E4BD2"/>
    <w:rsid w:val="001E6094"/>
    <w:rsid w:val="001F2E2C"/>
    <w:rsid w:val="001F3753"/>
    <w:rsid w:val="001F5541"/>
    <w:rsid w:val="001F55E1"/>
    <w:rsid w:val="001F646C"/>
    <w:rsid w:val="00207492"/>
    <w:rsid w:val="002145E5"/>
    <w:rsid w:val="0022621B"/>
    <w:rsid w:val="00241BD9"/>
    <w:rsid w:val="00245540"/>
    <w:rsid w:val="002462AC"/>
    <w:rsid w:val="002523ED"/>
    <w:rsid w:val="002569B8"/>
    <w:rsid w:val="00256F00"/>
    <w:rsid w:val="002631D2"/>
    <w:rsid w:val="0028120D"/>
    <w:rsid w:val="0028142B"/>
    <w:rsid w:val="0028267A"/>
    <w:rsid w:val="0028376C"/>
    <w:rsid w:val="00283779"/>
    <w:rsid w:val="00293786"/>
    <w:rsid w:val="002966B3"/>
    <w:rsid w:val="002A1D93"/>
    <w:rsid w:val="002A4CF9"/>
    <w:rsid w:val="002B085F"/>
    <w:rsid w:val="002B1001"/>
    <w:rsid w:val="002B5296"/>
    <w:rsid w:val="002C1EA7"/>
    <w:rsid w:val="002E15C9"/>
    <w:rsid w:val="002E3F38"/>
    <w:rsid w:val="002E42EC"/>
    <w:rsid w:val="002E4307"/>
    <w:rsid w:val="002F7D10"/>
    <w:rsid w:val="002F7F3B"/>
    <w:rsid w:val="003003DF"/>
    <w:rsid w:val="00303508"/>
    <w:rsid w:val="0031464B"/>
    <w:rsid w:val="00317AF4"/>
    <w:rsid w:val="003237E8"/>
    <w:rsid w:val="00324406"/>
    <w:rsid w:val="0032458D"/>
    <w:rsid w:val="00326AC9"/>
    <w:rsid w:val="003346E2"/>
    <w:rsid w:val="003405AC"/>
    <w:rsid w:val="003451A3"/>
    <w:rsid w:val="0034688D"/>
    <w:rsid w:val="0034789A"/>
    <w:rsid w:val="003524D4"/>
    <w:rsid w:val="00352A04"/>
    <w:rsid w:val="003554DE"/>
    <w:rsid w:val="00355E3B"/>
    <w:rsid w:val="0035758B"/>
    <w:rsid w:val="003770E7"/>
    <w:rsid w:val="003831BA"/>
    <w:rsid w:val="00383C43"/>
    <w:rsid w:val="00390F5B"/>
    <w:rsid w:val="00391E7A"/>
    <w:rsid w:val="0039423A"/>
    <w:rsid w:val="003B5FF3"/>
    <w:rsid w:val="003C3686"/>
    <w:rsid w:val="003C3817"/>
    <w:rsid w:val="003C3EA5"/>
    <w:rsid w:val="003C617C"/>
    <w:rsid w:val="003D7A32"/>
    <w:rsid w:val="00401D41"/>
    <w:rsid w:val="004104DB"/>
    <w:rsid w:val="00413128"/>
    <w:rsid w:val="004159CE"/>
    <w:rsid w:val="004201D9"/>
    <w:rsid w:val="004361B5"/>
    <w:rsid w:val="00436EDB"/>
    <w:rsid w:val="0045342D"/>
    <w:rsid w:val="00465051"/>
    <w:rsid w:val="004763A8"/>
    <w:rsid w:val="00476586"/>
    <w:rsid w:val="00481245"/>
    <w:rsid w:val="0049045B"/>
    <w:rsid w:val="00490FD9"/>
    <w:rsid w:val="004915FD"/>
    <w:rsid w:val="00492253"/>
    <w:rsid w:val="0049305D"/>
    <w:rsid w:val="004B0067"/>
    <w:rsid w:val="004B56E7"/>
    <w:rsid w:val="004B5AC0"/>
    <w:rsid w:val="004C16D5"/>
    <w:rsid w:val="004C1A9D"/>
    <w:rsid w:val="004C1BD6"/>
    <w:rsid w:val="004D318F"/>
    <w:rsid w:val="004D444D"/>
    <w:rsid w:val="004D581E"/>
    <w:rsid w:val="004E14A0"/>
    <w:rsid w:val="004E4605"/>
    <w:rsid w:val="004E6A2E"/>
    <w:rsid w:val="004E7738"/>
    <w:rsid w:val="00500258"/>
    <w:rsid w:val="00506713"/>
    <w:rsid w:val="00512DAA"/>
    <w:rsid w:val="00512E45"/>
    <w:rsid w:val="00517125"/>
    <w:rsid w:val="0052421D"/>
    <w:rsid w:val="005274BC"/>
    <w:rsid w:val="0053021D"/>
    <w:rsid w:val="00531477"/>
    <w:rsid w:val="0053363E"/>
    <w:rsid w:val="005426F6"/>
    <w:rsid w:val="00550A72"/>
    <w:rsid w:val="00551335"/>
    <w:rsid w:val="00552EB0"/>
    <w:rsid w:val="00570EFD"/>
    <w:rsid w:val="005732C4"/>
    <w:rsid w:val="005736EA"/>
    <w:rsid w:val="00574266"/>
    <w:rsid w:val="00575256"/>
    <w:rsid w:val="00581AD7"/>
    <w:rsid w:val="00584012"/>
    <w:rsid w:val="00587F87"/>
    <w:rsid w:val="00590094"/>
    <w:rsid w:val="0059604E"/>
    <w:rsid w:val="005C0374"/>
    <w:rsid w:val="005C4924"/>
    <w:rsid w:val="005C6CBA"/>
    <w:rsid w:val="005D0F22"/>
    <w:rsid w:val="005D363A"/>
    <w:rsid w:val="005D7B90"/>
    <w:rsid w:val="005E2463"/>
    <w:rsid w:val="005E4F17"/>
    <w:rsid w:val="005E533C"/>
    <w:rsid w:val="005F04B2"/>
    <w:rsid w:val="005F4D25"/>
    <w:rsid w:val="00601334"/>
    <w:rsid w:val="00601D18"/>
    <w:rsid w:val="00611389"/>
    <w:rsid w:val="00613E61"/>
    <w:rsid w:val="0061547F"/>
    <w:rsid w:val="006236A3"/>
    <w:rsid w:val="006271FF"/>
    <w:rsid w:val="00627B7F"/>
    <w:rsid w:val="006417B7"/>
    <w:rsid w:val="0064370C"/>
    <w:rsid w:val="00651AFF"/>
    <w:rsid w:val="00661AA1"/>
    <w:rsid w:val="00665CED"/>
    <w:rsid w:val="0066619A"/>
    <w:rsid w:val="00670092"/>
    <w:rsid w:val="00670B1F"/>
    <w:rsid w:val="00675720"/>
    <w:rsid w:val="006775A7"/>
    <w:rsid w:val="00682010"/>
    <w:rsid w:val="006822D5"/>
    <w:rsid w:val="00684E54"/>
    <w:rsid w:val="00687EDD"/>
    <w:rsid w:val="006937C2"/>
    <w:rsid w:val="00696295"/>
    <w:rsid w:val="006A3A69"/>
    <w:rsid w:val="006A7C9C"/>
    <w:rsid w:val="006C47DC"/>
    <w:rsid w:val="006C5D36"/>
    <w:rsid w:val="006D4CD5"/>
    <w:rsid w:val="006E23FD"/>
    <w:rsid w:val="006E3A23"/>
    <w:rsid w:val="006E73CD"/>
    <w:rsid w:val="006F008E"/>
    <w:rsid w:val="006F3A3B"/>
    <w:rsid w:val="006F76A1"/>
    <w:rsid w:val="007005C2"/>
    <w:rsid w:val="007038CA"/>
    <w:rsid w:val="00707239"/>
    <w:rsid w:val="00713F78"/>
    <w:rsid w:val="00714F2C"/>
    <w:rsid w:val="0071568C"/>
    <w:rsid w:val="00722780"/>
    <w:rsid w:val="00725BFC"/>
    <w:rsid w:val="00737313"/>
    <w:rsid w:val="00740209"/>
    <w:rsid w:val="00746890"/>
    <w:rsid w:val="007501B5"/>
    <w:rsid w:val="0075028F"/>
    <w:rsid w:val="00752482"/>
    <w:rsid w:val="00756825"/>
    <w:rsid w:val="007610AC"/>
    <w:rsid w:val="0077109E"/>
    <w:rsid w:val="00783D06"/>
    <w:rsid w:val="007A2980"/>
    <w:rsid w:val="007A3D56"/>
    <w:rsid w:val="007B0CB9"/>
    <w:rsid w:val="007B1B88"/>
    <w:rsid w:val="007B3716"/>
    <w:rsid w:val="007B7557"/>
    <w:rsid w:val="007C1C55"/>
    <w:rsid w:val="007C1EB1"/>
    <w:rsid w:val="007C6FD9"/>
    <w:rsid w:val="007D3C8C"/>
    <w:rsid w:val="007D489F"/>
    <w:rsid w:val="007D75F2"/>
    <w:rsid w:val="007E02EE"/>
    <w:rsid w:val="007E0B51"/>
    <w:rsid w:val="007E12D4"/>
    <w:rsid w:val="007E3B98"/>
    <w:rsid w:val="007F28F0"/>
    <w:rsid w:val="007F47D2"/>
    <w:rsid w:val="00800EF3"/>
    <w:rsid w:val="00801DDF"/>
    <w:rsid w:val="00811DC9"/>
    <w:rsid w:val="00812AB4"/>
    <w:rsid w:val="008209FA"/>
    <w:rsid w:val="00822035"/>
    <w:rsid w:val="00825D64"/>
    <w:rsid w:val="0083107C"/>
    <w:rsid w:val="0083465D"/>
    <w:rsid w:val="008361AF"/>
    <w:rsid w:val="0083711A"/>
    <w:rsid w:val="00843288"/>
    <w:rsid w:val="008436FC"/>
    <w:rsid w:val="008459C0"/>
    <w:rsid w:val="008477E7"/>
    <w:rsid w:val="00851369"/>
    <w:rsid w:val="00860870"/>
    <w:rsid w:val="008646E7"/>
    <w:rsid w:val="008663EE"/>
    <w:rsid w:val="0087758D"/>
    <w:rsid w:val="00885D0A"/>
    <w:rsid w:val="00894692"/>
    <w:rsid w:val="00895FE1"/>
    <w:rsid w:val="00897822"/>
    <w:rsid w:val="008A5048"/>
    <w:rsid w:val="008B1F2A"/>
    <w:rsid w:val="008B4960"/>
    <w:rsid w:val="008B5B0C"/>
    <w:rsid w:val="008C0798"/>
    <w:rsid w:val="008C13A6"/>
    <w:rsid w:val="008C396D"/>
    <w:rsid w:val="008C4162"/>
    <w:rsid w:val="008C7386"/>
    <w:rsid w:val="008E063E"/>
    <w:rsid w:val="00902912"/>
    <w:rsid w:val="00903082"/>
    <w:rsid w:val="00903708"/>
    <w:rsid w:val="00906429"/>
    <w:rsid w:val="00915A49"/>
    <w:rsid w:val="009160A6"/>
    <w:rsid w:val="00927E24"/>
    <w:rsid w:val="009356B2"/>
    <w:rsid w:val="00936E5B"/>
    <w:rsid w:val="00937144"/>
    <w:rsid w:val="00937CD9"/>
    <w:rsid w:val="00940716"/>
    <w:rsid w:val="00943E76"/>
    <w:rsid w:val="00943F0C"/>
    <w:rsid w:val="00945146"/>
    <w:rsid w:val="009468BD"/>
    <w:rsid w:val="00952793"/>
    <w:rsid w:val="009561ED"/>
    <w:rsid w:val="00965831"/>
    <w:rsid w:val="00974D71"/>
    <w:rsid w:val="00980D7D"/>
    <w:rsid w:val="009873F8"/>
    <w:rsid w:val="00992D08"/>
    <w:rsid w:val="009B44C8"/>
    <w:rsid w:val="009B4D4E"/>
    <w:rsid w:val="009C0A9C"/>
    <w:rsid w:val="009C12DC"/>
    <w:rsid w:val="009C18B7"/>
    <w:rsid w:val="009D08A4"/>
    <w:rsid w:val="009D619B"/>
    <w:rsid w:val="009E12FA"/>
    <w:rsid w:val="009E1E00"/>
    <w:rsid w:val="009E3FC1"/>
    <w:rsid w:val="009F1D7C"/>
    <w:rsid w:val="00A026D7"/>
    <w:rsid w:val="00A04C3D"/>
    <w:rsid w:val="00A07AD6"/>
    <w:rsid w:val="00A162AE"/>
    <w:rsid w:val="00A33FD1"/>
    <w:rsid w:val="00A41350"/>
    <w:rsid w:val="00A43743"/>
    <w:rsid w:val="00A44C2D"/>
    <w:rsid w:val="00A455D3"/>
    <w:rsid w:val="00A55DF3"/>
    <w:rsid w:val="00A575FB"/>
    <w:rsid w:val="00A6611F"/>
    <w:rsid w:val="00A67502"/>
    <w:rsid w:val="00A73D95"/>
    <w:rsid w:val="00A92A1F"/>
    <w:rsid w:val="00A96E40"/>
    <w:rsid w:val="00A97D7F"/>
    <w:rsid w:val="00AA545F"/>
    <w:rsid w:val="00AB75F5"/>
    <w:rsid w:val="00AC5501"/>
    <w:rsid w:val="00AD050A"/>
    <w:rsid w:val="00AE2F02"/>
    <w:rsid w:val="00AE6118"/>
    <w:rsid w:val="00AF0DA2"/>
    <w:rsid w:val="00AF3022"/>
    <w:rsid w:val="00AF4776"/>
    <w:rsid w:val="00B05371"/>
    <w:rsid w:val="00B06B2C"/>
    <w:rsid w:val="00B06BAB"/>
    <w:rsid w:val="00B11BE7"/>
    <w:rsid w:val="00B128A8"/>
    <w:rsid w:val="00B137E2"/>
    <w:rsid w:val="00B21B69"/>
    <w:rsid w:val="00B2448B"/>
    <w:rsid w:val="00B30BA4"/>
    <w:rsid w:val="00B31760"/>
    <w:rsid w:val="00B35CFC"/>
    <w:rsid w:val="00B361FD"/>
    <w:rsid w:val="00B36C35"/>
    <w:rsid w:val="00B42B43"/>
    <w:rsid w:val="00B4788E"/>
    <w:rsid w:val="00B54005"/>
    <w:rsid w:val="00B579D0"/>
    <w:rsid w:val="00B65749"/>
    <w:rsid w:val="00B712E4"/>
    <w:rsid w:val="00B745BF"/>
    <w:rsid w:val="00B81204"/>
    <w:rsid w:val="00B82AB7"/>
    <w:rsid w:val="00B84FA7"/>
    <w:rsid w:val="00B9228D"/>
    <w:rsid w:val="00B94DA7"/>
    <w:rsid w:val="00B953E6"/>
    <w:rsid w:val="00BA2794"/>
    <w:rsid w:val="00BA422A"/>
    <w:rsid w:val="00BA6BCC"/>
    <w:rsid w:val="00BB6587"/>
    <w:rsid w:val="00BC1592"/>
    <w:rsid w:val="00BC36A4"/>
    <w:rsid w:val="00BC41EE"/>
    <w:rsid w:val="00BC4EAA"/>
    <w:rsid w:val="00BD7CD1"/>
    <w:rsid w:val="00BE318C"/>
    <w:rsid w:val="00BE33A1"/>
    <w:rsid w:val="00BF6EC8"/>
    <w:rsid w:val="00C04F47"/>
    <w:rsid w:val="00C13E19"/>
    <w:rsid w:val="00C25C34"/>
    <w:rsid w:val="00C31FCD"/>
    <w:rsid w:val="00C430AA"/>
    <w:rsid w:val="00C44C1A"/>
    <w:rsid w:val="00C4701C"/>
    <w:rsid w:val="00C47390"/>
    <w:rsid w:val="00C50083"/>
    <w:rsid w:val="00C511E3"/>
    <w:rsid w:val="00C642CF"/>
    <w:rsid w:val="00C669D9"/>
    <w:rsid w:val="00C77069"/>
    <w:rsid w:val="00C8127B"/>
    <w:rsid w:val="00C874FF"/>
    <w:rsid w:val="00C903F6"/>
    <w:rsid w:val="00C970E7"/>
    <w:rsid w:val="00CA664F"/>
    <w:rsid w:val="00CC0988"/>
    <w:rsid w:val="00CC1FEA"/>
    <w:rsid w:val="00CC28C1"/>
    <w:rsid w:val="00CC2A26"/>
    <w:rsid w:val="00CC3C0D"/>
    <w:rsid w:val="00CD1B09"/>
    <w:rsid w:val="00CD38A7"/>
    <w:rsid w:val="00CD62ED"/>
    <w:rsid w:val="00CE1934"/>
    <w:rsid w:val="00CF273B"/>
    <w:rsid w:val="00CF3673"/>
    <w:rsid w:val="00CF3AC1"/>
    <w:rsid w:val="00D0597F"/>
    <w:rsid w:val="00D07C14"/>
    <w:rsid w:val="00D112B7"/>
    <w:rsid w:val="00D33875"/>
    <w:rsid w:val="00D37CFF"/>
    <w:rsid w:val="00D40403"/>
    <w:rsid w:val="00D433F5"/>
    <w:rsid w:val="00D45D96"/>
    <w:rsid w:val="00D46DA7"/>
    <w:rsid w:val="00D47F82"/>
    <w:rsid w:val="00D501E7"/>
    <w:rsid w:val="00D54305"/>
    <w:rsid w:val="00D5717D"/>
    <w:rsid w:val="00D64E29"/>
    <w:rsid w:val="00D64EE7"/>
    <w:rsid w:val="00D6782C"/>
    <w:rsid w:val="00D73789"/>
    <w:rsid w:val="00D73BED"/>
    <w:rsid w:val="00D74CA4"/>
    <w:rsid w:val="00D81FC5"/>
    <w:rsid w:val="00D85997"/>
    <w:rsid w:val="00D879A9"/>
    <w:rsid w:val="00D87E05"/>
    <w:rsid w:val="00D9369E"/>
    <w:rsid w:val="00D96ACF"/>
    <w:rsid w:val="00DB0BFC"/>
    <w:rsid w:val="00DC16B1"/>
    <w:rsid w:val="00DC3CF0"/>
    <w:rsid w:val="00DC5103"/>
    <w:rsid w:val="00DD59DF"/>
    <w:rsid w:val="00DD6733"/>
    <w:rsid w:val="00DD6EFF"/>
    <w:rsid w:val="00DD72DC"/>
    <w:rsid w:val="00DE1B7F"/>
    <w:rsid w:val="00DF0644"/>
    <w:rsid w:val="00E03071"/>
    <w:rsid w:val="00E10FA6"/>
    <w:rsid w:val="00E152B6"/>
    <w:rsid w:val="00E24F1C"/>
    <w:rsid w:val="00E250F7"/>
    <w:rsid w:val="00E31DA0"/>
    <w:rsid w:val="00E35FEF"/>
    <w:rsid w:val="00E41578"/>
    <w:rsid w:val="00E43512"/>
    <w:rsid w:val="00E47EC8"/>
    <w:rsid w:val="00E56551"/>
    <w:rsid w:val="00E603FC"/>
    <w:rsid w:val="00E71876"/>
    <w:rsid w:val="00E72465"/>
    <w:rsid w:val="00E75693"/>
    <w:rsid w:val="00E769CD"/>
    <w:rsid w:val="00E77BA2"/>
    <w:rsid w:val="00E8114D"/>
    <w:rsid w:val="00E878DD"/>
    <w:rsid w:val="00E9579B"/>
    <w:rsid w:val="00EA149F"/>
    <w:rsid w:val="00EB19EC"/>
    <w:rsid w:val="00EB35C0"/>
    <w:rsid w:val="00EB5A28"/>
    <w:rsid w:val="00EC02BA"/>
    <w:rsid w:val="00EC1C74"/>
    <w:rsid w:val="00EC611C"/>
    <w:rsid w:val="00ED249B"/>
    <w:rsid w:val="00ED3E0F"/>
    <w:rsid w:val="00ED57D9"/>
    <w:rsid w:val="00EE528B"/>
    <w:rsid w:val="00EF12CA"/>
    <w:rsid w:val="00EF767B"/>
    <w:rsid w:val="00EF7718"/>
    <w:rsid w:val="00F04CAB"/>
    <w:rsid w:val="00F111B6"/>
    <w:rsid w:val="00F14CD3"/>
    <w:rsid w:val="00F15D35"/>
    <w:rsid w:val="00F20DD8"/>
    <w:rsid w:val="00F24FDD"/>
    <w:rsid w:val="00F2765F"/>
    <w:rsid w:val="00F30211"/>
    <w:rsid w:val="00F32136"/>
    <w:rsid w:val="00F34FF5"/>
    <w:rsid w:val="00F47166"/>
    <w:rsid w:val="00F517A4"/>
    <w:rsid w:val="00F51CBB"/>
    <w:rsid w:val="00F55FAC"/>
    <w:rsid w:val="00F560C4"/>
    <w:rsid w:val="00F571FE"/>
    <w:rsid w:val="00F62DDD"/>
    <w:rsid w:val="00F6456D"/>
    <w:rsid w:val="00F74368"/>
    <w:rsid w:val="00F7631E"/>
    <w:rsid w:val="00F8126C"/>
    <w:rsid w:val="00F81CB3"/>
    <w:rsid w:val="00F82842"/>
    <w:rsid w:val="00F82EEC"/>
    <w:rsid w:val="00F8379F"/>
    <w:rsid w:val="00F8439E"/>
    <w:rsid w:val="00F84A3E"/>
    <w:rsid w:val="00F90459"/>
    <w:rsid w:val="00F93095"/>
    <w:rsid w:val="00FA0ECB"/>
    <w:rsid w:val="00FA38E7"/>
    <w:rsid w:val="00FB0166"/>
    <w:rsid w:val="00FB54BB"/>
    <w:rsid w:val="00FB5822"/>
    <w:rsid w:val="00FB6A75"/>
    <w:rsid w:val="00FB7BB4"/>
    <w:rsid w:val="00FC1396"/>
    <w:rsid w:val="00FC3CC6"/>
    <w:rsid w:val="00FC543D"/>
    <w:rsid w:val="00FC6ADC"/>
    <w:rsid w:val="00FD083E"/>
    <w:rsid w:val="00FD69C3"/>
    <w:rsid w:val="00FE1F5B"/>
    <w:rsid w:val="00FE4A61"/>
    <w:rsid w:val="00FE64CA"/>
    <w:rsid w:val="00FF51C1"/>
    <w:rsid w:val="00FF662F"/>
    <w:rsid w:val="00FF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AEC0D"/>
  <w15:docId w15:val="{4DE1C33E-3E39-49B4-8B53-64B56A64E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HAns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237E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101AD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01AD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1AD9"/>
    <w:rPr>
      <w:rFonts w:eastAsia="Times New Roman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A279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A279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A279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A279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Erskiemels">
    <w:name w:val="Intense Emphasis"/>
    <w:uiPriority w:val="21"/>
    <w:qFormat/>
    <w:rsid w:val="009C18B7"/>
    <w:rPr>
      <w:b/>
      <w:bCs/>
      <w:i/>
      <w:iCs/>
      <w:color w:val="4F81BD"/>
    </w:rPr>
  </w:style>
  <w:style w:type="paragraph" w:customStyle="1" w:styleId="CharChar2">
    <w:name w:val="Char Char2"/>
    <w:basedOn w:val="Norml"/>
    <w:rsid w:val="008513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unhideWhenUsed/>
    <w:rsid w:val="00752482"/>
    <w:rPr>
      <w:color w:val="0000FF"/>
      <w:u w:val="single"/>
    </w:rPr>
  </w:style>
  <w:style w:type="paragraph" w:customStyle="1" w:styleId="CharChar20">
    <w:name w:val="Char Char2"/>
    <w:basedOn w:val="Norml"/>
    <w:rsid w:val="00B137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1">
    <w:name w:val="Char Char2"/>
    <w:basedOn w:val="Norml"/>
    <w:rsid w:val="008608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2">
    <w:name w:val="Char Char2"/>
    <w:basedOn w:val="Norml"/>
    <w:rsid w:val="008371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3">
    <w:name w:val="Char Char2"/>
    <w:basedOn w:val="Norml"/>
    <w:rsid w:val="003D7A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istaszerbekezdsChar">
    <w:name w:val="Listaszerű bekezdés Char"/>
    <w:aliases w:val="Számozott lista 1 Char,Welt L Char,List Paragraph1 Char"/>
    <w:basedOn w:val="Bekezdsalapbettpusa"/>
    <w:link w:val="Listaszerbekezds"/>
    <w:uiPriority w:val="34"/>
    <w:locked/>
    <w:rsid w:val="00E7187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24">
    <w:name w:val="Char Char2"/>
    <w:basedOn w:val="Norml"/>
    <w:rsid w:val="00B11BE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5">
    <w:name w:val="Char Char2"/>
    <w:basedOn w:val="Norml"/>
    <w:rsid w:val="002A4CF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6">
    <w:name w:val="Char Char2"/>
    <w:basedOn w:val="Norml"/>
    <w:rsid w:val="00D936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Feloldatlanmegemlts">
    <w:name w:val="Unresolved Mention"/>
    <w:basedOn w:val="Bekezdsalapbettpusa"/>
    <w:uiPriority w:val="99"/>
    <w:semiHidden/>
    <w:unhideWhenUsed/>
    <w:rsid w:val="005E53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20250626/03_00_Nem_kozmuvel_osszegyujtott_szennyviz.pdf" TargetMode="External"/><Relationship Id="rId18" Type="http://schemas.openxmlformats.org/officeDocument/2006/relationships/hyperlink" Target="20250626/05_mell&#233;kletek" TargetMode="External"/><Relationship Id="rId26" Type="http://schemas.openxmlformats.org/officeDocument/2006/relationships/hyperlink" Target="20250626/10_00_Telepitesi_tanulmanyterv_telepulesrendezesi_szerzodes_Bajcsy_u.pdf" TargetMode="External"/><Relationship Id="rId39" Type="http://schemas.openxmlformats.org/officeDocument/2006/relationships/hyperlink" Target="20250626/17_01_HEP_2025_evi_felulvizsgalata.pdf" TargetMode="External"/><Relationship Id="rId21" Type="http://schemas.openxmlformats.org/officeDocument/2006/relationships/hyperlink" Target="20250626/07_mell&#233;kletek" TargetMode="External"/><Relationship Id="rId34" Type="http://schemas.openxmlformats.org/officeDocument/2006/relationships/hyperlink" Target="20250626/15_00_Aranyosvolgy_nemzeti_vagyon_ingyenes_atvetele_megallapodas.pdf" TargetMode="External"/><Relationship Id="rId42" Type="http://schemas.openxmlformats.org/officeDocument/2006/relationships/hyperlink" Target="20250626/20_00_Veszprem_Zenedeert_Alapitvany_tamogatasi_szerzodes.pdf" TargetMode="External"/><Relationship Id="rId47" Type="http://schemas.openxmlformats.org/officeDocument/2006/relationships/hyperlink" Target="20250626/23_00_Otthont_az_Allatoknak_Alapitvany_tamogatasa.pdf" TargetMode="External"/><Relationship Id="rId50" Type="http://schemas.openxmlformats.org/officeDocument/2006/relationships/hyperlink" Target="20250626/26_00_Veszprem_2030_Kft_ProVeszprem_Kft_Swing_Swing_Kft_egyesules.pdf" TargetMode="External"/><Relationship Id="rId55" Type="http://schemas.openxmlformats.org/officeDocument/2006/relationships/hyperlink" Target="20250626/29_01_2025_II_felevi_munkaterv.pdf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20250626/04_mell&#233;kletek" TargetMode="External"/><Relationship Id="rId29" Type="http://schemas.openxmlformats.org/officeDocument/2006/relationships/hyperlink" Target="20250626/12_01_345_2023_kgy_hatarozat.pdf" TargetMode="External"/><Relationship Id="rId11" Type="http://schemas.openxmlformats.org/officeDocument/2006/relationships/hyperlink" Target="20250626/01_mell&#233;kletek" TargetMode="External"/><Relationship Id="rId24" Type="http://schemas.openxmlformats.org/officeDocument/2006/relationships/hyperlink" Target="20250626/09_00_Elozetes_dontes_Vp_telepulesrendezesi_eszkoz_modositasa.pdf" TargetMode="External"/><Relationship Id="rId32" Type="http://schemas.openxmlformats.org/officeDocument/2006/relationships/hyperlink" Target="20250626/M&#243;dos&#237;t&#243;%20ind&#237;tv&#225;ny" TargetMode="External"/><Relationship Id="rId37" Type="http://schemas.openxmlformats.org/officeDocument/2006/relationships/hyperlink" Target="20250626/16_01_Veszprem_3625_hrsz_tulajdoni_lap.pdf" TargetMode="External"/><Relationship Id="rId40" Type="http://schemas.openxmlformats.org/officeDocument/2006/relationships/hyperlink" Target="20250626/18_00_Munkacsoport_beszamolo_Kozbiztonsagi_es_Bunmegelozesi_Koncepcio.pdf" TargetMode="External"/><Relationship Id="rId45" Type="http://schemas.openxmlformats.org/officeDocument/2006/relationships/hyperlink" Target="20250626/22_00_Verancsics_Akademia_tamogatasa.pdf" TargetMode="External"/><Relationship Id="rId53" Type="http://schemas.openxmlformats.org/officeDocument/2006/relationships/hyperlink" Target="20250626/27_mell&#233;kletek" TargetMode="External"/><Relationship Id="rId58" Type="http://schemas.openxmlformats.org/officeDocument/2006/relationships/hyperlink" Target="20250626/31_00_Tajekoztato_atruhazott_hataskorben_hozott_dontesekrol_2025_junius.pdf" TargetMode="External"/><Relationship Id="rId5" Type="http://schemas.openxmlformats.org/officeDocument/2006/relationships/webSettings" Target="webSettings.xml"/><Relationship Id="rId61" Type="http://schemas.openxmlformats.org/officeDocument/2006/relationships/theme" Target="theme/theme1.xml"/><Relationship Id="rId19" Type="http://schemas.openxmlformats.org/officeDocument/2006/relationships/hyperlink" Target="20250626/06_00_Korlatozas_ala_eso_teruletek_rendelet_modositasa.pdf" TargetMode="External"/><Relationship Id="rId14" Type="http://schemas.openxmlformats.org/officeDocument/2006/relationships/hyperlink" Target="20250626/03_mell&#233;kletek" TargetMode="External"/><Relationship Id="rId22" Type="http://schemas.openxmlformats.org/officeDocument/2006/relationships/hyperlink" Target="20250626/08_00_HESZ_24_2017_onkormanyzati_rendelet_modositasa.pdf" TargetMode="External"/><Relationship Id="rId27" Type="http://schemas.openxmlformats.org/officeDocument/2006/relationships/hyperlink" Target="20250626/10_mell&#233;kletek" TargetMode="External"/><Relationship Id="rId30" Type="http://schemas.openxmlformats.org/officeDocument/2006/relationships/hyperlink" Target="20250626/13_00_Veszprem_358_1_358_2_hrsz_Pajta_u_10_ertekesites_feletetelei_modositas.pdf" TargetMode="External"/><Relationship Id="rId35" Type="http://schemas.openxmlformats.org/officeDocument/2006/relationships/hyperlink" Target="20250626/15_mell&#233;kletek" TargetMode="External"/><Relationship Id="rId43" Type="http://schemas.openxmlformats.org/officeDocument/2006/relationships/hyperlink" Target="20250626/20_mell&#233;kletek" TargetMode="External"/><Relationship Id="rId48" Type="http://schemas.openxmlformats.org/officeDocument/2006/relationships/hyperlink" Target="20250626/23_mell&#233;kletek" TargetMode="External"/><Relationship Id="rId56" Type="http://schemas.openxmlformats.org/officeDocument/2006/relationships/hyperlink" Target="20250626/30_00_Mendelssohn_beszamolo.pdf" TargetMode="External"/><Relationship Id="rId8" Type="http://schemas.openxmlformats.org/officeDocument/2006/relationships/image" Target="media/image1.png"/><Relationship Id="rId51" Type="http://schemas.openxmlformats.org/officeDocument/2006/relationships/hyperlink" Target="20250626/26_mell&#233;kletek" TargetMode="External"/><Relationship Id="rId3" Type="http://schemas.openxmlformats.org/officeDocument/2006/relationships/styles" Target="styles.xml"/><Relationship Id="rId12" Type="http://schemas.openxmlformats.org/officeDocument/2006/relationships/hyperlink" Target="20250626/02_00_Koznevelesi_intezmenyekben_alkalmazando_gyermeketkeztetesi_dijak.pdf" TargetMode="External"/><Relationship Id="rId17" Type="http://schemas.openxmlformats.org/officeDocument/2006/relationships/hyperlink" Target="20250626/05_00_Helyi_kornyezetvedelmi_alap_rendelet.pdf" TargetMode="External"/><Relationship Id="rId25" Type="http://schemas.openxmlformats.org/officeDocument/2006/relationships/hyperlink" Target="20250626/09_01_Feljegyzes_Furedi_ut_5007_32_hrsz.pdf" TargetMode="External"/><Relationship Id="rId33" Type="http://schemas.openxmlformats.org/officeDocument/2006/relationships/hyperlink" Target="20250626/14_mell&#233;kletek" TargetMode="External"/><Relationship Id="rId38" Type="http://schemas.openxmlformats.org/officeDocument/2006/relationships/hyperlink" Target="20250626/17_00_Helyi_Eselyegyenlosegi_program_felulvizsgalata.pdf" TargetMode="External"/><Relationship Id="rId46" Type="http://schemas.openxmlformats.org/officeDocument/2006/relationships/hyperlink" Target="20250626/22_mell&#233;kletek" TargetMode="External"/><Relationship Id="rId59" Type="http://schemas.openxmlformats.org/officeDocument/2006/relationships/footer" Target="footer1.xml"/><Relationship Id="rId20" Type="http://schemas.openxmlformats.org/officeDocument/2006/relationships/hyperlink" Target="20250626/07_00_Telepuleskep_vedelme_rendelet_modositasa.pdf" TargetMode="External"/><Relationship Id="rId41" Type="http://schemas.openxmlformats.org/officeDocument/2006/relationships/hyperlink" Target="20250626/19_00_Ex_Symposion_alapitvany_tamogatas.pdf" TargetMode="External"/><Relationship Id="rId54" Type="http://schemas.openxmlformats.org/officeDocument/2006/relationships/hyperlink" Target="20250626/29_00_VMJV_Onkormanyzata_Kozgyulese_2025_II_felevi_munkaterv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20250626/04_00_Fustkodriado_terv.pdf" TargetMode="External"/><Relationship Id="rId23" Type="http://schemas.openxmlformats.org/officeDocument/2006/relationships/hyperlink" Target="20250626/08_mell&#233;kletek" TargetMode="External"/><Relationship Id="rId28" Type="http://schemas.openxmlformats.org/officeDocument/2006/relationships/hyperlink" Target="20250626/12_00_%20Fenntarthat_varosi_mobilitas_elozetes_pu_kotvall_atutemezese.pdf" TargetMode="External"/><Relationship Id="rId36" Type="http://schemas.openxmlformats.org/officeDocument/2006/relationships/hyperlink" Target="20250626/16_00_Vp_Tankeruleti_Kozpont_vagyonkezelesi_szerzodes_modositasa.pdf" TargetMode="External"/><Relationship Id="rId49" Type="http://schemas.openxmlformats.org/officeDocument/2006/relationships/hyperlink" Target="20250626/25_01_VKSZ_Zrt_igazgatosagi_hatarozat.pdf" TargetMode="External"/><Relationship Id="rId57" Type="http://schemas.openxmlformats.org/officeDocument/2006/relationships/hyperlink" Target="20250626/30_01_Mendelssohn_beszamolo_2024.pdf" TargetMode="External"/><Relationship Id="rId10" Type="http://schemas.openxmlformats.org/officeDocument/2006/relationships/hyperlink" Target="20250626/S&#252;rg&#337;ss&#233;gi%20ind&#237;tv&#225;ny" TargetMode="External"/><Relationship Id="rId31" Type="http://schemas.openxmlformats.org/officeDocument/2006/relationships/hyperlink" Target="20250626/13_mell&#233;kletek" TargetMode="External"/><Relationship Id="rId44" Type="http://schemas.openxmlformats.org/officeDocument/2006/relationships/hyperlink" Target="20250626/21_00_Brusznyai_hangverseny_tamogatasa.pdf" TargetMode="External"/><Relationship Id="rId52" Type="http://schemas.openxmlformats.org/officeDocument/2006/relationships/hyperlink" Target="20250626/27_00_VeInSzol_alapito_okirat_modositas.pdf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20250626/00_01_Jelentes_lejart_hatarideju_hatarozatokrol_2025_junius.pd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EBCEF-A795-4DD9-9A17-4389BDA2B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6</Pages>
  <Words>1583</Words>
  <Characters>10923</Characters>
  <Application>Microsoft Office Word</Application>
  <DocSecurity>0</DocSecurity>
  <Lines>91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Jegyzői Iroda közgyűlés</dc:creator>
  <cp:lastModifiedBy>Tibor Csőszi</cp:lastModifiedBy>
  <cp:revision>23</cp:revision>
  <cp:lastPrinted>2025-03-20T14:53:00Z</cp:lastPrinted>
  <dcterms:created xsi:type="dcterms:W3CDTF">2025-06-17T06:03:00Z</dcterms:created>
  <dcterms:modified xsi:type="dcterms:W3CDTF">2025-06-25T13:08:00Z</dcterms:modified>
</cp:coreProperties>
</file>