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8D" w:rsidRDefault="00326B8D" w:rsidP="00326B8D">
      <w:pPr>
        <w:pStyle w:val="Szvegtrzs"/>
        <w:spacing w:before="0"/>
        <w:rPr>
          <w:rFonts w:ascii="Tahoma" w:hAnsi="Tahoma" w:cs="Tahoma"/>
        </w:rPr>
      </w:pPr>
      <w:r w:rsidRPr="0056497C">
        <w:rPr>
          <w:rFonts w:ascii="Tahoma" w:hAnsi="Tahoma" w:cs="Tahoma"/>
        </w:rPr>
        <w:t>Épület műszaki leírás:</w:t>
      </w:r>
    </w:p>
    <w:p w:rsidR="00326B8D" w:rsidRDefault="00326B8D" w:rsidP="00326B8D">
      <w:pPr>
        <w:pStyle w:val="Szvegtrzs"/>
        <w:spacing w:before="0"/>
        <w:rPr>
          <w:rFonts w:ascii="Tahoma" w:hAnsi="Tahoma" w:cs="Tahoma"/>
        </w:rPr>
      </w:pPr>
    </w:p>
    <w:p w:rsidR="00326B8D" w:rsidRDefault="00326B8D" w:rsidP="00326B8D">
      <w:pPr>
        <w:pStyle w:val="Szvegtrzs"/>
        <w:spacing w:before="0"/>
        <w:jc w:val="center"/>
        <w:rPr>
          <w:noProof/>
        </w:rPr>
      </w:pPr>
      <w:r w:rsidRPr="00B834E8">
        <w:rPr>
          <w:noProof/>
        </w:rPr>
        <w:drawing>
          <wp:inline distT="0" distB="0" distL="0" distR="0">
            <wp:extent cx="5765800" cy="5918200"/>
            <wp:effectExtent l="0" t="0" r="6350" b="635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" b="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B8D" w:rsidRDefault="00326B8D" w:rsidP="00326B8D">
      <w:pPr>
        <w:pStyle w:val="Szvegtrzs"/>
        <w:spacing w:before="0"/>
        <w:jc w:val="center"/>
        <w:rPr>
          <w:rFonts w:ascii="Tahoma" w:hAnsi="Tahoma" w:cs="Tahoma"/>
        </w:rPr>
      </w:pPr>
    </w:p>
    <w:p w:rsidR="00326B8D" w:rsidRDefault="00326B8D" w:rsidP="00326B8D">
      <w:pPr>
        <w:pStyle w:val="Szvegtrzs"/>
        <w:spacing w:before="0"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>
        <w:rPr>
          <w:rFonts w:ascii="Tahoma" w:hAnsi="Tahoma" w:cs="Tahoma"/>
        </w:rPr>
        <w:lastRenderedPageBreak/>
        <w:t>Épület</w:t>
      </w:r>
      <w:r w:rsidRPr="00603E05">
        <w:rPr>
          <w:rFonts w:ascii="Tahoma" w:hAnsi="Tahoma" w:cs="Tahoma"/>
        </w:rPr>
        <w:t xml:space="preserve"> hely</w:t>
      </w:r>
      <w:r>
        <w:rPr>
          <w:rFonts w:ascii="Tahoma" w:hAnsi="Tahoma" w:cs="Tahoma"/>
        </w:rPr>
        <w:t>iségkönyv</w:t>
      </w:r>
    </w:p>
    <w:p w:rsidR="00326B8D" w:rsidRDefault="00326B8D" w:rsidP="00326B8D">
      <w:pPr>
        <w:pStyle w:val="Szvegtrzs"/>
        <w:spacing w:before="0"/>
        <w:jc w:val="left"/>
        <w:rPr>
          <w:rFonts w:ascii="Tahoma" w:hAnsi="Tahoma" w:cs="Tahoma"/>
        </w:rPr>
      </w:pPr>
    </w:p>
    <w:p w:rsidR="00326B8D" w:rsidRDefault="00326B8D" w:rsidP="00326B8D">
      <w:pPr>
        <w:pStyle w:val="Szvegtrzs"/>
        <w:spacing w:before="0"/>
        <w:jc w:val="center"/>
        <w:rPr>
          <w:noProof/>
        </w:rPr>
      </w:pPr>
      <w:r w:rsidRPr="001337C2">
        <w:rPr>
          <w:noProof/>
        </w:rPr>
        <w:drawing>
          <wp:inline distT="0" distB="0" distL="0" distR="0">
            <wp:extent cx="5759450" cy="69342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B8D" w:rsidRDefault="00326B8D" w:rsidP="00326B8D">
      <w:pPr>
        <w:pStyle w:val="Szvegtrzs"/>
        <w:spacing w:before="0"/>
        <w:rPr>
          <w:rFonts w:ascii="Tahoma" w:hAnsi="Tahoma" w:cs="Tahoma"/>
        </w:rPr>
      </w:pPr>
    </w:p>
    <w:p w:rsidR="00326B8D" w:rsidRDefault="00326B8D" w:rsidP="00326B8D">
      <w:pPr>
        <w:pStyle w:val="Szvegtrzs"/>
        <w:spacing w:before="0"/>
        <w:rPr>
          <w:rFonts w:ascii="Tahoma" w:hAnsi="Tahoma" w:cs="Tahoma"/>
        </w:rPr>
      </w:pPr>
    </w:p>
    <w:p w:rsidR="00326B8D" w:rsidRDefault="00326B8D" w:rsidP="00326B8D">
      <w:pPr>
        <w:pStyle w:val="Szvegtrzs"/>
        <w:spacing w:before="0"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>
        <w:rPr>
          <w:rFonts w:ascii="Tahoma" w:hAnsi="Tahoma" w:cs="Tahoma"/>
        </w:rPr>
        <w:lastRenderedPageBreak/>
        <w:t>Épület</w:t>
      </w:r>
      <w:r w:rsidRPr="00603E0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alaprajz</w:t>
      </w:r>
    </w:p>
    <w:p w:rsidR="00326B8D" w:rsidRDefault="00326B8D" w:rsidP="00326B8D">
      <w:pPr>
        <w:pStyle w:val="Szvegtrzs"/>
        <w:spacing w:before="0"/>
        <w:jc w:val="left"/>
        <w:rPr>
          <w:rFonts w:ascii="Tahoma" w:hAnsi="Tahoma" w:cs="Tahoma"/>
        </w:rPr>
      </w:pPr>
    </w:p>
    <w:p w:rsidR="00162F17" w:rsidRDefault="00326B8D" w:rsidP="00326B8D">
      <w:r w:rsidRPr="008E647B">
        <w:rPr>
          <w:rFonts w:ascii="Tahoma" w:hAnsi="Tahoma" w:cs="Tahoma"/>
          <w:noProof/>
        </w:rPr>
        <w:drawing>
          <wp:inline distT="0" distB="0" distL="0" distR="0">
            <wp:extent cx="5759450" cy="54102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92B" w:rsidRDefault="004F292B" w:rsidP="00326B8D"/>
    <w:p w:rsidR="004F292B" w:rsidRDefault="004F292B" w:rsidP="004F292B">
      <w:pPr>
        <w:jc w:val="both"/>
      </w:pPr>
      <w:r w:rsidRPr="00C736E2">
        <w:rPr>
          <w:rFonts w:ascii="Tahoma" w:hAnsi="Tahoma" w:cs="Tahoma"/>
        </w:rPr>
        <w:t xml:space="preserve">Az épület mindkét véghomlokzata csonkakontyolt oromzatos, átalakított nyílásokkal, </w:t>
      </w:r>
      <w:proofErr w:type="spellStart"/>
      <w:r w:rsidRPr="00C736E2">
        <w:rPr>
          <w:rFonts w:ascii="Tahoma" w:hAnsi="Tahoma" w:cs="Tahoma"/>
        </w:rPr>
        <w:t>lizénatagolással</w:t>
      </w:r>
      <w:proofErr w:type="spellEnd"/>
      <w:r w:rsidRPr="00C736E2">
        <w:rPr>
          <w:rFonts w:ascii="Tahoma" w:hAnsi="Tahoma" w:cs="Tahoma"/>
        </w:rPr>
        <w:t>, három ovális padlásablakkal. Udvari homlokzata előtt három mellvédes, kosáríves árkádos, valamint egy félkörzáródású bejárati nyílás alkotta tornác fut végig, a homlokzat déli szakaszán szalagkeretes ablakok. Ud</w:t>
      </w:r>
      <w:r>
        <w:rPr>
          <w:rFonts w:ascii="Tahoma" w:hAnsi="Tahoma" w:cs="Tahoma"/>
        </w:rPr>
        <w:t>vari homlokzata azonos tagolású</w:t>
      </w:r>
      <w:r w:rsidRPr="00C736E2">
        <w:rPr>
          <w:rFonts w:ascii="Tahoma" w:hAnsi="Tahoma" w:cs="Tahoma"/>
        </w:rPr>
        <w:t xml:space="preserve"> a </w:t>
      </w:r>
      <w:proofErr w:type="spellStart"/>
      <w:r w:rsidRPr="00C736E2">
        <w:rPr>
          <w:rFonts w:ascii="Tahoma" w:hAnsi="Tahoma" w:cs="Tahoma"/>
        </w:rPr>
        <w:t>lizénákkal</w:t>
      </w:r>
      <w:proofErr w:type="spellEnd"/>
      <w:r w:rsidRPr="00C736E2">
        <w:rPr>
          <w:rFonts w:ascii="Tahoma" w:hAnsi="Tahoma" w:cs="Tahoma"/>
        </w:rPr>
        <w:t xml:space="preserve"> </w:t>
      </w:r>
      <w:r w:rsidRPr="00BD1C99">
        <w:rPr>
          <w:rFonts w:ascii="Tahoma" w:hAnsi="Tahoma" w:cs="Tahoma"/>
        </w:rPr>
        <w:t>(</w:t>
      </w:r>
      <w:r w:rsidRPr="00BD1C99">
        <w:rPr>
          <w:rFonts w:ascii="Tahoma" w:hAnsi="Tahoma" w:cs="Tahoma"/>
          <w:iCs/>
        </w:rPr>
        <w:t>falsáv</w:t>
      </w:r>
      <w:r w:rsidRPr="00BD1C99">
        <w:rPr>
          <w:rFonts w:ascii="Tahoma" w:hAnsi="Tahoma" w:cs="Tahoma"/>
        </w:rPr>
        <w:t>,</w:t>
      </w:r>
      <w:r w:rsidRPr="00C736E2">
        <w:rPr>
          <w:rFonts w:ascii="Tahoma" w:hAnsi="Tahoma" w:cs="Tahoma"/>
        </w:rPr>
        <w:t xml:space="preserve"> a fal síkjából kiálló, a falpillérnél kevésbé kiülő, pillért utánzó, hosszúkás négyszög alakú kifalazás vagy vakolatsáv</w:t>
      </w:r>
      <w:r>
        <w:rPr>
          <w:rFonts w:ascii="Tahoma" w:hAnsi="Tahoma" w:cs="Tahoma"/>
        </w:rPr>
        <w:t>)</w:t>
      </w:r>
      <w:r w:rsidRPr="00C736E2">
        <w:rPr>
          <w:rFonts w:ascii="Tahoma" w:hAnsi="Tahoma" w:cs="Tahoma"/>
        </w:rPr>
        <w:t xml:space="preserve">. Nincs lábazata, eredeti funkciója a szerkezet erősítése (kifalazás), amit mindinkább az építészeti tagozás (vakolatsáv) váltott fel. </w:t>
      </w:r>
      <w:r>
        <w:rPr>
          <w:rFonts w:ascii="Tahoma" w:hAnsi="Tahoma" w:cs="Tahoma"/>
        </w:rPr>
        <w:t>O</w:t>
      </w:r>
      <w:r w:rsidRPr="00C736E2">
        <w:rPr>
          <w:rFonts w:ascii="Tahoma" w:hAnsi="Tahoma" w:cs="Tahoma"/>
        </w:rPr>
        <w:t>sztott falsíkon szabálytalan kiosztású, füles szalagkeretes, zárókő</w:t>
      </w:r>
      <w:bookmarkStart w:id="0" w:name="_GoBack"/>
      <w:bookmarkEnd w:id="0"/>
      <w:r w:rsidRPr="00C736E2">
        <w:rPr>
          <w:rFonts w:ascii="Tahoma" w:hAnsi="Tahoma" w:cs="Tahoma"/>
        </w:rPr>
        <w:t>díszes ablakokkal. Az épület nyeregtetős, cserép fedéses.</w:t>
      </w:r>
    </w:p>
    <w:sectPr w:rsidR="004F292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B8D" w:rsidRDefault="00326B8D" w:rsidP="00326B8D">
      <w:r>
        <w:separator/>
      </w:r>
    </w:p>
  </w:endnote>
  <w:endnote w:type="continuationSeparator" w:id="0">
    <w:p w:rsidR="00326B8D" w:rsidRDefault="00326B8D" w:rsidP="003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9274656"/>
      <w:docPartObj>
        <w:docPartGallery w:val="Page Numbers (Bottom of Page)"/>
        <w:docPartUnique/>
      </w:docPartObj>
    </w:sdtPr>
    <w:sdtContent>
      <w:p w:rsidR="00326B8D" w:rsidRDefault="00326B8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92B">
          <w:rPr>
            <w:noProof/>
          </w:rPr>
          <w:t>3</w:t>
        </w:r>
        <w:r>
          <w:fldChar w:fldCharType="end"/>
        </w:r>
      </w:p>
    </w:sdtContent>
  </w:sdt>
  <w:p w:rsidR="00326B8D" w:rsidRDefault="00326B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B8D" w:rsidRDefault="00326B8D" w:rsidP="00326B8D">
      <w:r>
        <w:separator/>
      </w:r>
    </w:p>
  </w:footnote>
  <w:footnote w:type="continuationSeparator" w:id="0">
    <w:p w:rsidR="00326B8D" w:rsidRDefault="00326B8D" w:rsidP="00326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8D"/>
    <w:rsid w:val="00162F17"/>
    <w:rsid w:val="00326B8D"/>
    <w:rsid w:val="004F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DE8D4-25D7-45B5-BD88-6D314E30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26B8D"/>
    <w:pPr>
      <w:tabs>
        <w:tab w:val="right" w:pos="6840"/>
      </w:tabs>
      <w:spacing w:before="120"/>
      <w:jc w:val="both"/>
      <w:outlineLvl w:val="0"/>
    </w:pPr>
    <w:rPr>
      <w:rFonts w:ascii="Arial Narrow" w:hAnsi="Arial Narrow" w:cs="Arial"/>
      <w:szCs w:val="22"/>
    </w:rPr>
  </w:style>
  <w:style w:type="character" w:customStyle="1" w:styleId="SzvegtrzsChar">
    <w:name w:val="Szövegtörzs Char"/>
    <w:basedOn w:val="Bekezdsalapbettpusa"/>
    <w:link w:val="Szvegtrzs"/>
    <w:rsid w:val="00326B8D"/>
    <w:rPr>
      <w:rFonts w:ascii="Arial Narrow" w:eastAsia="Times New Roman" w:hAnsi="Arial Narrow" w:cs="Arial"/>
      <w:sz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26B8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26B8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26B8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26B8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</Words>
  <Characters>718</Characters>
  <Application>Microsoft Office Word</Application>
  <DocSecurity>0</DocSecurity>
  <Lines>5</Lines>
  <Paragraphs>1</Paragraphs>
  <ScaleCrop>false</ScaleCrop>
  <Company>HP Inc.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Lohonyai Bernadett</dc:creator>
  <cp:keywords/>
  <dc:description/>
  <cp:lastModifiedBy>Dr. Lohonyai Bernadett</cp:lastModifiedBy>
  <cp:revision>2</cp:revision>
  <dcterms:created xsi:type="dcterms:W3CDTF">2025-06-10T11:14:00Z</dcterms:created>
  <dcterms:modified xsi:type="dcterms:W3CDTF">2025-06-10T11:17:00Z</dcterms:modified>
</cp:coreProperties>
</file>