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724" w:rsidRPr="00CF5CD2" w:rsidRDefault="007F0724" w:rsidP="007F0724">
      <w:pPr>
        <w:spacing w:line="276" w:lineRule="auto"/>
        <w:rPr>
          <w:rFonts w:ascii="Tahoma" w:hAnsi="Tahoma" w:cs="Tahoma"/>
          <w:color w:val="000080"/>
        </w:rPr>
      </w:pPr>
      <w:bookmarkStart w:id="0" w:name="_GoBack"/>
      <w:bookmarkEnd w:id="0"/>
      <w:r w:rsidRPr="00CF5CD2">
        <w:rPr>
          <w:rFonts w:ascii="Tahoma" w:hAnsi="Tahoma" w:cs="Tahoma"/>
          <w:color w:val="000080"/>
        </w:rPr>
        <w:t xml:space="preserve">Melléklet a </w:t>
      </w:r>
      <w:r>
        <w:rPr>
          <w:rFonts w:ascii="Tahoma" w:hAnsi="Tahoma" w:cs="Tahoma"/>
          <w:color w:val="000080"/>
        </w:rPr>
        <w:t>219</w:t>
      </w:r>
      <w:r w:rsidRPr="00CF5CD2">
        <w:rPr>
          <w:rFonts w:ascii="Tahoma" w:hAnsi="Tahoma" w:cs="Tahoma"/>
          <w:color w:val="000080"/>
        </w:rPr>
        <w:t>/2025. (</w:t>
      </w:r>
      <w:r>
        <w:rPr>
          <w:rFonts w:ascii="Tahoma" w:hAnsi="Tahoma" w:cs="Tahoma"/>
          <w:color w:val="000080"/>
        </w:rPr>
        <w:t>V.29.</w:t>
      </w:r>
      <w:r w:rsidRPr="00CF5CD2">
        <w:rPr>
          <w:rFonts w:ascii="Tahoma" w:hAnsi="Tahoma" w:cs="Tahoma"/>
          <w:color w:val="000080"/>
        </w:rPr>
        <w:t>) határozathoz</w:t>
      </w:r>
    </w:p>
    <w:p w:rsidR="007F0724" w:rsidRPr="00CF5CD2" w:rsidRDefault="007F0724" w:rsidP="007F0724">
      <w:pPr>
        <w:spacing w:line="276" w:lineRule="auto"/>
        <w:rPr>
          <w:rFonts w:ascii="Tahoma" w:hAnsi="Tahoma" w:cs="Tahoma"/>
          <w:color w:val="000080"/>
        </w:rPr>
      </w:pPr>
    </w:p>
    <w:p w:rsidR="007F0724" w:rsidRPr="00CF5CD2" w:rsidRDefault="007F0724" w:rsidP="007F0724">
      <w:pPr>
        <w:spacing w:line="276" w:lineRule="auto"/>
        <w:rPr>
          <w:rFonts w:ascii="Tahoma" w:hAnsi="Tahoma" w:cs="Tahoma"/>
          <w:color w:val="000080"/>
        </w:rPr>
      </w:pPr>
    </w:p>
    <w:p w:rsidR="007F0724" w:rsidRPr="00CF5CD2" w:rsidRDefault="007F0724" w:rsidP="007F0724">
      <w:pPr>
        <w:rPr>
          <w:rFonts w:ascii="Tahoma" w:hAnsi="Tahoma" w:cs="Tahoma"/>
          <w:color w:val="000080"/>
        </w:rPr>
      </w:pPr>
    </w:p>
    <w:p w:rsidR="007F0724" w:rsidRPr="00CF5CD2" w:rsidRDefault="007F0724" w:rsidP="007F0724">
      <w:pPr>
        <w:overflowPunct w:val="0"/>
        <w:autoSpaceDE w:val="0"/>
        <w:autoSpaceDN w:val="0"/>
        <w:adjustRightInd w:val="0"/>
        <w:jc w:val="center"/>
        <w:rPr>
          <w:rFonts w:ascii="Tahoma" w:hAnsi="Tahoma" w:cs="Tahoma"/>
          <w:b/>
          <w:color w:val="000080"/>
          <w:sz w:val="22"/>
          <w:szCs w:val="22"/>
        </w:rPr>
      </w:pPr>
      <w:r w:rsidRPr="00CF5CD2">
        <w:rPr>
          <w:rFonts w:ascii="Tahoma" w:hAnsi="Tahoma" w:cs="Tahoma"/>
          <w:b/>
          <w:color w:val="000080"/>
          <w:sz w:val="22"/>
          <w:szCs w:val="22"/>
        </w:rPr>
        <w:t>A Veszprém Megyei Jogú Város Önkormányzat</w:t>
      </w:r>
    </w:p>
    <w:p w:rsidR="007F0724" w:rsidRPr="00CF5CD2" w:rsidRDefault="007F0724" w:rsidP="007F0724">
      <w:pPr>
        <w:overflowPunct w:val="0"/>
        <w:autoSpaceDE w:val="0"/>
        <w:autoSpaceDN w:val="0"/>
        <w:adjustRightInd w:val="0"/>
        <w:jc w:val="center"/>
        <w:rPr>
          <w:rFonts w:ascii="Tahoma" w:hAnsi="Tahoma" w:cs="Tahoma"/>
          <w:b/>
          <w:color w:val="000080"/>
          <w:sz w:val="22"/>
          <w:szCs w:val="22"/>
        </w:rPr>
      </w:pPr>
      <w:r w:rsidRPr="00CF5CD2">
        <w:rPr>
          <w:rFonts w:ascii="Tahoma" w:hAnsi="Tahoma" w:cs="Tahoma"/>
          <w:b/>
          <w:color w:val="000080"/>
          <w:sz w:val="22"/>
          <w:szCs w:val="22"/>
        </w:rPr>
        <w:t xml:space="preserve">2025-2029. évekre vonatkozó stratégiai </w:t>
      </w:r>
    </w:p>
    <w:p w:rsidR="007F0724" w:rsidRPr="00CF5CD2" w:rsidRDefault="007F0724" w:rsidP="007F0724">
      <w:pPr>
        <w:overflowPunct w:val="0"/>
        <w:autoSpaceDE w:val="0"/>
        <w:autoSpaceDN w:val="0"/>
        <w:adjustRightInd w:val="0"/>
        <w:jc w:val="center"/>
        <w:rPr>
          <w:rFonts w:ascii="Tahoma" w:hAnsi="Tahoma" w:cs="Tahoma"/>
          <w:b/>
          <w:color w:val="000080"/>
          <w:sz w:val="22"/>
          <w:szCs w:val="22"/>
        </w:rPr>
      </w:pPr>
      <w:r w:rsidRPr="00CF5CD2">
        <w:rPr>
          <w:rFonts w:ascii="Tahoma" w:hAnsi="Tahoma" w:cs="Tahoma"/>
          <w:b/>
          <w:color w:val="000080"/>
          <w:sz w:val="22"/>
          <w:szCs w:val="22"/>
        </w:rPr>
        <w:t>ellenőrzési terve</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költségvetési szervek belső kontrollrendszeréről és belső ellenőrzéséről szóló 370/2011. (XII. 31.) Korm. rendelet (a továbbiakban: Bkr.) 30. §-a előírja, hogy stratégiai ellenőrzési tervben szükséges meghatározni – a szervezet hosszú távú céljaival összhangban – a belső ellenőrzésre vonatkozó stratégiai célokat, a belső kontrollrendszer általános értékelését, a kockázati tényezőket és értékelésüket, a belső ellenőrzésre vonatkozó fejlesztési és képzési tervet, a szükséges erőforrások felmérését, az ellenőrzési prioritásokat. E kötelezettségnek eleget téve a Bkr 30. § (1) bekezdés a)-f) pontja alapján az alábbi stratégiai tervet dolgoztuk ki.</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A belső ellenőrzési stratégiai terv nem konkrét ellenőrzési programokat, hanem a belső ellenőrzés átfogó céljaira, a folyamatok kockázataira és a belső ellenőrzés fejlesztési irányára vonatkozó megállapításokat tartalmaz.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1"/>
        </w:numPr>
        <w:overflowPunct w:val="0"/>
        <w:autoSpaceDE w:val="0"/>
        <w:autoSpaceDN w:val="0"/>
        <w:adjustRightInd w:val="0"/>
        <w:spacing w:after="200" w:line="276" w:lineRule="auto"/>
        <w:contextualSpacing/>
        <w:jc w:val="both"/>
        <w:rPr>
          <w:rFonts w:ascii="Tahoma" w:hAnsi="Tahoma" w:cs="Tahoma"/>
          <w:b/>
          <w:color w:val="000080"/>
          <w:sz w:val="22"/>
          <w:szCs w:val="22"/>
          <w:lang w:eastAsia="en-US"/>
        </w:rPr>
      </w:pPr>
      <w:r w:rsidRPr="00CF5CD2">
        <w:rPr>
          <w:rFonts w:ascii="Tahoma" w:hAnsi="Tahoma" w:cs="Tahoma"/>
          <w:b/>
          <w:color w:val="000080"/>
          <w:sz w:val="22"/>
          <w:szCs w:val="22"/>
          <w:lang w:eastAsia="en-US"/>
        </w:rPr>
        <w:t>Veszprém Megyei Jogú Város Önkormányzata hosszú távú célkitűzései és az azzal összhangban lévő belső ellenőrzési stratégiai célok:</w:t>
      </w: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Veszprém Megyei Jogú Város Polgármesteri Hivatala a Magyarország helyi önkormányzatairól szóló 2011. évi CLXXXIX. törvény 84. § (1) bekezdése alapján ellátja az Önkormányzat működésével, valamint a polgármester vagy a jegyző feladat- és hatáskörébe tartozó ügyek döntésre való előkészítésével és végrehajtásával kapcsolatos feladatokat. A Hivatal közreműködik az önkormányzatok egymás közötti, valamint az állami szervekkel történő együttműködés összehangolásában.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ind w:left="780"/>
        <w:jc w:val="both"/>
        <w:rPr>
          <w:rFonts w:ascii="Tahoma" w:hAnsi="Tahoma" w:cs="Tahoma"/>
          <w:b/>
          <w:color w:val="000080"/>
          <w:sz w:val="22"/>
          <w:szCs w:val="22"/>
        </w:rPr>
      </w:pPr>
      <w:r w:rsidRPr="00CF5CD2">
        <w:rPr>
          <w:rFonts w:ascii="Tahoma" w:hAnsi="Tahoma" w:cs="Tahoma"/>
          <w:b/>
          <w:color w:val="000080"/>
          <w:sz w:val="22"/>
          <w:szCs w:val="22"/>
        </w:rPr>
        <w:t>Hosszú távú stratégiai célok:</w:t>
      </w: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Veszprém Megyei Jogú Város Önkormányzatának Közgyűlése 114/2025. (III. 27.) határozatával elfogadta az Önkormányzat 2025-2030. évekre terjedő felülvizsgált gazdasági programját.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ellenőrzés stratégiája az Önkormányzat Gazdasági Programjához alkalmazkodva kerül kialakításra.</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Az uniós és hazai források igénybevétele az önkormányzati fejlesztések megvalósításának elsődleges eszköze. A pályázatok figyelése, a projektek végrehajtása és a pályázati forrásokkal való elszámolás, valamint a saját források előteremtése jelentős kockázati tényező az Önkormányzat működésében.</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Az intézmények működéséhez és az önkormányzati feladatellátáshoz különböző jogcímeken kapott normatív hozzájárulások szabályszerű felhasználása a belső ellenőrzés számára a hosszú távú ellenőrzési célkitűzések részét képezi.</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lastRenderedPageBreak/>
        <w:t>A költségvetési forrásból származó bevételek szabályszerű felhasználásának biztosítása érdekében a beszerzéseknél a közbeszerzési kötelezettség végrehajtásának ellenőrzése az intézményekben is prioritást kap.</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Kiemelten kezeljük az Önkormányzat által céljelleggel nyújtott támogatások felhasználásának ellenőrzését, valamint a feladatváltozással, átszervezéssel érintett szervezetek, így a többségi irányítás alatt működő gazdasági társaságok tevékenységének vizsgálatát.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Polgármesteri Hivatal alapvető célja, hogy biztosítsa a közfeladatok ellátását a Polgármesteri Hivatal Szervezeti és Működési Szabályzatában meghatározottak szerint.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ellenőrzés általános stratégiai célja, hogy hozzájáruljon a kitűzött stratégiai célok eléréséhez. A stratégiai ellenőrzési tervnek összhangban kell lennie az Önkormányzat és annak működését biztosító Polgármesteri Hivatal hosszú távú céljaival, az ellátandó feladatokkal.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hosszú távú célkitűzéseket elősegítő belső ellenőrzési hosszú távú célkitűzések és stratégiai célok az alábbiak:</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Önkormányzat, a Polgármesteri Hivatal gazdálkodásával kapcsolatos feladatok szabályszerűségének biztosítása a működőképesség és pénzügyi egyensúly megteremtése érdekében:</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Vizsgálni és értékelni a pénzügyi irányítási és ellenőrzési rendszerek működésének gazdaságosságát, hatékonyságát és eredményességét,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vizsgálni a rendelkezésre álló erőforrásokkal való gazdálkodást, a vagyon megóvását és gyarapítását, valamint az elszámolások, beszámolók megbízhatóságát,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belső kontrollrendszer szabályozottságának és működésének folyamatos vizsgálata,</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pénzügyi és számviteli rendszer szabályozottságának, működésének ellenőrzése, figyelemmel a jogszabályi változásokra,</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korábbi ellenőrzések által feltárt hiányosságok, javaslatok hasznosulásának vizsgálata, az intézkedési tervek végrehajtásának nyomonkövetése,</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magas kockázatú rendszerek, folyamatok ellenőrzése 1 éves ciklusokban, illetve lehetőség szerint,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közepes kockázatú rendszerek, folyamatok ellenőrzése 3 éves ciklusokban, illetve lehetőség szerint,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kockázatelemzésen alapuló éves ellenőrzési terv kidolgozása.</w:t>
      </w:r>
    </w:p>
    <w:p w:rsidR="007F0724" w:rsidRPr="00CF5CD2" w:rsidRDefault="007F0724" w:rsidP="007F0724">
      <w:pPr>
        <w:spacing w:after="200"/>
        <w:ind w:left="720"/>
        <w:contextualSpacing/>
        <w:jc w:val="both"/>
        <w:rPr>
          <w:rFonts w:ascii="Tahoma" w:hAnsi="Tahoma" w:cs="Tahoma"/>
          <w:color w:val="000080"/>
          <w:sz w:val="22"/>
          <w:szCs w:val="22"/>
          <w:lang w:eastAsia="en-US"/>
        </w:rPr>
      </w:pPr>
    </w:p>
    <w:p w:rsidR="007F0724" w:rsidRPr="00CF5CD2" w:rsidRDefault="007F0724" w:rsidP="007F0724">
      <w:pPr>
        <w:spacing w:after="200"/>
        <w:ind w:left="540"/>
        <w:contextualSpacing/>
        <w:jc w:val="both"/>
        <w:rPr>
          <w:rFonts w:ascii="Tahoma" w:hAnsi="Tahoma" w:cs="Tahoma"/>
          <w:color w:val="000080"/>
          <w:sz w:val="22"/>
          <w:szCs w:val="22"/>
          <w:lang w:eastAsia="en-US"/>
        </w:rPr>
      </w:pPr>
    </w:p>
    <w:p w:rsidR="007F0724" w:rsidRPr="00CF5CD2" w:rsidRDefault="007F0724" w:rsidP="007F0724">
      <w:pPr>
        <w:numPr>
          <w:ilvl w:val="0"/>
          <w:numId w:val="1"/>
        </w:numPr>
        <w:overflowPunct w:val="0"/>
        <w:autoSpaceDE w:val="0"/>
        <w:autoSpaceDN w:val="0"/>
        <w:adjustRightInd w:val="0"/>
        <w:spacing w:after="200"/>
        <w:contextualSpacing/>
        <w:jc w:val="both"/>
        <w:rPr>
          <w:rFonts w:ascii="Tahoma" w:hAnsi="Tahoma" w:cs="Tahoma"/>
          <w:b/>
          <w:color w:val="000080"/>
          <w:sz w:val="22"/>
          <w:szCs w:val="22"/>
          <w:lang w:eastAsia="en-US"/>
        </w:rPr>
      </w:pPr>
      <w:r w:rsidRPr="00CF5CD2">
        <w:rPr>
          <w:rFonts w:ascii="Tahoma" w:hAnsi="Tahoma" w:cs="Tahoma"/>
          <w:b/>
          <w:color w:val="000080"/>
          <w:sz w:val="22"/>
          <w:szCs w:val="22"/>
          <w:lang w:eastAsia="en-US"/>
        </w:rPr>
        <w:t>A belső kontrollrendszer értékelése</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kontrollrendszer az államháztartásról szóló 2011. évi CXCV. törvény 69. §-ában meghatározott rendszer, amely a kockázatok kezelése és a tárgyilagos bizonyosság megszerzése érdekében kialakított folyamatrendszer.</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kontrollrendszer működtetésének célja, hogy az Önkormányzat és a kapcsolódó intézményrendszer:</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működés és gazdálkodás során a tevékenységeket szabályszerűen, gazdaságosan, hatékonyan, eredményesen hajtsa végre,</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lastRenderedPageBreak/>
        <w:t>az elszámolási kötelezettségeket teljesítse, és</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megvédje az erőforrásokat a veszteségektől, károktól és nem rendeltetésszerű használattól.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költségvetési szerv belső kontrollrendszeréért minden esetben a költségvetési szerv vezetője a felelős, aki köteles – a szervezet minden szintjén érvényesülő – megfelelő:</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kontrollkörnyezetet,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integrált kockázatkezelési rendszert,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kontrolltevékenységeket,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információs és kommunikációs rendszert,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nyomon követési rendszert (monitoring) </w:t>
      </w: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kialakítani és működtetni.</w:t>
      </w: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Bkr. 21. § (2) bekezdése a költségvetési szerveknél a belső ellenőrzés feladataként határozza meg a belső ellenőrzés bizonyosságot adó tevékenysége körében ellátandó feladatait: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elemezni, vizsgálni és értékelni a belső kontrollrendszer kiépítésének, működésének jogszabályoknak és szabályzatoknak való megfelelését, valamint működésének gazdaságosságát, hatékonyságát és eredményességét;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elemezni, vizsgálni a rendelkezésre álló erőforrásokkal való gazdálkodást, a vagyon megóvását és gyarapítását, valamint az elszámolások megfelelőségét, a beszámolók valódiságát;</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vizsgált folyamatokkal kapcsolatban megállapításokat, következtetéseket és javaslatokat megfogalmazni a kockázati tényezők, hiányosságok megszüntetése, kiküszöbölése vagy csökkentése, a szabálytalanságok megelőzése, illetve feltárása érdekében, valamint a költségvetési szerv működése eredményességének növelése és a belső kontrollrendszerek javítása, továbbfejlesztése érdekében;</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nyilvántartani és nyomon követni a belső ellenőrzési jelentések alapján megtett intézkedéseket.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r w:rsidRPr="00CF5CD2">
        <w:rPr>
          <w:rFonts w:ascii="Tahoma" w:hAnsi="Tahoma" w:cs="Tahoma"/>
          <w:b/>
          <w:color w:val="000080"/>
          <w:sz w:val="22"/>
          <w:szCs w:val="22"/>
        </w:rPr>
        <w:t>A bizonyosságot adó tevékenységet szolgáló ellenőrzési típusok: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szabályszerűségi ellenőrzés arra irányul, hogy az adott szervezet vagy szervezeti egység működése, illetve tevékenysége megfelelően szabályozott-e, és érvényesülnek-e a hatályos jogszabályok, belső szabályzatok és vezetői rendelkezések előírásai;</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pénzügyi ellenőrzés célja az adott szervezet, program vagy feladat pénzügyi elszámolásainak, valamint az ezek alapjául szolgáló számviteli nyilvántartások ellenőrzése;</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rendszerellenőrzés keretében az egyes rendszerek kialakításának, illetve működésének átfogó vizsgálatát kell elvégezni;</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teljesítmény-ellenőrzés célja annak megállapítása, hogy az adott szervezet által végzett tevékenységek, programok egy jól körülhatárolható területén a működés, illetve a forrásfelhasználás gazdaságosan, hatékonyan és eredményesen valósul-e meg;</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informatikai ellenőrzés a költségvetési szervnél működő informatikai rendszerek megfelelőségére, megbízhatóságára, biztonságára, valamint a rendszerben tárolt adatok teljességére, megfelelőségére, szabályosságára és védelmére irányul.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r w:rsidRPr="00CF5CD2">
        <w:rPr>
          <w:rFonts w:ascii="Tahoma" w:hAnsi="Tahoma" w:cs="Tahoma"/>
          <w:b/>
          <w:color w:val="000080"/>
          <w:sz w:val="22"/>
          <w:szCs w:val="22"/>
        </w:rPr>
        <w:t>Tanácsadó tevékenység keretében ellátható feladatok lehetnek:</w:t>
      </w: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vezetők támogatása az egyes megoldási lehetőségek elemzésével, értékelésével, vizsgálatával, kockázatának becslésével;</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pénzügyi, tárgyi, informatikai és humánerőforrás-kapacitásokkal való ésszerűbb és hatékonyabb gazdálkodásra irányuló tanácsadás;</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vezetőség szakértői támogatása a kockázatkezelési és szabálytalanságkezelési rendszerek és a teljesítménymenedzsment rendszer kialakításában, folyamatos továbbfejlesztésében;</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tanácsadás a szervezeti struktúrák racionalizálása, a változásmenedzsment területén;</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konzultáció és tanácsadás a vezetés részére a szervezeti stratégia elkészítésében;</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javaslatok megfogalmazása a költségvetési szerv működése eredményességének növelése és a belső kontrollrendszerek javítása, továbbfejlesztése érdekében a költségvetési szerv belső szabályzatainak tartalmát, szerkezetét illetően.</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ellenőrzés a</w:t>
      </w:r>
      <w:r w:rsidRPr="00CF5CD2">
        <w:rPr>
          <w:rFonts w:ascii="Tahoma" w:hAnsi="Tahoma" w:cs="Tahoma"/>
          <w:color w:val="000080"/>
          <w:sz w:val="28"/>
          <w:szCs w:val="20"/>
        </w:rPr>
        <w:t xml:space="preserve"> </w:t>
      </w:r>
      <w:r w:rsidRPr="00CF5CD2">
        <w:rPr>
          <w:rFonts w:ascii="Tahoma" w:hAnsi="Tahoma" w:cs="Tahoma"/>
          <w:color w:val="000080"/>
          <w:sz w:val="22"/>
          <w:szCs w:val="22"/>
        </w:rPr>
        <w:t>célok elérése érdekében az éves ellenőrzések alkalmával elemzi, vizsgálja és értékeli az integrált kockázatkezelési, a pénzügyi irányítási, végrehajtási rendszert, a belső kontroll eljárások működését, valamint a monitoring rendszert.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1"/>
        </w:numPr>
        <w:overflowPunct w:val="0"/>
        <w:autoSpaceDE w:val="0"/>
        <w:autoSpaceDN w:val="0"/>
        <w:adjustRightInd w:val="0"/>
        <w:spacing w:after="200"/>
        <w:contextualSpacing/>
        <w:jc w:val="both"/>
        <w:rPr>
          <w:rFonts w:ascii="Tahoma" w:hAnsi="Tahoma" w:cs="Tahoma"/>
          <w:b/>
          <w:color w:val="000080"/>
          <w:sz w:val="22"/>
          <w:szCs w:val="22"/>
          <w:lang w:eastAsia="en-US"/>
        </w:rPr>
      </w:pPr>
      <w:r w:rsidRPr="00CF5CD2">
        <w:rPr>
          <w:rFonts w:ascii="Tahoma" w:hAnsi="Tahoma" w:cs="Tahoma"/>
          <w:b/>
          <w:color w:val="000080"/>
          <w:sz w:val="22"/>
          <w:szCs w:val="22"/>
          <w:lang w:eastAsia="en-US"/>
        </w:rPr>
        <w:t>Kockázati tényezők és értékelésük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stratégiai terv kialakításakor figyelembe vett kockázati elemek az alábbiak: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gazdasági, szervezeti, személyi változások,</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jogi, szabályozási, politikai környezet változása,</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szervezet, működés összetettsége, vagyongazdálkodási feladatok,</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számviteli rendszerek megbízhatósága, beszámoló valódisága, alátámasztása,</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szabályozottság,</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szervezet állandósága,</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belső és külső információáramlás és információk minősége,</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külső és belső ellenőrzési környezet, intézkedési tervek végrehajtása,</w:t>
      </w:r>
    </w:p>
    <w:p w:rsidR="007F0724" w:rsidRPr="00CF5CD2" w:rsidRDefault="007F0724" w:rsidP="007F0724">
      <w:pPr>
        <w:numPr>
          <w:ilvl w:val="0"/>
          <w:numId w:val="7"/>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működési környezet kockázatai, pandémiás kockázat.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Az intézményekre ható kockázatok a következők lehetnek: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jogszabályi változások figyelmen kívül hagyása, a belső szabályozás hiánya, aktualizálás elmaradása, </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költségvetésben előre nem tervezett kiadások felmerülése, a forráshiányból adódó kockázat,</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befektetett vagyon nem megfelelő működtetése, használata,</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megfelelő képzettségű, mennyiségű humánerőforrás hiánya,</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feladatok elvégzéséhez szükséges technikai feltételek hiánya,</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nem megfelelő információ és kommunikáció a szervezeten belül és a külső partnerekkel, irányító szervezettel, intézményekkel,</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nem megfelelő dokumentáltság, </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szervezeti integritás sérüléséből eredő, korrupciós kockázatok, szabálytalanságok,</w:t>
      </w:r>
    </w:p>
    <w:p w:rsidR="007F0724" w:rsidRPr="00CF5CD2" w:rsidRDefault="007F0724" w:rsidP="007F0724">
      <w:pPr>
        <w:numPr>
          <w:ilvl w:val="0"/>
          <w:numId w:val="8"/>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külső és belső ellenőrzések javaslatai alapján készített intézkedési tervek nem kerülnek végrehajtásra.</w:t>
      </w:r>
    </w:p>
    <w:p w:rsidR="007F0724" w:rsidRPr="00CF5CD2" w:rsidRDefault="007F0724" w:rsidP="007F0724">
      <w:pPr>
        <w:overflowPunct w:val="0"/>
        <w:autoSpaceDE w:val="0"/>
        <w:autoSpaceDN w:val="0"/>
        <w:adjustRightInd w:val="0"/>
        <w:spacing w:after="200"/>
        <w:ind w:left="1080"/>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lastRenderedPageBreak/>
        <w:t xml:space="preserve">A rendszeresen elvégzett ellenőrzésekkel, a megtett intézkedésekkel, a megfelelő szabályozottsággal a gazdálkodásban és annak dokumentáltságában rejlő kockázatok visszaszoríthatók, minimalizálhatók.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kockázatkezelés feladat- és hatáskörét, a kialakított kontrollokat külön szabályzatban, a munkaköri leírásokban, vezetői utasításokban kell szabályozni. A megtett intézkedéseket a kockázatkezelés során dokumentálni szükséges, a nyomon követési rendszert ki kell alakítani.</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1"/>
        </w:numPr>
        <w:overflowPunct w:val="0"/>
        <w:autoSpaceDE w:val="0"/>
        <w:autoSpaceDN w:val="0"/>
        <w:adjustRightInd w:val="0"/>
        <w:spacing w:after="200"/>
        <w:contextualSpacing/>
        <w:jc w:val="both"/>
        <w:rPr>
          <w:rFonts w:ascii="Tahoma" w:hAnsi="Tahoma" w:cs="Tahoma"/>
          <w:b/>
          <w:color w:val="000080"/>
          <w:sz w:val="22"/>
          <w:szCs w:val="22"/>
          <w:lang w:eastAsia="en-US"/>
        </w:rPr>
      </w:pPr>
      <w:r w:rsidRPr="00CF5CD2">
        <w:rPr>
          <w:rFonts w:ascii="Tahoma" w:hAnsi="Tahoma" w:cs="Tahoma"/>
          <w:b/>
          <w:color w:val="000080"/>
          <w:sz w:val="22"/>
          <w:szCs w:val="22"/>
          <w:lang w:eastAsia="en-US"/>
        </w:rPr>
        <w:t>A belső ellenőrzésre vonatkozó fejlesztési terv</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ellenőrzés egy olyan független és objektív ellenőrzési és tanácsadó tevékenység, melynek célja, hogy a költségvetési szerv tevékenységének eredményességét és értékét növelje és javítsa. Rendszeresen és szabályozott módszerrel értékeli és javítja a kockázatkezelés, az ellenőrzési és irányítási eljárások hatékonyságát, ezáltal segíti a szervezeti célok megvalósítását. Ennek érdekében a funkcionálisan független belső ellenőrzési egység elemzéseket készít, értékel, ajánlásokat tesz, tanácsokat és információkat ad a költségvetési szerv vezetője részére a vizsgált folyamatokkal kapcsolatosan.</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Veszprém Megyei Jogú Város Önkormányzata a törvényi kötelezettségnek eleget tesz, belső ellenőrzési egységet működtet.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Az Önkormányzat és a kapcsolódó intézményrendszer belső ellenőrzési feladatait a Polgármesteri Hivatal Belső Ellenőrzési Irodája, a belső ellenőrzési vezető feladatait a Belső Ellenőrzési Iroda vezetője látja el.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A Polgármesteri Hivatal Belső Ellenőrzési Iroda köztisztviselői az előírt általános és szakmai követelményeknek megfelelnek.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ellenőrzés vizsgálja és értékeli a pénzügyi irányítási és ellenőrzési rendszerek valamennyi elemének megfelelőségét. A belső ellenőrzési vezető objektív kockázatelemzési módszerek alapján dolgozza ki az éves ellenőrzési tervet. A belső ellenőrzési vezető ellenőrzési jelentés formájában közvetlenül tájékoztatja a költségvetési szerv vezetőit az elvégzett ellenőrzések megállapításairól, valamint a belső kontroll rendszerek működéséről, továbbfejlesztésére vonatkozó javaslatairól és intézkedési tervek végrehajtásáról. Csalás és/vagy súlyos szabálytalanság gyanúja esetén a belső ellenőrzési vezető köteles a költségvetési szerv vezetőjét soron kívül tájékoztatni. A belső ellenőrzési vezető a jegyzőkönyvek javaslatainak megvalósulását utóellenőrzések keretében figyelemmel kíséri.</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w:t>
      </w:r>
    </w:p>
    <w:p w:rsidR="007F0724" w:rsidRPr="00CF5CD2" w:rsidRDefault="007F0724" w:rsidP="007F0724">
      <w:pPr>
        <w:overflowPunct w:val="0"/>
        <w:autoSpaceDE w:val="0"/>
        <w:autoSpaceDN w:val="0"/>
        <w:adjustRightInd w:val="0"/>
        <w:jc w:val="both"/>
        <w:rPr>
          <w:rFonts w:ascii="Tahoma" w:hAnsi="Tahoma" w:cs="Tahoma"/>
          <w:bCs/>
          <w:color w:val="000080"/>
          <w:sz w:val="22"/>
          <w:szCs w:val="22"/>
        </w:rPr>
      </w:pPr>
      <w:r w:rsidRPr="00CF5CD2">
        <w:rPr>
          <w:rFonts w:ascii="Tahoma" w:hAnsi="Tahoma" w:cs="Tahoma"/>
          <w:bCs/>
          <w:color w:val="000080"/>
          <w:sz w:val="22"/>
          <w:szCs w:val="22"/>
        </w:rPr>
        <w:t>A belső ellenőrzés fejlesztése a következőkre kell, hogy irányuljon:</w:t>
      </w:r>
    </w:p>
    <w:p w:rsidR="007F0724" w:rsidRPr="00CF5CD2" w:rsidRDefault="007F0724" w:rsidP="007F0724">
      <w:pPr>
        <w:overflowPunct w:val="0"/>
        <w:autoSpaceDE w:val="0"/>
        <w:autoSpaceDN w:val="0"/>
        <w:adjustRightInd w:val="0"/>
        <w:jc w:val="both"/>
        <w:rPr>
          <w:rFonts w:ascii="Tahoma" w:hAnsi="Tahoma" w:cs="Tahoma"/>
          <w:bCs/>
          <w:color w:val="000080"/>
          <w:sz w:val="22"/>
          <w:szCs w:val="22"/>
        </w:rPr>
      </w:pPr>
    </w:p>
    <w:p w:rsidR="007F0724" w:rsidRPr="00CF5CD2" w:rsidRDefault="007F0724" w:rsidP="007F0724">
      <w:pPr>
        <w:numPr>
          <w:ilvl w:val="0"/>
          <w:numId w:val="6"/>
        </w:num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Fenn kell tartani a funkcionálisan független belső ellenőrzés rendszerét. Ennek érdekében továbbra is biztosítani kell, hogy a belső ellenőrzési egység (a kinevezés, felmentés, szervezeti alárendeltség, valamint az irányítási és végrehajtási tevékenységtől való egyértelmű elkülönítés tekintetében) közvetlenül a jegyző alárendeltségébe tartozzon, továbbá, hogy az ellenőrzési program elkészítése és végrehajtása során önállóan, befolyástól mentesen járhasson el.</w:t>
      </w:r>
    </w:p>
    <w:p w:rsidR="007F0724" w:rsidRPr="00CF5CD2" w:rsidRDefault="007F0724" w:rsidP="007F0724">
      <w:pPr>
        <w:numPr>
          <w:ilvl w:val="0"/>
          <w:numId w:val="6"/>
        </w:num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Egy választási ciklusban legalább egy alkalommal valamennyi, a költségvetési szervek gazdálkodásában szereplő pénzügyi, gazdasági területet meg kell vizsgálni.</w:t>
      </w:r>
    </w:p>
    <w:p w:rsidR="007F0724" w:rsidRPr="00CF5CD2" w:rsidRDefault="007F0724" w:rsidP="007F0724">
      <w:pPr>
        <w:numPr>
          <w:ilvl w:val="0"/>
          <w:numId w:val="6"/>
        </w:num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Évente, a kockázatelemzés figyelembevételével át kell tekinteni a belső ellenőrzés ellátásához szükséges kapacitást.</w:t>
      </w:r>
    </w:p>
    <w:p w:rsidR="007F0724" w:rsidRPr="00CF5CD2" w:rsidRDefault="007F0724" w:rsidP="007F0724">
      <w:pPr>
        <w:numPr>
          <w:ilvl w:val="0"/>
          <w:numId w:val="6"/>
        </w:num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lastRenderedPageBreak/>
        <w:t>A belső ellenőrzési tevékenység során be kell tartani a jogszabályokat, valamint át kell venni a szabályozásban szereplő standardok, módszertani útmutatók és kézikönyvek önkormányzati alrendszerre alkalmazható ajánlásait.</w:t>
      </w:r>
    </w:p>
    <w:p w:rsidR="007F0724" w:rsidRPr="00CF5CD2" w:rsidRDefault="007F0724" w:rsidP="007F0724">
      <w:pPr>
        <w:numPr>
          <w:ilvl w:val="0"/>
          <w:numId w:val="6"/>
        </w:num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Fokozott figyelmet kell fordítani az ellenőrök továbbképzésére, előnyben részesítve az olyan képzéseket, melyek a nemzetközi és EU elvárásoknak megfelelő módszertanok alkalmazására készítenek fel.</w:t>
      </w:r>
    </w:p>
    <w:p w:rsidR="007F0724" w:rsidRPr="00CF5CD2" w:rsidRDefault="007F0724" w:rsidP="007F0724">
      <w:pPr>
        <w:numPr>
          <w:ilvl w:val="0"/>
          <w:numId w:val="6"/>
        </w:num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Szakmai továbbképzést minden belső ellenőr részére évente biztosítani kell. A belső ellenőrök a közszolgálati dolgozók kötelező továbbképzésén keresztül az évenként kiválasztott továbbképzési témák elsajátítása során, valamint egyéb szakmai konzultációkon, a könyvviteli szolgáltatást végzők éves továbbképzésén való részvétellel a jogszabályi változásokat, illetve további aktuális témákat ismernek meg.</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A belső ellenőrzési tevékenységet végzőkre vonatkozó fejlesztések célja, hogy a belső ellenőrök képzettsége, szakmai gyakorlata kielégítse az ellenőrzési tevékenységgel szemben támasztott szakmai követelményeket, a jogszabályok változását folyamatosan követni tudják.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1"/>
        </w:numPr>
        <w:overflowPunct w:val="0"/>
        <w:autoSpaceDE w:val="0"/>
        <w:autoSpaceDN w:val="0"/>
        <w:adjustRightInd w:val="0"/>
        <w:spacing w:after="200"/>
        <w:contextualSpacing/>
        <w:jc w:val="both"/>
        <w:rPr>
          <w:rFonts w:ascii="Tahoma" w:hAnsi="Tahoma" w:cs="Tahoma"/>
          <w:b/>
          <w:color w:val="000080"/>
          <w:sz w:val="22"/>
          <w:szCs w:val="22"/>
          <w:lang w:eastAsia="en-US"/>
        </w:rPr>
      </w:pPr>
      <w:r w:rsidRPr="00CF5CD2">
        <w:rPr>
          <w:rFonts w:ascii="Tahoma" w:hAnsi="Tahoma" w:cs="Tahoma"/>
          <w:b/>
          <w:color w:val="000080"/>
          <w:sz w:val="22"/>
          <w:szCs w:val="22"/>
          <w:lang w:eastAsia="en-US"/>
        </w:rPr>
        <w:t>A belső ellenőrzés tárgyi-személyi és információs igénye</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ellenőrök munkavégzésének tárgyi és információs feltételei biztosításáról a jegyző gondoskodik. A Polgármesteri Hivatalnál a feladatellátás informatikai háttere, valamint a helyszíni ellenőrzésekhez szükséges tárgyi feltételek biztosítottak.</w:t>
      </w:r>
    </w:p>
    <w:p w:rsidR="007F0724" w:rsidRPr="00CF5CD2" w:rsidRDefault="007F0724" w:rsidP="007F0724">
      <w:pPr>
        <w:overflowPunct w:val="0"/>
        <w:autoSpaceDE w:val="0"/>
        <w:autoSpaceDN w:val="0"/>
        <w:adjustRightInd w:val="0"/>
        <w:jc w:val="both"/>
        <w:rPr>
          <w:rFonts w:ascii="Tahoma" w:hAnsi="Tahoma" w:cs="Tahoma"/>
          <w:b/>
          <w:bCs/>
          <w:color w:val="000080"/>
          <w:sz w:val="22"/>
          <w:szCs w:val="22"/>
          <w:u w:val="single"/>
        </w:rPr>
      </w:pPr>
    </w:p>
    <w:p w:rsidR="007F0724" w:rsidRPr="00CF5CD2" w:rsidRDefault="007F0724" w:rsidP="007F0724">
      <w:pPr>
        <w:overflowPunct w:val="0"/>
        <w:autoSpaceDE w:val="0"/>
        <w:autoSpaceDN w:val="0"/>
        <w:adjustRightInd w:val="0"/>
        <w:jc w:val="both"/>
        <w:rPr>
          <w:rFonts w:ascii="Tahoma" w:hAnsi="Tahoma" w:cs="Tahoma"/>
          <w:b/>
          <w:bCs/>
          <w:color w:val="000080"/>
          <w:sz w:val="22"/>
          <w:szCs w:val="22"/>
        </w:rPr>
      </w:pPr>
      <w:r w:rsidRPr="00CF5CD2">
        <w:rPr>
          <w:rFonts w:ascii="Tahoma" w:hAnsi="Tahoma" w:cs="Tahoma"/>
          <w:b/>
          <w:bCs/>
          <w:color w:val="000080"/>
          <w:sz w:val="22"/>
          <w:szCs w:val="22"/>
        </w:rPr>
        <w:t>Létszám és képzettség</w:t>
      </w:r>
    </w:p>
    <w:p w:rsidR="007F0724" w:rsidRPr="00CF5CD2" w:rsidRDefault="007F0724" w:rsidP="007F0724">
      <w:pPr>
        <w:overflowPunct w:val="0"/>
        <w:autoSpaceDE w:val="0"/>
        <w:autoSpaceDN w:val="0"/>
        <w:adjustRightInd w:val="0"/>
        <w:jc w:val="both"/>
        <w:rPr>
          <w:rFonts w:ascii="Tahoma" w:hAnsi="Tahoma" w:cs="Tahoma"/>
          <w:b/>
          <w:bCs/>
          <w:color w:val="000080"/>
          <w:sz w:val="22"/>
          <w:szCs w:val="22"/>
          <w:u w:val="single"/>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Belső Ellenőrzési Iroda 1 fő ellenőrzési vezetőből és 2 fő belső ellenőrből áll, akik rendelkeznek a jogszabályban előírt képesítéssel és gyakorlattal.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stratégiai időszakban létszám és az elvárt képzettségi szint az alábbiak szerint alakul.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
        <w:gridCol w:w="2664"/>
        <w:gridCol w:w="3060"/>
      </w:tblGrid>
      <w:tr w:rsidR="007F0724" w:rsidRPr="00CF5CD2" w:rsidTr="007F0724">
        <w:tc>
          <w:tcPr>
            <w:tcW w:w="767"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Év</w:t>
            </w:r>
          </w:p>
        </w:tc>
        <w:tc>
          <w:tcPr>
            <w:tcW w:w="2664"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Szükséges létszám</w:t>
            </w:r>
          </w:p>
        </w:tc>
        <w:tc>
          <w:tcPr>
            <w:tcW w:w="3060"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Ellenőri képzettség szintje az elvárt szint %-ában</w:t>
            </w:r>
          </w:p>
        </w:tc>
      </w:tr>
      <w:tr w:rsidR="007F0724" w:rsidRPr="00CF5CD2" w:rsidTr="007F0724">
        <w:tc>
          <w:tcPr>
            <w:tcW w:w="767"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2025.</w:t>
            </w:r>
          </w:p>
        </w:tc>
        <w:tc>
          <w:tcPr>
            <w:tcW w:w="2664"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c>
          <w:tcPr>
            <w:tcW w:w="3060"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100 %</w:t>
            </w:r>
          </w:p>
        </w:tc>
      </w:tr>
      <w:tr w:rsidR="007F0724" w:rsidRPr="00CF5CD2" w:rsidTr="007F0724">
        <w:tc>
          <w:tcPr>
            <w:tcW w:w="767"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2026.</w:t>
            </w:r>
          </w:p>
        </w:tc>
        <w:tc>
          <w:tcPr>
            <w:tcW w:w="2664"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c>
          <w:tcPr>
            <w:tcW w:w="3060"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100 %</w:t>
            </w:r>
          </w:p>
        </w:tc>
      </w:tr>
      <w:tr w:rsidR="007F0724" w:rsidRPr="00CF5CD2" w:rsidTr="007F0724">
        <w:tc>
          <w:tcPr>
            <w:tcW w:w="767"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2027.</w:t>
            </w:r>
          </w:p>
        </w:tc>
        <w:tc>
          <w:tcPr>
            <w:tcW w:w="2664"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c>
          <w:tcPr>
            <w:tcW w:w="3060"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100 %</w:t>
            </w:r>
          </w:p>
        </w:tc>
      </w:tr>
      <w:tr w:rsidR="007F0724" w:rsidRPr="00CF5CD2" w:rsidTr="007F0724">
        <w:tc>
          <w:tcPr>
            <w:tcW w:w="767"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2028.</w:t>
            </w:r>
          </w:p>
        </w:tc>
        <w:tc>
          <w:tcPr>
            <w:tcW w:w="2664"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c>
          <w:tcPr>
            <w:tcW w:w="3060"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100 %</w:t>
            </w:r>
          </w:p>
        </w:tc>
      </w:tr>
      <w:tr w:rsidR="007F0724" w:rsidRPr="00CF5CD2" w:rsidTr="007F0724">
        <w:tc>
          <w:tcPr>
            <w:tcW w:w="767"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2029.</w:t>
            </w:r>
          </w:p>
        </w:tc>
        <w:tc>
          <w:tcPr>
            <w:tcW w:w="2664"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c>
          <w:tcPr>
            <w:tcW w:w="3060"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100 %</w:t>
            </w:r>
          </w:p>
        </w:tc>
      </w:tr>
    </w:tbl>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stratégiai időszakban nyugdíjba vonuló és/vagy egyéb ok miatt távozó belső ellenőrt magas szakmai tudással rendelkező ellenőrrel szükséges pótolni.</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Az ellátott feladatok rendszere, a felügyelt intézményhálózat mérete alapján a belső ellenőrzés kapacitását folyamatosan felül kell vizsgálni, a feladat nagyságrendjéhez kell igazítani a humán erőforrás szükségletet.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r w:rsidRPr="00CF5CD2">
        <w:rPr>
          <w:rFonts w:ascii="Tahoma" w:hAnsi="Tahoma" w:cs="Tahoma"/>
          <w:b/>
          <w:color w:val="000080"/>
          <w:sz w:val="22"/>
          <w:szCs w:val="22"/>
        </w:rPr>
        <w:t>A belső ellenőrök hosszú távú képzési terve:</w:t>
      </w: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Az államháztartásról szóló 2011. évi CXCV. törvény alapján, a költségvetési szervnél és köztulajdonban álló gazdasági társaságnál belső ellenőrzési tevékenységet végzők nyilvántartásáról és kötelező szakmai továbbképzéséről, valamint a költségvetési szervek vezetőinek és gazdasági vezetőinek belső kontrollrendszer témájú kötelező továbbképzéséről </w:t>
      </w:r>
      <w:r w:rsidRPr="00CF5CD2">
        <w:rPr>
          <w:rFonts w:ascii="Tahoma" w:hAnsi="Tahoma" w:cs="Tahoma"/>
          <w:color w:val="000080"/>
          <w:sz w:val="22"/>
          <w:szCs w:val="22"/>
        </w:rPr>
        <w:lastRenderedPageBreak/>
        <w:t xml:space="preserve">szóló 22/2019. (XII. 23.) PM rendelet 7. §-a értelmében a belső ellenőrök a nyilvántartásba vétel iránti kérelmük </w:t>
      </w:r>
      <w:r w:rsidRPr="00CF5CD2">
        <w:rPr>
          <w:rFonts w:ascii="Tahoma" w:hAnsi="Tahoma" w:cs="Tahoma"/>
          <w:bCs/>
          <w:color w:val="000080"/>
          <w:sz w:val="22"/>
          <w:szCs w:val="22"/>
        </w:rPr>
        <w:t>benyújtását</w:t>
      </w:r>
      <w:r w:rsidRPr="00CF5CD2">
        <w:rPr>
          <w:rFonts w:ascii="Tahoma" w:hAnsi="Tahoma" w:cs="Tahoma"/>
          <w:color w:val="000080"/>
          <w:sz w:val="22"/>
          <w:szCs w:val="22"/>
        </w:rPr>
        <w:t xml:space="preserve"> követő évben kötelezettek az ÁBPE-I. továbbképzés, majd ezt követően kétévente az ÁBPE-II. továbbképzés elvégzésére.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b/>
          <w:color w:val="000080"/>
          <w:sz w:val="22"/>
          <w:szCs w:val="22"/>
        </w:rPr>
      </w:pPr>
      <w:r w:rsidRPr="00CF5CD2">
        <w:rPr>
          <w:rFonts w:ascii="Tahoma" w:hAnsi="Tahoma" w:cs="Tahoma"/>
          <w:color w:val="000080"/>
          <w:sz w:val="22"/>
          <w:szCs w:val="22"/>
        </w:rPr>
        <w:t>Képzésben részesülők száma évenként és képzésenként az alábbiak szerint alakul: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b/>
      </w:r>
      <w:r w:rsidRPr="00CF5CD2">
        <w:rPr>
          <w:rFonts w:ascii="Tahoma" w:hAnsi="Tahoma" w:cs="Tahoma"/>
          <w:color w:val="000080"/>
          <w:sz w:val="22"/>
          <w:szCs w:val="22"/>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523"/>
        <w:gridCol w:w="4395"/>
      </w:tblGrid>
      <w:tr w:rsidR="007F0724" w:rsidRPr="00CF5CD2" w:rsidTr="007F0724">
        <w:trPr>
          <w:jc w:val="center"/>
        </w:trPr>
        <w:tc>
          <w:tcPr>
            <w:tcW w:w="1008"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Év</w:t>
            </w:r>
          </w:p>
        </w:tc>
        <w:tc>
          <w:tcPr>
            <w:tcW w:w="3523"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ABPE-II. továbbképzés</w:t>
            </w:r>
          </w:p>
        </w:tc>
        <w:tc>
          <w:tcPr>
            <w:tcW w:w="4395"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Számviteli, pénzügyi, adószakértői képzés</w:t>
            </w:r>
          </w:p>
        </w:tc>
      </w:tr>
      <w:tr w:rsidR="007F0724" w:rsidRPr="00CF5CD2" w:rsidTr="007F0724">
        <w:trPr>
          <w:jc w:val="center"/>
        </w:trPr>
        <w:tc>
          <w:tcPr>
            <w:tcW w:w="1008"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2025.</w:t>
            </w:r>
          </w:p>
        </w:tc>
        <w:tc>
          <w:tcPr>
            <w:tcW w:w="3523"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2 fő</w:t>
            </w:r>
          </w:p>
        </w:tc>
        <w:tc>
          <w:tcPr>
            <w:tcW w:w="4395"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r>
      <w:tr w:rsidR="007F0724" w:rsidRPr="00CF5CD2" w:rsidTr="007F0724">
        <w:trPr>
          <w:jc w:val="center"/>
        </w:trPr>
        <w:tc>
          <w:tcPr>
            <w:tcW w:w="1008"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2026.</w:t>
            </w:r>
          </w:p>
        </w:tc>
        <w:tc>
          <w:tcPr>
            <w:tcW w:w="3523"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 fő</w:t>
            </w:r>
          </w:p>
        </w:tc>
        <w:tc>
          <w:tcPr>
            <w:tcW w:w="4395"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r>
      <w:tr w:rsidR="007F0724" w:rsidRPr="00CF5CD2" w:rsidTr="007F0724">
        <w:trPr>
          <w:jc w:val="center"/>
        </w:trPr>
        <w:tc>
          <w:tcPr>
            <w:tcW w:w="1008"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2027.</w:t>
            </w:r>
          </w:p>
        </w:tc>
        <w:tc>
          <w:tcPr>
            <w:tcW w:w="3523"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2 fő</w:t>
            </w:r>
          </w:p>
        </w:tc>
        <w:tc>
          <w:tcPr>
            <w:tcW w:w="4395"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r>
      <w:tr w:rsidR="007F0724" w:rsidRPr="00CF5CD2" w:rsidTr="007F0724">
        <w:trPr>
          <w:jc w:val="center"/>
        </w:trPr>
        <w:tc>
          <w:tcPr>
            <w:tcW w:w="1008"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2028.</w:t>
            </w:r>
          </w:p>
        </w:tc>
        <w:tc>
          <w:tcPr>
            <w:tcW w:w="3523"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1 fő</w:t>
            </w:r>
          </w:p>
        </w:tc>
        <w:tc>
          <w:tcPr>
            <w:tcW w:w="4395"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r>
      <w:tr w:rsidR="007F0724" w:rsidRPr="00CF5CD2" w:rsidTr="007F0724">
        <w:trPr>
          <w:jc w:val="center"/>
        </w:trPr>
        <w:tc>
          <w:tcPr>
            <w:tcW w:w="1008"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2029.</w:t>
            </w:r>
          </w:p>
        </w:tc>
        <w:tc>
          <w:tcPr>
            <w:tcW w:w="3523"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2 fő</w:t>
            </w:r>
          </w:p>
        </w:tc>
        <w:tc>
          <w:tcPr>
            <w:tcW w:w="4395" w:type="dxa"/>
            <w:tcBorders>
              <w:top w:val="single" w:sz="4" w:space="0" w:color="auto"/>
              <w:left w:val="single" w:sz="4" w:space="0" w:color="auto"/>
              <w:bottom w:val="single" w:sz="4" w:space="0" w:color="auto"/>
              <w:right w:val="single" w:sz="4" w:space="0" w:color="auto"/>
            </w:tcBorders>
          </w:tcPr>
          <w:p w:rsidR="007F0724" w:rsidRPr="00CF5CD2" w:rsidRDefault="007F0724" w:rsidP="007F0724">
            <w:pPr>
              <w:overflowPunct w:val="0"/>
              <w:autoSpaceDE w:val="0"/>
              <w:autoSpaceDN w:val="0"/>
              <w:adjustRightInd w:val="0"/>
              <w:jc w:val="center"/>
              <w:rPr>
                <w:rFonts w:ascii="Tahoma" w:hAnsi="Tahoma" w:cs="Tahoma"/>
                <w:color w:val="000080"/>
                <w:sz w:val="22"/>
                <w:szCs w:val="22"/>
              </w:rPr>
            </w:pPr>
            <w:r w:rsidRPr="00CF5CD2">
              <w:rPr>
                <w:rFonts w:ascii="Tahoma" w:hAnsi="Tahoma" w:cs="Tahoma"/>
                <w:color w:val="000080"/>
                <w:sz w:val="22"/>
                <w:szCs w:val="22"/>
              </w:rPr>
              <w:t>3 fő</w:t>
            </w:r>
          </w:p>
        </w:tc>
      </w:tr>
    </w:tbl>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1"/>
        </w:numPr>
        <w:overflowPunct w:val="0"/>
        <w:autoSpaceDE w:val="0"/>
        <w:autoSpaceDN w:val="0"/>
        <w:adjustRightInd w:val="0"/>
        <w:spacing w:after="200"/>
        <w:contextualSpacing/>
        <w:jc w:val="both"/>
        <w:rPr>
          <w:rFonts w:ascii="Tahoma" w:hAnsi="Tahoma" w:cs="Tahoma"/>
          <w:b/>
          <w:color w:val="000080"/>
          <w:sz w:val="22"/>
          <w:szCs w:val="22"/>
          <w:lang w:eastAsia="en-US"/>
        </w:rPr>
      </w:pPr>
      <w:r w:rsidRPr="00CF5CD2">
        <w:rPr>
          <w:rFonts w:ascii="Tahoma" w:hAnsi="Tahoma" w:cs="Tahoma"/>
          <w:b/>
          <w:color w:val="000080"/>
          <w:sz w:val="22"/>
          <w:szCs w:val="22"/>
          <w:lang w:eastAsia="en-US"/>
        </w:rPr>
        <w:t>Az ellenőrzés által vizsgálandó területek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Az ellenőrzési kézikönyvben meghatározottak szerint és a kockázatkezelési szabályzat szerint évente sor kerül az intézmények, az Önkormányzat többségi tulajdonában álló gazdasági társaságok, a Polgármesteri Hivatal által ellátott folyamatokkal kapcsolatos kockázati szint felmérésére.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kockázatfelmérés célja, hogy az ellenőrzési erőforrásokat a legnagyobb kockázatot tartalmazó tevékenységekre fordítsák. A felmérés eredményeképpen az ellenőrzési témák kockázati szempontból fontossági sorrendbe kerülnek.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jóváhagyott kockázatelemzési modell alapján az ellenőrzési gyakoriság:</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alacsony kockázat esetén: ötévente</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közepes kockázat esetén: háromévente</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magas kockázat esetén: évente </w:t>
      </w: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történik.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 pontozás alapján a gazdasági szervezettel nem rendelkező intézmények kockázati szintje jellemzően alacsony-közepes kockázatot jelent, átfogó ellenőrzésük rendszerellenőrzés keretében háromévente indokolt. A két rendszerellenőrzés időpontja között gazdasági szervezettel nem rendelkező intézményhálózatban témaellenőrzések végrehajtása szükséges, amelyek normatíva ellenőrzések, pótelőirányzat igények felülvizsgálata és egyéb célvizsgálatok keretében történik.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 xml:space="preserve">A Polgármesteri Hivatal által ellátott folyamatok, valamint az Önkormányzat többségi tulajdonában álló gazdasági társaságok zömében közepes kockázatúak. </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Minden intézmény, gazdasági társaság esetében évente, kockázatelemzés alapján a kockázati besorolás felülvizsgálatra kerül.</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Elsődleges szempont az ellenőrzés működését illetően, hogy biztosítsa az intézményrendszernél rendelkezésére álló források szabályszerű, szabályozott, gazdaságos, hatékony és eredményes felhasználását.</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overflowPunct w:val="0"/>
        <w:autoSpaceDE w:val="0"/>
        <w:autoSpaceDN w:val="0"/>
        <w:adjustRightInd w:val="0"/>
        <w:jc w:val="both"/>
        <w:rPr>
          <w:rFonts w:ascii="Tahoma" w:hAnsi="Tahoma" w:cs="Tahoma"/>
          <w:color w:val="000080"/>
          <w:sz w:val="22"/>
          <w:szCs w:val="22"/>
        </w:rPr>
      </w:pPr>
      <w:r w:rsidRPr="00CF5CD2">
        <w:rPr>
          <w:rFonts w:ascii="Tahoma" w:hAnsi="Tahoma" w:cs="Tahoma"/>
          <w:color w:val="000080"/>
          <w:sz w:val="22"/>
          <w:szCs w:val="22"/>
        </w:rPr>
        <w:t>Az ellenőrzés során kockázatelemzés alapján meghatározott prioritási területek az alábbiak:</w:t>
      </w:r>
    </w:p>
    <w:p w:rsidR="007F0724" w:rsidRPr="00CF5CD2" w:rsidRDefault="007F0724" w:rsidP="007F0724">
      <w:pPr>
        <w:overflowPunct w:val="0"/>
        <w:autoSpaceDE w:val="0"/>
        <w:autoSpaceDN w:val="0"/>
        <w:adjustRightInd w:val="0"/>
        <w:jc w:val="both"/>
        <w:rPr>
          <w:rFonts w:ascii="Tahoma" w:hAnsi="Tahoma" w:cs="Tahoma"/>
          <w:color w:val="000080"/>
          <w:sz w:val="22"/>
          <w:szCs w:val="22"/>
        </w:rPr>
      </w:pP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lastRenderedPageBreak/>
        <w:t xml:space="preserve">a szabályozottság, belső kontrollok érvényesülése a gyakorlatban, </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közzétételi kötelezettség teljesítésének ellenőrzése,</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költségvetés tervezés, beszámolás, a pénzmaradvány, az eredmény vizsgálata, az eredményre ható tényezők elemzése, számviteli nyilvántartások megléte, szabályossága, egyeztetése a könyvelt adatokkal,</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készpénzgazdálkodás, gazdálkodási jogkörök használatának vizsgálata,</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Európai Uniós és hazai forrásból megvalósuló projektek, pályázati elszámolások,</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többségi tulajdonú gazdasági társaságok gazdálkodásának vizsgálata,</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saját bevételek beszedése, elszámolása, dokumentálása,</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céljelleggel nyújtott támogatások elszámolásának ellenőrzése,</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humánerőforrás gazdálkodás, személyi kiadások vizsgálata,</w:t>
      </w:r>
    </w:p>
    <w:p w:rsidR="007F0724" w:rsidRPr="00CF5CD2" w:rsidRDefault="007F0724" w:rsidP="007F0724">
      <w:pPr>
        <w:numPr>
          <w:ilvl w:val="0"/>
          <w:numId w:val="3"/>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pénzügyi, szabályszerűségi, teljesítményellenőrzések által feltárt hiányosságok megszüntetése, felszámolása érdekében megtett intézkedések végrehajtásának ellenőrzése, külső és belső ellenőrzésekhez kapcsolódó intézkedési tervek végrehajtásának nyomon követése.</w:t>
      </w:r>
    </w:p>
    <w:p w:rsidR="007F0724" w:rsidRPr="00CF5CD2" w:rsidRDefault="007F0724" w:rsidP="007F0724">
      <w:pPr>
        <w:spacing w:after="200" w:line="276" w:lineRule="auto"/>
        <w:ind w:left="72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Belső Ellenőrzési Iroda belső ellenőrzést végez:</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numPr>
          <w:ilvl w:val="0"/>
          <w:numId w:val="4"/>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Veszprém Megyei Jogú Város Polgármesteri Hivatalában, </w:t>
      </w:r>
    </w:p>
    <w:p w:rsidR="007F0724" w:rsidRPr="00CF5CD2" w:rsidRDefault="007F0724" w:rsidP="007F0724">
      <w:pPr>
        <w:numPr>
          <w:ilvl w:val="0"/>
          <w:numId w:val="4"/>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Veszprém Megyei Jogú Város Önkormányzata irányítása alá tartozó költségvetési szerveknél,</w:t>
      </w:r>
    </w:p>
    <w:p w:rsidR="007F0724" w:rsidRPr="00CF5CD2" w:rsidRDefault="007F0724" w:rsidP="007F0724">
      <w:pPr>
        <w:numPr>
          <w:ilvl w:val="0"/>
          <w:numId w:val="4"/>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Veszprém Megyei Jogú Város Önkormányzata többségi tulajdonában álló gazdasági társaságoknál,</w:t>
      </w:r>
    </w:p>
    <w:p w:rsidR="007F0724" w:rsidRPr="00CF5CD2" w:rsidRDefault="007F0724" w:rsidP="007F0724">
      <w:pPr>
        <w:numPr>
          <w:ilvl w:val="0"/>
          <w:numId w:val="4"/>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valamint Veszprém Megyei Jogú Város Önkormányzata költségvetéséből céljelleggel juttatott támogatások felhasználásával kapcsolatosan a kedvezményezett szervezeteknél.</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Belső Ellenőrzési Iroda évente:</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Veszprém Megyei Jogú Város Önkormányzatánál irányítószervi ellenőrzéseket,</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Veszprém Megyei Jogú Város Önkormányzata intézményeinél irányítószervi belső ellenőrzést,</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Polgármesteri Hivatalnál belső ellenőrzést, </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nemzetiségi önkormányzatoknál 1-1, összesen 5 ellenőrzést, </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Eplény Községi Önkormányzatnál és intézményénél 1-1 ellenőrzést, </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Veszprémi Kistérségi Többcélú Társulásánál és intézményénél, az Egyesített Szociális Intézménynél 1-1 ellenőrzést,</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eastAsia="Calibri" w:hAnsi="Tahoma" w:cs="Tahoma"/>
          <w:color w:val="000080"/>
          <w:lang w:eastAsia="en-US"/>
        </w:rPr>
      </w:pPr>
      <w:r w:rsidRPr="00CF5CD2">
        <w:rPr>
          <w:rFonts w:ascii="Tahoma" w:hAnsi="Tahoma" w:cs="Tahoma"/>
          <w:color w:val="000080"/>
          <w:sz w:val="22"/>
          <w:szCs w:val="22"/>
          <w:lang w:eastAsia="en-US"/>
        </w:rPr>
        <w:t xml:space="preserve">az Észak-Balaton Térség regionális Települési Szilárdhulladék Kezelési Önkormányzati Társulásnál 1 ellenőrzést </w:t>
      </w: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spacing w:after="200"/>
        <w:contextualSpacing/>
        <w:jc w:val="both"/>
        <w:rPr>
          <w:rFonts w:ascii="Tahoma" w:eastAsia="Calibri" w:hAnsi="Tahoma" w:cs="Tahoma"/>
          <w:color w:val="000080"/>
          <w:lang w:eastAsia="en-US"/>
        </w:rPr>
      </w:pPr>
      <w:r w:rsidRPr="00CF5CD2">
        <w:rPr>
          <w:rFonts w:ascii="Tahoma" w:hAnsi="Tahoma" w:cs="Tahoma"/>
          <w:color w:val="000080"/>
          <w:sz w:val="22"/>
          <w:szCs w:val="22"/>
          <w:lang w:eastAsia="en-US"/>
        </w:rPr>
        <w:t>végez.</w:t>
      </w:r>
      <w:r w:rsidRPr="00CF5CD2">
        <w:rPr>
          <w:rFonts w:ascii="Tahoma" w:eastAsia="Calibri" w:hAnsi="Tahoma" w:cs="Tahoma"/>
          <w:color w:val="000080"/>
          <w:lang w:eastAsia="en-US"/>
        </w:rPr>
        <w:t xml:space="preserve"> </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Az éves ellenőrzési tervekben a belső ellenőrzés humán erőforrás kapacitása Veszprém Megyei Jogú Város Önkormányzatra jutó részének megosztása 50-50 %-os arányban kerül tervezésre az irányító szervi ellenőrzések és az intézményi belső ellenőrzések között. </w:t>
      </w:r>
    </w:p>
    <w:p w:rsidR="007F0724" w:rsidRPr="00CF5CD2" w:rsidRDefault="007F0724" w:rsidP="007F0724">
      <w:pPr>
        <w:spacing w:after="200" w:line="276" w:lineRule="auto"/>
        <w:ind w:left="720"/>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belső ellenőrzés a feladatellátásra az elfogadott éves ellenőrzési tervben 3 fő ellenőrrel, átlagban 550-600 ellenőrzési nappal számol.</w:t>
      </w:r>
    </w:p>
    <w:p w:rsidR="007F0724" w:rsidRPr="00CF5CD2" w:rsidRDefault="007F0724" w:rsidP="007F0724">
      <w:pPr>
        <w:spacing w:after="200" w:line="276" w:lineRule="auto"/>
        <w:ind w:left="720"/>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éves belső ellenőrzési tervekben az ellenőrzéseken túl:</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lastRenderedPageBreak/>
        <w:t>tanácsadói tevékenységre,</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továbbképzésekre, </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ellenőrzési kézikönyv, ellenőrzési nyomvonal felülvizsgálatára,</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éves ellenőrzési terv, illetve az összefoglaló ellenőrzési jelentés elkészítésére,</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kockázatelemzésre, folyamatok áttekintésére,</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munkalapok, egyéb dokumentációk készítésére </w:t>
      </w: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tervezünk.</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összes ellenőrzésre fordítható napok száma a fentiek alapján átlagosan 400-420 ellenőri nap, melyből átlagosan:</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Veszprém Megyei Jogú Város Önkormányzatánál irányítószervi ellenőrzésekre 125 napot,</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költségvetési szervi belső ellenőrzésre az intézményeknél átlagosan 135 napot,</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Polgármesteri Hivatalnál 65 napot, </w:t>
      </w:r>
    </w:p>
    <w:p w:rsidR="007F0724" w:rsidRPr="00CF5CD2" w:rsidRDefault="007F0724" w:rsidP="007F0724">
      <w:pPr>
        <w:numPr>
          <w:ilvl w:val="0"/>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külső szervezetek ellenőrzéseire 80 napot, </w:t>
      </w:r>
    </w:p>
    <w:p w:rsidR="007F0724" w:rsidRPr="00CF5CD2" w:rsidRDefault="007F0724" w:rsidP="007F0724">
      <w:pPr>
        <w:numPr>
          <w:ilvl w:val="1"/>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amelyből Eplény Községi Önkormányzat és intézménye ellenőrzésére 14 napot, </w:t>
      </w:r>
    </w:p>
    <w:p w:rsidR="007F0724" w:rsidRPr="00CF5CD2" w:rsidRDefault="007F0724" w:rsidP="007F0724">
      <w:pPr>
        <w:numPr>
          <w:ilvl w:val="1"/>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VKTT és Egyesített Szociális Intézménye ellenőrzésére 14 napot, </w:t>
      </w:r>
    </w:p>
    <w:p w:rsidR="007F0724" w:rsidRPr="00CF5CD2" w:rsidRDefault="007F0724" w:rsidP="007F0724">
      <w:pPr>
        <w:numPr>
          <w:ilvl w:val="1"/>
          <w:numId w:val="5"/>
        </w:numPr>
        <w:overflowPunct w:val="0"/>
        <w:autoSpaceDE w:val="0"/>
        <w:autoSpaceDN w:val="0"/>
        <w:adjustRightInd w:val="0"/>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veszprémi nemzetiségi önkormányzatok ellenőrzéseire összesen 35 napot</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tervez átlagosan a Belső Ellenőrzési Iroda.</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b/>
          <w:bCs/>
          <w:color w:val="000080"/>
          <w:sz w:val="22"/>
          <w:szCs w:val="22"/>
          <w:lang w:eastAsia="en-US"/>
        </w:rPr>
      </w:pPr>
      <w:r w:rsidRPr="00CF5CD2">
        <w:rPr>
          <w:rFonts w:ascii="Tahoma" w:hAnsi="Tahoma" w:cs="Tahoma"/>
          <w:b/>
          <w:bCs/>
          <w:color w:val="000080"/>
          <w:sz w:val="22"/>
          <w:szCs w:val="22"/>
          <w:lang w:eastAsia="en-US"/>
        </w:rPr>
        <w:t>Külső szervezeteknél végzett ellenőrzések</w:t>
      </w:r>
    </w:p>
    <w:p w:rsidR="007F0724" w:rsidRPr="00CF5CD2" w:rsidRDefault="007F0724" w:rsidP="007F0724">
      <w:pPr>
        <w:spacing w:after="200" w:line="276" w:lineRule="auto"/>
        <w:contextualSpacing/>
        <w:jc w:val="both"/>
        <w:rPr>
          <w:rFonts w:ascii="Tahoma" w:hAnsi="Tahoma" w:cs="Tahoma"/>
          <w:color w:val="000080"/>
          <w:sz w:val="22"/>
          <w:szCs w:val="22"/>
          <w:lang w:eastAsia="en-US"/>
        </w:rPr>
      </w:pPr>
    </w:p>
    <w:p w:rsidR="007F0724" w:rsidRPr="00CF5CD2" w:rsidRDefault="007F0724" w:rsidP="007F0724">
      <w:pPr>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közös polgármesteri hivatali feladatellátás keretében:</w:t>
      </w:r>
    </w:p>
    <w:p w:rsidR="007F0724" w:rsidRPr="00CF5CD2" w:rsidRDefault="007F0724" w:rsidP="007F0724">
      <w:pPr>
        <w:spacing w:after="200" w:line="276" w:lineRule="auto"/>
        <w:ind w:left="790"/>
        <w:contextualSpacing/>
        <w:jc w:val="both"/>
        <w:rPr>
          <w:rFonts w:ascii="Tahoma" w:hAnsi="Tahoma" w:cs="Tahoma"/>
          <w:color w:val="000080"/>
          <w:sz w:val="22"/>
          <w:szCs w:val="22"/>
          <w:lang w:eastAsia="en-US"/>
        </w:rPr>
      </w:pPr>
    </w:p>
    <w:p w:rsidR="007F0724" w:rsidRPr="00CF5CD2" w:rsidRDefault="007F0724" w:rsidP="007F0724">
      <w:pPr>
        <w:numPr>
          <w:ilvl w:val="0"/>
          <w:numId w:val="2"/>
        </w:numPr>
        <w:overflowPunct w:val="0"/>
        <w:autoSpaceDE w:val="0"/>
        <w:autoSpaceDN w:val="0"/>
        <w:adjustRightInd w:val="0"/>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Eplény Községi Önkormányzatnál és intézményénél évente 1-1 ellenőrzés,</w:t>
      </w:r>
    </w:p>
    <w:p w:rsidR="007F0724" w:rsidRPr="00CF5CD2" w:rsidRDefault="007F0724" w:rsidP="007F0724">
      <w:pPr>
        <w:numPr>
          <w:ilvl w:val="0"/>
          <w:numId w:val="2"/>
        </w:numPr>
        <w:overflowPunct w:val="0"/>
        <w:autoSpaceDE w:val="0"/>
        <w:autoSpaceDN w:val="0"/>
        <w:adjustRightInd w:val="0"/>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Lengyel, Német, Ukrán, Roma és Örmény Nemzetiségi Önkormányzatnál 1-1 ellenőrzés, </w:t>
      </w:r>
    </w:p>
    <w:p w:rsidR="007F0724" w:rsidRPr="00CF5CD2" w:rsidRDefault="007F0724" w:rsidP="007F0724">
      <w:pPr>
        <w:numPr>
          <w:ilvl w:val="0"/>
          <w:numId w:val="2"/>
        </w:numPr>
        <w:overflowPunct w:val="0"/>
        <w:autoSpaceDE w:val="0"/>
        <w:autoSpaceDN w:val="0"/>
        <w:adjustRightInd w:val="0"/>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Veszprémi Kistérségi Többcélú Társulásánál és a VKTT Egyesített Szociális Intézménynél 1-1 ellenőrzés </w:t>
      </w:r>
    </w:p>
    <w:p w:rsidR="007F0724" w:rsidRPr="00CF5CD2" w:rsidRDefault="007F0724" w:rsidP="007F0724">
      <w:pPr>
        <w:overflowPunct w:val="0"/>
        <w:autoSpaceDE w:val="0"/>
        <w:autoSpaceDN w:val="0"/>
        <w:adjustRightInd w:val="0"/>
        <w:spacing w:after="200" w:line="276" w:lineRule="auto"/>
        <w:contextualSpacing/>
        <w:jc w:val="both"/>
        <w:rPr>
          <w:rFonts w:ascii="Tahoma" w:hAnsi="Tahoma" w:cs="Tahoma"/>
          <w:color w:val="000080"/>
          <w:sz w:val="22"/>
          <w:szCs w:val="22"/>
          <w:lang w:eastAsia="en-US"/>
        </w:rPr>
      </w:pPr>
    </w:p>
    <w:p w:rsidR="007F0724" w:rsidRPr="00CF5CD2" w:rsidRDefault="007F0724" w:rsidP="007F0724">
      <w:pPr>
        <w:overflowPunct w:val="0"/>
        <w:autoSpaceDE w:val="0"/>
        <w:autoSpaceDN w:val="0"/>
        <w:adjustRightInd w:val="0"/>
        <w:spacing w:after="200" w:line="276" w:lineRule="auto"/>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történik. </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 helyszíni ellenőrzések alkalmával az ellenőrzött szervek, egységek kötelesek az ellenőrök számára megfelelő munkakörülményeket biztosítani, az ellenőrzéshez szükségek dokumentumokat rendelkezésre bocsátani (Bkr. 28. §).</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numPr>
          <w:ilvl w:val="0"/>
          <w:numId w:val="1"/>
        </w:numPr>
        <w:overflowPunct w:val="0"/>
        <w:autoSpaceDE w:val="0"/>
        <w:autoSpaceDN w:val="0"/>
        <w:adjustRightInd w:val="0"/>
        <w:spacing w:after="200"/>
        <w:contextualSpacing/>
        <w:jc w:val="both"/>
        <w:rPr>
          <w:rFonts w:ascii="Tahoma" w:hAnsi="Tahoma" w:cs="Tahoma"/>
          <w:b/>
          <w:bCs/>
          <w:color w:val="000080"/>
          <w:sz w:val="22"/>
          <w:szCs w:val="22"/>
          <w:lang w:eastAsia="en-US"/>
        </w:rPr>
      </w:pPr>
      <w:r w:rsidRPr="00CF5CD2">
        <w:rPr>
          <w:rFonts w:ascii="Tahoma" w:hAnsi="Tahoma" w:cs="Tahoma"/>
          <w:b/>
          <w:bCs/>
          <w:color w:val="000080"/>
          <w:sz w:val="22"/>
          <w:szCs w:val="22"/>
          <w:lang w:eastAsia="en-US"/>
        </w:rPr>
        <w:t>Záradék</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Az ellenőrzések kiemelt területeit minden évben felül kell vizsgálni, és a megváltozott körülményekhez, feladatokhoz kell igazítani.</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t xml:space="preserve">A stratégiai ellenőrzési tervet évente felül kell vizsgálni, a struktúra vagy szakmai változások esetén azt módosítani szükséges. </w:t>
      </w:r>
    </w:p>
    <w:p w:rsidR="007F0724" w:rsidRPr="00CF5CD2" w:rsidRDefault="007F0724" w:rsidP="007F0724">
      <w:pPr>
        <w:spacing w:after="200"/>
        <w:contextualSpacing/>
        <w:jc w:val="both"/>
        <w:rPr>
          <w:rFonts w:ascii="Tahoma" w:hAnsi="Tahoma" w:cs="Tahoma"/>
          <w:color w:val="000080"/>
          <w:sz w:val="22"/>
          <w:szCs w:val="22"/>
          <w:lang w:eastAsia="en-US"/>
        </w:rPr>
      </w:pPr>
    </w:p>
    <w:p w:rsidR="007F0724" w:rsidRPr="00CF5CD2" w:rsidRDefault="007F0724" w:rsidP="007F0724">
      <w:pPr>
        <w:spacing w:after="200"/>
        <w:contextualSpacing/>
        <w:jc w:val="both"/>
        <w:rPr>
          <w:rFonts w:ascii="Tahoma" w:hAnsi="Tahoma" w:cs="Tahoma"/>
          <w:color w:val="000080"/>
          <w:sz w:val="22"/>
          <w:szCs w:val="22"/>
          <w:lang w:eastAsia="en-US"/>
        </w:rPr>
      </w:pPr>
      <w:r w:rsidRPr="00CF5CD2">
        <w:rPr>
          <w:rFonts w:ascii="Tahoma" w:hAnsi="Tahoma" w:cs="Tahoma"/>
          <w:color w:val="000080"/>
          <w:sz w:val="22"/>
          <w:szCs w:val="22"/>
          <w:lang w:eastAsia="en-US"/>
        </w:rPr>
        <w:lastRenderedPageBreak/>
        <w:t xml:space="preserve">Az Önkormányzat irányítása alá tartozó költségvetési szervek stratégiai ellenőrzési terve a jelen terv mellékletét képezi, amelyet az érintett intézmény vezetője előzetesen jóváhagyott, annak tartalmával egyetértett. </w:t>
      </w:r>
    </w:p>
    <w:p w:rsidR="007F0724" w:rsidRPr="00CF5CD2" w:rsidRDefault="007F0724" w:rsidP="007F0724">
      <w:pPr>
        <w:autoSpaceDE w:val="0"/>
        <w:autoSpaceDN w:val="0"/>
        <w:adjustRightInd w:val="0"/>
        <w:jc w:val="both"/>
        <w:rPr>
          <w:rFonts w:ascii="Tahoma" w:hAnsi="Tahoma" w:cs="Tahoma"/>
          <w:color w:val="000080"/>
        </w:rPr>
      </w:pPr>
    </w:p>
    <w:p w:rsidR="007F0724" w:rsidRPr="00CF5CD2" w:rsidRDefault="007F0724" w:rsidP="007F0724">
      <w:pPr>
        <w:autoSpaceDE w:val="0"/>
        <w:autoSpaceDN w:val="0"/>
        <w:adjustRightInd w:val="0"/>
        <w:jc w:val="both"/>
        <w:rPr>
          <w:rFonts w:ascii="Tahoma" w:hAnsi="Tahoma" w:cs="Tahoma"/>
          <w:color w:val="000080"/>
          <w:sz w:val="22"/>
          <w:szCs w:val="22"/>
          <w:lang w:eastAsia="en-US"/>
        </w:rPr>
      </w:pPr>
      <w:r w:rsidRPr="00CF5CD2">
        <w:rPr>
          <w:rFonts w:ascii="Tahoma" w:hAnsi="Tahoma" w:cs="Tahoma"/>
          <w:color w:val="000080"/>
          <w:sz w:val="22"/>
          <w:szCs w:val="22"/>
          <w:lang w:eastAsia="en-US"/>
        </w:rPr>
        <w:t>Veszprém, 2025. május 29.</w:t>
      </w:r>
    </w:p>
    <w:p w:rsidR="007F0724" w:rsidRDefault="007F0724">
      <w:pPr>
        <w:spacing w:after="160" w:line="259" w:lineRule="auto"/>
      </w:pPr>
      <w:r>
        <w:br w:type="page"/>
      </w:r>
    </w:p>
    <w:p w:rsidR="007F0724" w:rsidRPr="00810E84" w:rsidRDefault="007F0724" w:rsidP="007F0724">
      <w:pPr>
        <w:autoSpaceDE w:val="0"/>
        <w:autoSpaceDN w:val="0"/>
        <w:adjustRightInd w:val="0"/>
        <w:spacing w:line="240" w:lineRule="atLeast"/>
        <w:jc w:val="center"/>
        <w:rPr>
          <w:rFonts w:eastAsia="Calibri"/>
          <w:b/>
          <w:bCs/>
          <w:color w:val="000080"/>
          <w:lang w:val="x-none"/>
        </w:rPr>
      </w:pPr>
      <w:r w:rsidRPr="00810E84">
        <w:rPr>
          <w:rFonts w:eastAsia="Calibri"/>
          <w:b/>
          <w:bCs/>
          <w:color w:val="000080"/>
          <w:lang w:val="x-none"/>
        </w:rPr>
        <w:lastRenderedPageBreak/>
        <w:t>A Veszprém-Balaton 2023 Zártkörűen Működő Részvénytársaság</w:t>
      </w:r>
    </w:p>
    <w:p w:rsidR="007F0724" w:rsidRPr="00810E84" w:rsidRDefault="007F0724" w:rsidP="007F0724">
      <w:pPr>
        <w:keepLines/>
        <w:overflowPunct w:val="0"/>
        <w:autoSpaceDE w:val="0"/>
        <w:autoSpaceDN w:val="0"/>
        <w:adjustRightInd w:val="0"/>
        <w:spacing w:before="240" w:after="240"/>
        <w:ind w:firstLine="204"/>
        <w:jc w:val="center"/>
        <w:textAlignment w:val="baseline"/>
        <w:rPr>
          <w:b/>
          <w:bCs/>
          <w:noProof/>
          <w:color w:val="000080"/>
        </w:rPr>
      </w:pPr>
    </w:p>
    <w:p w:rsidR="007F0724" w:rsidRPr="00810E84" w:rsidRDefault="007F0724" w:rsidP="007F0724">
      <w:pPr>
        <w:keepLines/>
        <w:overflowPunct w:val="0"/>
        <w:autoSpaceDE w:val="0"/>
        <w:autoSpaceDN w:val="0"/>
        <w:adjustRightInd w:val="0"/>
        <w:spacing w:before="240" w:after="240"/>
        <w:ind w:firstLine="204"/>
        <w:jc w:val="center"/>
        <w:textAlignment w:val="baseline"/>
        <w:rPr>
          <w:b/>
          <w:bCs/>
          <w:noProof/>
          <w:color w:val="000080"/>
        </w:rPr>
      </w:pPr>
      <w:r w:rsidRPr="00810E84">
        <w:rPr>
          <w:b/>
          <w:bCs/>
          <w:noProof/>
          <w:color w:val="000080"/>
        </w:rPr>
        <w:t>ALAPSZABÁLYA</w:t>
      </w:r>
    </w:p>
    <w:p w:rsidR="007F0724" w:rsidRPr="00810E84" w:rsidRDefault="007F0724" w:rsidP="007F0724">
      <w:pPr>
        <w:keepLines/>
        <w:overflowPunct w:val="0"/>
        <w:autoSpaceDE w:val="0"/>
        <w:autoSpaceDN w:val="0"/>
        <w:adjustRightInd w:val="0"/>
        <w:spacing w:before="240" w:after="240"/>
        <w:ind w:firstLine="204"/>
        <w:jc w:val="center"/>
        <w:textAlignment w:val="baseline"/>
        <w:rPr>
          <w:b/>
          <w:bCs/>
          <w:noProof/>
          <w:color w:val="000080"/>
        </w:rPr>
      </w:pPr>
    </w:p>
    <w:p w:rsidR="007F0724" w:rsidRPr="00810E84" w:rsidRDefault="007F0724" w:rsidP="007F0724">
      <w:pPr>
        <w:keepLines/>
        <w:overflowPunct w:val="0"/>
        <w:autoSpaceDE w:val="0"/>
        <w:autoSpaceDN w:val="0"/>
        <w:adjustRightInd w:val="0"/>
        <w:spacing w:before="240" w:after="240"/>
        <w:ind w:firstLine="204"/>
        <w:jc w:val="center"/>
        <w:textAlignment w:val="baseline"/>
        <w:rPr>
          <w:b/>
          <w:bCs/>
          <w:noProof/>
          <w:color w:val="000080"/>
          <w:vertAlign w:val="superscript"/>
        </w:rPr>
      </w:pPr>
      <w:r w:rsidRPr="00810E84">
        <w:rPr>
          <w:b/>
          <w:bCs/>
          <w:noProof/>
          <w:color w:val="000080"/>
        </w:rPr>
        <w:t>változásokkal egységes szerkezetbe foglalva</w:t>
      </w: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color w:val="000080"/>
          <w:lang w:val="x-none"/>
        </w:rPr>
      </w:pPr>
    </w:p>
    <w:p w:rsidR="007F0724" w:rsidRPr="00810E84" w:rsidRDefault="007F0724" w:rsidP="007F0724">
      <w:pPr>
        <w:autoSpaceDE w:val="0"/>
        <w:autoSpaceDN w:val="0"/>
        <w:adjustRightInd w:val="0"/>
        <w:spacing w:line="240" w:lineRule="atLeast"/>
        <w:jc w:val="center"/>
        <w:rPr>
          <w:rFonts w:eastAsia="Calibri"/>
          <w:b/>
          <w:bCs/>
          <w:i/>
          <w:color w:val="000080"/>
        </w:rPr>
      </w:pPr>
      <w:r w:rsidRPr="00810E84">
        <w:rPr>
          <w:rFonts w:eastAsia="Calibri"/>
          <w:b/>
          <w:bCs/>
          <w:i/>
          <w:color w:val="000080"/>
        </w:rPr>
        <w:t>Hatályba lépésének napja: 2025. május ….</w:t>
      </w:r>
    </w:p>
    <w:p w:rsidR="007F0724" w:rsidRPr="00810E84" w:rsidRDefault="007F0724" w:rsidP="007F0724">
      <w:pPr>
        <w:jc w:val="center"/>
        <w:rPr>
          <w:b/>
          <w:color w:val="000080"/>
        </w:rPr>
      </w:pPr>
    </w:p>
    <w:p w:rsidR="007F0724" w:rsidRPr="00810E84" w:rsidRDefault="007F0724" w:rsidP="007F0724">
      <w:pPr>
        <w:jc w:val="center"/>
        <w:rPr>
          <w:b/>
          <w:color w:val="000080"/>
          <w:sz w:val="22"/>
        </w:rPr>
      </w:pPr>
      <w:r w:rsidRPr="00810E84">
        <w:rPr>
          <w:b/>
          <w:color w:val="000080"/>
          <w:sz w:val="22"/>
        </w:rPr>
        <w:t xml:space="preserve">A Veszprém-Balaton 2023 Zártkörűen Működő Részvénytársaság </w:t>
      </w:r>
    </w:p>
    <w:p w:rsidR="007F0724" w:rsidRPr="00810E84" w:rsidRDefault="007F0724" w:rsidP="007F0724">
      <w:pPr>
        <w:rPr>
          <w:color w:val="000080"/>
          <w:sz w:val="22"/>
        </w:rPr>
      </w:pPr>
    </w:p>
    <w:p w:rsidR="007F0724" w:rsidRPr="00810E84" w:rsidRDefault="007F0724" w:rsidP="007F0724">
      <w:pPr>
        <w:rPr>
          <w:color w:val="000080"/>
          <w:sz w:val="22"/>
        </w:rPr>
      </w:pPr>
    </w:p>
    <w:p w:rsidR="007F0724" w:rsidRPr="00810E84" w:rsidRDefault="007F0724" w:rsidP="007F0724">
      <w:pPr>
        <w:jc w:val="center"/>
        <w:rPr>
          <w:b/>
          <w:color w:val="000080"/>
          <w:sz w:val="22"/>
        </w:rPr>
      </w:pPr>
      <w:r w:rsidRPr="00810E84">
        <w:rPr>
          <w:b/>
          <w:color w:val="000080"/>
          <w:sz w:val="22"/>
        </w:rPr>
        <w:t>ALAPSZABÁLYA</w:t>
      </w:r>
    </w:p>
    <w:p w:rsidR="007F0724" w:rsidRPr="00810E84" w:rsidRDefault="007F0724" w:rsidP="007F0724">
      <w:pPr>
        <w:jc w:val="center"/>
        <w:rPr>
          <w:color w:val="000080"/>
          <w:sz w:val="22"/>
        </w:rPr>
      </w:pPr>
      <w:r w:rsidRPr="00810E84">
        <w:rPr>
          <w:color w:val="000080"/>
          <w:sz w:val="22"/>
        </w:rPr>
        <w:t>(módosításokkal egységes szerkezetbe foglalva)</w:t>
      </w:r>
    </w:p>
    <w:p w:rsidR="007F0724" w:rsidRPr="00810E84" w:rsidRDefault="007F0724" w:rsidP="007F0724">
      <w:pPr>
        <w:rPr>
          <w:color w:val="000080"/>
          <w:sz w:val="22"/>
        </w:rPr>
      </w:pPr>
    </w:p>
    <w:p w:rsidR="007F0724" w:rsidRPr="00810E84" w:rsidRDefault="007F0724" w:rsidP="007F0724">
      <w:pPr>
        <w:jc w:val="both"/>
        <w:rPr>
          <w:color w:val="000080"/>
          <w:sz w:val="22"/>
        </w:rPr>
      </w:pPr>
      <w:r w:rsidRPr="00810E84">
        <w:rPr>
          <w:color w:val="000080"/>
          <w:sz w:val="22"/>
        </w:rPr>
        <w:t xml:space="preserve">A Veszprém-Balaton 2023 Zártkörűen Működő Részvénytársaság (továbbiakban: Társaság) létrehozásáról, annak szervezetéről és működéséről, amelyet a II. pontban megjelölt </w:t>
      </w:r>
      <w:r w:rsidRPr="00810E84">
        <w:rPr>
          <w:iCs/>
          <w:color w:val="000080"/>
          <w:sz w:val="22"/>
        </w:rPr>
        <w:t>Részvényesek (továbbiakban: Részvényesek) az</w:t>
      </w:r>
      <w:r w:rsidRPr="00810E84">
        <w:rPr>
          <w:color w:val="000080"/>
          <w:sz w:val="22"/>
        </w:rPr>
        <w:t xml:space="preserve"> alábbiak szerint kötöttek meg, a Polgári Törvénykönyvről szóló 2013. évi V. törvény (Ptk.) alapján.</w:t>
      </w:r>
    </w:p>
    <w:p w:rsidR="007F0724" w:rsidRPr="00810E84" w:rsidRDefault="007F0724" w:rsidP="007F0724">
      <w:pPr>
        <w:jc w:val="both"/>
        <w:rPr>
          <w:b/>
          <w:i/>
          <w:color w:val="000080"/>
          <w:sz w:val="22"/>
        </w:rPr>
      </w:pPr>
    </w:p>
    <w:p w:rsidR="007F0724" w:rsidRPr="00810E84" w:rsidRDefault="007F0724" w:rsidP="007F0724">
      <w:pPr>
        <w:jc w:val="both"/>
        <w:rPr>
          <w:b/>
          <w:i/>
          <w:color w:val="000080"/>
          <w:sz w:val="22"/>
        </w:rPr>
      </w:pPr>
      <w:r w:rsidRPr="00810E84">
        <w:rPr>
          <w:b/>
          <w:i/>
          <w:color w:val="000080"/>
          <w:sz w:val="22"/>
        </w:rPr>
        <w:t>Az Alapszabály a 2025. május …. napján meghozott közgyűlési határozatokra figyelemmel került egységes szerkezetbe foglalásra.</w:t>
      </w:r>
    </w:p>
    <w:p w:rsidR="007F0724" w:rsidRPr="00810E84" w:rsidRDefault="007F0724" w:rsidP="007F0724">
      <w:pPr>
        <w:jc w:val="both"/>
        <w:rPr>
          <w:color w:val="000080"/>
          <w:sz w:val="22"/>
        </w:rPr>
      </w:pPr>
    </w:p>
    <w:p w:rsidR="007F0724" w:rsidRPr="00810E84" w:rsidRDefault="007F0724" w:rsidP="007F0724">
      <w:pPr>
        <w:numPr>
          <w:ilvl w:val="0"/>
          <w:numId w:val="9"/>
        </w:numPr>
        <w:jc w:val="center"/>
        <w:rPr>
          <w:b/>
          <w:color w:val="000080"/>
          <w:sz w:val="22"/>
        </w:rPr>
      </w:pPr>
    </w:p>
    <w:p w:rsidR="007F0724" w:rsidRPr="00810E84" w:rsidRDefault="007F0724" w:rsidP="007F0724">
      <w:pPr>
        <w:jc w:val="center"/>
        <w:rPr>
          <w:b/>
          <w:color w:val="000080"/>
          <w:sz w:val="22"/>
        </w:rPr>
      </w:pPr>
      <w:r w:rsidRPr="00810E84">
        <w:rPr>
          <w:b/>
          <w:color w:val="000080"/>
          <w:sz w:val="22"/>
        </w:rPr>
        <w:t>PREAMBULUM</w:t>
      </w:r>
    </w:p>
    <w:p w:rsidR="007F0724" w:rsidRPr="00810E84" w:rsidRDefault="007F0724" w:rsidP="007F0724">
      <w:pPr>
        <w:jc w:val="both"/>
        <w:rPr>
          <w:strike/>
          <w:color w:val="000080"/>
          <w:sz w:val="22"/>
        </w:rPr>
      </w:pPr>
    </w:p>
    <w:p w:rsidR="007F0724" w:rsidRPr="00810E84" w:rsidRDefault="007F0724" w:rsidP="007F0724">
      <w:pPr>
        <w:jc w:val="both"/>
        <w:rPr>
          <w:color w:val="000080"/>
          <w:sz w:val="22"/>
        </w:rPr>
      </w:pPr>
      <w:r w:rsidRPr="00810E84">
        <w:rPr>
          <w:color w:val="000080"/>
          <w:sz w:val="22"/>
        </w:rPr>
        <w:t>A Társaság az államháztartásról szóló 2011. évi CXCV. törvény 3/A. § (2) bekezdése szerint államháztartáson kívüli szervezetként közreműködik a „Veszprém-Balaton 2023 Európa Kulturális Fővárosa” program (továbbiakban: „</w:t>
      </w:r>
      <w:r w:rsidRPr="00810E84">
        <w:rPr>
          <w:b/>
          <w:bCs/>
          <w:color w:val="000080"/>
          <w:sz w:val="22"/>
        </w:rPr>
        <w:t>EKF Program</w:t>
      </w:r>
      <w:r w:rsidRPr="00810E84">
        <w:rPr>
          <w:color w:val="000080"/>
          <w:sz w:val="22"/>
        </w:rPr>
        <w:t xml:space="preserve">”) keretében megvalósuló programsorozat </w:t>
      </w:r>
      <w:r w:rsidRPr="00810E84">
        <w:rPr>
          <w:color w:val="000080"/>
          <w:sz w:val="22"/>
        </w:rPr>
        <w:lastRenderedPageBreak/>
        <w:t xml:space="preserve">létrehozásában, melyeknek célja a kulturális kínálat mértékének, sokszínűségének és európai dimenziójának bővítése, többek között az országok közötti együttműködés, a kultúrához való hozzáférés és az abban való részvétel szélesítése révén, valamint a kulturális ágazat teljesítményének, más ágazatokhoz való kapcsolódásának fokozása, és a város nemzetközi arculatának kultúra általi erősítése révén. </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Kiemelten fontos Veszprém és a régió számára, hogy az EKF Program sikerei és eredményei a 2023-as éven túlmutatóan, azt követően hosszabb távon is gazdagítani tudják a kulturális ágazat teljesítményét és erősíteni tudják a kultúrához való hozzáférés lehetőségét, amelyben a Társaság részt kíván venni. </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p>
    <w:p w:rsidR="007F0724" w:rsidRPr="00810E84" w:rsidRDefault="007F0724" w:rsidP="007F0724">
      <w:pPr>
        <w:jc w:val="center"/>
        <w:rPr>
          <w:b/>
          <w:color w:val="000080"/>
          <w:sz w:val="22"/>
        </w:rPr>
      </w:pPr>
      <w:r w:rsidRPr="00810E84">
        <w:rPr>
          <w:b/>
          <w:color w:val="000080"/>
          <w:sz w:val="22"/>
        </w:rPr>
        <w:t>II.</w:t>
      </w:r>
    </w:p>
    <w:p w:rsidR="007F0724" w:rsidRPr="00810E84" w:rsidRDefault="007F0724" w:rsidP="007F0724">
      <w:pPr>
        <w:jc w:val="center"/>
        <w:rPr>
          <w:b/>
          <w:color w:val="000080"/>
          <w:sz w:val="22"/>
        </w:rPr>
      </w:pPr>
      <w:r w:rsidRPr="00810E84">
        <w:rPr>
          <w:b/>
          <w:color w:val="000080"/>
          <w:sz w:val="22"/>
        </w:rPr>
        <w:t>RÉSZVÉNYESEK, A TÁRSASÁG CÉGNEVE, SZÉKHELYE, TEVÉKENYSÉGI KÖRE</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2.1. A részvénytársaság részvényesei:</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2.1.1. Veszprém Megyei Jogú Város Önkormányzata</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Törzsszám: 734202</w:t>
      </w:r>
    </w:p>
    <w:p w:rsidR="007F0724" w:rsidRPr="00810E84" w:rsidRDefault="007F0724" w:rsidP="007F0724">
      <w:pPr>
        <w:rPr>
          <w:color w:val="000080"/>
          <w:sz w:val="22"/>
        </w:rPr>
      </w:pPr>
      <w:r w:rsidRPr="00810E84">
        <w:rPr>
          <w:color w:val="000080"/>
          <w:sz w:val="22"/>
        </w:rPr>
        <w:t>Székhely: 8200 Veszprém, Óváros tér 9.</w:t>
      </w:r>
    </w:p>
    <w:p w:rsidR="007F0724" w:rsidRPr="00810E84" w:rsidRDefault="007F0724" w:rsidP="007F0724">
      <w:pPr>
        <w:rPr>
          <w:color w:val="000080"/>
          <w:sz w:val="22"/>
        </w:rPr>
      </w:pPr>
      <w:r w:rsidRPr="00810E84">
        <w:rPr>
          <w:color w:val="000080"/>
          <w:sz w:val="22"/>
        </w:rPr>
        <w:t>Képviseletre jogosult neve: Porga Gyula polgármester</w:t>
      </w:r>
    </w:p>
    <w:p w:rsidR="007F0724" w:rsidRPr="00810E84" w:rsidRDefault="007F0724" w:rsidP="007F0724">
      <w:pPr>
        <w:rPr>
          <w:b/>
          <w:strike/>
          <w:color w:val="000080"/>
          <w:sz w:val="22"/>
        </w:rPr>
      </w:pPr>
    </w:p>
    <w:p w:rsidR="007F0724" w:rsidRPr="00810E84" w:rsidRDefault="007F0724" w:rsidP="007F0724">
      <w:pPr>
        <w:rPr>
          <w:b/>
          <w:color w:val="000080"/>
          <w:sz w:val="22"/>
        </w:rPr>
      </w:pPr>
      <w:r w:rsidRPr="00810E84">
        <w:rPr>
          <w:b/>
          <w:color w:val="000080"/>
          <w:sz w:val="22"/>
        </w:rPr>
        <w:t>2.1.2.Balatonfüred Város Önkormányzata</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Törzsszám: 1921175</w:t>
      </w:r>
    </w:p>
    <w:p w:rsidR="007F0724" w:rsidRPr="00810E84" w:rsidRDefault="007F0724" w:rsidP="007F0724">
      <w:pPr>
        <w:rPr>
          <w:color w:val="000080"/>
          <w:sz w:val="22"/>
        </w:rPr>
      </w:pPr>
      <w:r w:rsidRPr="00810E84">
        <w:rPr>
          <w:color w:val="000080"/>
          <w:sz w:val="22"/>
        </w:rPr>
        <w:t>Székhely: 8230 Balatonfüred, Szent István tér 1.</w:t>
      </w:r>
    </w:p>
    <w:p w:rsidR="007F0724" w:rsidRPr="00810E84" w:rsidRDefault="007F0724" w:rsidP="007F0724">
      <w:pPr>
        <w:rPr>
          <w:color w:val="000080"/>
          <w:sz w:val="22"/>
        </w:rPr>
      </w:pPr>
      <w:r w:rsidRPr="00810E84">
        <w:rPr>
          <w:color w:val="000080"/>
          <w:sz w:val="22"/>
        </w:rPr>
        <w:t>Képviseletre jogosult neve: dr. Bóka István polgármester</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color w:val="000080"/>
          <w:sz w:val="22"/>
        </w:rPr>
        <w:t>2.1.3.Balatonalmádi Város Önkormányzata</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Törzsszám: 734224</w:t>
      </w:r>
    </w:p>
    <w:p w:rsidR="007F0724" w:rsidRPr="00810E84" w:rsidRDefault="007F0724" w:rsidP="007F0724">
      <w:pPr>
        <w:rPr>
          <w:color w:val="000080"/>
          <w:sz w:val="22"/>
        </w:rPr>
      </w:pPr>
      <w:r w:rsidRPr="00810E84">
        <w:rPr>
          <w:color w:val="000080"/>
          <w:sz w:val="22"/>
        </w:rPr>
        <w:t>Székhely: 8220 Balatonalmádi, Széchenyi sétány 1.</w:t>
      </w:r>
    </w:p>
    <w:p w:rsidR="007F0724" w:rsidRPr="00810E84" w:rsidRDefault="007F0724" w:rsidP="007F0724">
      <w:pPr>
        <w:rPr>
          <w:color w:val="000080"/>
          <w:sz w:val="22"/>
        </w:rPr>
      </w:pPr>
      <w:r w:rsidRPr="00810E84">
        <w:rPr>
          <w:color w:val="000080"/>
          <w:sz w:val="22"/>
        </w:rPr>
        <w:t>Képviseletre jogosult neve: Bercsényi László polgármester</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color w:val="000080"/>
          <w:sz w:val="22"/>
        </w:rPr>
        <w:t>2.1.4. Éltető Balaton-felvidékért Egyesület</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Nyilvántartási szám: 19-02-0002958</w:t>
      </w:r>
    </w:p>
    <w:p w:rsidR="007F0724" w:rsidRPr="00810E84" w:rsidRDefault="007F0724" w:rsidP="007F0724">
      <w:pPr>
        <w:rPr>
          <w:color w:val="000080"/>
          <w:sz w:val="22"/>
        </w:rPr>
      </w:pPr>
      <w:r w:rsidRPr="00810E84">
        <w:rPr>
          <w:color w:val="000080"/>
          <w:sz w:val="22"/>
        </w:rPr>
        <w:t>Székhely: 8330 Sümeg, Váralja u. 6.</w:t>
      </w:r>
    </w:p>
    <w:p w:rsidR="007F0724" w:rsidRPr="00810E84" w:rsidRDefault="007F0724" w:rsidP="007F0724">
      <w:pPr>
        <w:rPr>
          <w:color w:val="000080"/>
          <w:sz w:val="22"/>
        </w:rPr>
      </w:pPr>
      <w:r w:rsidRPr="00810E84">
        <w:rPr>
          <w:color w:val="000080"/>
          <w:sz w:val="22"/>
        </w:rPr>
        <w:t>Képviseletre jogosult neve: dr. Rédei Zsolt elnök</w:t>
      </w:r>
    </w:p>
    <w:p w:rsidR="007F0724" w:rsidRPr="00810E84" w:rsidRDefault="007F0724" w:rsidP="007F0724">
      <w:pPr>
        <w:rPr>
          <w:b/>
          <w:strike/>
          <w:color w:val="000080"/>
          <w:sz w:val="22"/>
        </w:rPr>
      </w:pPr>
    </w:p>
    <w:p w:rsidR="007F0724" w:rsidRPr="00810E84" w:rsidRDefault="007F0724" w:rsidP="007F0724">
      <w:pPr>
        <w:rPr>
          <w:b/>
          <w:color w:val="000080"/>
          <w:sz w:val="22"/>
        </w:rPr>
      </w:pPr>
      <w:r w:rsidRPr="00810E84">
        <w:rPr>
          <w:b/>
          <w:color w:val="000080"/>
          <w:sz w:val="22"/>
        </w:rPr>
        <w:t>2.1.5. Balatoni Kör Egyesület</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Nyilvántartási szám: 19-02-0003523</w:t>
      </w:r>
    </w:p>
    <w:p w:rsidR="007F0724" w:rsidRPr="00810E84" w:rsidRDefault="007F0724" w:rsidP="007F0724">
      <w:pPr>
        <w:rPr>
          <w:color w:val="000080"/>
          <w:sz w:val="22"/>
        </w:rPr>
      </w:pPr>
      <w:r w:rsidRPr="00810E84">
        <w:rPr>
          <w:color w:val="000080"/>
          <w:sz w:val="22"/>
        </w:rPr>
        <w:t>Székhely: 8261 Badacsony, Park út 22.</w:t>
      </w:r>
    </w:p>
    <w:p w:rsidR="007F0724" w:rsidRPr="00810E84" w:rsidRDefault="007F0724" w:rsidP="007F0724">
      <w:pPr>
        <w:rPr>
          <w:color w:val="000080"/>
          <w:sz w:val="22"/>
        </w:rPr>
      </w:pPr>
      <w:r w:rsidRPr="00810E84">
        <w:rPr>
          <w:color w:val="000080"/>
          <w:sz w:val="22"/>
        </w:rPr>
        <w:t>Képviseletre jogosult neve: Nagy-Golyán Nikoletta</w:t>
      </w:r>
    </w:p>
    <w:p w:rsidR="007F0724" w:rsidRPr="00810E84" w:rsidRDefault="007F0724" w:rsidP="007F0724">
      <w:pPr>
        <w:rPr>
          <w:b/>
          <w:strike/>
          <w:color w:val="000080"/>
          <w:sz w:val="22"/>
        </w:rPr>
      </w:pPr>
    </w:p>
    <w:p w:rsidR="007F0724" w:rsidRPr="00810E84" w:rsidRDefault="007F0724" w:rsidP="007F0724">
      <w:pPr>
        <w:rPr>
          <w:b/>
          <w:color w:val="000080"/>
          <w:sz w:val="22"/>
        </w:rPr>
      </w:pPr>
      <w:r w:rsidRPr="00810E84">
        <w:rPr>
          <w:b/>
          <w:color w:val="000080"/>
          <w:sz w:val="22"/>
        </w:rPr>
        <w:t>2.1.6. Balatoni Helyi Önkormányzatok Szövetsége</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Nyilvántartási szám: 14-02-0000506</w:t>
      </w:r>
    </w:p>
    <w:p w:rsidR="007F0724" w:rsidRPr="00810E84" w:rsidRDefault="007F0724" w:rsidP="007F0724">
      <w:pPr>
        <w:rPr>
          <w:color w:val="000080"/>
          <w:sz w:val="22"/>
        </w:rPr>
      </w:pPr>
      <w:r w:rsidRPr="00810E84">
        <w:rPr>
          <w:color w:val="000080"/>
          <w:sz w:val="22"/>
        </w:rPr>
        <w:t>Székhely: 8230 Balatonfüred, Kossuth L. u. 3. I/211.</w:t>
      </w:r>
    </w:p>
    <w:p w:rsidR="007F0724" w:rsidRPr="00810E84" w:rsidRDefault="007F0724" w:rsidP="007F0724">
      <w:pPr>
        <w:rPr>
          <w:color w:val="000080"/>
          <w:sz w:val="22"/>
        </w:rPr>
      </w:pPr>
      <w:r w:rsidRPr="00810E84">
        <w:rPr>
          <w:color w:val="000080"/>
          <w:sz w:val="22"/>
        </w:rPr>
        <w:t>Képviseletre jogosult neve: Pali Róbert elnök</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color w:val="000080"/>
          <w:sz w:val="22"/>
        </w:rPr>
        <w:t>2.1.7. Veszprémi Programiroda Rendezvényszervező és Kulturális Szolgáltató Korlátolt Felelősségű Társaság</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lastRenderedPageBreak/>
        <w:t>Cégjegyzékszám: Cg: 19-09-516501</w:t>
      </w:r>
    </w:p>
    <w:p w:rsidR="007F0724" w:rsidRPr="00810E84" w:rsidRDefault="007F0724" w:rsidP="007F0724">
      <w:pPr>
        <w:rPr>
          <w:color w:val="000080"/>
          <w:sz w:val="22"/>
        </w:rPr>
      </w:pPr>
      <w:r w:rsidRPr="00810E84">
        <w:rPr>
          <w:color w:val="000080"/>
          <w:sz w:val="22"/>
        </w:rPr>
        <w:t>Székhely: 8200 Veszprém, Óváros tér 9.</w:t>
      </w:r>
    </w:p>
    <w:p w:rsidR="007F0724" w:rsidRPr="00810E84" w:rsidRDefault="007F0724" w:rsidP="007F0724">
      <w:pPr>
        <w:rPr>
          <w:color w:val="000080"/>
          <w:sz w:val="22"/>
        </w:rPr>
      </w:pPr>
      <w:r w:rsidRPr="00810E84">
        <w:rPr>
          <w:color w:val="000080"/>
          <w:sz w:val="22"/>
        </w:rPr>
        <w:t>Képviseletre jogosult neve: Zalavári Eszter ügyvezető</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akik ezen Alapszabály aláírásával is kötelezik magukat, hogy a Társaság alapításkori alaptőkéjét kitevő összeg részvényt a 3.2. pontban meghatározott arányban maguk veszik át.</w:t>
      </w:r>
    </w:p>
    <w:p w:rsidR="007F0724" w:rsidRPr="00810E84" w:rsidRDefault="007F0724" w:rsidP="007F0724">
      <w:pPr>
        <w:jc w:val="both"/>
        <w:rPr>
          <w:color w:val="000080"/>
          <w:sz w:val="22"/>
        </w:rPr>
      </w:pPr>
    </w:p>
    <w:p w:rsidR="007F0724" w:rsidRPr="00810E84" w:rsidRDefault="007F0724" w:rsidP="007F0724">
      <w:pPr>
        <w:rPr>
          <w:b/>
          <w:color w:val="000080"/>
          <w:sz w:val="22"/>
        </w:rPr>
      </w:pPr>
      <w:r w:rsidRPr="00810E84">
        <w:rPr>
          <w:b/>
          <w:color w:val="000080"/>
          <w:sz w:val="22"/>
        </w:rPr>
        <w:t>2.2. A Társaság cégneve:</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color w:val="000080"/>
          <w:sz w:val="22"/>
        </w:rPr>
        <w:t>2.2.1. Veszprém-Balaton 2023 Zártkörűen Működő Részvénytársaság</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bCs/>
          <w:color w:val="000080"/>
          <w:sz w:val="22"/>
        </w:rPr>
        <w:t>2.2.2.</w:t>
      </w:r>
      <w:r w:rsidRPr="00810E84">
        <w:rPr>
          <w:color w:val="000080"/>
          <w:sz w:val="22"/>
        </w:rPr>
        <w:t xml:space="preserve"> Rövidített neve: </w:t>
      </w:r>
      <w:r w:rsidRPr="00810E84">
        <w:rPr>
          <w:b/>
          <w:color w:val="000080"/>
          <w:sz w:val="22"/>
        </w:rPr>
        <w:t>Veszprém-Balaton 2023 Zrt.</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b/>
          <w:bCs/>
          <w:color w:val="000080"/>
          <w:sz w:val="22"/>
        </w:rPr>
        <w:t>2.2.3.</w:t>
      </w:r>
      <w:r w:rsidRPr="00810E84">
        <w:rPr>
          <w:color w:val="000080"/>
          <w:sz w:val="22"/>
        </w:rPr>
        <w:t xml:space="preserve"> Idegen nyelvű elnevezései:</w:t>
      </w:r>
    </w:p>
    <w:p w:rsidR="007F0724" w:rsidRPr="00810E84" w:rsidRDefault="007F0724" w:rsidP="007F0724">
      <w:pPr>
        <w:rPr>
          <w:b/>
          <w:color w:val="000080"/>
          <w:sz w:val="22"/>
        </w:rPr>
      </w:pPr>
      <w:r w:rsidRPr="00810E84">
        <w:rPr>
          <w:color w:val="000080"/>
          <w:sz w:val="22"/>
        </w:rPr>
        <w:t>angolul:</w:t>
      </w:r>
      <w:r w:rsidRPr="00810E84">
        <w:rPr>
          <w:color w:val="000080"/>
          <w:sz w:val="22"/>
        </w:rPr>
        <w:tab/>
      </w:r>
      <w:r w:rsidRPr="00810E84">
        <w:rPr>
          <w:b/>
          <w:color w:val="000080"/>
          <w:sz w:val="22"/>
        </w:rPr>
        <w:t>Veszprém-Balaton 2023 Joint Stock Company</w:t>
      </w:r>
    </w:p>
    <w:p w:rsidR="007F0724" w:rsidRPr="00810E84" w:rsidRDefault="007F0724" w:rsidP="007F0724">
      <w:pPr>
        <w:rPr>
          <w:color w:val="000080"/>
          <w:sz w:val="22"/>
        </w:rPr>
      </w:pPr>
      <w:r w:rsidRPr="00810E84">
        <w:rPr>
          <w:color w:val="000080"/>
          <w:sz w:val="22"/>
        </w:rPr>
        <w:t>rövidítve:</w:t>
      </w:r>
      <w:r w:rsidRPr="00810E84">
        <w:rPr>
          <w:color w:val="000080"/>
          <w:sz w:val="22"/>
        </w:rPr>
        <w:tab/>
      </w:r>
      <w:r w:rsidRPr="00810E84">
        <w:rPr>
          <w:b/>
          <w:color w:val="000080"/>
          <w:sz w:val="22"/>
        </w:rPr>
        <w:t>Veszprém-Balaton 2023 JSC.</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color w:val="000080"/>
          <w:sz w:val="22"/>
        </w:rPr>
        <w:t>2.3. A Társaság székhelye:</w:t>
      </w:r>
    </w:p>
    <w:p w:rsidR="007F0724" w:rsidRPr="00810E84" w:rsidRDefault="007F0724" w:rsidP="007F0724">
      <w:pPr>
        <w:rPr>
          <w:color w:val="000080"/>
          <w:sz w:val="22"/>
        </w:rPr>
      </w:pPr>
    </w:p>
    <w:p w:rsidR="007F0724" w:rsidRPr="00810E84" w:rsidRDefault="007F0724" w:rsidP="007F0724">
      <w:pPr>
        <w:rPr>
          <w:bCs/>
          <w:color w:val="000080"/>
          <w:sz w:val="22"/>
        </w:rPr>
      </w:pPr>
      <w:r w:rsidRPr="00810E84">
        <w:rPr>
          <w:bCs/>
          <w:color w:val="000080"/>
          <w:sz w:val="22"/>
        </w:rPr>
        <w:t>HU-8200 Veszprém, Cserhát ltp. 8.</w:t>
      </w:r>
    </w:p>
    <w:p w:rsidR="007F0724" w:rsidRPr="00810E84" w:rsidRDefault="007F0724" w:rsidP="007F0724">
      <w:pPr>
        <w:rPr>
          <w:bCs/>
          <w:color w:val="000080"/>
          <w:sz w:val="22"/>
        </w:rPr>
      </w:pPr>
    </w:p>
    <w:p w:rsidR="007F0724" w:rsidRPr="00810E84" w:rsidRDefault="007F0724" w:rsidP="007F0724">
      <w:pPr>
        <w:rPr>
          <w:bCs/>
          <w:color w:val="000080"/>
          <w:sz w:val="22"/>
        </w:rPr>
      </w:pPr>
      <w:r w:rsidRPr="00810E84">
        <w:rPr>
          <w:bCs/>
          <w:color w:val="000080"/>
          <w:sz w:val="22"/>
        </w:rPr>
        <w:t xml:space="preserve">2.4. A Társaság telephelyei: </w:t>
      </w:r>
    </w:p>
    <w:p w:rsidR="007F0724" w:rsidRPr="00810E84" w:rsidRDefault="007F0724" w:rsidP="007F0724">
      <w:pPr>
        <w:rPr>
          <w:bCs/>
          <w:color w:val="000080"/>
          <w:sz w:val="22"/>
        </w:rPr>
      </w:pPr>
    </w:p>
    <w:p w:rsidR="007F0724" w:rsidRPr="00810E84" w:rsidRDefault="007F0724" w:rsidP="007F0724">
      <w:pPr>
        <w:rPr>
          <w:bCs/>
          <w:color w:val="000080"/>
          <w:sz w:val="22"/>
        </w:rPr>
      </w:pPr>
      <w:r w:rsidRPr="00810E84">
        <w:rPr>
          <w:bCs/>
          <w:color w:val="000080"/>
          <w:sz w:val="22"/>
        </w:rPr>
        <w:t>HU-8200 Veszprém, Dózsa György utca 2.</w:t>
      </w:r>
    </w:p>
    <w:p w:rsidR="007F0724" w:rsidRPr="00810E84" w:rsidRDefault="007F0724" w:rsidP="007F0724">
      <w:pPr>
        <w:rPr>
          <w:bCs/>
          <w:color w:val="000080"/>
          <w:sz w:val="22"/>
        </w:rPr>
      </w:pPr>
      <w:r w:rsidRPr="00810E84">
        <w:rPr>
          <w:bCs/>
          <w:color w:val="000080"/>
          <w:sz w:val="22"/>
        </w:rPr>
        <w:t>HU-8200 Veszprém, Jókai Mór utca 8.</w:t>
      </w:r>
    </w:p>
    <w:p w:rsidR="007F0724" w:rsidRPr="00810E84" w:rsidRDefault="007F0724" w:rsidP="007F0724">
      <w:pPr>
        <w:rPr>
          <w:bCs/>
          <w:color w:val="000080"/>
          <w:sz w:val="22"/>
        </w:rPr>
      </w:pPr>
    </w:p>
    <w:p w:rsidR="007F0724" w:rsidRPr="00810E84" w:rsidRDefault="007F0724" w:rsidP="007F0724">
      <w:pPr>
        <w:rPr>
          <w:bCs/>
          <w:color w:val="000080"/>
          <w:sz w:val="22"/>
        </w:rPr>
      </w:pPr>
      <w:r w:rsidRPr="00810E84">
        <w:rPr>
          <w:bCs/>
          <w:color w:val="000080"/>
          <w:sz w:val="22"/>
        </w:rPr>
        <w:t xml:space="preserve">2.5. A Társaság központi ügyintézési helye: </w:t>
      </w:r>
    </w:p>
    <w:p w:rsidR="007F0724" w:rsidRPr="00810E84" w:rsidRDefault="007F0724" w:rsidP="007F0724">
      <w:pPr>
        <w:rPr>
          <w:bCs/>
          <w:color w:val="000080"/>
          <w:sz w:val="22"/>
        </w:rPr>
      </w:pPr>
    </w:p>
    <w:p w:rsidR="007F0724" w:rsidRPr="00810E84" w:rsidRDefault="007F0724" w:rsidP="007F0724">
      <w:pPr>
        <w:rPr>
          <w:bCs/>
          <w:color w:val="000080"/>
          <w:sz w:val="22"/>
        </w:rPr>
      </w:pPr>
      <w:r w:rsidRPr="00810E84">
        <w:rPr>
          <w:bCs/>
          <w:color w:val="000080"/>
          <w:sz w:val="22"/>
        </w:rPr>
        <w:t>HU-8200 Veszprém, Dózsa György utca 2.</w:t>
      </w:r>
    </w:p>
    <w:p w:rsidR="007F0724" w:rsidRPr="00810E84" w:rsidRDefault="007F0724" w:rsidP="007F0724">
      <w:pPr>
        <w:rPr>
          <w:bCs/>
          <w:strike/>
          <w:color w:val="000080"/>
          <w:sz w:val="22"/>
        </w:rPr>
      </w:pP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iCs/>
          <w:color w:val="000080"/>
          <w:sz w:val="22"/>
        </w:rPr>
        <w:t>2.6.</w:t>
      </w:r>
      <w:r w:rsidRPr="00810E84">
        <w:rPr>
          <w:b/>
          <w:color w:val="000080"/>
          <w:sz w:val="22"/>
        </w:rPr>
        <w:t xml:space="preserve"> A Társaság időtartama:</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2.6.1.</w:t>
      </w:r>
      <w:r w:rsidRPr="00810E84">
        <w:rPr>
          <w:b/>
          <w:bCs/>
          <w:i/>
          <w:iCs/>
          <w:color w:val="000080"/>
          <w:sz w:val="22"/>
        </w:rPr>
        <w:t xml:space="preserve"> </w:t>
      </w:r>
      <w:r w:rsidRPr="00810E84">
        <w:rPr>
          <w:color w:val="000080"/>
          <w:sz w:val="22"/>
        </w:rPr>
        <w:t>A Társaság határozatlan időre jött létre.</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iCs/>
          <w:color w:val="000080"/>
          <w:sz w:val="22"/>
        </w:rPr>
        <w:t>2.7.</w:t>
      </w:r>
      <w:r w:rsidRPr="00810E84">
        <w:rPr>
          <w:b/>
          <w:color w:val="000080"/>
          <w:sz w:val="22"/>
        </w:rPr>
        <w:t xml:space="preserve"> A Társaság tevékenységi körei:</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Főtevékenység:</w:t>
      </w:r>
      <w:r w:rsidRPr="00810E84">
        <w:rPr>
          <w:color w:val="000080"/>
          <w:sz w:val="22"/>
        </w:rPr>
        <w:tab/>
      </w:r>
      <w:r w:rsidRPr="00810E84">
        <w:rPr>
          <w:color w:val="000080"/>
          <w:sz w:val="22"/>
        </w:rPr>
        <w:tab/>
      </w:r>
      <w:r w:rsidRPr="00810E84">
        <w:rPr>
          <w:color w:val="000080"/>
          <w:sz w:val="22"/>
        </w:rPr>
        <w:tab/>
        <w:t>9499 '08 M.n.s. egyéb közösségi, társadalmi tevékenység</w:t>
      </w:r>
    </w:p>
    <w:p w:rsidR="007F0724" w:rsidRPr="00810E84" w:rsidRDefault="007F0724" w:rsidP="007F0724">
      <w:pPr>
        <w:rPr>
          <w:color w:val="000080"/>
          <w:sz w:val="22"/>
        </w:rPr>
      </w:pPr>
    </w:p>
    <w:p w:rsidR="007F0724" w:rsidRPr="00810E84" w:rsidRDefault="007F0724" w:rsidP="007F0724">
      <w:pPr>
        <w:rPr>
          <w:color w:val="000080"/>
          <w:sz w:val="22"/>
        </w:rPr>
      </w:pPr>
      <w:r w:rsidRPr="00810E84">
        <w:rPr>
          <w:color w:val="000080"/>
          <w:sz w:val="22"/>
        </w:rPr>
        <w:t>Egyéb tevékenységi körök:</w:t>
      </w:r>
      <w:r w:rsidRPr="00810E84">
        <w:rPr>
          <w:color w:val="000080"/>
          <w:sz w:val="22"/>
        </w:rPr>
        <w:tab/>
        <w:t>7021 '08 PR, kommunikáció</w:t>
      </w:r>
    </w:p>
    <w:p w:rsidR="007F0724" w:rsidRPr="00810E84" w:rsidRDefault="007F0724" w:rsidP="007F0724">
      <w:pPr>
        <w:rPr>
          <w:color w:val="000080"/>
          <w:sz w:val="22"/>
        </w:rPr>
      </w:pPr>
      <w:r w:rsidRPr="00810E84">
        <w:rPr>
          <w:color w:val="000080"/>
          <w:sz w:val="22"/>
        </w:rPr>
        <w:tab/>
      </w:r>
      <w:r w:rsidRPr="00810E84">
        <w:rPr>
          <w:color w:val="000080"/>
          <w:sz w:val="22"/>
        </w:rPr>
        <w:tab/>
      </w:r>
      <w:r w:rsidRPr="00810E84">
        <w:rPr>
          <w:color w:val="000080"/>
          <w:sz w:val="22"/>
        </w:rPr>
        <w:tab/>
      </w:r>
      <w:r w:rsidRPr="00810E84">
        <w:rPr>
          <w:color w:val="000080"/>
          <w:sz w:val="22"/>
        </w:rPr>
        <w:tab/>
        <w:t>7320 '08 Piac-, közvélemény-kutatás</w:t>
      </w:r>
    </w:p>
    <w:p w:rsidR="007F0724" w:rsidRPr="00810E84" w:rsidRDefault="007F0724" w:rsidP="007F0724">
      <w:pPr>
        <w:ind w:left="2124" w:firstLine="708"/>
        <w:rPr>
          <w:color w:val="000080"/>
          <w:sz w:val="22"/>
        </w:rPr>
      </w:pPr>
      <w:r w:rsidRPr="00810E84">
        <w:rPr>
          <w:color w:val="000080"/>
          <w:sz w:val="22"/>
        </w:rPr>
        <w:t>8299 '08 M.n.s. egyéb kiegészítő üzleti szolgáltatás</w:t>
      </w:r>
    </w:p>
    <w:p w:rsidR="007F0724" w:rsidRPr="00810E84" w:rsidRDefault="007F0724" w:rsidP="007F0724">
      <w:pPr>
        <w:ind w:left="2124" w:firstLine="708"/>
        <w:rPr>
          <w:color w:val="000080"/>
          <w:sz w:val="22"/>
        </w:rPr>
      </w:pPr>
      <w:r w:rsidRPr="00810E84">
        <w:rPr>
          <w:color w:val="000080"/>
          <w:sz w:val="22"/>
        </w:rPr>
        <w:t>1812 '08 Nyomás (kivéve: napilap)</w:t>
      </w:r>
    </w:p>
    <w:p w:rsidR="007F0724" w:rsidRPr="00810E84" w:rsidRDefault="007F0724" w:rsidP="007F0724">
      <w:pPr>
        <w:ind w:left="2124" w:firstLine="708"/>
        <w:rPr>
          <w:color w:val="000080"/>
          <w:sz w:val="22"/>
        </w:rPr>
      </w:pPr>
      <w:r w:rsidRPr="00810E84">
        <w:rPr>
          <w:color w:val="000080"/>
          <w:sz w:val="22"/>
        </w:rPr>
        <w:t>1820 '08 Egyéb sokszorosítás</w:t>
      </w:r>
    </w:p>
    <w:p w:rsidR="007F0724" w:rsidRPr="00810E84" w:rsidRDefault="007F0724" w:rsidP="007F0724">
      <w:pPr>
        <w:ind w:left="2124" w:firstLine="708"/>
        <w:rPr>
          <w:color w:val="000080"/>
          <w:sz w:val="22"/>
        </w:rPr>
      </w:pPr>
      <w:r w:rsidRPr="00810E84">
        <w:rPr>
          <w:color w:val="000080"/>
          <w:sz w:val="22"/>
        </w:rPr>
        <w:t>5229 '08 Egyéb szállítást kiegészítő szolgáltatás</w:t>
      </w:r>
    </w:p>
    <w:p w:rsidR="007F0724" w:rsidRPr="00810E84" w:rsidRDefault="007F0724" w:rsidP="007F0724">
      <w:pPr>
        <w:ind w:left="2124" w:firstLine="708"/>
        <w:rPr>
          <w:color w:val="000080"/>
          <w:sz w:val="22"/>
        </w:rPr>
      </w:pPr>
      <w:r w:rsidRPr="00810E84">
        <w:rPr>
          <w:color w:val="000080"/>
          <w:sz w:val="22"/>
        </w:rPr>
        <w:t>5621 '08 Rendezvényi étkeztetés</w:t>
      </w:r>
    </w:p>
    <w:p w:rsidR="007F0724" w:rsidRPr="00810E84" w:rsidRDefault="007F0724" w:rsidP="007F0724">
      <w:pPr>
        <w:ind w:left="2124" w:firstLine="708"/>
        <w:rPr>
          <w:color w:val="000080"/>
          <w:sz w:val="22"/>
        </w:rPr>
      </w:pPr>
      <w:r w:rsidRPr="00810E84">
        <w:rPr>
          <w:color w:val="000080"/>
          <w:sz w:val="22"/>
        </w:rPr>
        <w:t>5629 '08 Egyéb vendéglátás</w:t>
      </w:r>
    </w:p>
    <w:p w:rsidR="007F0724" w:rsidRPr="00810E84" w:rsidRDefault="007F0724" w:rsidP="007F0724">
      <w:pPr>
        <w:ind w:left="2124" w:firstLine="708"/>
        <w:rPr>
          <w:color w:val="000080"/>
          <w:sz w:val="22"/>
        </w:rPr>
      </w:pPr>
      <w:r w:rsidRPr="00810E84">
        <w:rPr>
          <w:color w:val="000080"/>
          <w:sz w:val="22"/>
        </w:rPr>
        <w:t>5630 '08 Italszolgáltatás</w:t>
      </w:r>
    </w:p>
    <w:p w:rsidR="007F0724" w:rsidRPr="00810E84" w:rsidRDefault="007F0724" w:rsidP="007F0724">
      <w:pPr>
        <w:ind w:left="2124" w:firstLine="708"/>
        <w:rPr>
          <w:color w:val="000080"/>
          <w:sz w:val="22"/>
        </w:rPr>
      </w:pPr>
      <w:r w:rsidRPr="00810E84">
        <w:rPr>
          <w:color w:val="000080"/>
          <w:sz w:val="22"/>
        </w:rPr>
        <w:t>5811 '08 Könyvkiadás</w:t>
      </w:r>
    </w:p>
    <w:p w:rsidR="007F0724" w:rsidRPr="00810E84" w:rsidRDefault="007F0724" w:rsidP="007F0724">
      <w:pPr>
        <w:ind w:left="2124" w:firstLine="708"/>
        <w:rPr>
          <w:color w:val="000080"/>
          <w:sz w:val="22"/>
        </w:rPr>
      </w:pPr>
      <w:r w:rsidRPr="00810E84">
        <w:rPr>
          <w:color w:val="000080"/>
          <w:sz w:val="22"/>
        </w:rPr>
        <w:t>5813 '08 Napilapkiadás</w:t>
      </w:r>
    </w:p>
    <w:p w:rsidR="007F0724" w:rsidRPr="00810E84" w:rsidRDefault="007F0724" w:rsidP="007F0724">
      <w:pPr>
        <w:ind w:left="2124" w:firstLine="708"/>
        <w:rPr>
          <w:color w:val="000080"/>
          <w:sz w:val="22"/>
        </w:rPr>
      </w:pPr>
      <w:r w:rsidRPr="00810E84">
        <w:rPr>
          <w:color w:val="000080"/>
          <w:sz w:val="22"/>
        </w:rPr>
        <w:t>5814 '08 Folyóirat, időszaki kiadvány kiadása</w:t>
      </w:r>
    </w:p>
    <w:p w:rsidR="007F0724" w:rsidRPr="00810E84" w:rsidRDefault="007F0724" w:rsidP="007F0724">
      <w:pPr>
        <w:ind w:left="2124" w:firstLine="708"/>
        <w:rPr>
          <w:color w:val="000080"/>
          <w:sz w:val="22"/>
        </w:rPr>
      </w:pPr>
      <w:r w:rsidRPr="00810E84">
        <w:rPr>
          <w:color w:val="000080"/>
          <w:sz w:val="22"/>
        </w:rPr>
        <w:t>5819 '08 Egyéb kiadói tevékenység</w:t>
      </w:r>
    </w:p>
    <w:p w:rsidR="007F0724" w:rsidRPr="00810E84" w:rsidRDefault="007F0724" w:rsidP="007F0724">
      <w:pPr>
        <w:ind w:left="2124" w:firstLine="708"/>
        <w:rPr>
          <w:color w:val="000080"/>
          <w:sz w:val="22"/>
        </w:rPr>
      </w:pPr>
      <w:r w:rsidRPr="00810E84">
        <w:rPr>
          <w:color w:val="000080"/>
          <w:sz w:val="22"/>
        </w:rPr>
        <w:t>5913 '08 Film-, video- és televízióprogram terjesztése</w:t>
      </w:r>
    </w:p>
    <w:p w:rsidR="007F0724" w:rsidRPr="00810E84" w:rsidRDefault="007F0724" w:rsidP="007F0724">
      <w:pPr>
        <w:ind w:left="2124" w:firstLine="708"/>
        <w:rPr>
          <w:color w:val="000080"/>
          <w:sz w:val="22"/>
        </w:rPr>
      </w:pPr>
      <w:r w:rsidRPr="00810E84">
        <w:rPr>
          <w:color w:val="000080"/>
          <w:sz w:val="22"/>
        </w:rPr>
        <w:t>5914 '08 Filmvetítés</w:t>
      </w:r>
    </w:p>
    <w:p w:rsidR="007F0724" w:rsidRPr="00810E84" w:rsidRDefault="007F0724" w:rsidP="007F0724">
      <w:pPr>
        <w:ind w:left="2124" w:firstLine="708"/>
        <w:rPr>
          <w:color w:val="000080"/>
          <w:sz w:val="22"/>
        </w:rPr>
      </w:pPr>
      <w:r w:rsidRPr="00810E84">
        <w:rPr>
          <w:color w:val="000080"/>
          <w:sz w:val="22"/>
        </w:rPr>
        <w:t>5920 '08 Hangfelvétel készítése, kiadása</w:t>
      </w:r>
    </w:p>
    <w:p w:rsidR="007F0724" w:rsidRPr="00810E84" w:rsidRDefault="007F0724" w:rsidP="007F0724">
      <w:pPr>
        <w:ind w:left="2124" w:firstLine="708"/>
        <w:rPr>
          <w:color w:val="000080"/>
          <w:sz w:val="22"/>
        </w:rPr>
      </w:pPr>
      <w:r w:rsidRPr="00810E84">
        <w:rPr>
          <w:color w:val="000080"/>
          <w:sz w:val="22"/>
        </w:rPr>
        <w:lastRenderedPageBreak/>
        <w:t>6130 '08 Műholdas távközlés</w:t>
      </w:r>
    </w:p>
    <w:p w:rsidR="007F0724" w:rsidRPr="00810E84" w:rsidRDefault="007F0724" w:rsidP="007F0724">
      <w:pPr>
        <w:ind w:left="2124" w:firstLine="708"/>
        <w:rPr>
          <w:color w:val="000080"/>
          <w:sz w:val="22"/>
        </w:rPr>
      </w:pPr>
      <w:r w:rsidRPr="00810E84">
        <w:rPr>
          <w:color w:val="000080"/>
          <w:sz w:val="22"/>
        </w:rPr>
        <w:t>6190 '08 Egyéb távközlés</w:t>
      </w:r>
    </w:p>
    <w:p w:rsidR="007F0724" w:rsidRPr="00810E84" w:rsidRDefault="007F0724" w:rsidP="007F0724">
      <w:pPr>
        <w:ind w:left="2124" w:firstLine="708"/>
        <w:rPr>
          <w:color w:val="000080"/>
          <w:sz w:val="22"/>
        </w:rPr>
      </w:pPr>
      <w:r w:rsidRPr="00810E84">
        <w:rPr>
          <w:color w:val="000080"/>
          <w:sz w:val="22"/>
        </w:rPr>
        <w:t>6203 '08 Számítógép-üzemeltetés</w:t>
      </w:r>
    </w:p>
    <w:p w:rsidR="007F0724" w:rsidRPr="00810E84" w:rsidRDefault="007F0724" w:rsidP="007F0724">
      <w:pPr>
        <w:ind w:left="2124" w:firstLine="708"/>
        <w:rPr>
          <w:color w:val="000080"/>
          <w:sz w:val="22"/>
        </w:rPr>
      </w:pPr>
      <w:r w:rsidRPr="00810E84">
        <w:rPr>
          <w:color w:val="000080"/>
          <w:sz w:val="22"/>
        </w:rPr>
        <w:t>6209 '08 Egyéb információ-technológiai szolgáltatás</w:t>
      </w:r>
    </w:p>
    <w:p w:rsidR="007F0724" w:rsidRPr="00810E84" w:rsidRDefault="007F0724" w:rsidP="007F0724">
      <w:pPr>
        <w:ind w:left="2124" w:firstLine="708"/>
        <w:rPr>
          <w:color w:val="000080"/>
          <w:sz w:val="22"/>
        </w:rPr>
      </w:pPr>
      <w:r w:rsidRPr="00810E84">
        <w:rPr>
          <w:color w:val="000080"/>
          <w:sz w:val="22"/>
        </w:rPr>
        <w:t>6399 '08 M.n.s. egyéb információs szolgáltatás</w:t>
      </w:r>
    </w:p>
    <w:p w:rsidR="007F0724" w:rsidRPr="00810E84" w:rsidRDefault="007F0724" w:rsidP="007F0724">
      <w:pPr>
        <w:ind w:left="2124" w:firstLine="708"/>
        <w:rPr>
          <w:color w:val="000080"/>
          <w:sz w:val="22"/>
        </w:rPr>
      </w:pPr>
      <w:r w:rsidRPr="00810E84">
        <w:rPr>
          <w:color w:val="000080"/>
          <w:sz w:val="22"/>
        </w:rPr>
        <w:t>6820 '08 Saját tulajdonú, bérelt ingatlan bérbeadása, üzemeltetése</w:t>
      </w:r>
    </w:p>
    <w:p w:rsidR="007F0724" w:rsidRPr="00810E84" w:rsidRDefault="007F0724" w:rsidP="007F0724">
      <w:pPr>
        <w:ind w:left="2124" w:firstLine="708"/>
        <w:rPr>
          <w:color w:val="000080"/>
          <w:sz w:val="22"/>
        </w:rPr>
      </w:pPr>
      <w:r w:rsidRPr="00810E84">
        <w:rPr>
          <w:color w:val="000080"/>
          <w:sz w:val="22"/>
        </w:rPr>
        <w:t>7010 '08 Üzletvezetés</w:t>
      </w:r>
    </w:p>
    <w:p w:rsidR="007F0724" w:rsidRPr="00810E84" w:rsidRDefault="007F0724" w:rsidP="007F0724">
      <w:pPr>
        <w:ind w:left="2124" w:firstLine="708"/>
        <w:rPr>
          <w:color w:val="000080"/>
          <w:sz w:val="22"/>
        </w:rPr>
      </w:pPr>
      <w:r w:rsidRPr="00810E84">
        <w:rPr>
          <w:color w:val="000080"/>
          <w:sz w:val="22"/>
        </w:rPr>
        <w:t>7022 '08 Üzletviteli, egyéb vezetési tanácsadás</w:t>
      </w:r>
    </w:p>
    <w:p w:rsidR="007F0724" w:rsidRPr="00810E84" w:rsidRDefault="007F0724" w:rsidP="007F0724">
      <w:pPr>
        <w:ind w:left="2124" w:firstLine="708"/>
        <w:rPr>
          <w:color w:val="000080"/>
          <w:sz w:val="22"/>
        </w:rPr>
      </w:pPr>
      <w:r w:rsidRPr="00810E84">
        <w:rPr>
          <w:color w:val="000080"/>
          <w:sz w:val="22"/>
        </w:rPr>
        <w:t>7120 '08 Műszaki vizsgálat, elemzés</w:t>
      </w:r>
    </w:p>
    <w:p w:rsidR="007F0724" w:rsidRPr="00810E84" w:rsidRDefault="007F0724" w:rsidP="007F0724">
      <w:pPr>
        <w:ind w:left="2124" w:firstLine="708"/>
        <w:rPr>
          <w:color w:val="000080"/>
          <w:sz w:val="22"/>
        </w:rPr>
      </w:pPr>
      <w:r w:rsidRPr="00810E84">
        <w:rPr>
          <w:color w:val="000080"/>
          <w:sz w:val="22"/>
        </w:rPr>
        <w:t>7311 '08 Reklámügynöki tevékenység</w:t>
      </w:r>
    </w:p>
    <w:p w:rsidR="007F0724" w:rsidRPr="00810E84" w:rsidRDefault="007F0724" w:rsidP="007F0724">
      <w:pPr>
        <w:ind w:left="2124" w:firstLine="708"/>
        <w:rPr>
          <w:color w:val="000080"/>
          <w:sz w:val="22"/>
        </w:rPr>
      </w:pPr>
      <w:r w:rsidRPr="00810E84">
        <w:rPr>
          <w:color w:val="000080"/>
          <w:sz w:val="22"/>
        </w:rPr>
        <w:t xml:space="preserve">7312 '08 Médiareklám </w:t>
      </w:r>
    </w:p>
    <w:p w:rsidR="007F0724" w:rsidRPr="00810E84" w:rsidRDefault="007F0724" w:rsidP="007F0724">
      <w:pPr>
        <w:ind w:left="2124" w:firstLine="708"/>
        <w:rPr>
          <w:color w:val="000080"/>
          <w:sz w:val="22"/>
        </w:rPr>
      </w:pPr>
      <w:r w:rsidRPr="00810E84">
        <w:rPr>
          <w:color w:val="000080"/>
          <w:sz w:val="22"/>
        </w:rPr>
        <w:t>7420 '08 Fényképészet</w:t>
      </w:r>
    </w:p>
    <w:p w:rsidR="007F0724" w:rsidRPr="00810E84" w:rsidRDefault="007F0724" w:rsidP="007F0724">
      <w:pPr>
        <w:ind w:left="2124" w:firstLine="708"/>
        <w:rPr>
          <w:color w:val="000080"/>
          <w:sz w:val="22"/>
        </w:rPr>
      </w:pPr>
      <w:r w:rsidRPr="00810E84">
        <w:rPr>
          <w:color w:val="000080"/>
          <w:sz w:val="22"/>
        </w:rPr>
        <w:t>7430 '08 Fordítás, tolmácsolás</w:t>
      </w:r>
    </w:p>
    <w:p w:rsidR="007F0724" w:rsidRPr="00810E84" w:rsidRDefault="007F0724" w:rsidP="007F0724">
      <w:pPr>
        <w:ind w:left="2124" w:firstLine="708"/>
        <w:rPr>
          <w:color w:val="000080"/>
          <w:sz w:val="22"/>
        </w:rPr>
      </w:pPr>
      <w:r w:rsidRPr="00810E84">
        <w:rPr>
          <w:color w:val="000080"/>
          <w:sz w:val="22"/>
        </w:rPr>
        <w:t>7810 '08 Munkaközvetítés</w:t>
      </w:r>
    </w:p>
    <w:p w:rsidR="007F0724" w:rsidRPr="00810E84" w:rsidRDefault="007F0724" w:rsidP="007F0724">
      <w:pPr>
        <w:ind w:left="2124" w:firstLine="708"/>
        <w:rPr>
          <w:color w:val="000080"/>
          <w:sz w:val="22"/>
        </w:rPr>
      </w:pPr>
      <w:r w:rsidRPr="00810E84">
        <w:rPr>
          <w:color w:val="000080"/>
          <w:sz w:val="22"/>
        </w:rPr>
        <w:t>7912 '08 Utazásszervezés</w:t>
      </w:r>
    </w:p>
    <w:p w:rsidR="007F0724" w:rsidRPr="00810E84" w:rsidRDefault="007F0724" w:rsidP="007F0724">
      <w:pPr>
        <w:ind w:left="2124" w:firstLine="708"/>
        <w:rPr>
          <w:color w:val="000080"/>
          <w:sz w:val="22"/>
        </w:rPr>
      </w:pPr>
      <w:r w:rsidRPr="00810E84">
        <w:rPr>
          <w:color w:val="000080"/>
          <w:sz w:val="22"/>
        </w:rPr>
        <w:t>7990 '08 Egyéb foglalás</w:t>
      </w:r>
    </w:p>
    <w:p w:rsidR="007F0724" w:rsidRPr="00810E84" w:rsidRDefault="007F0724" w:rsidP="007F0724">
      <w:pPr>
        <w:ind w:left="2124" w:firstLine="708"/>
        <w:rPr>
          <w:color w:val="000080"/>
          <w:sz w:val="22"/>
        </w:rPr>
      </w:pPr>
      <w:r w:rsidRPr="00810E84">
        <w:rPr>
          <w:color w:val="000080"/>
          <w:sz w:val="22"/>
        </w:rPr>
        <w:t>8121 '08 Általános épülettakarítás</w:t>
      </w:r>
    </w:p>
    <w:p w:rsidR="007F0724" w:rsidRPr="00810E84" w:rsidRDefault="007F0724" w:rsidP="007F0724">
      <w:pPr>
        <w:ind w:left="2124" w:firstLine="708"/>
        <w:rPr>
          <w:color w:val="000080"/>
          <w:sz w:val="22"/>
        </w:rPr>
      </w:pPr>
      <w:r w:rsidRPr="00810E84">
        <w:rPr>
          <w:color w:val="000080"/>
          <w:sz w:val="22"/>
        </w:rPr>
        <w:t>8220 '08 Telefoninformáció</w:t>
      </w:r>
    </w:p>
    <w:p w:rsidR="007F0724" w:rsidRPr="00810E84" w:rsidRDefault="007F0724" w:rsidP="007F0724">
      <w:pPr>
        <w:ind w:left="2124" w:firstLine="708"/>
        <w:rPr>
          <w:color w:val="000080"/>
          <w:sz w:val="22"/>
        </w:rPr>
      </w:pPr>
      <w:r w:rsidRPr="00810E84">
        <w:rPr>
          <w:color w:val="000080"/>
          <w:sz w:val="22"/>
        </w:rPr>
        <w:t>8230 '08 Konferencia, kereskedelmi bemutató szervezése</w:t>
      </w:r>
    </w:p>
    <w:p w:rsidR="007F0724" w:rsidRPr="00810E84" w:rsidRDefault="007F0724" w:rsidP="007F0724">
      <w:pPr>
        <w:ind w:left="2124" w:firstLine="708"/>
        <w:rPr>
          <w:color w:val="000080"/>
          <w:sz w:val="22"/>
        </w:rPr>
      </w:pPr>
      <w:r w:rsidRPr="00810E84">
        <w:rPr>
          <w:color w:val="000080"/>
          <w:sz w:val="22"/>
        </w:rPr>
        <w:t>8560 '08 Oktatást kiegészítő tevékenység</w:t>
      </w:r>
    </w:p>
    <w:p w:rsidR="007F0724" w:rsidRPr="00810E84" w:rsidRDefault="007F0724" w:rsidP="007F0724">
      <w:pPr>
        <w:ind w:left="2124" w:firstLine="708"/>
        <w:rPr>
          <w:color w:val="000080"/>
          <w:sz w:val="22"/>
        </w:rPr>
      </w:pPr>
      <w:r w:rsidRPr="00810E84">
        <w:rPr>
          <w:color w:val="000080"/>
          <w:sz w:val="22"/>
        </w:rPr>
        <w:t>9001 '08 Előadó-művészet</w:t>
      </w:r>
    </w:p>
    <w:p w:rsidR="007F0724" w:rsidRPr="00810E84" w:rsidRDefault="007F0724" w:rsidP="007F0724">
      <w:pPr>
        <w:ind w:left="2124" w:firstLine="708"/>
        <w:rPr>
          <w:color w:val="000080"/>
          <w:sz w:val="22"/>
        </w:rPr>
      </w:pPr>
      <w:r w:rsidRPr="00810E84">
        <w:rPr>
          <w:color w:val="000080"/>
          <w:sz w:val="22"/>
        </w:rPr>
        <w:t>9002 '08 Előadó-művészetet kiegészítő tevékenység</w:t>
      </w:r>
    </w:p>
    <w:p w:rsidR="007F0724" w:rsidRPr="00810E84" w:rsidRDefault="007F0724" w:rsidP="007F0724">
      <w:pPr>
        <w:ind w:left="2124" w:firstLine="708"/>
        <w:rPr>
          <w:color w:val="000080"/>
          <w:sz w:val="22"/>
        </w:rPr>
      </w:pPr>
      <w:r w:rsidRPr="00810E84">
        <w:rPr>
          <w:color w:val="000080"/>
          <w:sz w:val="22"/>
        </w:rPr>
        <w:t>9003 '08 Alkotóművészet</w:t>
      </w:r>
    </w:p>
    <w:p w:rsidR="007F0724" w:rsidRPr="00810E84" w:rsidRDefault="007F0724" w:rsidP="007F0724">
      <w:pPr>
        <w:ind w:left="2124" w:firstLine="708"/>
        <w:rPr>
          <w:color w:val="000080"/>
          <w:sz w:val="22"/>
        </w:rPr>
      </w:pPr>
      <w:r w:rsidRPr="00810E84">
        <w:rPr>
          <w:color w:val="000080"/>
          <w:sz w:val="22"/>
        </w:rPr>
        <w:t>9004 '08 Művészeti létesítmények működtetése</w:t>
      </w:r>
    </w:p>
    <w:p w:rsidR="007F0724" w:rsidRPr="00810E84" w:rsidRDefault="007F0724" w:rsidP="007F0724">
      <w:pPr>
        <w:ind w:left="2124" w:firstLine="708"/>
        <w:rPr>
          <w:color w:val="000080"/>
          <w:sz w:val="22"/>
        </w:rPr>
      </w:pPr>
      <w:r w:rsidRPr="00810E84">
        <w:rPr>
          <w:color w:val="000080"/>
          <w:sz w:val="22"/>
        </w:rPr>
        <w:t>9311 '08 Sportlétesítmény működtetése</w:t>
      </w:r>
    </w:p>
    <w:p w:rsidR="007F0724" w:rsidRPr="00810E84" w:rsidRDefault="007F0724" w:rsidP="007F0724">
      <w:pPr>
        <w:ind w:left="2124" w:firstLine="708"/>
        <w:rPr>
          <w:color w:val="000080"/>
          <w:sz w:val="22"/>
        </w:rPr>
      </w:pPr>
      <w:r w:rsidRPr="00810E84">
        <w:rPr>
          <w:color w:val="000080"/>
          <w:sz w:val="22"/>
        </w:rPr>
        <w:t>9319 '08 Egyéb sporttevékenység</w:t>
      </w:r>
    </w:p>
    <w:p w:rsidR="007F0724" w:rsidRPr="00810E84" w:rsidRDefault="007F0724" w:rsidP="007F0724">
      <w:pPr>
        <w:ind w:left="2124" w:firstLine="708"/>
        <w:rPr>
          <w:color w:val="000080"/>
          <w:sz w:val="22"/>
        </w:rPr>
      </w:pPr>
      <w:r w:rsidRPr="00810E84">
        <w:rPr>
          <w:color w:val="000080"/>
          <w:sz w:val="22"/>
        </w:rPr>
        <w:t>9321 '08 Vidámparki, szórakoztatóparki tevékenység</w:t>
      </w:r>
    </w:p>
    <w:p w:rsidR="007F0724" w:rsidRPr="00810E84" w:rsidRDefault="007F0724" w:rsidP="007F0724">
      <w:pPr>
        <w:ind w:left="2124" w:firstLine="708"/>
        <w:rPr>
          <w:color w:val="000080"/>
          <w:sz w:val="22"/>
        </w:rPr>
      </w:pPr>
      <w:r w:rsidRPr="00810E84">
        <w:rPr>
          <w:color w:val="000080"/>
          <w:sz w:val="22"/>
        </w:rPr>
        <w:t>9329 '08 M.n.s. egyéb szórakoztatás, szabadidős tevékenység</w:t>
      </w:r>
    </w:p>
    <w:p w:rsidR="007F0724" w:rsidRPr="00810E84" w:rsidRDefault="007F0724" w:rsidP="007F0724">
      <w:pPr>
        <w:ind w:left="2124" w:firstLine="708"/>
        <w:rPr>
          <w:color w:val="000080"/>
          <w:sz w:val="22"/>
        </w:rPr>
      </w:pPr>
      <w:r w:rsidRPr="00810E84">
        <w:rPr>
          <w:color w:val="000080"/>
          <w:sz w:val="22"/>
        </w:rPr>
        <w:t>6920 ’08 Számviteli, könyvvizsgálói, adószakértői tevékenység</w:t>
      </w:r>
    </w:p>
    <w:p w:rsidR="007F0724" w:rsidRPr="00810E84" w:rsidRDefault="007F0724" w:rsidP="007F0724">
      <w:pPr>
        <w:ind w:firstLine="709"/>
        <w:jc w:val="center"/>
        <w:rPr>
          <w:color w:val="000080"/>
          <w:sz w:val="22"/>
        </w:rPr>
      </w:pPr>
      <w:r w:rsidRPr="00810E84">
        <w:rPr>
          <w:color w:val="000080"/>
          <w:sz w:val="22"/>
        </w:rPr>
        <w:t>4778 ’08 Egyéb m.n.s. új áru kiskereskedelme</w:t>
      </w:r>
    </w:p>
    <w:p w:rsidR="007F0724" w:rsidRPr="00810E84" w:rsidRDefault="007F0724" w:rsidP="007F0724">
      <w:pPr>
        <w:ind w:left="2124" w:firstLine="708"/>
        <w:rPr>
          <w:color w:val="000080"/>
          <w:sz w:val="22"/>
        </w:rPr>
      </w:pPr>
      <w:r w:rsidRPr="00810E84">
        <w:rPr>
          <w:color w:val="000080"/>
          <w:sz w:val="22"/>
        </w:rPr>
        <w:t>4782 ’08 Textil, ruházat, lábbeli piaci kiskereskedelme</w:t>
      </w:r>
    </w:p>
    <w:p w:rsidR="007F0724" w:rsidRPr="00810E84" w:rsidRDefault="007F0724" w:rsidP="007F0724">
      <w:pPr>
        <w:ind w:left="2124" w:firstLine="708"/>
        <w:rPr>
          <w:color w:val="000080"/>
          <w:sz w:val="22"/>
        </w:rPr>
      </w:pPr>
      <w:r w:rsidRPr="00810E84">
        <w:rPr>
          <w:color w:val="000080"/>
          <w:sz w:val="22"/>
        </w:rPr>
        <w:t>4789 ’08 Egyéb áruk piaci kiskereskedelme</w:t>
      </w:r>
    </w:p>
    <w:p w:rsidR="007F0724" w:rsidRPr="00810E84" w:rsidRDefault="007F0724" w:rsidP="007F0724">
      <w:pPr>
        <w:ind w:left="2124" w:firstLine="708"/>
        <w:rPr>
          <w:color w:val="000080"/>
          <w:sz w:val="22"/>
        </w:rPr>
      </w:pPr>
      <w:r w:rsidRPr="00810E84">
        <w:rPr>
          <w:color w:val="000080"/>
          <w:sz w:val="22"/>
        </w:rPr>
        <w:t>4799 ’08 Egyéb nem bolti, piaci kiskereskedelem</w:t>
      </w:r>
    </w:p>
    <w:p w:rsidR="007F0724" w:rsidRPr="00810E84" w:rsidRDefault="007F0724" w:rsidP="007F0724">
      <w:pPr>
        <w:ind w:left="2124" w:firstLine="708"/>
        <w:rPr>
          <w:color w:val="000080"/>
          <w:sz w:val="22"/>
        </w:rPr>
      </w:pPr>
      <w:r w:rsidRPr="00810E84">
        <w:rPr>
          <w:color w:val="000080"/>
          <w:sz w:val="22"/>
        </w:rPr>
        <w:t>6910 ’08 Jogi tevékenység</w:t>
      </w:r>
    </w:p>
    <w:p w:rsidR="007F0724" w:rsidRPr="00810E84" w:rsidRDefault="007F0724" w:rsidP="007F0724">
      <w:pPr>
        <w:ind w:left="2124" w:firstLine="708"/>
        <w:rPr>
          <w:color w:val="000080"/>
          <w:sz w:val="22"/>
        </w:rPr>
      </w:pPr>
      <w:r w:rsidRPr="00810E84">
        <w:rPr>
          <w:color w:val="000080"/>
          <w:sz w:val="22"/>
        </w:rPr>
        <w:t>8211 ’08 Összetett adminisztratív szolgáltatás</w:t>
      </w:r>
    </w:p>
    <w:p w:rsidR="007F0724" w:rsidRPr="00810E84" w:rsidRDefault="007F0724" w:rsidP="007F0724">
      <w:pPr>
        <w:ind w:left="2835"/>
        <w:rPr>
          <w:color w:val="000080"/>
          <w:sz w:val="22"/>
        </w:rPr>
      </w:pPr>
      <w:r w:rsidRPr="00810E84">
        <w:rPr>
          <w:color w:val="000080"/>
          <w:sz w:val="22"/>
        </w:rPr>
        <w:t>8891 ’08 Gyermekek napközbeni ellátása</w:t>
      </w:r>
    </w:p>
    <w:p w:rsidR="007F0724" w:rsidRPr="00810E84" w:rsidRDefault="007F0724" w:rsidP="007F0724">
      <w:pPr>
        <w:ind w:left="2835"/>
        <w:rPr>
          <w:color w:val="000080"/>
          <w:sz w:val="22"/>
        </w:rPr>
      </w:pPr>
      <w:r w:rsidRPr="00810E84">
        <w:rPr>
          <w:color w:val="000080"/>
          <w:sz w:val="22"/>
        </w:rPr>
        <w:t>4762 '08 Újság-, papíráru-kiskereskedelem</w:t>
      </w:r>
    </w:p>
    <w:p w:rsidR="007F0724" w:rsidRPr="00810E84" w:rsidRDefault="007F0724" w:rsidP="007F0724">
      <w:pPr>
        <w:ind w:left="2835"/>
        <w:rPr>
          <w:color w:val="000080"/>
          <w:sz w:val="22"/>
        </w:rPr>
      </w:pPr>
      <w:r w:rsidRPr="00810E84">
        <w:rPr>
          <w:color w:val="000080"/>
          <w:sz w:val="22"/>
        </w:rPr>
        <w:t>4791 '08 Csomagküldő, internetes kiskereskedelem</w:t>
      </w:r>
    </w:p>
    <w:p w:rsidR="007F0724" w:rsidRPr="00810E84" w:rsidRDefault="007F0724" w:rsidP="007F0724">
      <w:pPr>
        <w:ind w:left="2835"/>
        <w:rPr>
          <w:color w:val="000080"/>
          <w:sz w:val="22"/>
        </w:rPr>
      </w:pPr>
      <w:r w:rsidRPr="00810E84">
        <w:rPr>
          <w:color w:val="000080"/>
          <w:sz w:val="22"/>
        </w:rPr>
        <w:t>9103 '08 Történelmi hely, építmény, egyéb látványosság működtetése</w:t>
      </w:r>
    </w:p>
    <w:p w:rsidR="007F0724" w:rsidRPr="00810E84" w:rsidRDefault="007F0724" w:rsidP="007F0724">
      <w:pPr>
        <w:rPr>
          <w:color w:val="000080"/>
          <w:sz w:val="22"/>
        </w:rPr>
      </w:pPr>
    </w:p>
    <w:p w:rsidR="007F0724" w:rsidRPr="00810E84" w:rsidRDefault="007F0724" w:rsidP="007F0724">
      <w:pPr>
        <w:jc w:val="center"/>
        <w:rPr>
          <w:b/>
          <w:color w:val="000080"/>
          <w:sz w:val="22"/>
        </w:rPr>
      </w:pPr>
      <w:r w:rsidRPr="00810E84">
        <w:rPr>
          <w:b/>
          <w:color w:val="000080"/>
          <w:sz w:val="22"/>
        </w:rPr>
        <w:t>III.</w:t>
      </w:r>
    </w:p>
    <w:p w:rsidR="007F0724" w:rsidRPr="00810E84" w:rsidRDefault="007F0724" w:rsidP="007F0724">
      <w:pPr>
        <w:jc w:val="center"/>
        <w:rPr>
          <w:b/>
          <w:color w:val="000080"/>
          <w:sz w:val="22"/>
        </w:rPr>
      </w:pPr>
      <w:r w:rsidRPr="00810E84">
        <w:rPr>
          <w:b/>
          <w:color w:val="000080"/>
          <w:sz w:val="22"/>
        </w:rPr>
        <w:t>A TÁRSASÁG ALAPTŐKÉJE, A RÉSZVÉNYEK</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3.1. A Társaság alaptőkéje, részvények, részvényesi jogok:</w:t>
      </w:r>
    </w:p>
    <w:p w:rsidR="007F0724" w:rsidRPr="00810E84" w:rsidRDefault="007F0724" w:rsidP="007F0724">
      <w:pPr>
        <w:jc w:val="both"/>
        <w:rPr>
          <w:color w:val="000080"/>
          <w:sz w:val="22"/>
        </w:rPr>
      </w:pPr>
    </w:p>
    <w:p w:rsidR="007F0724" w:rsidRPr="00810E84" w:rsidRDefault="007F0724" w:rsidP="007F0724">
      <w:pPr>
        <w:jc w:val="both"/>
        <w:rPr>
          <w:strike/>
          <w:color w:val="000080"/>
          <w:sz w:val="22"/>
        </w:rPr>
      </w:pPr>
      <w:r w:rsidRPr="00810E84">
        <w:rPr>
          <w:color w:val="000080"/>
          <w:sz w:val="22"/>
        </w:rPr>
        <w:t>3.1.1. A Társaság alaptőkéje: 27.100.000,- Ft, amely teljes egészében pénzbeli hozzájárulásból áll.</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3.1.2. Az alaptőke 542 db egyenként 50.000,- Ft névértékű dematerializált, A típusú, egy részvénysorozatú, dematerializált törzsrészvény</w:t>
      </w:r>
    </w:p>
    <w:p w:rsidR="007F0724" w:rsidRPr="00810E84" w:rsidRDefault="007F0724" w:rsidP="007F0724">
      <w:pPr>
        <w:jc w:val="both"/>
        <w:rPr>
          <w:color w:val="000080"/>
          <w:sz w:val="22"/>
          <w:u w:val="single"/>
        </w:rPr>
      </w:pPr>
    </w:p>
    <w:p w:rsidR="007F0724" w:rsidRPr="00810E84" w:rsidRDefault="007F0724" w:rsidP="007F0724">
      <w:pPr>
        <w:jc w:val="both"/>
        <w:rPr>
          <w:color w:val="000080"/>
          <w:sz w:val="22"/>
        </w:rPr>
      </w:pPr>
      <w:r w:rsidRPr="00810E84">
        <w:rPr>
          <w:color w:val="000080"/>
          <w:sz w:val="22"/>
        </w:rPr>
        <w:t xml:space="preserve">3.1.5. A Társaság a részvényeket, mint dematerializált részvényeket állítja elő. A Társaság képviseletében a társaság cégjegyzésre jogosult vezetői kötelesek köteles a 2001. évi CXX. Tv. 9. § (2) bekezdése alapján az írásbeli utasítást legkésőbb a központi értékpapírszámlák megnyitásának értéknapjáig a központi értéktár rendelkezésére bocsátani. A dematerializált részvény kibocsátására </w:t>
      </w:r>
      <w:r w:rsidRPr="00810E84">
        <w:rPr>
          <w:color w:val="000080"/>
          <w:sz w:val="22"/>
        </w:rPr>
        <w:lastRenderedPageBreak/>
        <w:t>irányuló okiratot a Ptk. 3:215. § (3) bekezdésében rögzített kellékek feltüntetésével az Igazgatóság két tagja írja alá.</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3.1.6. A részvények átalakítása, névre szóló típusról bemutatóra szóló típusra, illetve egyik részvényfajtáról a másik részvényfajtába, vagy részvényosztályba nem lehetséges.</w:t>
      </w:r>
    </w:p>
    <w:p w:rsidR="007F0724" w:rsidRPr="00810E84" w:rsidRDefault="007F0724" w:rsidP="007F0724">
      <w:pPr>
        <w:jc w:val="both"/>
        <w:rPr>
          <w:color w:val="000080"/>
          <w:sz w:val="22"/>
        </w:rPr>
      </w:pPr>
      <w:r w:rsidRPr="00810E84">
        <w:rPr>
          <w:color w:val="000080"/>
          <w:sz w:val="22"/>
        </w:rPr>
        <w:t>3.1.7. A részvényátruházás korlátai: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Társaság részvényei – az alábbiak szerint ruházhatóak át. A részvények átruházása csak adásvétel útján lehetséges, így Részvényesek kizárják az ajándékozás, csere, apport tulajdonátruházással történő jogcímeket. A Részvényesek rögzítik, hogy a Részvényesek a részvényt fedezetül nem ajánlhatják fel, természetesen ide nem értve a hatósági, bírósági, végrehajtási eljárást. A Részvényeseket kívülálló harmadik személy részére történő átruházási szándék esetén elővásárlási jog illeti meg. A Részvényes az átruházni kívánt részvényekkel kapcsolatosan a kívülálló harmadik személy részéről kapott ajánlatot köteles írásban, postai úton megküldeni a Részvényesek felé. A Részvényesek az ajánlat kézhezvételét követő 15 munkanapon belül kötelesek – az ajánlat elfogadása esetén – írásban, postai úton értesíteni az ajánlattevő részvényest vételi szándékukról. Amennyiben ezen határidőn belül, igazolt módon az elfogadó nyilatkozat nem kerül elküldésre, úgy a Részvényes törzsrészvényét a kívülálló harmadik személy részére – az Alapszabály korlátozásai között – szabadon értékesítheti.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Amennyiben több Részvényes tett szabályszerű és érvényes elfogadó nyilatkozatot az értékesítő Részvényes számára – gyakorolva elővásárlási jogát -, úgy az ajánlatot elfogadó Részvényesek az átruházni kívánt Részvények megvásárlására tulajdoni hányaduk arányában jogosultak az ajánlatban szereplő vételáron.</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részvény átruházások megtörténtéhez (Ptk. 3:220. §) a Társaság beleegyezésére van szükség, a beleegyezés megtagadása esetén a részvényátruházási szerződés nem jött létre. A beleegyezés csak abban az esetben tagadható meg, ha a részvényátruházás a Társaság Alapszabályának rendelkezéseibe ütközik. A beleegyezéshez való döntés az Igazgatóság hatáskörébe tartozik.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Részvény átruházási szándékáról a részvényes köteles értesíteni az Igazgatóságot, és köteles haladéktalanul az Igazgatóság rendelkezésére bocsátani minden olyan információt és dokumentumot, amelyet az Igazgatóság a részvényátruházáshoz szükséges döntés meghozatalához kér.</w:t>
      </w:r>
    </w:p>
    <w:p w:rsidR="007F0724" w:rsidRPr="00810E84" w:rsidRDefault="007F0724" w:rsidP="007F0724">
      <w:pPr>
        <w:jc w:val="both"/>
        <w:rPr>
          <w:strike/>
          <w:color w:val="000080"/>
          <w:sz w:val="22"/>
        </w:rPr>
      </w:pPr>
    </w:p>
    <w:p w:rsidR="007F0724" w:rsidRPr="00810E84" w:rsidRDefault="007F0724" w:rsidP="007F0724">
      <w:pPr>
        <w:jc w:val="both"/>
        <w:rPr>
          <w:color w:val="000080"/>
          <w:sz w:val="22"/>
        </w:rPr>
      </w:pPr>
      <w:r w:rsidRPr="00810E84">
        <w:rPr>
          <w:color w:val="000080"/>
          <w:sz w:val="22"/>
        </w:rPr>
        <w:t>3.1.8. A Részvényesek vagyoni hozzájárulásának teljesítése:</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Részvények a készpénzellenértéknek szolgáltatására vonatkozó kötelezettség megsértése esetén a késedelmesen, vagy nem teljesítő Részvényes a mindenkori jegybanki alapkamat kétszeres szorzatának megfelelő értékű késedelmi kamatot köteles a Társaságnak megfizetni.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esetékes készpénzbefizetési kötelezettségét nem teljesítő Részvényest a Társaság Igazgatósága harminc napos határidő kitűzésével felhívja a teljesítésre. A felhívásban utalni kell arra, hogy a teljesítés elmulasztása a részvényesi jogok megszűnését eredményezi. A harminc napos határidő eredménytelen eltelte esetében a részvényesi jogok a határidő lejártát követő napon a jogszabály erejénél fogva megszűnnek. Erről a Társaság Igazgatóság a Részvényest írásban köteles értesíteni.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a Részvényes, akinek részvényesi joga az előző bekezdésben foglaltakra tekintettel szűnt meg, a vagyoni hozzájárulás teljesítésének elmulasztása miatt a Társaságnak okozott kárért a szerződésszegéssel okozott károkért való felelősség szabályai szerinti felelősséggel tartozik.</w:t>
      </w:r>
    </w:p>
    <w:p w:rsidR="007F0724" w:rsidRPr="00810E84" w:rsidRDefault="007F0724" w:rsidP="007F0724">
      <w:pPr>
        <w:jc w:val="both"/>
        <w:rPr>
          <w:color w:val="000080"/>
          <w:sz w:val="22"/>
        </w:rPr>
      </w:pPr>
    </w:p>
    <w:p w:rsidR="007F0724" w:rsidRPr="00810E84" w:rsidRDefault="007F0724" w:rsidP="007F0724">
      <w:pPr>
        <w:jc w:val="both"/>
        <w:rPr>
          <w:b/>
          <w:bCs/>
          <w:color w:val="000080"/>
          <w:sz w:val="22"/>
        </w:rPr>
      </w:pPr>
      <w:r w:rsidRPr="00810E84">
        <w:rPr>
          <w:b/>
          <w:bCs/>
          <w:color w:val="000080"/>
          <w:sz w:val="22"/>
        </w:rPr>
        <w:t>3.2. A részvények Részvényesek közötti megoszlása:</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Társaság alaptőkéjét kitevő részvények az alábbiak szerint oszlanak meg a Társaság Részvényesei között:</w:t>
      </w:r>
    </w:p>
    <w:p w:rsidR="007F0724" w:rsidRPr="00810E84" w:rsidRDefault="007F0724" w:rsidP="007F0724">
      <w:pPr>
        <w:rPr>
          <w:color w:val="000080"/>
          <w:sz w:val="22"/>
        </w:rPr>
      </w:pPr>
    </w:p>
    <w:p w:rsidR="007F0724" w:rsidRPr="00810E84" w:rsidRDefault="007F0724" w:rsidP="007F0724">
      <w:pPr>
        <w:jc w:val="both"/>
        <w:rPr>
          <w:b/>
          <w:color w:val="000080"/>
          <w:sz w:val="22"/>
        </w:rPr>
      </w:pPr>
      <w:r w:rsidRPr="00810E84">
        <w:rPr>
          <w:b/>
          <w:color w:val="000080"/>
          <w:sz w:val="22"/>
        </w:rPr>
        <w:lastRenderedPageBreak/>
        <w:t>3.2.1. Az Alapszabály 2.1.1. pontjában megjelölt Veszprém Megyei Jogú Város Önkormányzata részvényes</w:t>
      </w:r>
      <w:r w:rsidRPr="00810E84">
        <w:rPr>
          <w:b/>
          <w:strike/>
          <w:color w:val="000080"/>
          <w:sz w:val="22"/>
        </w:rPr>
        <w:t xml:space="preserve"> </w:t>
      </w:r>
    </w:p>
    <w:p w:rsidR="007F0724" w:rsidRPr="00810E84" w:rsidRDefault="007F0724" w:rsidP="007F0724">
      <w:pPr>
        <w:jc w:val="both"/>
        <w:rPr>
          <w:color w:val="000080"/>
          <w:sz w:val="22"/>
          <w:highlight w:val="yellow"/>
        </w:rPr>
      </w:pPr>
    </w:p>
    <w:p w:rsidR="007F0724" w:rsidRPr="00810E84" w:rsidRDefault="007F0724" w:rsidP="007F0724">
      <w:pPr>
        <w:jc w:val="both"/>
        <w:rPr>
          <w:color w:val="000080"/>
          <w:sz w:val="22"/>
          <w:highlight w:val="yellow"/>
        </w:rPr>
      </w:pPr>
      <w:r w:rsidRPr="00810E84">
        <w:rPr>
          <w:color w:val="000080"/>
          <w:sz w:val="22"/>
        </w:rPr>
        <w:t>388 db 50.000,- Ft névértékű törzsrészvény</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3.2.2. Az Alapszabály 2.1.2. pontjában megjelölt Balatonfüred Város Önkormányzata részvényes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50 db 50.000,- Ft névértékű törzsrészvény</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3.2.3. Az Alapszabály 2.1.3. pontjában megjelölt Balatonalmádi Város Önkormányzata részvényes</w:t>
      </w:r>
    </w:p>
    <w:p w:rsidR="007F0724" w:rsidRPr="00810E84" w:rsidRDefault="007F0724" w:rsidP="007F0724">
      <w:pPr>
        <w:jc w:val="both"/>
        <w:rPr>
          <w:color w:val="000080"/>
          <w:sz w:val="22"/>
        </w:rPr>
      </w:pPr>
    </w:p>
    <w:p w:rsidR="007F0724" w:rsidRPr="00810E84" w:rsidRDefault="007F0724" w:rsidP="007F0724">
      <w:pPr>
        <w:jc w:val="both"/>
        <w:rPr>
          <w:strike/>
          <w:color w:val="000080"/>
          <w:sz w:val="22"/>
        </w:rPr>
      </w:pPr>
      <w:r w:rsidRPr="00810E84">
        <w:rPr>
          <w:color w:val="000080"/>
          <w:sz w:val="22"/>
        </w:rPr>
        <w:t>50 db 50.000,- Ft névértékű törzsrészvény</w:t>
      </w:r>
      <w:r w:rsidRPr="00810E84">
        <w:rPr>
          <w:strike/>
          <w:color w:val="000080"/>
          <w:sz w:val="22"/>
        </w:rPr>
        <w:t xml:space="preserve"> </w:t>
      </w:r>
    </w:p>
    <w:p w:rsidR="007F0724" w:rsidRPr="00810E84" w:rsidRDefault="007F0724" w:rsidP="007F0724">
      <w:pPr>
        <w:jc w:val="both"/>
        <w:rPr>
          <w:strike/>
          <w:color w:val="000080"/>
          <w:sz w:val="22"/>
        </w:rPr>
      </w:pPr>
    </w:p>
    <w:p w:rsidR="007F0724" w:rsidRPr="00810E84" w:rsidRDefault="007F0724" w:rsidP="007F0724">
      <w:pPr>
        <w:jc w:val="both"/>
        <w:rPr>
          <w:b/>
          <w:color w:val="000080"/>
          <w:sz w:val="22"/>
        </w:rPr>
      </w:pPr>
      <w:r w:rsidRPr="00810E84">
        <w:rPr>
          <w:b/>
          <w:color w:val="000080"/>
          <w:sz w:val="22"/>
        </w:rPr>
        <w:t>3.2.4. Az Alapszabály 2.1.4. pontjában megjelölt Éltető Balaton-felvidékért Egyesület részvényes</w:t>
      </w:r>
    </w:p>
    <w:p w:rsidR="007F0724" w:rsidRPr="00810E84" w:rsidRDefault="007F0724" w:rsidP="007F0724">
      <w:pPr>
        <w:jc w:val="both"/>
        <w:rPr>
          <w:color w:val="000080"/>
          <w:sz w:val="22"/>
          <w:highlight w:val="yellow"/>
        </w:rPr>
      </w:pPr>
    </w:p>
    <w:p w:rsidR="007F0724" w:rsidRPr="00810E84" w:rsidRDefault="007F0724" w:rsidP="007F0724">
      <w:pPr>
        <w:jc w:val="both"/>
        <w:rPr>
          <w:color w:val="000080"/>
          <w:sz w:val="22"/>
        </w:rPr>
      </w:pPr>
      <w:r w:rsidRPr="00810E84">
        <w:rPr>
          <w:color w:val="000080"/>
          <w:sz w:val="22"/>
        </w:rPr>
        <w:t>10 db 50.000,- Ft névértékű törzsrészvény</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3.2.5. Az Alapszabály 2.1.5. pontjában megjelölt Balatoni Kör Egyesület részvényes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10 db 50.000,- Ft névértékű törzsrészvény </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3.2.6. Az Alapszabály 2.1.6. pontjában megjelölt Balatoni Helyi Önkormányzatok Szövetsége részvényes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10 db 50.000,- Ft névértékű törzsrészvény</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3.2.7. Az Alapszabály 2.1.7. pontjában megjelölt Veszprémi Programiroda Kft. részvényes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24 db 50.000,- Ft névértékű törzsrészvény </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3.3. A részvények előállítása és annak formai kellékei: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3.3.1. A Társaság csak a cégbejegyzés megtörténte és az alaptőke teljes befizetése, illetve szolgáltatása után adhat ki részvényt/igényelheti a Részvényes a dematerializált részvényének az értékpapírszámláján történő jóváírását. A részvények kiadásáról és a részvénykönyv vezetéséről az Igazgatóság köteles gondoskodni.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3.3.2. A részvényeket az értékpapírokra vonatkozó előírások betartásával, dematerializált értékpapírként kell nyilvántartani. A részvények tartalmára a Ptk. (és a Tpt.) előírásai az irányadóak.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Dematerializált értékpapír kibocsátása esetén a kibocsátónak egy példányban – értékpapírnak nem minősülő – okiratot is ki kell állítania, amely tartalmazza:</w:t>
      </w:r>
    </w:p>
    <w:p w:rsidR="007F0724" w:rsidRPr="00810E84" w:rsidRDefault="007F0724" w:rsidP="007F0724">
      <w:pPr>
        <w:spacing w:after="20"/>
        <w:ind w:firstLine="180"/>
        <w:jc w:val="both"/>
        <w:rPr>
          <w:color w:val="000080"/>
          <w:sz w:val="22"/>
        </w:rPr>
      </w:pPr>
      <w:r w:rsidRPr="00810E84">
        <w:rPr>
          <w:color w:val="000080"/>
          <w:sz w:val="22"/>
        </w:rPr>
        <w:t>a) a kibocsátásról szóló döntés tartalmát és a döntés meghozatalának időpontját;</w:t>
      </w:r>
    </w:p>
    <w:p w:rsidR="007F0724" w:rsidRPr="00810E84" w:rsidRDefault="007F0724" w:rsidP="007F0724">
      <w:pPr>
        <w:spacing w:after="20"/>
        <w:ind w:firstLine="180"/>
        <w:jc w:val="both"/>
        <w:rPr>
          <w:color w:val="000080"/>
          <w:sz w:val="22"/>
        </w:rPr>
      </w:pPr>
      <w:r w:rsidRPr="00810E84">
        <w:rPr>
          <w:color w:val="000080"/>
          <w:sz w:val="22"/>
        </w:rPr>
        <w:t>b) a kibocsátandó értékpapír-sorozatba tartozó dematerializált értékpapírok jogszabály által meghatározott tartalmi kellékeit, ha pedig jogszabály a kötelező tartalmi elemeket nem határozza meg, akkor a dematerializált értékpírban rögzítendő tartalmi elemeket;</w:t>
      </w:r>
    </w:p>
    <w:p w:rsidR="007F0724" w:rsidRPr="00810E84" w:rsidRDefault="007F0724" w:rsidP="007F0724">
      <w:pPr>
        <w:spacing w:after="20"/>
        <w:ind w:firstLine="180"/>
        <w:jc w:val="both"/>
        <w:rPr>
          <w:color w:val="000080"/>
          <w:sz w:val="22"/>
        </w:rPr>
      </w:pPr>
      <w:r w:rsidRPr="00810E84">
        <w:rPr>
          <w:color w:val="000080"/>
          <w:sz w:val="22"/>
        </w:rPr>
        <w:t>c) a kibocsátandó értékpapír-sorozatba tartozó dematerializált értékpapírok darabszámát és - ha ilyennel rendelkezik - névértékét;</w:t>
      </w:r>
    </w:p>
    <w:p w:rsidR="007F0724" w:rsidRPr="00810E84" w:rsidRDefault="007F0724" w:rsidP="007F0724">
      <w:pPr>
        <w:spacing w:after="20"/>
        <w:ind w:firstLine="180"/>
        <w:jc w:val="both"/>
        <w:rPr>
          <w:color w:val="000080"/>
          <w:sz w:val="22"/>
        </w:rPr>
      </w:pPr>
      <w:r w:rsidRPr="00810E84">
        <w:rPr>
          <w:color w:val="000080"/>
          <w:sz w:val="22"/>
        </w:rPr>
        <w:t>d) azoknak az értékpapírszámla-vezetőknek a megjelölését, akik a kibocsátandó értékpapír-sorozatba tartozó értékpapírokat az értékpapírok jogosultjainak értékpapírszámláin nyilván fogják tartani;</w:t>
      </w:r>
    </w:p>
    <w:p w:rsidR="007F0724" w:rsidRPr="00810E84" w:rsidRDefault="007F0724" w:rsidP="007F0724">
      <w:pPr>
        <w:spacing w:after="20"/>
        <w:ind w:firstLine="180"/>
        <w:jc w:val="both"/>
        <w:rPr>
          <w:color w:val="000080"/>
          <w:sz w:val="22"/>
        </w:rPr>
      </w:pPr>
      <w:r w:rsidRPr="00810E84">
        <w:rPr>
          <w:color w:val="000080"/>
          <w:sz w:val="22"/>
        </w:rPr>
        <w:t>e) az egyes értékpapír-számlavezetők által nyilvántartandó értékpapírok darabszámát.</w:t>
      </w:r>
    </w:p>
    <w:p w:rsidR="007F0724" w:rsidRPr="00810E84" w:rsidRDefault="007F0724" w:rsidP="007F0724">
      <w:pPr>
        <w:ind w:left="360"/>
        <w:jc w:val="both"/>
        <w:rPr>
          <w:color w:val="000080"/>
          <w:sz w:val="22"/>
        </w:rPr>
      </w:pPr>
    </w:p>
    <w:p w:rsidR="007F0724" w:rsidRPr="00810E84" w:rsidRDefault="007F0724" w:rsidP="007F0724">
      <w:pPr>
        <w:jc w:val="both"/>
        <w:rPr>
          <w:color w:val="000080"/>
          <w:sz w:val="22"/>
        </w:rPr>
      </w:pPr>
      <w:r w:rsidRPr="00810E84">
        <w:rPr>
          <w:color w:val="000080"/>
          <w:sz w:val="22"/>
        </w:rPr>
        <w:lastRenderedPageBreak/>
        <w:t>A dematerializált értékpapír olyan névre szóló értékpapír, amelynek nincs sorszáma, a tulajdonos nevét, egyértelmű azonosítására szolgáló adatokat pedig az értékpapírszámla tartalmazza.</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3.4. A részvénykönyv:</w:t>
      </w:r>
    </w:p>
    <w:p w:rsidR="007F0724" w:rsidRPr="00810E84" w:rsidRDefault="007F0724" w:rsidP="007F0724">
      <w:pPr>
        <w:ind w:left="360"/>
        <w:jc w:val="both"/>
        <w:rPr>
          <w:color w:val="000080"/>
          <w:sz w:val="22"/>
        </w:rPr>
      </w:pPr>
    </w:p>
    <w:p w:rsidR="007F0724" w:rsidRPr="00810E84" w:rsidRDefault="007F0724" w:rsidP="007F0724">
      <w:pPr>
        <w:jc w:val="both"/>
        <w:rPr>
          <w:color w:val="000080"/>
          <w:sz w:val="22"/>
        </w:rPr>
      </w:pPr>
      <w:r w:rsidRPr="00810E84">
        <w:rPr>
          <w:color w:val="000080"/>
          <w:sz w:val="22"/>
        </w:rPr>
        <w:t>A Társaság Igazgatósága a névre szóló részvénnyel rendelkező részvényesről részvénykönyvet vezet, melynek szabályaira a Ptk. 3: 245. § rendelkezései az irányadók. Figyelemmel, hogy jelen Társaság esetében dematerializált részvények kerültek kibocsátásra, a változás bejelentésére az értékpapír-számlavezető köteles.</w:t>
      </w:r>
    </w:p>
    <w:p w:rsidR="007F0724" w:rsidRPr="00810E84" w:rsidRDefault="007F0724" w:rsidP="007F0724">
      <w:pPr>
        <w:jc w:val="both"/>
        <w:rPr>
          <w:b/>
          <w:color w:val="000080"/>
          <w:sz w:val="22"/>
        </w:rPr>
      </w:pPr>
    </w:p>
    <w:p w:rsidR="007F0724" w:rsidRPr="00810E84" w:rsidRDefault="007F0724" w:rsidP="007F0724">
      <w:pPr>
        <w:jc w:val="both"/>
        <w:rPr>
          <w:b/>
          <w:color w:val="000080"/>
          <w:sz w:val="22"/>
        </w:rPr>
      </w:pPr>
      <w:r w:rsidRPr="00810E84">
        <w:rPr>
          <w:b/>
          <w:color w:val="000080"/>
          <w:sz w:val="22"/>
        </w:rPr>
        <w:t>3.5.Az alaptőke felemelése:</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alaptőke felemelése a Ptk. mindenkor hatályos rendelkezései szerint történik, ez a Közgyűlés hatásköre.</w:t>
      </w:r>
    </w:p>
    <w:p w:rsidR="007F0724" w:rsidRPr="00810E84" w:rsidRDefault="007F0724" w:rsidP="007F0724">
      <w:pPr>
        <w:jc w:val="both"/>
        <w:rPr>
          <w:color w:val="000080"/>
          <w:sz w:val="22"/>
        </w:rPr>
      </w:pPr>
      <w:r w:rsidRPr="00810E84">
        <w:rPr>
          <w:color w:val="000080"/>
          <w:sz w:val="22"/>
        </w:rPr>
        <w:t xml:space="preserve"> </w:t>
      </w:r>
    </w:p>
    <w:p w:rsidR="007F0724" w:rsidRPr="00810E84" w:rsidRDefault="007F0724" w:rsidP="007F0724">
      <w:pPr>
        <w:jc w:val="both"/>
        <w:rPr>
          <w:color w:val="000080"/>
          <w:sz w:val="22"/>
        </w:rPr>
      </w:pPr>
      <w:r w:rsidRPr="00810E84">
        <w:rPr>
          <w:color w:val="000080"/>
          <w:sz w:val="22"/>
        </w:rPr>
        <w:t>Különböző alaptőke-emelési módok szerinti alaptőke-emelés egyidejűleg is elhatározható.</w:t>
      </w:r>
    </w:p>
    <w:p w:rsidR="007F0724" w:rsidRPr="00810E84" w:rsidRDefault="007F0724" w:rsidP="007F0724">
      <w:pPr>
        <w:jc w:val="both"/>
        <w:rPr>
          <w:color w:val="000080"/>
          <w:sz w:val="22"/>
        </w:rPr>
      </w:pPr>
      <w:r w:rsidRPr="00810E84">
        <w:rPr>
          <w:color w:val="000080"/>
          <w:sz w:val="22"/>
        </w:rPr>
        <w:t>Az alaptőke felemelését elhatározó közgyűlési határozat érvényességének feltétele, hogy a tőkeemeléssel – az alapszabályban foglaltak szerint – érintettnek minősülő részvényfajta, illetve részvényosztály részvényesei az alapszabályban meghatározott módon az alaptőke felemeléséhez külön hozzájáruljanak. Ennek során a részvényhez fűződő szavazati jog esetleges korlátozására vagy kizárására vonatkozó rendelkezések – ide nem értve a saját részvényhez kapcsolódó szavazati jog gyakorlásának tilalmát – nem alkalmazhatók.</w:t>
      </w:r>
    </w:p>
    <w:p w:rsidR="007F0724" w:rsidRPr="00810E84" w:rsidRDefault="007F0724" w:rsidP="007F0724">
      <w:pPr>
        <w:jc w:val="both"/>
        <w:rPr>
          <w:color w:val="000080"/>
          <w:sz w:val="22"/>
        </w:rPr>
      </w:pPr>
    </w:p>
    <w:p w:rsidR="007F0724" w:rsidRPr="00810E84" w:rsidRDefault="007F0724" w:rsidP="007F0724">
      <w:pPr>
        <w:ind w:left="360"/>
        <w:jc w:val="center"/>
        <w:rPr>
          <w:b/>
          <w:color w:val="000080"/>
          <w:sz w:val="22"/>
        </w:rPr>
      </w:pPr>
      <w:r w:rsidRPr="00810E84">
        <w:rPr>
          <w:b/>
          <w:color w:val="000080"/>
          <w:sz w:val="22"/>
        </w:rPr>
        <w:t>IV.</w:t>
      </w:r>
    </w:p>
    <w:p w:rsidR="007F0724" w:rsidRPr="00810E84" w:rsidRDefault="007F0724" w:rsidP="007F0724">
      <w:pPr>
        <w:ind w:left="360"/>
        <w:jc w:val="center"/>
        <w:rPr>
          <w:b/>
          <w:color w:val="000080"/>
          <w:sz w:val="22"/>
        </w:rPr>
      </w:pPr>
      <w:r w:rsidRPr="00810E84">
        <w:rPr>
          <w:b/>
          <w:color w:val="000080"/>
          <w:sz w:val="22"/>
        </w:rPr>
        <w:t>A TÁRSASÁG CÉGJEGYZÉSE</w:t>
      </w:r>
    </w:p>
    <w:p w:rsidR="007F0724" w:rsidRPr="00810E84" w:rsidRDefault="007F0724" w:rsidP="007F0724">
      <w:pPr>
        <w:rPr>
          <w:color w:val="000080"/>
          <w:sz w:val="22"/>
        </w:rPr>
      </w:pPr>
    </w:p>
    <w:p w:rsidR="007F0724" w:rsidRPr="00810E84" w:rsidRDefault="007F0724" w:rsidP="007F0724">
      <w:pPr>
        <w:rPr>
          <w:b/>
          <w:color w:val="000080"/>
          <w:sz w:val="22"/>
        </w:rPr>
      </w:pPr>
      <w:r w:rsidRPr="00810E84">
        <w:rPr>
          <w:b/>
          <w:color w:val="000080"/>
          <w:sz w:val="22"/>
        </w:rPr>
        <w:t>4.1. A Társaság cégjegyzésének módja:</w:t>
      </w:r>
    </w:p>
    <w:p w:rsidR="007F0724" w:rsidRPr="00810E84" w:rsidRDefault="007F0724" w:rsidP="007F0724">
      <w:pPr>
        <w:jc w:val="both"/>
        <w:rPr>
          <w:color w:val="000080"/>
          <w:sz w:val="22"/>
        </w:rPr>
      </w:pPr>
      <w:r w:rsidRPr="00810E84">
        <w:rPr>
          <w:color w:val="000080"/>
          <w:sz w:val="22"/>
        </w:rPr>
        <w:t>- A Társaság cégjegyzése akként történik, hogy a Társaság géppel, vagy kézzel írt, előnyomott vagy nyomtatott cégszövege fölé a cégjegyzésre jogosult – jogosultsága szerint önállóan, vagy más jogosulttal együttesen – aláírja a nevét, a hiteles cégaláírási nyilatkozatának megfelelően.</w:t>
      </w:r>
    </w:p>
    <w:p w:rsidR="007F0724" w:rsidRPr="00810E84" w:rsidRDefault="007F0724" w:rsidP="007F0724">
      <w:pPr>
        <w:jc w:val="both"/>
        <w:rPr>
          <w:color w:val="000080"/>
          <w:sz w:val="22"/>
        </w:rPr>
      </w:pPr>
      <w:r w:rsidRPr="00810E84">
        <w:rPr>
          <w:color w:val="000080"/>
          <w:sz w:val="22"/>
        </w:rPr>
        <w:t xml:space="preserve">- A cégjegyzésre jogosultak: az Igazgatóság elnöke és a vezérigazgató önállóan. </w:t>
      </w:r>
    </w:p>
    <w:p w:rsidR="007F0724" w:rsidRPr="00810E84" w:rsidRDefault="007F0724" w:rsidP="007F0724">
      <w:pPr>
        <w:tabs>
          <w:tab w:val="left" w:pos="2934"/>
        </w:tabs>
        <w:jc w:val="both"/>
        <w:rPr>
          <w:color w:val="000080"/>
          <w:sz w:val="22"/>
        </w:rPr>
      </w:pPr>
    </w:p>
    <w:p w:rsidR="007F0724" w:rsidRPr="00810E84" w:rsidRDefault="007F0724" w:rsidP="007F0724">
      <w:pPr>
        <w:jc w:val="both"/>
        <w:rPr>
          <w:color w:val="000080"/>
          <w:sz w:val="22"/>
        </w:rPr>
      </w:pPr>
      <w:r w:rsidRPr="00810E84">
        <w:rPr>
          <w:color w:val="000080"/>
          <w:sz w:val="22"/>
        </w:rPr>
        <w:t>A képviseleti jog korlátozása, illetve megosztása harmadik személyekkel szemben nem hatályos.</w:t>
      </w:r>
      <w:r w:rsidRPr="00810E84" w:rsidDel="000935AD">
        <w:rPr>
          <w:color w:val="000080"/>
          <w:sz w:val="22"/>
        </w:rPr>
        <w:t xml:space="preserve"> </w:t>
      </w:r>
      <w:r w:rsidRPr="00810E84">
        <w:rPr>
          <w:color w:val="000080"/>
          <w:sz w:val="22"/>
        </w:rPr>
        <w:t>A korlátozás megsértéséből eredő károkért az igazgatósági tagok a Ptk., a Társaság dolgozói az Mt. szabályai szerint felelnek.</w:t>
      </w:r>
    </w:p>
    <w:p w:rsidR="007F0724" w:rsidRPr="00810E84" w:rsidRDefault="007F0724" w:rsidP="007F0724">
      <w:pPr>
        <w:jc w:val="both"/>
        <w:rPr>
          <w:color w:val="000080"/>
          <w:sz w:val="22"/>
        </w:rPr>
      </w:pPr>
    </w:p>
    <w:p w:rsidR="007F0724" w:rsidRPr="00810E84" w:rsidRDefault="007F0724" w:rsidP="007F0724">
      <w:pPr>
        <w:ind w:left="360"/>
        <w:jc w:val="center"/>
        <w:rPr>
          <w:b/>
          <w:color w:val="000080"/>
          <w:sz w:val="22"/>
        </w:rPr>
      </w:pPr>
      <w:r w:rsidRPr="00810E84">
        <w:rPr>
          <w:b/>
          <w:color w:val="000080"/>
          <w:sz w:val="22"/>
        </w:rPr>
        <w:t>V.</w:t>
      </w:r>
    </w:p>
    <w:p w:rsidR="007F0724" w:rsidRPr="00810E84" w:rsidRDefault="007F0724" w:rsidP="007F0724">
      <w:pPr>
        <w:ind w:left="360"/>
        <w:jc w:val="center"/>
        <w:rPr>
          <w:b/>
          <w:color w:val="000080"/>
          <w:sz w:val="22"/>
        </w:rPr>
      </w:pPr>
      <w:r w:rsidRPr="00810E84">
        <w:rPr>
          <w:b/>
          <w:color w:val="000080"/>
          <w:sz w:val="22"/>
        </w:rPr>
        <w:t>A TÁRSASÁG SZERVEZETE ÉS MŰKÖDÉSE</w:t>
      </w:r>
    </w:p>
    <w:p w:rsidR="007F0724" w:rsidRPr="00810E84" w:rsidRDefault="007F0724" w:rsidP="007F0724">
      <w:pPr>
        <w:jc w:val="both"/>
        <w:rPr>
          <w:color w:val="000080"/>
          <w:sz w:val="22"/>
        </w:rPr>
      </w:pPr>
    </w:p>
    <w:p w:rsidR="007F0724" w:rsidRPr="00810E84" w:rsidRDefault="007F0724" w:rsidP="007F0724">
      <w:pPr>
        <w:ind w:left="360" w:hanging="360"/>
        <w:jc w:val="both"/>
        <w:rPr>
          <w:b/>
          <w:color w:val="000080"/>
          <w:sz w:val="22"/>
        </w:rPr>
      </w:pPr>
      <w:r w:rsidRPr="00810E84">
        <w:rPr>
          <w:b/>
          <w:color w:val="000080"/>
          <w:sz w:val="22"/>
        </w:rPr>
        <w:t>5.1. Közgyűlés:</w:t>
      </w:r>
    </w:p>
    <w:p w:rsidR="007F0724" w:rsidRPr="00810E84" w:rsidRDefault="007F0724" w:rsidP="007F0724">
      <w:pPr>
        <w:ind w:left="360" w:hanging="360"/>
        <w:jc w:val="both"/>
        <w:rPr>
          <w:color w:val="000080"/>
          <w:sz w:val="22"/>
        </w:rPr>
      </w:pPr>
    </w:p>
    <w:p w:rsidR="007F0724" w:rsidRPr="00810E84" w:rsidRDefault="007F0724" w:rsidP="007F0724">
      <w:pPr>
        <w:ind w:left="360" w:hanging="360"/>
        <w:jc w:val="both"/>
        <w:rPr>
          <w:color w:val="000080"/>
          <w:sz w:val="22"/>
        </w:rPr>
      </w:pPr>
      <w:r w:rsidRPr="00810E84">
        <w:rPr>
          <w:color w:val="000080"/>
          <w:sz w:val="22"/>
        </w:rPr>
        <w:t>5.1.1. A Közgyűlés a Társaság legfőbb szerve, amely a Részvényesek összességéből áll. A Közgyűlés jogosult a vezető tisztségviselők kizárólagos hatáskörébe tartozó kérdésekben is dönteni.</w:t>
      </w:r>
    </w:p>
    <w:p w:rsidR="007F0724" w:rsidRPr="00810E84" w:rsidRDefault="007F0724" w:rsidP="007F0724">
      <w:pPr>
        <w:ind w:left="360" w:hanging="360"/>
        <w:jc w:val="both"/>
        <w:rPr>
          <w:color w:val="000080"/>
          <w:sz w:val="22"/>
        </w:rPr>
      </w:pPr>
    </w:p>
    <w:p w:rsidR="007F0724" w:rsidRPr="00810E84" w:rsidRDefault="007F0724" w:rsidP="007F0724">
      <w:pPr>
        <w:ind w:left="360" w:hanging="360"/>
        <w:jc w:val="both"/>
        <w:rPr>
          <w:b/>
          <w:color w:val="000080"/>
          <w:sz w:val="22"/>
          <w:u w:val="single"/>
        </w:rPr>
      </w:pPr>
      <w:r w:rsidRPr="00810E84">
        <w:rPr>
          <w:b/>
          <w:color w:val="000080"/>
          <w:sz w:val="22"/>
          <w:u w:val="single"/>
        </w:rPr>
        <w:t>A Közgyűlés kizárólagos hatáskörébe tartozik:</w:t>
      </w:r>
    </w:p>
    <w:p w:rsidR="007F0724" w:rsidRPr="00810E84" w:rsidRDefault="007F0724" w:rsidP="007F0724">
      <w:pPr>
        <w:ind w:left="360" w:hanging="360"/>
        <w:jc w:val="both"/>
        <w:rPr>
          <w:color w:val="000080"/>
          <w:sz w:val="22"/>
          <w:u w:val="single"/>
        </w:rPr>
      </w:pPr>
    </w:p>
    <w:p w:rsidR="007F0724" w:rsidRPr="00810E84" w:rsidRDefault="007F0724" w:rsidP="007F0724">
      <w:pPr>
        <w:numPr>
          <w:ilvl w:val="0"/>
          <w:numId w:val="10"/>
        </w:numPr>
        <w:jc w:val="both"/>
        <w:rPr>
          <w:color w:val="000080"/>
          <w:sz w:val="22"/>
        </w:rPr>
      </w:pPr>
      <w:r w:rsidRPr="00810E84">
        <w:rPr>
          <w:color w:val="000080"/>
          <w:sz w:val="22"/>
        </w:rPr>
        <w:t>döntés – ha a Ptk. eltérően nem rendelkezik – az Alapszabály megállapításáról és módosításáról;</w:t>
      </w:r>
    </w:p>
    <w:p w:rsidR="007F0724" w:rsidRPr="00810E84" w:rsidRDefault="007F0724" w:rsidP="007F0724">
      <w:pPr>
        <w:numPr>
          <w:ilvl w:val="0"/>
          <w:numId w:val="10"/>
        </w:numPr>
        <w:jc w:val="both"/>
        <w:rPr>
          <w:color w:val="000080"/>
          <w:sz w:val="22"/>
        </w:rPr>
      </w:pPr>
      <w:r w:rsidRPr="00810E84">
        <w:rPr>
          <w:color w:val="000080"/>
          <w:sz w:val="22"/>
        </w:rPr>
        <w:t>döntés a részvénytársaság működési formájának megváltoztatásáról;</w:t>
      </w:r>
    </w:p>
    <w:p w:rsidR="007F0724" w:rsidRPr="00810E84" w:rsidRDefault="007F0724" w:rsidP="007F0724">
      <w:pPr>
        <w:numPr>
          <w:ilvl w:val="0"/>
          <w:numId w:val="10"/>
        </w:numPr>
        <w:jc w:val="both"/>
        <w:rPr>
          <w:color w:val="000080"/>
          <w:sz w:val="22"/>
        </w:rPr>
      </w:pPr>
      <w:r w:rsidRPr="00810E84">
        <w:rPr>
          <w:color w:val="000080"/>
          <w:sz w:val="22"/>
        </w:rPr>
        <w:t>a részvénytársaság átalakulásának és jogutód nélküli megszűnésének elhatározása;</w:t>
      </w:r>
    </w:p>
    <w:p w:rsidR="007F0724" w:rsidRPr="00810E84" w:rsidRDefault="007F0724" w:rsidP="007F0724">
      <w:pPr>
        <w:numPr>
          <w:ilvl w:val="0"/>
          <w:numId w:val="10"/>
        </w:numPr>
        <w:jc w:val="both"/>
        <w:rPr>
          <w:color w:val="000080"/>
          <w:sz w:val="22"/>
        </w:rPr>
      </w:pPr>
      <w:r w:rsidRPr="00810E84">
        <w:rPr>
          <w:color w:val="000080"/>
          <w:sz w:val="22"/>
        </w:rPr>
        <w:t>az Igazgatóság tagjainak, a felügyelő bizottság tagjainak és a könyvvizsgálónak a megválasztása, visszahívása, díjazásának megállapítása;</w:t>
      </w:r>
    </w:p>
    <w:p w:rsidR="007F0724" w:rsidRPr="00810E84" w:rsidRDefault="007F0724" w:rsidP="007F0724">
      <w:pPr>
        <w:numPr>
          <w:ilvl w:val="0"/>
          <w:numId w:val="10"/>
        </w:numPr>
        <w:jc w:val="both"/>
        <w:rPr>
          <w:color w:val="000080"/>
          <w:sz w:val="22"/>
        </w:rPr>
      </w:pPr>
      <w:r w:rsidRPr="00810E84">
        <w:rPr>
          <w:color w:val="000080"/>
          <w:sz w:val="22"/>
        </w:rPr>
        <w:t>a számviteli törvény szerinti beszámoló jóváhagyása és döntés az Igazgatóságnak adandó felmentvény tárgyában;</w:t>
      </w:r>
    </w:p>
    <w:p w:rsidR="007F0724" w:rsidRPr="00810E84" w:rsidRDefault="007F0724" w:rsidP="007F0724">
      <w:pPr>
        <w:numPr>
          <w:ilvl w:val="0"/>
          <w:numId w:val="10"/>
        </w:numPr>
        <w:jc w:val="both"/>
        <w:rPr>
          <w:color w:val="000080"/>
          <w:sz w:val="22"/>
        </w:rPr>
      </w:pPr>
      <w:r w:rsidRPr="00810E84">
        <w:rPr>
          <w:color w:val="000080"/>
          <w:sz w:val="22"/>
        </w:rPr>
        <w:t>döntés a nyomdai úton előállított részvény dematerializált részvénnyé, illetve a dematerializált részvény nyomdai úton előállított részvénnyé történő átalakításáról</w:t>
      </w:r>
    </w:p>
    <w:p w:rsidR="007F0724" w:rsidRPr="00810E84" w:rsidRDefault="007F0724" w:rsidP="007F0724">
      <w:pPr>
        <w:numPr>
          <w:ilvl w:val="0"/>
          <w:numId w:val="10"/>
        </w:numPr>
        <w:jc w:val="both"/>
        <w:rPr>
          <w:color w:val="000080"/>
          <w:sz w:val="22"/>
        </w:rPr>
      </w:pPr>
      <w:r w:rsidRPr="00810E84">
        <w:rPr>
          <w:color w:val="000080"/>
          <w:sz w:val="22"/>
        </w:rPr>
        <w:lastRenderedPageBreak/>
        <w:t>az egyes részvénysorozatokhoz fűződő jogok megváltoztatása, illetve az egyes részvényfajták, osztályok átalakítása;</w:t>
      </w:r>
    </w:p>
    <w:p w:rsidR="007F0724" w:rsidRPr="00810E84" w:rsidRDefault="007F0724" w:rsidP="007F0724">
      <w:pPr>
        <w:numPr>
          <w:ilvl w:val="0"/>
          <w:numId w:val="10"/>
        </w:numPr>
        <w:jc w:val="both"/>
        <w:rPr>
          <w:color w:val="000080"/>
          <w:sz w:val="22"/>
        </w:rPr>
      </w:pPr>
      <w:r w:rsidRPr="00810E84">
        <w:rPr>
          <w:color w:val="000080"/>
          <w:sz w:val="22"/>
        </w:rPr>
        <w:t>döntés – ha a Ptk. másként nem rendelkezik – az átváltoztatható vagy jegyzési jogot biztosító kötvény kibocsátásáról;</w:t>
      </w:r>
    </w:p>
    <w:p w:rsidR="007F0724" w:rsidRPr="00810E84" w:rsidRDefault="007F0724" w:rsidP="007F0724">
      <w:pPr>
        <w:numPr>
          <w:ilvl w:val="0"/>
          <w:numId w:val="10"/>
        </w:numPr>
        <w:jc w:val="both"/>
        <w:rPr>
          <w:color w:val="000080"/>
          <w:sz w:val="22"/>
        </w:rPr>
      </w:pPr>
      <w:r w:rsidRPr="00810E84">
        <w:rPr>
          <w:color w:val="000080"/>
          <w:sz w:val="22"/>
        </w:rPr>
        <w:t>döntés – ha a Ptk. másként nem rendelkezik – az alaptőke felemeléséről;</w:t>
      </w:r>
    </w:p>
    <w:p w:rsidR="007F0724" w:rsidRPr="00810E84" w:rsidRDefault="007F0724" w:rsidP="007F0724">
      <w:pPr>
        <w:numPr>
          <w:ilvl w:val="0"/>
          <w:numId w:val="10"/>
        </w:numPr>
        <w:jc w:val="both"/>
        <w:rPr>
          <w:color w:val="000080"/>
          <w:sz w:val="22"/>
        </w:rPr>
      </w:pPr>
      <w:r w:rsidRPr="00810E84">
        <w:rPr>
          <w:color w:val="000080"/>
          <w:sz w:val="22"/>
        </w:rPr>
        <w:t>döntés – ha a Ptk. másként nem rendelkezik – az alaptőke leszállításáról;</w:t>
      </w:r>
    </w:p>
    <w:p w:rsidR="007F0724" w:rsidRPr="00810E84" w:rsidRDefault="007F0724" w:rsidP="007F0724">
      <w:pPr>
        <w:numPr>
          <w:ilvl w:val="0"/>
          <w:numId w:val="10"/>
        </w:numPr>
        <w:jc w:val="both"/>
        <w:rPr>
          <w:color w:val="000080"/>
          <w:sz w:val="22"/>
        </w:rPr>
      </w:pPr>
      <w:r w:rsidRPr="00810E84">
        <w:rPr>
          <w:color w:val="000080"/>
          <w:sz w:val="22"/>
        </w:rPr>
        <w:t>döntés a jegyzési elsőbbségi jog gyakorlásának kizárásáról;</w:t>
      </w:r>
    </w:p>
    <w:p w:rsidR="007F0724" w:rsidRPr="00810E84" w:rsidRDefault="007F0724" w:rsidP="007F0724">
      <w:pPr>
        <w:numPr>
          <w:ilvl w:val="0"/>
          <w:numId w:val="10"/>
        </w:numPr>
        <w:jc w:val="both"/>
        <w:rPr>
          <w:color w:val="000080"/>
          <w:sz w:val="22"/>
        </w:rPr>
      </w:pPr>
      <w:r w:rsidRPr="00810E84">
        <w:rPr>
          <w:color w:val="000080"/>
          <w:sz w:val="22"/>
        </w:rPr>
        <w:t>döntés minden olyan kérdésben, amit törvény vagy az Alapszabály a Közgyűlés kizárólagos hatáskörébe utal.</w:t>
      </w:r>
    </w:p>
    <w:p w:rsidR="007F0724" w:rsidRPr="00810E84" w:rsidRDefault="007F0724" w:rsidP="007F0724">
      <w:pPr>
        <w:jc w:val="both"/>
        <w:rPr>
          <w:b/>
          <w:color w:val="000080"/>
          <w:sz w:val="22"/>
        </w:rPr>
      </w:pPr>
    </w:p>
    <w:p w:rsidR="007F0724" w:rsidRPr="00810E84" w:rsidRDefault="007F0724" w:rsidP="007F0724">
      <w:pPr>
        <w:jc w:val="both"/>
        <w:rPr>
          <w:b/>
          <w:color w:val="000080"/>
          <w:sz w:val="22"/>
        </w:rPr>
      </w:pPr>
      <w:r w:rsidRPr="00810E84">
        <w:rPr>
          <w:b/>
          <w:color w:val="000080"/>
          <w:sz w:val="22"/>
        </w:rPr>
        <w:t>5.1.2. A Közgyűlés összehívásának módja:</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Közgyűlés összehívása úgy történik, hogy azt az igazgatóság (vagy más összehívásra jogosult) a közgyűlés kezdő napját legalább tizenöt nappal megelőzően a részvényeseknek meghívót küld. A meghívó a Részvényes által megjelölt e-mail címre is szabályszerűen kézbesíthető.</w:t>
      </w:r>
    </w:p>
    <w:p w:rsidR="007F0724" w:rsidRPr="00810E84" w:rsidRDefault="007F0724" w:rsidP="007F0724">
      <w:pPr>
        <w:jc w:val="both"/>
        <w:rPr>
          <w:color w:val="000080"/>
          <w:sz w:val="22"/>
        </w:rPr>
      </w:pPr>
      <w:r w:rsidRPr="00810E84">
        <w:rPr>
          <w:color w:val="000080"/>
          <w:sz w:val="22"/>
        </w:rPr>
        <w:t>A meghívónak tartalmaznia kell:</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Társaság nevét és székhelyét;</w:t>
      </w:r>
    </w:p>
    <w:p w:rsidR="007F0724" w:rsidRPr="00810E84" w:rsidRDefault="007F0724" w:rsidP="007F0724">
      <w:pPr>
        <w:numPr>
          <w:ilvl w:val="0"/>
          <w:numId w:val="10"/>
        </w:numPr>
        <w:jc w:val="both"/>
        <w:rPr>
          <w:color w:val="000080"/>
          <w:sz w:val="22"/>
        </w:rPr>
      </w:pPr>
      <w:r w:rsidRPr="00810E84">
        <w:rPr>
          <w:color w:val="000080"/>
          <w:sz w:val="22"/>
        </w:rPr>
        <w:t>a Közgyűlés helyét és idejét;</w:t>
      </w:r>
    </w:p>
    <w:p w:rsidR="007F0724" w:rsidRPr="00810E84" w:rsidRDefault="007F0724" w:rsidP="007F0724">
      <w:pPr>
        <w:numPr>
          <w:ilvl w:val="0"/>
          <w:numId w:val="10"/>
        </w:numPr>
        <w:jc w:val="both"/>
        <w:rPr>
          <w:color w:val="000080"/>
          <w:sz w:val="22"/>
        </w:rPr>
      </w:pPr>
      <w:r w:rsidRPr="00810E84">
        <w:rPr>
          <w:color w:val="000080"/>
          <w:sz w:val="22"/>
        </w:rPr>
        <w:t>a Közgyűlés megtartásának módját;</w:t>
      </w:r>
    </w:p>
    <w:p w:rsidR="007F0724" w:rsidRPr="00810E84" w:rsidRDefault="007F0724" w:rsidP="007F0724">
      <w:pPr>
        <w:numPr>
          <w:ilvl w:val="0"/>
          <w:numId w:val="10"/>
        </w:numPr>
        <w:jc w:val="both"/>
        <w:rPr>
          <w:color w:val="000080"/>
          <w:sz w:val="22"/>
        </w:rPr>
      </w:pPr>
      <w:r w:rsidRPr="00810E84">
        <w:rPr>
          <w:color w:val="000080"/>
          <w:sz w:val="22"/>
        </w:rPr>
        <w:t>a Közgyűlés napirendjét</w:t>
      </w:r>
    </w:p>
    <w:p w:rsidR="007F0724" w:rsidRPr="00810E84" w:rsidRDefault="007F0724" w:rsidP="007F0724">
      <w:pPr>
        <w:numPr>
          <w:ilvl w:val="0"/>
          <w:numId w:val="10"/>
        </w:numPr>
        <w:jc w:val="both"/>
        <w:rPr>
          <w:color w:val="000080"/>
          <w:sz w:val="22"/>
        </w:rPr>
      </w:pPr>
      <w:r w:rsidRPr="00810E84">
        <w:rPr>
          <w:color w:val="000080"/>
          <w:sz w:val="22"/>
        </w:rPr>
        <w:t>a szavazati jog gyakorlásához az Alapszabályban előírt feltételeket</w:t>
      </w:r>
    </w:p>
    <w:p w:rsidR="007F0724" w:rsidRPr="00810E84" w:rsidRDefault="007F0724" w:rsidP="007F0724">
      <w:pPr>
        <w:numPr>
          <w:ilvl w:val="0"/>
          <w:numId w:val="10"/>
        </w:numPr>
        <w:jc w:val="both"/>
        <w:rPr>
          <w:color w:val="000080"/>
          <w:sz w:val="22"/>
        </w:rPr>
      </w:pPr>
      <w:r w:rsidRPr="00810E84">
        <w:rPr>
          <w:color w:val="000080"/>
          <w:sz w:val="22"/>
        </w:rPr>
        <w:t>a Közgyűlés határozatképtelensége esetére a megismételt közgyűlés helyét és idejét.</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5.1.3. A szavazati jog gyakorlásának feltételei és a szavazás módja:</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közgyűlésén az a Részvényes, illetve részvényesi meghatalmazott vehet részt, akit a közgyűlés megkezdéséig a részvénykönyvbe bejegyeztek. Ha az alapszabály rendelkezik arról az időpontról, ameddig a fenti bejegyzésre sor kerülhet, ezt az időpontot nem lehet a közgyűlés kezdő napját megelőző második munkanapnál korábban meghatározni. A Közgyűlésen a határozathozatal nyílt szavazással, a szavazólapok felmutatásával /kézfelemeléssel/ a Közgyűlésen meghatározott módon történik.</w:t>
      </w:r>
    </w:p>
    <w:p w:rsidR="007F0724" w:rsidRPr="00810E84" w:rsidRDefault="007F0724" w:rsidP="007F0724">
      <w:pPr>
        <w:jc w:val="both"/>
        <w:rPr>
          <w:color w:val="000080"/>
          <w:sz w:val="22"/>
        </w:rPr>
      </w:pPr>
      <w:r w:rsidRPr="00810E84">
        <w:rPr>
          <w:color w:val="000080"/>
          <w:sz w:val="22"/>
        </w:rPr>
        <w:t>A Közgyűlés a szavazás lebonyolítására a közgyűlés elnökének javaslatára szavazatszámláló bizottságot választ. A bizottság a szavazás eredményéről írásban, avagy szóban jelentést tesz, amelyet a Közgyűlés elnöke ismertet. A szavazás – a Közgyűlés eltérő döntése hiányában – határozati javaslatonként történik. Először a módosító javaslatokról, majd az eredeti határozati javaslatról kell szavazni.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szavazati jog mértéke:</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törzsrészvények tulajdonosait részvényenként (50.000, - Ft/törzsrészvény) 1 szavazat illeti meg.</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Közgyűlés határozatait, egyszerű szavazattöbbségével, de legalább 51%-os támogatás mellett hozza meg, kivéve az alábbi kérdéseket, melyhez a szavazatok háromnegyedes többsége kell.</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Háromnegyedes szótöbbséggel hozandó határozatok:</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döntés az Alapszabály módosításáról;</w:t>
      </w:r>
    </w:p>
    <w:p w:rsidR="007F0724" w:rsidRPr="00810E84" w:rsidRDefault="007F0724" w:rsidP="007F0724">
      <w:pPr>
        <w:numPr>
          <w:ilvl w:val="0"/>
          <w:numId w:val="10"/>
        </w:numPr>
        <w:jc w:val="both"/>
        <w:rPr>
          <w:color w:val="000080"/>
          <w:sz w:val="22"/>
        </w:rPr>
      </w:pPr>
      <w:r w:rsidRPr="00810E84">
        <w:rPr>
          <w:color w:val="000080"/>
          <w:sz w:val="22"/>
        </w:rPr>
        <w:t>döntés a részvénytársaság működési formájának megváltoztatásáról</w:t>
      </w:r>
    </w:p>
    <w:p w:rsidR="007F0724" w:rsidRPr="00810E84" w:rsidRDefault="007F0724" w:rsidP="007F0724">
      <w:pPr>
        <w:numPr>
          <w:ilvl w:val="0"/>
          <w:numId w:val="10"/>
        </w:numPr>
        <w:jc w:val="both"/>
        <w:rPr>
          <w:color w:val="000080"/>
          <w:sz w:val="22"/>
        </w:rPr>
      </w:pPr>
      <w:r w:rsidRPr="00810E84">
        <w:rPr>
          <w:color w:val="000080"/>
          <w:sz w:val="22"/>
        </w:rPr>
        <w:t>a részvénytársaság átalakulásáról egyesüléséről, szétválásáról, és jogutód nélküli megszűnéséről</w:t>
      </w:r>
    </w:p>
    <w:p w:rsidR="007F0724" w:rsidRPr="00810E84" w:rsidRDefault="007F0724" w:rsidP="007F0724">
      <w:pPr>
        <w:numPr>
          <w:ilvl w:val="0"/>
          <w:numId w:val="10"/>
        </w:numPr>
        <w:jc w:val="both"/>
        <w:rPr>
          <w:color w:val="000080"/>
          <w:sz w:val="22"/>
        </w:rPr>
      </w:pPr>
      <w:r w:rsidRPr="00810E84">
        <w:rPr>
          <w:color w:val="000080"/>
          <w:sz w:val="22"/>
        </w:rPr>
        <w:t>az egyes részvénysorozatokhoz fűződő jogok megváltoztatása, illetve az egyes részvényfajták, osztályok átalakítása;</w:t>
      </w:r>
    </w:p>
    <w:p w:rsidR="007F0724" w:rsidRPr="00810E84" w:rsidRDefault="007F0724" w:rsidP="007F0724">
      <w:pPr>
        <w:numPr>
          <w:ilvl w:val="0"/>
          <w:numId w:val="10"/>
        </w:numPr>
        <w:jc w:val="both"/>
        <w:rPr>
          <w:color w:val="000080"/>
          <w:sz w:val="22"/>
        </w:rPr>
      </w:pPr>
      <w:r w:rsidRPr="00810E84">
        <w:rPr>
          <w:color w:val="000080"/>
          <w:sz w:val="22"/>
        </w:rPr>
        <w:t>döntés az alaptőke leszállításáról.</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Közgyűlést a jelenlévő Részvényesek által választott közgyűlési elnök vezeti.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Közgyűlésről jelenléti ívet kell készíteni, amely tartalmazza a megjelent Részvényes, illetve képviselője nevét (cégnevét), lakóhelyét (székhelyét), részvényei számát, s az őt megillető szavazatok számát, valamint a közgyűlés időtartama alatt a jelenlévők személyében bekövetkezett változásokat. A jelenléti ívet a Közgyűlés elnöke és a jegyzőkönyvvezető aláírásával hitelesíti.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Közgyűlésről jegyzőkönyvet kell készíteni, amelynek az alábbiakat kell tartalmaznia:</w:t>
      </w:r>
    </w:p>
    <w:p w:rsidR="007F0724" w:rsidRPr="00810E84" w:rsidRDefault="007F0724" w:rsidP="007F0724">
      <w:pPr>
        <w:jc w:val="both"/>
        <w:rPr>
          <w:color w:val="000080"/>
          <w:sz w:val="22"/>
        </w:rPr>
      </w:pPr>
      <w:r w:rsidRPr="00810E84">
        <w:rPr>
          <w:color w:val="000080"/>
          <w:sz w:val="22"/>
        </w:rPr>
        <w:t>A részvénytársaság cégneve, székhelye, a Közgyűlés a közgyűlés megtartásának a módja, helye és ideje, levezető elnökének, a jegyzőkönyvvezetőnek, a jegyzőkönyv hitelesítőjének neve, a Közgyűlésen lezajlott fontosabb események, elhangzott indítványok, a határozati javaslatok, minden határozat esetében azon részvények számát, amelyek tekintetében érvényes szavazat leadására került sor, az ezen szavazatok által képviselt alaptőke részesedés mértékét, a leadott szavazatok és ellenszavazatok, valamint a szavazástól tartózkodók számát.</w:t>
      </w:r>
      <w:r w:rsidRPr="00810E84" w:rsidDel="002F5D40">
        <w:rPr>
          <w:color w:val="000080"/>
          <w:sz w:val="22"/>
        </w:rPr>
        <w:t xml:space="preserve"> </w:t>
      </w:r>
      <w:r w:rsidRPr="00810E84">
        <w:rPr>
          <w:color w:val="000080"/>
          <w:sz w:val="22"/>
        </w:rPr>
        <w:t xml:space="preserve">A jegyzőkönyvet a jegyzőkönyvvezető és a Közgyűlés elnöke írja alá, s az erre megválasztott jelenlévő részvényes hitelesíti. </w:t>
      </w:r>
    </w:p>
    <w:p w:rsidR="007F0724" w:rsidRPr="00810E84" w:rsidRDefault="007F0724" w:rsidP="007F0724">
      <w:pPr>
        <w:jc w:val="both"/>
        <w:rPr>
          <w:color w:val="000080"/>
          <w:sz w:val="22"/>
        </w:rPr>
      </w:pPr>
    </w:p>
    <w:p w:rsidR="007F0724" w:rsidRPr="00810E84" w:rsidRDefault="007F0724" w:rsidP="007F0724">
      <w:pPr>
        <w:jc w:val="both"/>
        <w:rPr>
          <w:color w:val="000080"/>
          <w:sz w:val="22"/>
          <w:u w:val="single"/>
        </w:rPr>
      </w:pPr>
      <w:r w:rsidRPr="00810E84">
        <w:rPr>
          <w:color w:val="000080"/>
          <w:sz w:val="22"/>
          <w:u w:val="single"/>
        </w:rPr>
        <w:t>Közgyűlés tartása nélküli, írásbeli részvényesi határozathozatal:</w:t>
      </w:r>
    </w:p>
    <w:p w:rsidR="007F0724" w:rsidRPr="00810E84" w:rsidRDefault="007F0724" w:rsidP="007F0724">
      <w:pPr>
        <w:keepLines/>
        <w:jc w:val="both"/>
        <w:rPr>
          <w:color w:val="000080"/>
          <w:sz w:val="22"/>
          <w:u w:val="single"/>
        </w:rPr>
      </w:pPr>
    </w:p>
    <w:p w:rsidR="007F0724" w:rsidRPr="00810E84" w:rsidRDefault="007F0724" w:rsidP="007F0724">
      <w:pPr>
        <w:keepLines/>
        <w:ind w:left="993"/>
        <w:jc w:val="both"/>
        <w:rPr>
          <w:color w:val="000080"/>
          <w:sz w:val="22"/>
        </w:rPr>
      </w:pPr>
      <w:r w:rsidRPr="00810E84">
        <w:rPr>
          <w:color w:val="000080"/>
          <w:sz w:val="22"/>
        </w:rPr>
        <w:t>A személyes jelenlét nélküli közgyűlés megvalósulhat a Ptk.-ban és más vonatkozó jogszabályban rögzített ülés tartása nélküli döntéshozatal szabályozása alapján, valamint a jelen alapszabályban foglaltak szerint is. A személyes jelenlét nélküli döntéshozatal módjáról az Igazgatóság elnöke, illetve a vezérigazgató meghívóban tájékoztatja a Részvényeseket.</w:t>
      </w:r>
    </w:p>
    <w:p w:rsidR="007F0724" w:rsidRPr="00810E84" w:rsidRDefault="007F0724" w:rsidP="007F0724">
      <w:pPr>
        <w:ind w:left="993"/>
        <w:jc w:val="both"/>
        <w:rPr>
          <w:color w:val="000080"/>
          <w:sz w:val="22"/>
        </w:rPr>
      </w:pPr>
      <w:r w:rsidRPr="00810E84">
        <w:rPr>
          <w:color w:val="000080"/>
          <w:sz w:val="22"/>
        </w:rPr>
        <w:t>- Az elektronikus hírközlő eszközön keresztül megtartott közgyűlésre is vonatkoznak a meghívó kiküldésének szabályai azzal, hogy a meghívóban pontosan meg kell jelölni az elektronikus hírközlő csatornát és annak linkjét, amelyen az ülés zajlani fog.</w:t>
      </w:r>
    </w:p>
    <w:p w:rsidR="007F0724" w:rsidRPr="00810E84" w:rsidRDefault="007F0724" w:rsidP="007F0724">
      <w:pPr>
        <w:ind w:left="993"/>
        <w:jc w:val="both"/>
        <w:rPr>
          <w:color w:val="000080"/>
          <w:sz w:val="22"/>
        </w:rPr>
      </w:pPr>
      <w:r w:rsidRPr="00810E84">
        <w:rPr>
          <w:color w:val="000080"/>
          <w:sz w:val="22"/>
        </w:rPr>
        <w:t>- Az elektronikus hírközlő csatornán keresztül megtartott közgyűlésen a levezető elnök jogosult a részt vevő személyek személyazonosságát ellenőrizni akképpen, hogy külön kérésre az adott személy köteles a személyazonosságát igazoló hatósági dokumentumot felmutatni.</w:t>
      </w:r>
    </w:p>
    <w:p w:rsidR="007F0724" w:rsidRPr="00810E84" w:rsidRDefault="007F0724" w:rsidP="007F0724">
      <w:pPr>
        <w:ind w:left="993"/>
        <w:jc w:val="both"/>
        <w:rPr>
          <w:color w:val="000080"/>
          <w:sz w:val="22"/>
        </w:rPr>
      </w:pPr>
      <w:r w:rsidRPr="00810E84">
        <w:rPr>
          <w:color w:val="000080"/>
          <w:sz w:val="22"/>
        </w:rPr>
        <w:t>- Meghatalmazott útján résztvevő Részvényes köteles a meghatalmazást az elektronikus hírközlő csatornán keresztül megtartott közgyűlés megkezdését megelőzően a Társaság vezérigazgatójának, illetve a meghívóban megjelölt személynek, a megjelölt módon megküldeni. Amennyiben a képviseleti jogosultság az elektronikus hírközlő csatornán keresztül megtartott közgyűlést megelőzően nem kerül igazolásra a meghatalmazott részéről, úgy a napirendi pontok vonatkozásában nem adhat le érvényesen szavazatot.</w:t>
      </w:r>
    </w:p>
    <w:p w:rsidR="007F0724" w:rsidRPr="00810E84" w:rsidRDefault="007F0724" w:rsidP="007F0724">
      <w:pPr>
        <w:ind w:left="993"/>
        <w:jc w:val="both"/>
        <w:rPr>
          <w:color w:val="000080"/>
          <w:sz w:val="22"/>
        </w:rPr>
      </w:pPr>
      <w:r w:rsidRPr="00810E84">
        <w:rPr>
          <w:color w:val="000080"/>
          <w:sz w:val="22"/>
        </w:rPr>
        <w:t xml:space="preserve">- Az elektronikus hírközlő eszköz útján megtartott közgyűlésről kép, illetve hangfelvétel készülhet, amennyiben ezt valamelyik Részvényes kifejezetten kéri, és ehhez valamennyi Részvényes hozzájárul. </w:t>
      </w:r>
    </w:p>
    <w:p w:rsidR="007F0724" w:rsidRPr="00810E84" w:rsidRDefault="007F0724" w:rsidP="007F0724">
      <w:pPr>
        <w:ind w:left="993"/>
        <w:jc w:val="both"/>
        <w:rPr>
          <w:color w:val="000080"/>
          <w:sz w:val="22"/>
        </w:rPr>
      </w:pPr>
      <w:r w:rsidRPr="00810E84">
        <w:rPr>
          <w:color w:val="000080"/>
          <w:sz w:val="22"/>
        </w:rPr>
        <w:t>- Az elektronikus hírközlő eszközön megtartott közgyűlésen a Részvényesek a napirendekhez tartozó szavazások esetén a levezető elnök – a döntésre irányuló - határozott és egyértelmű kérdésre IGEN TÁMOGATOM/NEM TÁMOGATOM/ TARTÓZKODOM kifejezésekkel kötelesek válaszolni. Ezen túlmenően minden egyes napirendhez joguk van a Részvényeseknek és a meghívottaknak megjegyzést hozzáfűzni, valamint azzal kapcsolatban kérdést feltenni.</w:t>
      </w:r>
    </w:p>
    <w:p w:rsidR="007F0724" w:rsidRPr="00810E84" w:rsidRDefault="007F0724" w:rsidP="007F0724">
      <w:pPr>
        <w:ind w:left="993"/>
        <w:jc w:val="both"/>
        <w:rPr>
          <w:color w:val="000080"/>
          <w:sz w:val="22"/>
        </w:rPr>
      </w:pPr>
      <w:r w:rsidRPr="00810E84">
        <w:rPr>
          <w:color w:val="000080"/>
          <w:sz w:val="22"/>
        </w:rPr>
        <w:t xml:space="preserve">- Az elektronikus hírközlő eszközön megtartott közgyűlésen a szavazásra jogosult Részvényes, illetve meghatalmazottja csak akkor adhat le érvényes szavazatot, ha az ülésen élő kép és hang útján jelen tud lenni. </w:t>
      </w:r>
    </w:p>
    <w:p w:rsidR="007F0724" w:rsidRPr="00810E84" w:rsidRDefault="007F0724" w:rsidP="007F0724">
      <w:pPr>
        <w:ind w:left="993"/>
        <w:jc w:val="both"/>
        <w:rPr>
          <w:color w:val="000080"/>
          <w:sz w:val="22"/>
        </w:rPr>
      </w:pPr>
      <w:r w:rsidRPr="00810E84">
        <w:rPr>
          <w:color w:val="000080"/>
          <w:sz w:val="22"/>
        </w:rPr>
        <w:t>- Az elektronikus hírközlő eszközön megtartott közgyűlésről jegyzőkönyv készül, amelyet az elektronikus hírközlő eszköz segítségével megtartott közgyűlésen szintén jelen levő jegyzőkönyvvezető készít.</w:t>
      </w:r>
    </w:p>
    <w:p w:rsidR="007F0724" w:rsidRPr="00810E84" w:rsidRDefault="007F0724" w:rsidP="007F0724">
      <w:pPr>
        <w:ind w:left="993"/>
        <w:jc w:val="both"/>
        <w:rPr>
          <w:color w:val="000080"/>
          <w:sz w:val="22"/>
        </w:rPr>
      </w:pPr>
      <w:r w:rsidRPr="00810E84">
        <w:rPr>
          <w:color w:val="000080"/>
          <w:sz w:val="22"/>
        </w:rPr>
        <w:t>- Az elektronikus hírközlő eszközön megtartott közgyűlésről készített jegyzőkönyvet a levezető elnök, a jegyzőkönyvvezető írja alá, valamint az eljáró/jelen lévő jogi képviselő hitelesíti azt.</w:t>
      </w:r>
    </w:p>
    <w:p w:rsidR="007F0724" w:rsidRPr="00810E84" w:rsidRDefault="007F0724" w:rsidP="007F0724">
      <w:pPr>
        <w:ind w:left="993"/>
        <w:jc w:val="both"/>
        <w:rPr>
          <w:color w:val="000080"/>
          <w:sz w:val="22"/>
        </w:rPr>
      </w:pPr>
      <w:r w:rsidRPr="00810E84">
        <w:rPr>
          <w:color w:val="000080"/>
          <w:sz w:val="22"/>
        </w:rPr>
        <w:t xml:space="preserve">- Az elektronikus hírközlő eszközön megtartott közgyűlésről készített jegyzőkönyvet minden Részvényesnek meg kell küldeni. </w:t>
      </w:r>
    </w:p>
    <w:p w:rsidR="007F0724" w:rsidRPr="00810E84" w:rsidRDefault="007F0724" w:rsidP="007F0724">
      <w:pPr>
        <w:jc w:val="both"/>
        <w:rPr>
          <w:color w:val="000080"/>
          <w:sz w:val="22"/>
        </w:rPr>
      </w:pPr>
    </w:p>
    <w:p w:rsidR="007F0724" w:rsidRPr="00810E84" w:rsidRDefault="007F0724" w:rsidP="007F0724">
      <w:pPr>
        <w:jc w:val="both"/>
        <w:rPr>
          <w:b/>
          <w:color w:val="000080"/>
          <w:sz w:val="22"/>
          <w:u w:val="single"/>
        </w:rPr>
      </w:pPr>
      <w:r w:rsidRPr="00810E84">
        <w:rPr>
          <w:b/>
          <w:color w:val="000080"/>
          <w:sz w:val="22"/>
          <w:u w:val="single"/>
        </w:rPr>
        <w:t>A Részvényesek akként határoztak, hogy a számviteli törvény szerinti éves beszámoló elfogadásának kivételével, minden a közgyűlés hatáskörébe tartozó kérdésben ülés tartása nélkül is hozható érvényes közgyűlési határozat.</w:t>
      </w:r>
    </w:p>
    <w:p w:rsidR="007F0724" w:rsidRPr="00810E84" w:rsidRDefault="007F0724" w:rsidP="007F0724">
      <w:pPr>
        <w:jc w:val="both"/>
        <w:rPr>
          <w:b/>
          <w:color w:val="000080"/>
          <w:sz w:val="22"/>
          <w:u w:val="single"/>
        </w:rPr>
      </w:pPr>
    </w:p>
    <w:p w:rsidR="007F0724" w:rsidRPr="00810E84" w:rsidRDefault="007F0724" w:rsidP="007F0724">
      <w:pPr>
        <w:jc w:val="both"/>
        <w:rPr>
          <w:color w:val="000080"/>
          <w:sz w:val="22"/>
        </w:rPr>
      </w:pPr>
      <w:r w:rsidRPr="00810E84">
        <w:rPr>
          <w:color w:val="000080"/>
          <w:sz w:val="22"/>
        </w:rPr>
        <w:t>A közgyűlés határozatképes, ha azon a leadható szavazatok több mint felét képviselő szavazásra jogosult részt vesz.</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5.1.4. Megismételt Közgyűlés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Ha a közgyűlés nem határozatképes, a megismételt közgyűlés az eredeti napirenden szereplő ügyekben a jelenlévők által képviselt szavazati jog mértékétől függetlenül határozatképes, ha azt az eredeti időpontot zártkörű részvénytársaság esetén legalább három és legfeljebb huszonegy nappal követő időpontra hívják össze. </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5.2. Az Igazgatóság:</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5.2.1. Az Igazgatóság a Társaság ügyvezető szerve, amely jogait és feladatait mindenkor testületként gyakorolja. Az Igazgatóság 3-5 tagból áll.</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5.2.2. Az Igazgatóság tagjait a Részvényesek nevezik ki 2025. január 1. napjától 2029. december 31. napjáig terjedő határozott időtartamra.</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Igazgatóság tagja a vezérigazgató.</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Igazgatóság elnökét az Igazgatóság maga közül választja meg.</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Igazgatóság ülésein tanácskozási joggal részt vehet az Igazgatósági tagok által kijelölt külső szakértő és az Igazgatóság elnöke által meghívott más személyek.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Igazgatóság évente legalább egy ülést tart. Ezen rendes üléseken túl rendkívüli ülést kell tartania, ha bármely tagja kéri.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ülések előkészítése az Igazgatóság elnökének feladata. Az ülés előtt legalább 8 nappal – írásban – összehívja az Igazgatóság tagjait, az időpont, helyszín és napirendi pontok megjelölésével.</w:t>
      </w:r>
    </w:p>
    <w:p w:rsidR="007F0724" w:rsidRPr="00810E84" w:rsidRDefault="007F0724" w:rsidP="007F0724">
      <w:pPr>
        <w:jc w:val="both"/>
        <w:rPr>
          <w:color w:val="000080"/>
          <w:sz w:val="22"/>
        </w:rPr>
      </w:pPr>
      <w:r w:rsidRPr="00810E84">
        <w:rPr>
          <w:color w:val="000080"/>
          <w:sz w:val="22"/>
        </w:rPr>
        <w:t>Az Igazgatóság üléséről jegyzőkönyv készül, mely tartalmazza a jelenlévőket és a hozott döntéseket. A jegyzőkönyvet az Igazgatóság egyik tagja és a jegyzőkönyvvezető írja alá.</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5.2.3. Az Igazgatóság hatásköre:</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Igazgatóság hatáskörébe tartoznak az alábbi kérdések eldöntése:</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két, egymást követő számviteli törvény szerinti beszámoló elfogadása közötti időszakban a felügyelő bizottság előzetes jóváhagyása mellett a közgyűlés helyett határozhat osztalékelőleg fizetéséről, ha:</w:t>
      </w:r>
    </w:p>
    <w:p w:rsidR="007F0724" w:rsidRPr="00810E84" w:rsidRDefault="007F0724" w:rsidP="007F0724">
      <w:pPr>
        <w:ind w:left="360"/>
        <w:jc w:val="both"/>
        <w:rPr>
          <w:color w:val="000080"/>
          <w:sz w:val="22"/>
        </w:rPr>
      </w:pPr>
      <w:r w:rsidRPr="00810E84">
        <w:rPr>
          <w:color w:val="000080"/>
          <w:sz w:val="22"/>
        </w:rPr>
        <w:t>A.) a közbenső mérleg alapján megállapítható, hogy a társaság rendelkezik osztalék fizetéséhez szükséges fedezettel;</w:t>
      </w:r>
    </w:p>
    <w:p w:rsidR="007F0724" w:rsidRPr="00810E84" w:rsidRDefault="007F0724" w:rsidP="007F0724">
      <w:pPr>
        <w:ind w:left="360"/>
        <w:jc w:val="both"/>
        <w:rPr>
          <w:color w:val="000080"/>
          <w:sz w:val="22"/>
        </w:rPr>
      </w:pPr>
    </w:p>
    <w:p w:rsidR="007F0724" w:rsidRPr="00810E84" w:rsidRDefault="007F0724" w:rsidP="007F0724">
      <w:pPr>
        <w:ind w:left="360"/>
        <w:jc w:val="both"/>
        <w:rPr>
          <w:color w:val="000080"/>
          <w:sz w:val="22"/>
        </w:rPr>
      </w:pPr>
      <w:r w:rsidRPr="00810E84">
        <w:rPr>
          <w:color w:val="000080"/>
          <w:sz w:val="22"/>
        </w:rPr>
        <w:t>B.) a kifizetés nem haladja meg az utolsó beszámoló szerinti üzleti év könyveinek lezárása óta keletkezett eredménynek a megállapított, illetve a szabad eredménytartalékkal kiegészített összegét; és</w:t>
      </w:r>
    </w:p>
    <w:p w:rsidR="007F0724" w:rsidRPr="00810E84" w:rsidRDefault="007F0724" w:rsidP="007F0724">
      <w:pPr>
        <w:ind w:left="360"/>
        <w:jc w:val="both"/>
        <w:rPr>
          <w:color w:val="000080"/>
          <w:sz w:val="22"/>
        </w:rPr>
      </w:pPr>
    </w:p>
    <w:p w:rsidR="007F0724" w:rsidRPr="00810E84" w:rsidRDefault="007F0724" w:rsidP="007F0724">
      <w:pPr>
        <w:ind w:left="360"/>
        <w:jc w:val="both"/>
        <w:rPr>
          <w:color w:val="000080"/>
          <w:sz w:val="22"/>
        </w:rPr>
      </w:pPr>
      <w:r w:rsidRPr="00810E84">
        <w:rPr>
          <w:color w:val="000080"/>
          <w:sz w:val="22"/>
        </w:rPr>
        <w:t>C.) a társaságnak a helyesbített saját tőkéje a kifizetés folytán nem csökken az alaptőke összege alá.</w:t>
      </w:r>
    </w:p>
    <w:p w:rsidR="007F0724" w:rsidRPr="00810E84" w:rsidRDefault="007F0724" w:rsidP="007F0724">
      <w:pPr>
        <w:numPr>
          <w:ilvl w:val="0"/>
          <w:numId w:val="10"/>
        </w:numPr>
        <w:jc w:val="both"/>
        <w:rPr>
          <w:color w:val="000080"/>
          <w:sz w:val="22"/>
        </w:rPr>
      </w:pPr>
      <w:r w:rsidRPr="00810E84">
        <w:rPr>
          <w:color w:val="000080"/>
          <w:sz w:val="22"/>
        </w:rPr>
        <w:t>a Társaság éves a számviteli törvény szerinti beszámolójának elkészítése és a Közgyűlés elé történő terjesztése;</w:t>
      </w:r>
    </w:p>
    <w:p w:rsidR="007F0724" w:rsidRPr="00810E84" w:rsidRDefault="007F0724" w:rsidP="007F0724">
      <w:pPr>
        <w:numPr>
          <w:ilvl w:val="0"/>
          <w:numId w:val="10"/>
        </w:numPr>
        <w:jc w:val="both"/>
        <w:rPr>
          <w:color w:val="000080"/>
          <w:sz w:val="22"/>
        </w:rPr>
      </w:pPr>
      <w:r w:rsidRPr="00810E84">
        <w:rPr>
          <w:color w:val="000080"/>
          <w:sz w:val="22"/>
        </w:rPr>
        <w:lastRenderedPageBreak/>
        <w:t>A Társaság éves üzleti tervének jóváhagyása</w:t>
      </w:r>
    </w:p>
    <w:p w:rsidR="007F0724" w:rsidRPr="00810E84" w:rsidRDefault="007F0724" w:rsidP="007F0724">
      <w:pPr>
        <w:numPr>
          <w:ilvl w:val="0"/>
          <w:numId w:val="10"/>
        </w:numPr>
        <w:jc w:val="both"/>
        <w:rPr>
          <w:color w:val="000080"/>
          <w:sz w:val="22"/>
        </w:rPr>
      </w:pPr>
      <w:r w:rsidRPr="00810E84">
        <w:rPr>
          <w:color w:val="000080"/>
          <w:sz w:val="22"/>
        </w:rPr>
        <w:t>minden olyan hitel felvétele, mellyel a hitelállomány az adott időpontban az alaptőke 30%-át meghaladná;</w:t>
      </w:r>
    </w:p>
    <w:p w:rsidR="007F0724" w:rsidRPr="00810E84" w:rsidRDefault="007F0724" w:rsidP="007F0724">
      <w:pPr>
        <w:numPr>
          <w:ilvl w:val="0"/>
          <w:numId w:val="10"/>
        </w:numPr>
        <w:jc w:val="both"/>
        <w:rPr>
          <w:color w:val="000080"/>
          <w:sz w:val="22"/>
        </w:rPr>
      </w:pPr>
      <w:r w:rsidRPr="00810E84">
        <w:rPr>
          <w:color w:val="000080"/>
          <w:sz w:val="22"/>
        </w:rPr>
        <w:t>ingatlanvásárlás 5 millió forint értékhatárig;</w:t>
      </w:r>
    </w:p>
    <w:p w:rsidR="007F0724" w:rsidRPr="00810E84" w:rsidRDefault="007F0724" w:rsidP="007F0724">
      <w:pPr>
        <w:numPr>
          <w:ilvl w:val="0"/>
          <w:numId w:val="10"/>
        </w:numPr>
        <w:jc w:val="both"/>
        <w:rPr>
          <w:color w:val="000080"/>
          <w:sz w:val="22"/>
        </w:rPr>
      </w:pPr>
      <w:r w:rsidRPr="00810E84">
        <w:rPr>
          <w:color w:val="000080"/>
          <w:sz w:val="22"/>
        </w:rPr>
        <w:t>döntés minden olyan jogügyletről, amely által a Társaság 68.000.000,- Ft-ot elérő, vagy meghaladó mértékben vállalna szerződéses kötelezettséget, ide nem értve az éven túli kötelezettségvállalásokat vagy jogosultságokat keletkeztető jogviszonyok létrehozását, a továbbadott támogatásokat, valamint a közbeszerzési eljárás lefolytatása eredményeként létrejött szerződéseket;</w:t>
      </w:r>
    </w:p>
    <w:p w:rsidR="007F0724" w:rsidRPr="00810E84" w:rsidRDefault="007F0724" w:rsidP="007F0724">
      <w:pPr>
        <w:numPr>
          <w:ilvl w:val="0"/>
          <w:numId w:val="10"/>
        </w:numPr>
        <w:jc w:val="both"/>
        <w:rPr>
          <w:color w:val="000080"/>
          <w:sz w:val="22"/>
        </w:rPr>
      </w:pPr>
      <w:r w:rsidRPr="00810E84">
        <w:rPr>
          <w:color w:val="000080"/>
          <w:sz w:val="22"/>
        </w:rPr>
        <w:t xml:space="preserve">döntés minden olyan jogügyletről, amely által a Társaság 5.000.000,- Ft-ot elérő, vagy meghaladó mértékben vállalna garanciát, kezességet; </w:t>
      </w:r>
    </w:p>
    <w:p w:rsidR="007F0724" w:rsidRPr="00810E84" w:rsidRDefault="007F0724" w:rsidP="007F0724">
      <w:pPr>
        <w:numPr>
          <w:ilvl w:val="0"/>
          <w:numId w:val="10"/>
        </w:numPr>
        <w:jc w:val="both"/>
        <w:rPr>
          <w:color w:val="000080"/>
          <w:sz w:val="22"/>
        </w:rPr>
      </w:pPr>
      <w:r w:rsidRPr="00810E84">
        <w:rPr>
          <w:color w:val="000080"/>
          <w:sz w:val="22"/>
        </w:rPr>
        <w:t>Szervezeti és Működési Szabályzat jóváhagyása, módosítása;</w:t>
      </w:r>
    </w:p>
    <w:p w:rsidR="007F0724" w:rsidRPr="00810E84" w:rsidRDefault="007F0724" w:rsidP="007F0724">
      <w:pPr>
        <w:numPr>
          <w:ilvl w:val="0"/>
          <w:numId w:val="10"/>
        </w:numPr>
        <w:jc w:val="both"/>
        <w:rPr>
          <w:color w:val="000080"/>
          <w:sz w:val="22"/>
        </w:rPr>
      </w:pPr>
      <w:r w:rsidRPr="00810E84">
        <w:rPr>
          <w:color w:val="000080"/>
          <w:sz w:val="22"/>
        </w:rPr>
        <w:t>Az Igazgatóság elnökének választása, visszahívása, valamint a vezérigazgató választása, visszahívása azzal, hogy e két tisztséget ugyanaz a személy is betöltheti;</w:t>
      </w:r>
    </w:p>
    <w:p w:rsidR="007F0724" w:rsidRPr="00810E84" w:rsidRDefault="007F0724" w:rsidP="007F0724">
      <w:pPr>
        <w:numPr>
          <w:ilvl w:val="0"/>
          <w:numId w:val="10"/>
        </w:numPr>
        <w:jc w:val="both"/>
        <w:rPr>
          <w:color w:val="000080"/>
          <w:sz w:val="22"/>
        </w:rPr>
      </w:pPr>
      <w:r w:rsidRPr="00810E84">
        <w:rPr>
          <w:color w:val="000080"/>
          <w:sz w:val="22"/>
        </w:rPr>
        <w:t xml:space="preserve">Az Igazgatóság az ügyvezetésről, a Társaság vagyoni helyzetéről és üzletpolitikájáról legalább évente egy alkalommal a Közgyűlés, legalább háromhavonta a Felügyelő Bizottság részére jelentést készít;  </w:t>
      </w:r>
    </w:p>
    <w:p w:rsidR="007F0724" w:rsidRPr="00810E84" w:rsidRDefault="007F0724" w:rsidP="007F0724">
      <w:pPr>
        <w:numPr>
          <w:ilvl w:val="0"/>
          <w:numId w:val="10"/>
        </w:numPr>
        <w:jc w:val="both"/>
        <w:rPr>
          <w:color w:val="000080"/>
          <w:sz w:val="22"/>
        </w:rPr>
      </w:pPr>
      <w:r w:rsidRPr="00810E84">
        <w:rPr>
          <w:color w:val="000080"/>
          <w:sz w:val="22"/>
        </w:rPr>
        <w:t>Az Igazgatóság ügyrendjét maga állapítja meg;</w:t>
      </w:r>
    </w:p>
    <w:p w:rsidR="007F0724" w:rsidRPr="00810E84" w:rsidRDefault="007F0724" w:rsidP="007F0724">
      <w:pPr>
        <w:numPr>
          <w:ilvl w:val="0"/>
          <w:numId w:val="10"/>
        </w:numPr>
        <w:jc w:val="both"/>
        <w:rPr>
          <w:color w:val="000080"/>
          <w:sz w:val="22"/>
        </w:rPr>
      </w:pPr>
      <w:r w:rsidRPr="00810E84">
        <w:rPr>
          <w:color w:val="000080"/>
          <w:sz w:val="22"/>
        </w:rPr>
        <w:t>Az Igazgatóság ügyrendje lehetővé teheti, hogy az igazgatósági üléseket a tagok személyes jelenléte nélkül, elektronikus hírközlő eszköz közvetítésével tarthassák meg. Ennek részletes szabályait az igazgatósági ügyrendnek kell megállapítania.</w:t>
      </w:r>
    </w:p>
    <w:p w:rsidR="007F0724" w:rsidRPr="00810E84" w:rsidRDefault="007F0724" w:rsidP="007F0724">
      <w:pPr>
        <w:jc w:val="both"/>
        <w:rPr>
          <w:color w:val="000080"/>
          <w:sz w:val="22"/>
        </w:rPr>
      </w:pPr>
      <w:r w:rsidRPr="00810E84">
        <w:rPr>
          <w:color w:val="000080"/>
          <w:sz w:val="22"/>
        </w:rPr>
        <w:t xml:space="preserve"> </w:t>
      </w:r>
    </w:p>
    <w:p w:rsidR="007F0724" w:rsidRPr="00810E84" w:rsidRDefault="007F0724" w:rsidP="007F0724">
      <w:pPr>
        <w:jc w:val="both"/>
        <w:rPr>
          <w:b/>
          <w:color w:val="000080"/>
          <w:sz w:val="22"/>
        </w:rPr>
      </w:pPr>
      <w:r w:rsidRPr="00810E84">
        <w:rPr>
          <w:b/>
          <w:color w:val="000080"/>
          <w:sz w:val="22"/>
        </w:rPr>
        <w:t>5.3. A vezérigazgató:</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5.3.1. A Társaság operatív munkáját a vezérigazgató irányítja, aki a Társasággal munkaviszonyban áll, aki egyben az Igazgatóság tagja is. A vezérigazgató kinevezéséről az Igazgatóság dönt.</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5.3.2. A vezérigazgató a jogszabályok, valamint a Közgyűlés és az Igazgatóság határozatainak keretei között látja el feladatát, hatáskörébe tartozik mindazon ügyek eldöntése, amelyek nincsenek a Közgyűlés, vagy az Igazgatóság kizárólagos hatáskörébe utalva, továbbá azok ügyek, melyeket az Igazgatóság részére delegál.</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5.3.3. A Társaság alkalmazottai felett a munkáltatói jogokat a vezérigazgató gyakorolja.</w:t>
      </w:r>
    </w:p>
    <w:p w:rsidR="007F0724" w:rsidRPr="00810E84" w:rsidRDefault="007F0724" w:rsidP="007F0724">
      <w:pPr>
        <w:jc w:val="both"/>
        <w:rPr>
          <w:color w:val="000080"/>
          <w:sz w:val="22"/>
        </w:rPr>
      </w:pPr>
    </w:p>
    <w:p w:rsidR="007F0724" w:rsidRPr="00810E84" w:rsidRDefault="007F0724" w:rsidP="007F0724">
      <w:pPr>
        <w:jc w:val="both"/>
        <w:rPr>
          <w:b/>
          <w:color w:val="000080"/>
          <w:sz w:val="22"/>
        </w:rPr>
      </w:pPr>
      <w:r w:rsidRPr="00810E84">
        <w:rPr>
          <w:b/>
          <w:color w:val="000080"/>
          <w:sz w:val="22"/>
        </w:rPr>
        <w:t>5.4. A Felügyelő Bizottság</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5.4.1. A Felügyelő Bizottság 3 tagból áll. A Felügyelő Bizottságot a Részvényesek 2025. január 1. napjától 2029. december 31. napjáig nevezik ki.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5.4.2. A Felügyelő Bizottság hatásköre és feladatai:</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Felügyelő Bizottság folyamatosan jogosult ellenőrizni a Társaság ügyvezetését és ennek során jogában áll akár testületileg, akár valamely tagjai által a jogi személy irataiba, számviteli nyilvántartásaiba, könyveibe betekinthet, a vezető tisztségviselőktől és a jogi személy munkavállalóitól felvilágosítást kérhet, a jogi személy fizetési számláját, pénztárát, értékpapír- és áruállományát, valamint szerződéseit megvizsgálhatja és szakértővel megvizsgáltathatja. A Társaság vezető tisztségviselői, illetve munkavállalói a megkereséstől számított legkésőbb 8 napon belül kötelesek a megkeresésnek eleget tenni és a kért felvilágosítást megadni. A Számviteli törvény szerinti beszámolóról a közgyűlés csak a Felügyelő Bizottság írásbeli jelentésének birtokában határozathat.</w:t>
      </w:r>
    </w:p>
    <w:p w:rsidR="007F0724" w:rsidRPr="00810E84" w:rsidRDefault="007F0724" w:rsidP="007F0724">
      <w:pPr>
        <w:ind w:left="360"/>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 xml:space="preserve">A Felügyelő Bizottság üléseit az elnök szükség szerint hívja össze, de évente egyszer köteles összehívni. Az ülés összehívását – az ok és cél megjelölésével – a Felügyelő Bizottság bármely tagja írásban kérheti az elnöktől, aki a kérelem kézhezvételétől számított 8 napon belül köteles </w:t>
      </w:r>
      <w:r w:rsidRPr="00810E84">
        <w:rPr>
          <w:color w:val="000080"/>
          <w:sz w:val="22"/>
        </w:rPr>
        <w:lastRenderedPageBreak/>
        <w:t>intézkedni a Felügyelő Bizottság ülésének összehívásáról. Ha az elnök a kérelemnek nem tesz eleget, a tag maga jogosult az ülés összehívására.</w:t>
      </w:r>
    </w:p>
    <w:p w:rsidR="007F0724" w:rsidRPr="00810E84" w:rsidRDefault="007F0724" w:rsidP="007F0724">
      <w:pPr>
        <w:ind w:left="360"/>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Felügyelő Bizottság ülése akkor határozatképes, ha tagjainak legalább kétharmada jelen van.</w:t>
      </w:r>
    </w:p>
    <w:p w:rsidR="007F0724" w:rsidRPr="00810E84" w:rsidRDefault="007F0724" w:rsidP="007F0724">
      <w:pPr>
        <w:ind w:left="360"/>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Felügyelő Bizottság határozatait a jelenlévők szótöbbségével hozza.</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Felügyelő Bizottság a Ptk. és az Alapszabály keretei között a saját maga által kialakított ügyrend szerint működik, amelyet a közgyűlés hagy jóvá.</w:t>
      </w:r>
    </w:p>
    <w:p w:rsidR="007F0724" w:rsidRPr="00810E84" w:rsidRDefault="007F0724" w:rsidP="007F0724">
      <w:pPr>
        <w:ind w:left="360"/>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Felügyelő Bizottság az elnököt a Felügyelő Bizottság tagjai közül választja.</w:t>
      </w:r>
    </w:p>
    <w:p w:rsidR="007F0724" w:rsidRPr="00810E84" w:rsidRDefault="007F0724" w:rsidP="007F0724">
      <w:pPr>
        <w:jc w:val="both"/>
        <w:rPr>
          <w:color w:val="000080"/>
          <w:sz w:val="22"/>
        </w:rPr>
      </w:pPr>
    </w:p>
    <w:p w:rsidR="007F0724" w:rsidRPr="00810E84" w:rsidRDefault="007F0724" w:rsidP="007F0724">
      <w:pPr>
        <w:numPr>
          <w:ilvl w:val="0"/>
          <w:numId w:val="10"/>
        </w:numPr>
        <w:jc w:val="both"/>
        <w:rPr>
          <w:color w:val="000080"/>
          <w:sz w:val="22"/>
        </w:rPr>
      </w:pPr>
      <w:r w:rsidRPr="00810E84">
        <w:rPr>
          <w:color w:val="000080"/>
          <w:sz w:val="22"/>
        </w:rPr>
        <w:t>A Felügyelő Bizottság üléseiről jegyzőkönyvet kell vezetni, amelyet az elnök, a jegyzőkönyvvezető ír alá és egy Felügyelő Bizottsági tag hitelesít. A jegyzőkönyvet haladéktalanul, de legkésőbb a Felügyelő Bizottsági ülést követő 15 napon belül meg kell küldeni az Igazgatóságnak.</w:t>
      </w:r>
    </w:p>
    <w:p w:rsidR="007F0724" w:rsidRPr="00810E84" w:rsidRDefault="007F0724" w:rsidP="007F0724">
      <w:pPr>
        <w:jc w:val="both"/>
        <w:rPr>
          <w:b/>
          <w:color w:val="000080"/>
          <w:sz w:val="22"/>
        </w:rPr>
      </w:pPr>
    </w:p>
    <w:p w:rsidR="007F0724" w:rsidRPr="00810E84" w:rsidRDefault="007F0724" w:rsidP="007F0724">
      <w:pPr>
        <w:jc w:val="both"/>
        <w:rPr>
          <w:b/>
          <w:color w:val="000080"/>
          <w:sz w:val="22"/>
        </w:rPr>
      </w:pPr>
      <w:r w:rsidRPr="00810E84">
        <w:rPr>
          <w:b/>
          <w:color w:val="000080"/>
          <w:sz w:val="22"/>
        </w:rPr>
        <w:t>5.5. A könyvvizsgáló</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5.5.1. A számviteli törvény szerinti éves beszámoló valódiságának és jogszabályszerűségének ellenőrzése céljából a Részvényesek </w:t>
      </w:r>
      <w:r w:rsidRPr="00810E84">
        <w:rPr>
          <w:strike/>
          <w:color w:val="000080"/>
          <w:sz w:val="22"/>
        </w:rPr>
        <w:t xml:space="preserve">2025. </w:t>
      </w:r>
      <w:r w:rsidRPr="00810E84">
        <w:rPr>
          <w:b/>
          <w:bCs/>
          <w:i/>
          <w:iCs/>
          <w:color w:val="000080"/>
          <w:sz w:val="22"/>
        </w:rPr>
        <w:t>2030.</w:t>
      </w:r>
      <w:r w:rsidRPr="00810E84">
        <w:rPr>
          <w:color w:val="000080"/>
          <w:sz w:val="22"/>
        </w:rPr>
        <w:t xml:space="preserve"> május 31. napjáig terjedő, határozott időtartamra könyvvizsgálót jelölnek ki.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5.5.2. A Részvényesek </w:t>
      </w:r>
      <w:r w:rsidRPr="00810E84">
        <w:rPr>
          <w:strike/>
          <w:color w:val="000080"/>
          <w:sz w:val="22"/>
        </w:rPr>
        <w:t>2025</w:t>
      </w:r>
      <w:r w:rsidRPr="00810E84">
        <w:rPr>
          <w:b/>
          <w:bCs/>
          <w:i/>
          <w:iCs/>
          <w:color w:val="000080"/>
          <w:sz w:val="22"/>
        </w:rPr>
        <w:t>2030</w:t>
      </w:r>
      <w:r w:rsidRPr="00810E84">
        <w:rPr>
          <w:color w:val="000080"/>
          <w:sz w:val="22"/>
        </w:rPr>
        <w:t>. május 31. napjáig az alábbi könyvvizsgálói céget jelölik ki: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 xml:space="preserve">SIGNATOR Audit Könyvvizsgáló Kft. </w:t>
      </w:r>
      <w:r w:rsidRPr="00810E84">
        <w:rPr>
          <w:strike/>
          <w:color w:val="000080"/>
          <w:sz w:val="22"/>
        </w:rPr>
        <w:t>Veszprém</w:t>
      </w:r>
    </w:p>
    <w:p w:rsidR="007F0724" w:rsidRPr="00810E84" w:rsidRDefault="007F0724" w:rsidP="007F0724">
      <w:pPr>
        <w:jc w:val="both"/>
        <w:rPr>
          <w:color w:val="000080"/>
          <w:sz w:val="22"/>
        </w:rPr>
      </w:pPr>
      <w:r w:rsidRPr="00810E84">
        <w:rPr>
          <w:strike/>
          <w:color w:val="000080"/>
          <w:sz w:val="22"/>
        </w:rPr>
        <w:t>Tagsági ig.</w:t>
      </w:r>
      <w:r w:rsidRPr="00810E84">
        <w:rPr>
          <w:color w:val="000080"/>
          <w:sz w:val="22"/>
        </w:rPr>
        <w:t xml:space="preserve"> </w:t>
      </w:r>
      <w:r w:rsidRPr="00810E84">
        <w:rPr>
          <w:b/>
          <w:bCs/>
          <w:i/>
          <w:iCs/>
          <w:color w:val="000080"/>
          <w:sz w:val="22"/>
        </w:rPr>
        <w:t>kamarai regisztrációs</w:t>
      </w:r>
      <w:r w:rsidRPr="00810E84">
        <w:rPr>
          <w:color w:val="000080"/>
          <w:sz w:val="22"/>
        </w:rPr>
        <w:t xml:space="preserve"> szám: 000753 nevében</w:t>
      </w:r>
    </w:p>
    <w:p w:rsidR="007F0724" w:rsidRPr="00810E84" w:rsidRDefault="007F0724" w:rsidP="007F0724">
      <w:pPr>
        <w:jc w:val="both"/>
        <w:rPr>
          <w:color w:val="000080"/>
          <w:sz w:val="22"/>
        </w:rPr>
      </w:pPr>
      <w:r w:rsidRPr="00810E84">
        <w:rPr>
          <w:color w:val="000080"/>
          <w:sz w:val="22"/>
        </w:rPr>
        <w:t>Olma Frigyes bejegyzett könyvvizsgáló (</w:t>
      </w:r>
      <w:r w:rsidRPr="00810E84">
        <w:rPr>
          <w:strike/>
          <w:color w:val="000080"/>
          <w:sz w:val="22"/>
        </w:rPr>
        <w:t>Tagsági ig.</w:t>
      </w:r>
      <w:r w:rsidRPr="00810E84">
        <w:rPr>
          <w:color w:val="000080"/>
          <w:sz w:val="22"/>
        </w:rPr>
        <w:t xml:space="preserve"> </w:t>
      </w:r>
      <w:r w:rsidRPr="00810E84">
        <w:rPr>
          <w:b/>
          <w:bCs/>
          <w:i/>
          <w:iCs/>
          <w:color w:val="000080"/>
          <w:sz w:val="22"/>
        </w:rPr>
        <w:t>kamarai regisztrációs</w:t>
      </w:r>
      <w:r w:rsidRPr="00810E84">
        <w:rPr>
          <w:color w:val="000080"/>
          <w:sz w:val="22"/>
        </w:rPr>
        <w:t xml:space="preserve"> szám: 007324)</w:t>
      </w:r>
    </w:p>
    <w:p w:rsidR="007F0724" w:rsidRPr="00810E84" w:rsidRDefault="007F0724" w:rsidP="007F0724">
      <w:pPr>
        <w:jc w:val="both"/>
        <w:rPr>
          <w:strike/>
          <w:color w:val="000080"/>
          <w:sz w:val="22"/>
        </w:rPr>
      </w:pPr>
      <w:r w:rsidRPr="00810E84">
        <w:rPr>
          <w:strike/>
          <w:color w:val="000080"/>
          <w:sz w:val="22"/>
        </w:rPr>
        <w:t>8200 Veszprém, Zápor u. 4/2. B. szám alatti lakos.</w:t>
      </w:r>
    </w:p>
    <w:p w:rsidR="007F0724" w:rsidRPr="00810E84" w:rsidRDefault="007F0724" w:rsidP="007F0724">
      <w:pPr>
        <w:jc w:val="both"/>
        <w:rPr>
          <w:b/>
          <w:bCs/>
          <w:i/>
          <w:iCs/>
          <w:color w:val="000080"/>
          <w:sz w:val="22"/>
        </w:rPr>
      </w:pPr>
      <w:r w:rsidRPr="00810E84">
        <w:rPr>
          <w:b/>
          <w:bCs/>
          <w:i/>
          <w:iCs/>
          <w:color w:val="000080"/>
          <w:sz w:val="22"/>
        </w:rPr>
        <w:t>8227 Felsőörs, Kökény utca 3. szám alatti lakos.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5.5.3. A könyvvizsgáló feladata, hogy a könyvvizsgálatot szabályszerűen elvégezze, és ennek alapján független könyvvizsgálói jelentésben foglaljon állást arról, hogy a gazdasági társaság beszámolója megfelel-e a jogszabályoknak és megbízható, valós képet ad-e a társaság vagyoni, pénzügyi és jövedelmi helyzetéről, működésének gazdasági eredményeiről.</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5.5.4. Ha az állandó könyvvizsgáló a jogi személy vagyonának olyan változását észleli, amely veszélyezteti a jogi személlyel szembeni követelések kielégítését, vagy ha olyan körülményt észlel, amely a vezető tisztségviselők vagy a felügyelőbizottsági tagok e minőségükben kifejtett tevékenységükért való felelősségét vonja maga után, késedelem nélkül köteles az ügyvezetésnél kezdeményezni a tagok – tagság nélküli jogi személyek esetén az alapítói jogkör gyakorlójának – döntéshozatalához szükséges intézkedések megtételét. Ha a kezdeményezés nem vezet eredményre, a könyvvizsgáló köteles a feltárt körülményekről a jogi személy törvényességi felügyeletét ellátó nyilvántartó bíróságot értesíteni.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5.6. Az Igazgatósági és a Felügyelő Bizottsági tagok: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Részvényesek a Társaság Igazgatóságának és Felügyelő Bizottságának a tagjait, az alábbiak szerint jelölik ki:</w:t>
      </w:r>
    </w:p>
    <w:p w:rsidR="007F0724" w:rsidRPr="00810E84" w:rsidRDefault="007F0724" w:rsidP="007F0724">
      <w:pPr>
        <w:jc w:val="both"/>
        <w:rPr>
          <w:color w:val="000080"/>
          <w:sz w:val="22"/>
        </w:rPr>
      </w:pPr>
    </w:p>
    <w:p w:rsidR="007F0724" w:rsidRPr="00810E84" w:rsidRDefault="007F0724" w:rsidP="007F0724">
      <w:pPr>
        <w:numPr>
          <w:ilvl w:val="0"/>
          <w:numId w:val="11"/>
        </w:numPr>
        <w:jc w:val="both"/>
        <w:rPr>
          <w:color w:val="000080"/>
          <w:sz w:val="22"/>
        </w:rPr>
      </w:pPr>
      <w:r w:rsidRPr="00810E84">
        <w:rPr>
          <w:color w:val="000080"/>
          <w:sz w:val="22"/>
        </w:rPr>
        <w:t>Az Igazgatóság tagjai:</w:t>
      </w:r>
    </w:p>
    <w:p w:rsidR="007F0724" w:rsidRPr="00810E84" w:rsidRDefault="007F0724" w:rsidP="007F0724">
      <w:pPr>
        <w:jc w:val="both"/>
        <w:rPr>
          <w:b/>
          <w:color w:val="000080"/>
          <w:sz w:val="22"/>
        </w:rPr>
      </w:pPr>
    </w:p>
    <w:p w:rsidR="007F0724" w:rsidRPr="00810E84" w:rsidRDefault="007F0724" w:rsidP="007F0724">
      <w:pPr>
        <w:ind w:left="360"/>
        <w:jc w:val="both"/>
        <w:rPr>
          <w:b/>
          <w:color w:val="000080"/>
          <w:sz w:val="22"/>
        </w:rPr>
      </w:pPr>
    </w:p>
    <w:p w:rsidR="007F0724" w:rsidRPr="00810E84" w:rsidRDefault="007F0724" w:rsidP="007F0724">
      <w:pPr>
        <w:ind w:left="360"/>
        <w:jc w:val="both"/>
        <w:rPr>
          <w:bCs/>
          <w:color w:val="000080"/>
          <w:sz w:val="22"/>
        </w:rPr>
      </w:pPr>
      <w:r w:rsidRPr="00810E84">
        <w:rPr>
          <w:bCs/>
          <w:color w:val="000080"/>
          <w:sz w:val="22"/>
        </w:rPr>
        <w:t>Dr. Tárnoki Richárd Péter (anyja neve: Pordán Mária, lakcím: 8200 Veszprém, Céhház utca 12.)</w:t>
      </w:r>
    </w:p>
    <w:p w:rsidR="007F0724" w:rsidRPr="00810E84" w:rsidRDefault="007F0724" w:rsidP="007F0724">
      <w:pPr>
        <w:jc w:val="both"/>
        <w:rPr>
          <w:b/>
          <w:color w:val="000080"/>
          <w:sz w:val="22"/>
          <w:highlight w:val="yellow"/>
        </w:rPr>
      </w:pPr>
    </w:p>
    <w:p w:rsidR="007F0724" w:rsidRPr="00810E84" w:rsidRDefault="007F0724" w:rsidP="007F0724">
      <w:pPr>
        <w:ind w:left="360"/>
        <w:jc w:val="both"/>
        <w:rPr>
          <w:color w:val="000080"/>
          <w:sz w:val="22"/>
        </w:rPr>
      </w:pPr>
    </w:p>
    <w:p w:rsidR="007F0724" w:rsidRPr="00810E84" w:rsidRDefault="007F0724" w:rsidP="007F0724">
      <w:pPr>
        <w:ind w:left="360"/>
        <w:jc w:val="both"/>
        <w:rPr>
          <w:bCs/>
          <w:color w:val="000080"/>
          <w:sz w:val="22"/>
        </w:rPr>
      </w:pPr>
      <w:r w:rsidRPr="00810E84">
        <w:rPr>
          <w:bCs/>
          <w:color w:val="000080"/>
          <w:sz w:val="22"/>
        </w:rPr>
        <w:t>Markovits Aliz (anyja neve: Németh Teréz, lakcím: 9730 Kőszeg, Vaihingen u. 13. B. ép.)</w:t>
      </w:r>
    </w:p>
    <w:p w:rsidR="007F0724" w:rsidRPr="00810E84" w:rsidRDefault="007F0724" w:rsidP="007F0724">
      <w:pPr>
        <w:jc w:val="both"/>
        <w:rPr>
          <w:strike/>
          <w:color w:val="000080"/>
          <w:sz w:val="22"/>
        </w:rPr>
      </w:pPr>
    </w:p>
    <w:p w:rsidR="007F0724" w:rsidRPr="00810E84" w:rsidRDefault="007F0724" w:rsidP="007F0724">
      <w:pPr>
        <w:ind w:left="360"/>
        <w:jc w:val="both"/>
        <w:rPr>
          <w:color w:val="000080"/>
          <w:sz w:val="22"/>
        </w:rPr>
      </w:pPr>
      <w:r w:rsidRPr="00810E84">
        <w:rPr>
          <w:color w:val="000080"/>
          <w:sz w:val="22"/>
        </w:rPr>
        <w:t>Dr. Horvát Szilárd (anyja neve: Kun Ágota, lakcím: 1085 Budapest, Rökk Szilárd utca 9. 2. em. 2.a.)</w:t>
      </w:r>
    </w:p>
    <w:p w:rsidR="007F0724" w:rsidRPr="00810E84" w:rsidRDefault="007F0724" w:rsidP="007F0724">
      <w:pPr>
        <w:jc w:val="both"/>
        <w:rPr>
          <w:color w:val="000080"/>
          <w:sz w:val="22"/>
        </w:rPr>
      </w:pPr>
    </w:p>
    <w:p w:rsidR="007F0724" w:rsidRPr="00810E84" w:rsidRDefault="007F0724" w:rsidP="007F0724">
      <w:pPr>
        <w:ind w:left="360"/>
        <w:jc w:val="both"/>
        <w:rPr>
          <w:color w:val="000080"/>
          <w:sz w:val="22"/>
        </w:rPr>
      </w:pPr>
      <w:r w:rsidRPr="00810E84">
        <w:rPr>
          <w:color w:val="000080"/>
          <w:sz w:val="22"/>
        </w:rPr>
        <w:t>Mészáros Zoltán (anyja neve: Händler Eszter, lakcím: 8200 Veszprém, Egry József utca 6/E. szám)</w:t>
      </w:r>
    </w:p>
    <w:p w:rsidR="007F0724" w:rsidRPr="00810E84" w:rsidRDefault="007F0724" w:rsidP="007F0724">
      <w:pPr>
        <w:ind w:left="360"/>
        <w:jc w:val="both"/>
        <w:rPr>
          <w:color w:val="000080"/>
          <w:sz w:val="22"/>
        </w:rPr>
      </w:pPr>
    </w:p>
    <w:p w:rsidR="007F0724" w:rsidRPr="00810E84" w:rsidRDefault="007F0724" w:rsidP="007F0724">
      <w:pPr>
        <w:ind w:left="360"/>
        <w:jc w:val="both"/>
        <w:rPr>
          <w:color w:val="000080"/>
          <w:sz w:val="22"/>
        </w:rPr>
      </w:pPr>
      <w:r w:rsidRPr="00810E84">
        <w:rPr>
          <w:color w:val="000080"/>
          <w:sz w:val="22"/>
        </w:rPr>
        <w:t>Dobosi Gergely (anyja neve: Földi Katalin, lakcím: 8200 Veszprém, Gyöngyvirág utca 16/B.)</w:t>
      </w:r>
    </w:p>
    <w:p w:rsidR="007F0724" w:rsidRPr="00810E84" w:rsidRDefault="007F0724" w:rsidP="007F0724">
      <w:pPr>
        <w:ind w:left="360"/>
        <w:jc w:val="both"/>
        <w:rPr>
          <w:b/>
          <w:bCs/>
          <w:color w:val="000080"/>
          <w:sz w:val="22"/>
        </w:rPr>
      </w:pPr>
    </w:p>
    <w:p w:rsidR="007F0724" w:rsidRPr="00810E84" w:rsidRDefault="007F0724" w:rsidP="007F0724">
      <w:pPr>
        <w:ind w:left="360"/>
        <w:jc w:val="both"/>
        <w:rPr>
          <w:color w:val="000080"/>
          <w:sz w:val="22"/>
        </w:rPr>
      </w:pPr>
    </w:p>
    <w:p w:rsidR="007F0724" w:rsidRPr="00810E84" w:rsidRDefault="007F0724" w:rsidP="007F0724">
      <w:pPr>
        <w:numPr>
          <w:ilvl w:val="0"/>
          <w:numId w:val="11"/>
        </w:numPr>
        <w:jc w:val="both"/>
        <w:rPr>
          <w:color w:val="000080"/>
          <w:sz w:val="22"/>
        </w:rPr>
      </w:pPr>
      <w:r w:rsidRPr="00810E84">
        <w:rPr>
          <w:color w:val="000080"/>
          <w:sz w:val="22"/>
        </w:rPr>
        <w:t>A Felügyelő Bizottsági tagok:</w:t>
      </w:r>
    </w:p>
    <w:p w:rsidR="007F0724" w:rsidRPr="00810E84" w:rsidRDefault="007F0724" w:rsidP="007F0724">
      <w:pPr>
        <w:jc w:val="both"/>
        <w:rPr>
          <w:color w:val="000080"/>
          <w:sz w:val="22"/>
        </w:rPr>
      </w:pPr>
    </w:p>
    <w:p w:rsidR="007F0724" w:rsidRPr="00810E84" w:rsidRDefault="007F0724" w:rsidP="007F0724">
      <w:pPr>
        <w:ind w:left="360"/>
        <w:jc w:val="both"/>
        <w:rPr>
          <w:bCs/>
          <w:color w:val="000080"/>
          <w:sz w:val="22"/>
        </w:rPr>
      </w:pPr>
      <w:r w:rsidRPr="00810E84">
        <w:rPr>
          <w:bCs/>
          <w:color w:val="000080"/>
          <w:sz w:val="22"/>
        </w:rPr>
        <w:t>Dr. Józsa Tamás (anyja neve: Halász Éva, lakcím: 8200 Veszprém, Bányai Júlia u. 11.)</w:t>
      </w:r>
    </w:p>
    <w:p w:rsidR="007F0724" w:rsidRPr="00810E84" w:rsidRDefault="007F0724" w:rsidP="007F0724">
      <w:pPr>
        <w:jc w:val="both"/>
        <w:rPr>
          <w:rFonts w:ascii="Tahoma" w:hAnsi="Tahoma" w:cs="Tahoma"/>
          <w:bCs/>
          <w:color w:val="000080"/>
        </w:rPr>
      </w:pPr>
    </w:p>
    <w:p w:rsidR="007F0724" w:rsidRPr="00810E84" w:rsidRDefault="007F0724" w:rsidP="007F0724">
      <w:pPr>
        <w:ind w:left="360"/>
        <w:jc w:val="both"/>
        <w:rPr>
          <w:bCs/>
          <w:color w:val="000080"/>
          <w:sz w:val="22"/>
        </w:rPr>
      </w:pPr>
      <w:r w:rsidRPr="00810E84">
        <w:rPr>
          <w:bCs/>
          <w:color w:val="000080"/>
          <w:sz w:val="22"/>
        </w:rPr>
        <w:t>Pach Gábor (anyja neve: Danizs Mária, lakcím: 8621 Zamárdi, Akácfa utca. 1/A.)</w:t>
      </w:r>
    </w:p>
    <w:p w:rsidR="007F0724" w:rsidRPr="00810E84" w:rsidRDefault="007F0724" w:rsidP="007F0724">
      <w:pPr>
        <w:jc w:val="both"/>
        <w:rPr>
          <w:bCs/>
          <w:strike/>
          <w:color w:val="000080"/>
          <w:sz w:val="22"/>
        </w:rPr>
      </w:pPr>
    </w:p>
    <w:p w:rsidR="007F0724" w:rsidRPr="00810E84" w:rsidRDefault="007F0724" w:rsidP="007F0724">
      <w:pPr>
        <w:ind w:left="360"/>
        <w:jc w:val="both"/>
        <w:rPr>
          <w:bCs/>
          <w:color w:val="000080"/>
          <w:sz w:val="22"/>
        </w:rPr>
      </w:pPr>
      <w:r w:rsidRPr="00810E84">
        <w:rPr>
          <w:bCs/>
          <w:color w:val="000080"/>
          <w:sz w:val="22"/>
        </w:rPr>
        <w:t>Szanyi Szilvia (anyja neve: Takács Lenke, lakcím: 8175 Balatonfűzfő, Bozay Attila utca 9.)</w:t>
      </w:r>
    </w:p>
    <w:p w:rsidR="007F0724" w:rsidRPr="00810E84" w:rsidRDefault="007F0724" w:rsidP="007F0724">
      <w:pPr>
        <w:ind w:left="360"/>
        <w:jc w:val="both"/>
        <w:rPr>
          <w:color w:val="000080"/>
          <w:sz w:val="22"/>
        </w:rPr>
      </w:pPr>
    </w:p>
    <w:p w:rsidR="007F0724" w:rsidRPr="00810E84" w:rsidRDefault="007F0724" w:rsidP="007F0724">
      <w:pPr>
        <w:jc w:val="center"/>
        <w:rPr>
          <w:b/>
          <w:color w:val="000080"/>
          <w:sz w:val="22"/>
        </w:rPr>
      </w:pPr>
      <w:r w:rsidRPr="00810E84">
        <w:rPr>
          <w:b/>
          <w:color w:val="000080"/>
          <w:sz w:val="22"/>
        </w:rPr>
        <w:t>VI.</w:t>
      </w:r>
    </w:p>
    <w:p w:rsidR="007F0724" w:rsidRPr="00810E84" w:rsidRDefault="007F0724" w:rsidP="007F0724">
      <w:pPr>
        <w:jc w:val="center"/>
        <w:rPr>
          <w:b/>
          <w:color w:val="000080"/>
          <w:sz w:val="22"/>
        </w:rPr>
      </w:pPr>
      <w:r w:rsidRPr="00810E84">
        <w:rPr>
          <w:b/>
          <w:color w:val="000080"/>
          <w:sz w:val="22"/>
        </w:rPr>
        <w:t>ÉVES BESZÁMOLÓ, ADÓZOTT EREDMÉNY, OSZTALÉKFIZETÉS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6.1. A Társaságnak a Számviteli törvény szerinti beszámolójának, és az adózott eredmény felhasználására vonatkozó javaslatnak az elfogadásáról a Közgyűlés határoz, ezeknek előterjesztése az Igazgatóság feladata. Az osztalék felosztása a részvények névértéke szerint történik.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6.2. A Közgyűlés az osztalék fizetéséről az Igazgatóságnak, a Felügyelő Bizottság által jóváhagyott javaslatára, a Számviteli törvény szerinti beszámoló elfogadásával egyidejűleg határoz.  Nem kerülhet sor kifizetésre, ha a részvénytársaság saját tőkéje nem éri el vagy a kifizetés következtében nem érné el a részvénytársaság alaptőkéjét, továbbá, ha a kifizetés veszélyeztetné a társaság fizetőképességét.</w:t>
      </w:r>
    </w:p>
    <w:p w:rsidR="007F0724" w:rsidRPr="00810E84" w:rsidRDefault="007F0724" w:rsidP="007F0724">
      <w:pPr>
        <w:rPr>
          <w:color w:val="000080"/>
          <w:sz w:val="22"/>
        </w:rPr>
      </w:pPr>
    </w:p>
    <w:p w:rsidR="007F0724" w:rsidRPr="00810E84" w:rsidRDefault="007F0724" w:rsidP="007F0724">
      <w:pPr>
        <w:jc w:val="center"/>
        <w:rPr>
          <w:b/>
          <w:color w:val="000080"/>
          <w:sz w:val="22"/>
        </w:rPr>
      </w:pPr>
      <w:r w:rsidRPr="00810E84">
        <w:rPr>
          <w:b/>
          <w:color w:val="000080"/>
          <w:sz w:val="22"/>
        </w:rPr>
        <w:t>VII.</w:t>
      </w:r>
    </w:p>
    <w:p w:rsidR="007F0724" w:rsidRPr="00810E84" w:rsidRDefault="007F0724" w:rsidP="007F0724">
      <w:pPr>
        <w:jc w:val="center"/>
        <w:rPr>
          <w:b/>
          <w:color w:val="000080"/>
          <w:sz w:val="22"/>
        </w:rPr>
      </w:pPr>
      <w:r w:rsidRPr="00810E84">
        <w:rPr>
          <w:b/>
          <w:color w:val="000080"/>
          <w:sz w:val="22"/>
        </w:rPr>
        <w:t>A TÁRSASÁG MEGSZŰNÉSE</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Társaság megszűnésére az alábbi esetekben kerül sor:</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Jogutód nélkül szűnik meg a Társaság, ha:</w:t>
      </w:r>
    </w:p>
    <w:p w:rsidR="007F0724" w:rsidRPr="00810E84" w:rsidRDefault="007F0724" w:rsidP="007F0724">
      <w:pPr>
        <w:numPr>
          <w:ilvl w:val="0"/>
          <w:numId w:val="12"/>
        </w:numPr>
        <w:jc w:val="both"/>
        <w:rPr>
          <w:color w:val="000080"/>
          <w:sz w:val="22"/>
        </w:rPr>
      </w:pPr>
      <w:r w:rsidRPr="00810E84">
        <w:rPr>
          <w:color w:val="000080"/>
          <w:sz w:val="22"/>
        </w:rPr>
        <w:t>megszűnése meghatározott feltétel bekövetkezéséhez kötött és e feltétel bekövetkezett;</w:t>
      </w:r>
    </w:p>
    <w:p w:rsidR="007F0724" w:rsidRPr="00810E84" w:rsidRDefault="007F0724" w:rsidP="007F0724">
      <w:pPr>
        <w:numPr>
          <w:ilvl w:val="0"/>
          <w:numId w:val="12"/>
        </w:numPr>
        <w:jc w:val="both"/>
        <w:rPr>
          <w:color w:val="000080"/>
          <w:sz w:val="22"/>
        </w:rPr>
      </w:pPr>
      <w:r w:rsidRPr="00810E84">
        <w:rPr>
          <w:color w:val="000080"/>
          <w:sz w:val="22"/>
        </w:rPr>
        <w:t xml:space="preserve">a tagok elhatározzák a Társaság jogutód nélküli megszűnését </w:t>
      </w:r>
    </w:p>
    <w:p w:rsidR="007F0724" w:rsidRPr="00810E84" w:rsidRDefault="007F0724" w:rsidP="007F0724">
      <w:pPr>
        <w:numPr>
          <w:ilvl w:val="0"/>
          <w:numId w:val="12"/>
        </w:numPr>
        <w:jc w:val="both"/>
        <w:rPr>
          <w:color w:val="000080"/>
          <w:sz w:val="22"/>
        </w:rPr>
      </w:pPr>
      <w:r w:rsidRPr="00810E84">
        <w:rPr>
          <w:color w:val="000080"/>
          <w:sz w:val="22"/>
        </w:rPr>
        <w:t>az arra jogosult szerv megszünteti.</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Jogutóddal szűnik meg a Társaság, társasági formaváltás, egyesülés és szétválás (a továbbiakban együtt: átalakulás) esetén.</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Társaság a cégjegyzékből történő törléssel szűnik meg.</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p>
    <w:p w:rsidR="007F0724" w:rsidRPr="00810E84" w:rsidRDefault="007F0724" w:rsidP="007F0724">
      <w:pPr>
        <w:jc w:val="center"/>
        <w:rPr>
          <w:b/>
          <w:color w:val="000080"/>
          <w:sz w:val="22"/>
        </w:rPr>
      </w:pPr>
      <w:r w:rsidRPr="00810E84">
        <w:rPr>
          <w:b/>
          <w:color w:val="000080"/>
          <w:sz w:val="22"/>
        </w:rPr>
        <w:t>VIII.</w:t>
      </w:r>
    </w:p>
    <w:p w:rsidR="007F0724" w:rsidRPr="00810E84" w:rsidRDefault="007F0724" w:rsidP="007F0724">
      <w:pPr>
        <w:jc w:val="center"/>
        <w:rPr>
          <w:b/>
          <w:color w:val="000080"/>
          <w:sz w:val="22"/>
        </w:rPr>
      </w:pPr>
      <w:r w:rsidRPr="00810E84">
        <w:rPr>
          <w:b/>
          <w:color w:val="000080"/>
          <w:sz w:val="22"/>
        </w:rPr>
        <w:t>ZÁRÓ RENDELKEZÉSEK</w:t>
      </w:r>
    </w:p>
    <w:p w:rsidR="007F0724" w:rsidRPr="00810E84" w:rsidRDefault="007F0724" w:rsidP="007F0724">
      <w:pPr>
        <w:jc w:val="center"/>
        <w:rPr>
          <w:b/>
          <w:color w:val="000080"/>
          <w:sz w:val="22"/>
        </w:rPr>
      </w:pPr>
    </w:p>
    <w:p w:rsidR="007F0724" w:rsidRPr="00810E84" w:rsidRDefault="007F0724" w:rsidP="007F0724">
      <w:pPr>
        <w:jc w:val="both"/>
        <w:rPr>
          <w:color w:val="000080"/>
          <w:sz w:val="22"/>
        </w:rPr>
      </w:pPr>
      <w:r w:rsidRPr="00810E84">
        <w:rPr>
          <w:color w:val="000080"/>
          <w:sz w:val="22"/>
        </w:rPr>
        <w:t>Az Alapszabály – a Ptk-ban meghatározott eseteken túlmenően – nem határoz meg olyan feltételt, amelyek bekövetkezésének esetére a részvények kötelező bevonását és az alaptőke leszállítását előzetesen előírná, így a részvény bevonás feltételeire és módjára vonatkozó részletes szabályokat az Alapszabály nem állapít meg.</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Társaság köteles tájékoztatni a részvényeseket, a jegyezhető részvények névértékéről, illetve kibocsátási értékéről, valamint azon tényről, hogy e jogukat a közléstől számított 15 napon belül gyakorolhatják.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jegyzési elsőbbségi jog gyakorlását a Közgyűlés – az Igazgatóság írásbeli előterjesztése alapján – kizárhatja.</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Igazgatóságnak a jegyzési elsőbbség kizárására vonatkozó előterjesztésének az alábbiakat kell tartalmaznia:</w:t>
      </w:r>
    </w:p>
    <w:p w:rsidR="007F0724" w:rsidRPr="00810E84" w:rsidRDefault="007F0724" w:rsidP="007F0724">
      <w:pPr>
        <w:jc w:val="both"/>
        <w:rPr>
          <w:color w:val="000080"/>
          <w:sz w:val="22"/>
        </w:rPr>
      </w:pPr>
    </w:p>
    <w:p w:rsidR="007F0724" w:rsidRPr="00810E84" w:rsidRDefault="007F0724" w:rsidP="007F0724">
      <w:pPr>
        <w:numPr>
          <w:ilvl w:val="0"/>
          <w:numId w:val="13"/>
        </w:numPr>
        <w:jc w:val="both"/>
        <w:rPr>
          <w:color w:val="000080"/>
          <w:sz w:val="22"/>
        </w:rPr>
      </w:pPr>
      <w:r w:rsidRPr="00810E84">
        <w:rPr>
          <w:color w:val="000080"/>
          <w:sz w:val="22"/>
        </w:rPr>
        <w:t>a tőkeemelés indokát</w:t>
      </w:r>
    </w:p>
    <w:p w:rsidR="007F0724" w:rsidRPr="00810E84" w:rsidRDefault="007F0724" w:rsidP="007F0724">
      <w:pPr>
        <w:numPr>
          <w:ilvl w:val="0"/>
          <w:numId w:val="13"/>
        </w:numPr>
        <w:jc w:val="both"/>
        <w:rPr>
          <w:color w:val="000080"/>
          <w:sz w:val="22"/>
        </w:rPr>
      </w:pPr>
      <w:r w:rsidRPr="00810E84">
        <w:rPr>
          <w:color w:val="000080"/>
          <w:sz w:val="22"/>
        </w:rPr>
        <w:t>a tőkeemelés minimális és maximális összegét</w:t>
      </w:r>
    </w:p>
    <w:p w:rsidR="007F0724" w:rsidRPr="00810E84" w:rsidRDefault="007F0724" w:rsidP="007F0724">
      <w:pPr>
        <w:numPr>
          <w:ilvl w:val="0"/>
          <w:numId w:val="13"/>
        </w:numPr>
        <w:jc w:val="both"/>
        <w:rPr>
          <w:color w:val="000080"/>
          <w:sz w:val="22"/>
        </w:rPr>
      </w:pPr>
      <w:r w:rsidRPr="00810E84">
        <w:rPr>
          <w:color w:val="000080"/>
          <w:sz w:val="22"/>
        </w:rPr>
        <w:t>a részvények tervezett kibocsátási értékét</w:t>
      </w:r>
    </w:p>
    <w:p w:rsidR="007F0724" w:rsidRPr="00810E84" w:rsidRDefault="007F0724" w:rsidP="007F0724">
      <w:pPr>
        <w:numPr>
          <w:ilvl w:val="0"/>
          <w:numId w:val="13"/>
        </w:numPr>
        <w:jc w:val="both"/>
        <w:rPr>
          <w:color w:val="000080"/>
          <w:sz w:val="22"/>
        </w:rPr>
      </w:pPr>
      <w:r w:rsidRPr="00810E84">
        <w:rPr>
          <w:color w:val="000080"/>
          <w:sz w:val="22"/>
        </w:rPr>
        <w:t>a részvényjegyzésre javasolt személy(ek) bemutatását, valamint</w:t>
      </w:r>
    </w:p>
    <w:p w:rsidR="007F0724" w:rsidRPr="00810E84" w:rsidRDefault="007F0724" w:rsidP="007F0724">
      <w:pPr>
        <w:numPr>
          <w:ilvl w:val="0"/>
          <w:numId w:val="13"/>
        </w:numPr>
        <w:jc w:val="both"/>
        <w:rPr>
          <w:color w:val="000080"/>
          <w:sz w:val="22"/>
        </w:rPr>
      </w:pPr>
      <w:r w:rsidRPr="00810E84">
        <w:rPr>
          <w:color w:val="000080"/>
          <w:sz w:val="22"/>
        </w:rPr>
        <w:t>a kibocsátási érték befizetésének ütemezését</w:t>
      </w:r>
    </w:p>
    <w:p w:rsidR="007F0724" w:rsidRPr="00810E84" w:rsidRDefault="007F0724" w:rsidP="007F0724">
      <w:pPr>
        <w:numPr>
          <w:ilvl w:val="0"/>
          <w:numId w:val="13"/>
        </w:numPr>
        <w:jc w:val="both"/>
        <w:rPr>
          <w:color w:val="000080"/>
          <w:sz w:val="22"/>
        </w:rPr>
      </w:pPr>
      <w:r w:rsidRPr="00810E84">
        <w:rPr>
          <w:color w:val="000080"/>
          <w:sz w:val="22"/>
        </w:rPr>
        <w:t>a jegyzési elsőbbségi jog kizárására irányuló indítványt, és annak indokait.</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Az előterjesztést a Részvényeseknek legkésőbb a közgyűlési meghívóval együtt meg kell küldeni.</w:t>
      </w:r>
    </w:p>
    <w:p w:rsidR="007F0724" w:rsidRPr="00810E84" w:rsidRDefault="007F0724" w:rsidP="007F0724">
      <w:pPr>
        <w:jc w:val="both"/>
        <w:rPr>
          <w:color w:val="000080"/>
          <w:sz w:val="22"/>
        </w:rPr>
      </w:pPr>
      <w:r w:rsidRPr="00810E84">
        <w:rPr>
          <w:color w:val="000080"/>
          <w:sz w:val="22"/>
        </w:rPr>
        <w:t xml:space="preserve">A Közgyűlés a jegyzési elsőbbségi jog gyakorlásának kizárására vonatkozó önálló napirendi ponti javaslat tekintetében, az általános közgyűlési eljárási szabályok betartásával, a határozati javaslatot elfogadó szavazatok legalább háromnegyedes szótöbbségével határoz. </w:t>
      </w:r>
    </w:p>
    <w:p w:rsidR="007F0724" w:rsidRPr="00810E84" w:rsidRDefault="007F0724" w:rsidP="007F0724">
      <w:pPr>
        <w:jc w:val="both"/>
        <w:rPr>
          <w:color w:val="000080"/>
          <w:sz w:val="22"/>
        </w:rPr>
      </w:pPr>
      <w:r w:rsidRPr="00810E84">
        <w:rPr>
          <w:color w:val="000080"/>
          <w:sz w:val="22"/>
        </w:rPr>
        <w:t>A fenti jog kizárására vonatkozó közgyűlési döntést meg kell, hogy előzze a tőkeemelés tekintetében meghozott jóváhagyó közgyűlési döntés.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Bármely vita eldöntésére, amely a jelen Alapszabályból, vagy azzal összefüggésben, annak megszegésével, megszűnésével, érvényességével vagy értelmezésével kapcsolatban a Részvényesek között vagy a Társaság és a részvényesek között keletkezeik, a felek alávetik magukat értékhatártól függően a Veszprémi Járásbíróság és a Veszprémi Törvényszék kizárólagos illetékességének.</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Jelen Alapszabályban nem érintett, vagy nem teljeskörűen szabályozott kérdések vonatkozásában, a Ptk. rendelkezéseit kell alkalmazni azzal, hogy az eltérést engedő rendelkezések kizárólag akkor vehetők figyelembe, ha az Alapszabály az eltérést ténylegesen tartalmazza is.</w:t>
      </w:r>
    </w:p>
    <w:p w:rsidR="007F0724" w:rsidRPr="00810E84" w:rsidRDefault="007F0724" w:rsidP="007F0724">
      <w:pPr>
        <w:jc w:val="both"/>
        <w:rPr>
          <w:color w:val="000080"/>
          <w:sz w:val="22"/>
        </w:rPr>
      </w:pPr>
    </w:p>
    <w:p w:rsidR="007F0724" w:rsidRPr="00810E84" w:rsidRDefault="007F0724" w:rsidP="007F0724">
      <w:pPr>
        <w:jc w:val="both"/>
        <w:rPr>
          <w:color w:val="000080"/>
          <w:sz w:val="22"/>
        </w:rPr>
      </w:pPr>
      <w:r w:rsidRPr="00810E84">
        <w:rPr>
          <w:color w:val="000080"/>
          <w:sz w:val="22"/>
        </w:rPr>
        <w:t>A jelen Alapító okiratban nem érintett vagy nem teljeskörűen szabályozott kérdésekben a Polgári Törvénykönyvről szóló 2013. évi V. törvény és a részvénytársaságokra vonatkozó más jogszabályi rendelkezések az irányadóak.</w:t>
      </w:r>
    </w:p>
    <w:p w:rsidR="007F0724" w:rsidRPr="00810E84" w:rsidRDefault="007F0724" w:rsidP="007F0724">
      <w:pPr>
        <w:jc w:val="both"/>
        <w:rPr>
          <w:color w:val="000080"/>
          <w:sz w:val="22"/>
        </w:rPr>
      </w:pPr>
    </w:p>
    <w:p w:rsidR="007F0724" w:rsidRPr="00810E84" w:rsidRDefault="007F0724" w:rsidP="007F0724">
      <w:pPr>
        <w:jc w:val="both"/>
        <w:rPr>
          <w:b/>
          <w:i/>
          <w:color w:val="000080"/>
          <w:sz w:val="22"/>
        </w:rPr>
      </w:pPr>
      <w:r w:rsidRPr="00810E84">
        <w:rPr>
          <w:b/>
          <w:i/>
          <w:color w:val="000080"/>
          <w:sz w:val="22"/>
        </w:rPr>
        <w:t>Az Alapszabály 2025. május …. napjával lép hatályba.</w:t>
      </w:r>
    </w:p>
    <w:p w:rsidR="007F0724" w:rsidRPr="00810E84" w:rsidRDefault="007F0724" w:rsidP="007F0724">
      <w:pPr>
        <w:jc w:val="both"/>
        <w:rPr>
          <w:color w:val="000080"/>
          <w:sz w:val="22"/>
          <w:highlight w:val="yellow"/>
        </w:rPr>
      </w:pPr>
    </w:p>
    <w:p w:rsidR="007F0724" w:rsidRPr="00810E84" w:rsidRDefault="007F0724" w:rsidP="007F0724">
      <w:pPr>
        <w:jc w:val="both"/>
        <w:rPr>
          <w:color w:val="000080"/>
          <w:sz w:val="22"/>
          <w:highlight w:val="yellow"/>
        </w:rPr>
      </w:pPr>
    </w:p>
    <w:p w:rsidR="007F0724" w:rsidRPr="00810E84" w:rsidRDefault="007F0724" w:rsidP="007F0724">
      <w:pPr>
        <w:widowControl w:val="0"/>
        <w:autoSpaceDE w:val="0"/>
        <w:autoSpaceDN w:val="0"/>
        <w:adjustRightInd w:val="0"/>
        <w:spacing w:line="230" w:lineRule="atLeast"/>
        <w:rPr>
          <w:i/>
          <w:color w:val="000080"/>
          <w:sz w:val="22"/>
          <w:u w:val="single"/>
        </w:rPr>
      </w:pPr>
      <w:r w:rsidRPr="00810E84">
        <w:rPr>
          <w:b/>
          <w:i/>
          <w:color w:val="000080"/>
          <w:spacing w:val="60"/>
          <w:sz w:val="22"/>
          <w:u w:val="single"/>
        </w:rPr>
        <w:t>Záradék</w:t>
      </w:r>
      <w:r w:rsidRPr="00810E84">
        <w:rPr>
          <w:i/>
          <w:color w:val="000080"/>
          <w:sz w:val="22"/>
          <w:u w:val="single"/>
        </w:rPr>
        <w:t xml:space="preserve">: </w:t>
      </w:r>
    </w:p>
    <w:p w:rsidR="007F0724" w:rsidRPr="00810E84" w:rsidRDefault="007F0724" w:rsidP="007F0724">
      <w:pPr>
        <w:widowControl w:val="0"/>
        <w:autoSpaceDE w:val="0"/>
        <w:autoSpaceDN w:val="0"/>
        <w:adjustRightInd w:val="0"/>
        <w:spacing w:line="230" w:lineRule="atLeast"/>
        <w:jc w:val="both"/>
        <w:rPr>
          <w:i/>
          <w:color w:val="000080"/>
          <w:sz w:val="22"/>
        </w:rPr>
      </w:pPr>
    </w:p>
    <w:p w:rsidR="007F0724" w:rsidRPr="00810E84" w:rsidRDefault="007F0724" w:rsidP="007F0724">
      <w:pPr>
        <w:widowControl w:val="0"/>
        <w:autoSpaceDE w:val="0"/>
        <w:autoSpaceDN w:val="0"/>
        <w:adjustRightInd w:val="0"/>
        <w:spacing w:line="230" w:lineRule="atLeast"/>
        <w:jc w:val="both"/>
        <w:rPr>
          <w:bCs/>
          <w:i/>
          <w:color w:val="000080"/>
          <w:sz w:val="22"/>
        </w:rPr>
      </w:pPr>
      <w:r w:rsidRPr="00810E84">
        <w:rPr>
          <w:i/>
          <w:color w:val="000080"/>
          <w:sz w:val="22"/>
        </w:rPr>
        <w:t>Alulírott, Csapó és Fülöp Ügyvédi Iroda (8200 Veszprém, Ádám Iván u. 10.) – Dr. Csapó Béla ügyvéd – jelen létesítő okirat ellenjegyzésével igazolom, hogy a létesítő okirat egységes szerkezetbe foglalt szövege megfelel a létesítőokirat-módosítások alapján hatályos tartalmának. Jelen Alapszabály a Polgári Törvénykönyvről szóló 2013. évi V. törvény alapján került egységes szerkezetbe foglalásra</w:t>
      </w:r>
      <w:r w:rsidRPr="00810E84">
        <w:rPr>
          <w:bCs/>
          <w:i/>
          <w:color w:val="000080"/>
          <w:sz w:val="22"/>
        </w:rPr>
        <w:t xml:space="preserve">. A módosításra az alapszabály 5.5.1. és 5.5.2. pontjainak változása adott okot, melyek áthúzással, illetve dőlt betűvel kerültek megjelölésre. </w:t>
      </w:r>
    </w:p>
    <w:p w:rsidR="007F0724" w:rsidRPr="00810E84" w:rsidRDefault="007F0724" w:rsidP="007F0724">
      <w:pPr>
        <w:widowControl w:val="0"/>
        <w:autoSpaceDE w:val="0"/>
        <w:autoSpaceDN w:val="0"/>
        <w:adjustRightInd w:val="0"/>
        <w:spacing w:line="230" w:lineRule="atLeast"/>
        <w:jc w:val="both"/>
        <w:rPr>
          <w:i/>
          <w:color w:val="000080"/>
          <w:sz w:val="22"/>
          <w:u w:val="single"/>
        </w:rPr>
      </w:pPr>
    </w:p>
    <w:p w:rsidR="007F0724" w:rsidRPr="00810E84" w:rsidRDefault="007F0724" w:rsidP="007F0724">
      <w:pPr>
        <w:widowControl w:val="0"/>
        <w:autoSpaceDE w:val="0"/>
        <w:autoSpaceDN w:val="0"/>
        <w:adjustRightInd w:val="0"/>
        <w:spacing w:line="230" w:lineRule="atLeast"/>
        <w:jc w:val="both"/>
        <w:rPr>
          <w:i/>
          <w:color w:val="000080"/>
          <w:sz w:val="22"/>
          <w:u w:val="single"/>
        </w:rPr>
      </w:pPr>
      <w:r w:rsidRPr="00810E84">
        <w:rPr>
          <w:i/>
          <w:color w:val="000080"/>
          <w:sz w:val="22"/>
          <w:u w:val="single"/>
        </w:rPr>
        <w:t>Készítettem és ellenjegyezem:</w:t>
      </w:r>
    </w:p>
    <w:p w:rsidR="007F0724" w:rsidRPr="00810E84" w:rsidRDefault="007F0724" w:rsidP="007F0724">
      <w:pPr>
        <w:rPr>
          <w:i/>
          <w:color w:val="000080"/>
          <w:sz w:val="22"/>
        </w:rPr>
      </w:pPr>
    </w:p>
    <w:p w:rsidR="007F0724" w:rsidRPr="00810E84" w:rsidRDefault="007F0724" w:rsidP="007F0724">
      <w:pPr>
        <w:rPr>
          <w:i/>
          <w:color w:val="000080"/>
          <w:sz w:val="22"/>
        </w:rPr>
      </w:pPr>
      <w:r w:rsidRPr="00810E84">
        <w:rPr>
          <w:i/>
          <w:color w:val="000080"/>
          <w:sz w:val="22"/>
        </w:rPr>
        <w:t>Veszprém, 2025. május ….</w:t>
      </w:r>
    </w:p>
    <w:p w:rsidR="007F0724" w:rsidRPr="00810E84" w:rsidRDefault="007F0724" w:rsidP="007F0724">
      <w:pPr>
        <w:rPr>
          <w:b/>
          <w:color w:val="000080"/>
          <w:sz w:val="22"/>
        </w:rPr>
      </w:pPr>
    </w:p>
    <w:p w:rsidR="007F0724" w:rsidRPr="00810E84" w:rsidRDefault="007F0724" w:rsidP="007F0724">
      <w:pPr>
        <w:rPr>
          <w:b/>
          <w:color w:val="000080"/>
          <w:sz w:val="22"/>
        </w:rPr>
      </w:pPr>
    </w:p>
    <w:p w:rsidR="007F0724" w:rsidRPr="00810E84" w:rsidRDefault="007F0724" w:rsidP="007F0724">
      <w:pPr>
        <w:rPr>
          <w:b/>
          <w:color w:val="000080"/>
          <w:sz w:val="22"/>
        </w:rPr>
      </w:pPr>
    </w:p>
    <w:p w:rsidR="007F0724" w:rsidRPr="00810E84" w:rsidRDefault="007F0724" w:rsidP="007F0724">
      <w:pPr>
        <w:rPr>
          <w:b/>
          <w:color w:val="000080"/>
          <w:sz w:val="22"/>
        </w:rPr>
      </w:pPr>
    </w:p>
    <w:p w:rsidR="007F0724" w:rsidRPr="00810E84" w:rsidRDefault="007F0724" w:rsidP="007F0724">
      <w:pPr>
        <w:rPr>
          <w:b/>
          <w:color w:val="000080"/>
          <w:sz w:val="22"/>
        </w:rPr>
      </w:pPr>
    </w:p>
    <w:p w:rsidR="007F0724" w:rsidRPr="00810E84" w:rsidRDefault="007F0724" w:rsidP="007F0724">
      <w:pPr>
        <w:rPr>
          <w:b/>
          <w:color w:val="000080"/>
          <w:sz w:val="22"/>
        </w:rPr>
      </w:pPr>
    </w:p>
    <w:p w:rsidR="007F0724" w:rsidRPr="00810E84" w:rsidRDefault="007F0724" w:rsidP="007F0724">
      <w:pPr>
        <w:jc w:val="center"/>
        <w:rPr>
          <w:b/>
          <w:color w:val="000080"/>
          <w:sz w:val="22"/>
        </w:rPr>
      </w:pPr>
      <w:r w:rsidRPr="00810E84">
        <w:rPr>
          <w:b/>
          <w:color w:val="000080"/>
          <w:sz w:val="22"/>
        </w:rPr>
        <w:t>Dr. Csapó Béla</w:t>
      </w:r>
    </w:p>
    <w:p w:rsidR="007F0724" w:rsidRPr="00810E84" w:rsidRDefault="007F0724" w:rsidP="007F0724">
      <w:pPr>
        <w:jc w:val="center"/>
        <w:rPr>
          <w:color w:val="000080"/>
          <w:sz w:val="22"/>
        </w:rPr>
      </w:pPr>
      <w:r w:rsidRPr="00810E84">
        <w:rPr>
          <w:color w:val="000080"/>
          <w:sz w:val="22"/>
        </w:rPr>
        <w:t>ügyvéd</w:t>
      </w:r>
    </w:p>
    <w:p w:rsidR="007F0724" w:rsidRPr="00810E84" w:rsidRDefault="007F0724" w:rsidP="007F0724">
      <w:pPr>
        <w:tabs>
          <w:tab w:val="left" w:pos="426"/>
          <w:tab w:val="center" w:pos="7371"/>
        </w:tabs>
        <w:rPr>
          <w:rFonts w:ascii="Tahoma" w:hAnsi="Tahoma" w:cs="Tahoma"/>
          <w:bCs/>
          <w:color w:val="000080"/>
          <w:highlight w:val="yellow"/>
        </w:rPr>
      </w:pPr>
    </w:p>
    <w:p w:rsidR="007F0724" w:rsidRDefault="007F0724">
      <w:pPr>
        <w:spacing w:after="160" w:line="259" w:lineRule="auto"/>
      </w:pPr>
      <w:r>
        <w:br w:type="page"/>
      </w:r>
    </w:p>
    <w:p w:rsidR="007F0724" w:rsidRPr="00D2431B" w:rsidRDefault="007F0724" w:rsidP="007F0724">
      <w:pPr>
        <w:rPr>
          <w:color w:val="000080"/>
        </w:rPr>
      </w:pPr>
      <w:r w:rsidRPr="00D2431B">
        <w:rPr>
          <w:color w:val="000080"/>
        </w:rPr>
        <w:lastRenderedPageBreak/>
        <w:t xml:space="preserve">Melléklet a </w:t>
      </w:r>
      <w:r>
        <w:rPr>
          <w:color w:val="000080"/>
        </w:rPr>
        <w:t>223</w:t>
      </w:r>
      <w:r w:rsidRPr="00D2431B">
        <w:rPr>
          <w:color w:val="000080"/>
        </w:rPr>
        <w:t>/2025. (</w:t>
      </w:r>
      <w:r>
        <w:rPr>
          <w:color w:val="000080"/>
        </w:rPr>
        <w:t>V.29.</w:t>
      </w:r>
      <w:r w:rsidRPr="00D2431B">
        <w:rPr>
          <w:color w:val="000080"/>
        </w:rPr>
        <w:t>) határozathoz</w:t>
      </w:r>
    </w:p>
    <w:p w:rsidR="007F0724" w:rsidRPr="00D2431B" w:rsidRDefault="007F0724" w:rsidP="007F0724">
      <w:pPr>
        <w:rPr>
          <w:b/>
          <w:color w:val="000080"/>
        </w:rPr>
      </w:pPr>
    </w:p>
    <w:p w:rsidR="007F0724" w:rsidRPr="00D2431B" w:rsidRDefault="007F0724" w:rsidP="007F0724">
      <w:pPr>
        <w:jc w:val="center"/>
        <w:rPr>
          <w:b/>
          <w:color w:val="000080"/>
        </w:rPr>
      </w:pPr>
      <w:r w:rsidRPr="00D2431B">
        <w:rPr>
          <w:b/>
          <w:color w:val="000080"/>
        </w:rPr>
        <w:t>MEGÁLLAPODÁS</w:t>
      </w:r>
    </w:p>
    <w:p w:rsidR="007F0724" w:rsidRPr="00D2431B" w:rsidRDefault="007F0724" w:rsidP="007F0724">
      <w:pPr>
        <w:jc w:val="both"/>
        <w:rPr>
          <w:color w:val="000080"/>
        </w:rPr>
      </w:pPr>
    </w:p>
    <w:p w:rsidR="007F0724" w:rsidRPr="00D2431B" w:rsidRDefault="007F0724" w:rsidP="007F0724">
      <w:pPr>
        <w:jc w:val="both"/>
        <w:rPr>
          <w:b/>
          <w:color w:val="000080"/>
        </w:rPr>
      </w:pPr>
      <w:r w:rsidRPr="00D2431B">
        <w:rPr>
          <w:color w:val="000080"/>
        </w:rPr>
        <w:t>amely létrejött egyrészről</w:t>
      </w:r>
    </w:p>
    <w:p w:rsidR="007F0724" w:rsidRPr="00D2431B" w:rsidRDefault="007F0724" w:rsidP="007F0724">
      <w:pPr>
        <w:jc w:val="both"/>
        <w:outlineLvl w:val="0"/>
        <w:rPr>
          <w:b/>
          <w:color w:val="000080"/>
        </w:rPr>
      </w:pPr>
      <w:r w:rsidRPr="00D2431B">
        <w:rPr>
          <w:b/>
          <w:color w:val="000080"/>
        </w:rPr>
        <w:t>Veszprém Megyei Jogú Város Önkormányzata</w:t>
      </w:r>
    </w:p>
    <w:p w:rsidR="007F0724" w:rsidRPr="00D2431B" w:rsidRDefault="007F0724" w:rsidP="007F0724">
      <w:pPr>
        <w:jc w:val="both"/>
        <w:outlineLvl w:val="0"/>
        <w:rPr>
          <w:color w:val="000080"/>
        </w:rPr>
      </w:pPr>
    </w:p>
    <w:p w:rsidR="007F0724" w:rsidRPr="00D2431B" w:rsidRDefault="007F0724" w:rsidP="007F0724">
      <w:pPr>
        <w:tabs>
          <w:tab w:val="left" w:pos="3402"/>
          <w:tab w:val="right" w:leader="dot" w:pos="9000"/>
        </w:tabs>
        <w:jc w:val="both"/>
        <w:rPr>
          <w:color w:val="000080"/>
        </w:rPr>
      </w:pPr>
      <w:r w:rsidRPr="00D2431B">
        <w:rPr>
          <w:color w:val="000080"/>
        </w:rPr>
        <w:t>székhelye:</w:t>
      </w:r>
      <w:r w:rsidRPr="00D2431B">
        <w:rPr>
          <w:color w:val="000080"/>
        </w:rPr>
        <w:tab/>
      </w:r>
      <w:r w:rsidRPr="00D2431B">
        <w:rPr>
          <w:bCs/>
          <w:color w:val="000080"/>
        </w:rPr>
        <w:t>8200 Veszprém, Óváros tér 9.</w:t>
      </w:r>
    </w:p>
    <w:p w:rsidR="007F0724" w:rsidRPr="00D2431B" w:rsidRDefault="007F0724" w:rsidP="007F0724">
      <w:pPr>
        <w:tabs>
          <w:tab w:val="left" w:pos="3402"/>
          <w:tab w:val="right" w:leader="dot" w:pos="9000"/>
        </w:tabs>
        <w:jc w:val="both"/>
        <w:rPr>
          <w:color w:val="000080"/>
        </w:rPr>
      </w:pPr>
      <w:r w:rsidRPr="00D2431B">
        <w:rPr>
          <w:color w:val="000080"/>
        </w:rPr>
        <w:t>képviseli:</w:t>
      </w:r>
      <w:r w:rsidRPr="00D2431B">
        <w:rPr>
          <w:color w:val="000080"/>
        </w:rPr>
        <w:tab/>
        <w:t>Porga Gyula polgármester</w:t>
      </w:r>
    </w:p>
    <w:p w:rsidR="007F0724" w:rsidRPr="00D2431B" w:rsidRDefault="007F0724" w:rsidP="007F0724">
      <w:pPr>
        <w:tabs>
          <w:tab w:val="left" w:pos="3402"/>
        </w:tabs>
        <w:rPr>
          <w:color w:val="000080"/>
        </w:rPr>
      </w:pPr>
      <w:r w:rsidRPr="00D2431B">
        <w:rPr>
          <w:color w:val="000080"/>
        </w:rPr>
        <w:t>adószáma:</w:t>
      </w:r>
      <w:r w:rsidRPr="00D2431B">
        <w:rPr>
          <w:color w:val="000080"/>
        </w:rPr>
        <w:tab/>
        <w:t>15734202-2-19</w:t>
      </w:r>
    </w:p>
    <w:p w:rsidR="007F0724" w:rsidRPr="00D2431B" w:rsidRDefault="007F0724" w:rsidP="007F0724">
      <w:pPr>
        <w:tabs>
          <w:tab w:val="left" w:pos="3402"/>
        </w:tabs>
        <w:rPr>
          <w:color w:val="000080"/>
        </w:rPr>
      </w:pPr>
      <w:r w:rsidRPr="00D2431B">
        <w:rPr>
          <w:color w:val="000080"/>
        </w:rPr>
        <w:t>számlaszáma:</w:t>
      </w:r>
      <w:r w:rsidRPr="00D2431B">
        <w:rPr>
          <w:color w:val="000080"/>
        </w:rPr>
        <w:tab/>
        <w:t xml:space="preserve">MBH Bank </w:t>
      </w:r>
      <w:r w:rsidRPr="00D2431B">
        <w:rPr>
          <w:color w:val="000080"/>
          <w:kern w:val="16"/>
        </w:rPr>
        <w:t>50400209-16290602</w:t>
      </w:r>
    </w:p>
    <w:p w:rsidR="007F0724" w:rsidRPr="00D2431B" w:rsidRDefault="007F0724" w:rsidP="007F0724">
      <w:pPr>
        <w:rPr>
          <w:color w:val="000080"/>
        </w:rPr>
      </w:pPr>
      <w:r w:rsidRPr="00D2431B">
        <w:rPr>
          <w:color w:val="000080"/>
        </w:rPr>
        <w:t>mint fenntartó,</w:t>
      </w:r>
    </w:p>
    <w:p w:rsidR="007F0724" w:rsidRPr="00D2431B" w:rsidRDefault="007F0724" w:rsidP="007F0724">
      <w:pPr>
        <w:jc w:val="both"/>
        <w:rPr>
          <w:color w:val="000080"/>
        </w:rPr>
      </w:pPr>
      <w:r w:rsidRPr="00D2431B">
        <w:rPr>
          <w:color w:val="000080"/>
        </w:rPr>
        <w:t xml:space="preserve">a továbbiakban: </w:t>
      </w:r>
      <w:r w:rsidRPr="00D2431B">
        <w:rPr>
          <w:b/>
          <w:color w:val="000080"/>
        </w:rPr>
        <w:t>Önkormányzat,</w:t>
      </w:r>
    </w:p>
    <w:p w:rsidR="007F0724" w:rsidRPr="00D2431B" w:rsidRDefault="007F0724" w:rsidP="007F0724">
      <w:pPr>
        <w:jc w:val="both"/>
        <w:rPr>
          <w:color w:val="000080"/>
        </w:rPr>
      </w:pPr>
    </w:p>
    <w:p w:rsidR="007F0724" w:rsidRPr="00D2431B" w:rsidRDefault="007F0724" w:rsidP="007F0724">
      <w:pPr>
        <w:jc w:val="both"/>
        <w:rPr>
          <w:b/>
          <w:color w:val="000080"/>
        </w:rPr>
      </w:pPr>
      <w:r w:rsidRPr="00D2431B">
        <w:rPr>
          <w:color w:val="000080"/>
        </w:rPr>
        <w:t>másrészről a</w:t>
      </w:r>
    </w:p>
    <w:p w:rsidR="007F0724" w:rsidRPr="00D2431B" w:rsidRDefault="007F0724" w:rsidP="007F0724">
      <w:pPr>
        <w:jc w:val="both"/>
        <w:outlineLvl w:val="0"/>
        <w:rPr>
          <w:b/>
          <w:color w:val="000080"/>
        </w:rPr>
      </w:pPr>
      <w:r w:rsidRPr="00D2431B">
        <w:rPr>
          <w:b/>
          <w:color w:val="000080"/>
        </w:rPr>
        <w:t>”Kittenberger Kálmán” Növény és Vadaspark Szolgáltató Közhasznú Nonprofit Korlátolt Felelősségű Társaság</w:t>
      </w:r>
    </w:p>
    <w:p w:rsidR="007F0724" w:rsidRPr="00D2431B" w:rsidRDefault="007F0724" w:rsidP="007F0724">
      <w:pPr>
        <w:jc w:val="both"/>
        <w:outlineLvl w:val="0"/>
        <w:rPr>
          <w:color w:val="000080"/>
        </w:rPr>
      </w:pPr>
    </w:p>
    <w:p w:rsidR="007F0724" w:rsidRPr="00D2431B" w:rsidRDefault="007F0724" w:rsidP="007F0724">
      <w:pPr>
        <w:tabs>
          <w:tab w:val="left" w:pos="3402"/>
          <w:tab w:val="right" w:leader="dot" w:pos="9000"/>
        </w:tabs>
        <w:jc w:val="both"/>
        <w:rPr>
          <w:color w:val="000080"/>
        </w:rPr>
      </w:pPr>
      <w:r w:rsidRPr="00D2431B">
        <w:rPr>
          <w:color w:val="000080"/>
        </w:rPr>
        <w:t>székhelye:</w:t>
      </w:r>
      <w:r w:rsidRPr="00D2431B">
        <w:rPr>
          <w:color w:val="000080"/>
        </w:rPr>
        <w:tab/>
        <w:t xml:space="preserve">8200 Veszprém, Kittenberger Kálmán u. 17. </w:t>
      </w:r>
    </w:p>
    <w:p w:rsidR="007F0724" w:rsidRPr="00D2431B" w:rsidRDefault="007F0724" w:rsidP="007F0724">
      <w:pPr>
        <w:tabs>
          <w:tab w:val="left" w:pos="3402"/>
          <w:tab w:val="right" w:leader="dot" w:pos="9000"/>
        </w:tabs>
        <w:jc w:val="both"/>
        <w:rPr>
          <w:color w:val="000080"/>
        </w:rPr>
      </w:pPr>
      <w:r w:rsidRPr="00D2431B">
        <w:rPr>
          <w:color w:val="000080"/>
        </w:rPr>
        <w:t>képviseli:</w:t>
      </w:r>
      <w:r w:rsidRPr="00D2431B">
        <w:rPr>
          <w:color w:val="000080"/>
        </w:rPr>
        <w:tab/>
        <w:t>Török László ügyvezető</w:t>
      </w:r>
    </w:p>
    <w:p w:rsidR="007F0724" w:rsidRPr="00D2431B" w:rsidRDefault="007F0724" w:rsidP="007F0724">
      <w:pPr>
        <w:tabs>
          <w:tab w:val="left" w:pos="3402"/>
          <w:tab w:val="right" w:leader="dot" w:pos="9000"/>
        </w:tabs>
        <w:jc w:val="both"/>
        <w:rPr>
          <w:color w:val="000080"/>
        </w:rPr>
      </w:pPr>
      <w:r w:rsidRPr="00D2431B">
        <w:rPr>
          <w:color w:val="000080"/>
        </w:rPr>
        <w:t>cégjegyzékszám:</w:t>
      </w:r>
      <w:r w:rsidRPr="00D2431B">
        <w:rPr>
          <w:color w:val="000080"/>
        </w:rPr>
        <w:tab/>
        <w:t>19-09-511670</w:t>
      </w:r>
    </w:p>
    <w:p w:rsidR="007F0724" w:rsidRPr="00D2431B" w:rsidRDefault="007F0724" w:rsidP="007F0724">
      <w:pPr>
        <w:tabs>
          <w:tab w:val="left" w:pos="3402"/>
          <w:tab w:val="right" w:leader="dot" w:pos="9000"/>
        </w:tabs>
        <w:jc w:val="both"/>
        <w:rPr>
          <w:color w:val="000080"/>
        </w:rPr>
      </w:pPr>
      <w:r w:rsidRPr="00D2431B">
        <w:rPr>
          <w:color w:val="000080"/>
        </w:rPr>
        <w:t>adószáma:</w:t>
      </w:r>
      <w:r w:rsidRPr="00D2431B">
        <w:rPr>
          <w:color w:val="000080"/>
        </w:rPr>
        <w:tab/>
        <w:t>20970383-2-19</w:t>
      </w:r>
    </w:p>
    <w:p w:rsidR="007F0724" w:rsidRPr="00D2431B" w:rsidRDefault="007F0724" w:rsidP="007F0724">
      <w:pPr>
        <w:tabs>
          <w:tab w:val="left" w:pos="3402"/>
          <w:tab w:val="right" w:leader="dot" w:pos="9000"/>
        </w:tabs>
        <w:jc w:val="both"/>
        <w:rPr>
          <w:color w:val="000080"/>
        </w:rPr>
      </w:pPr>
      <w:r w:rsidRPr="00D2431B">
        <w:rPr>
          <w:color w:val="000080"/>
        </w:rPr>
        <w:t>számlaszáma:</w:t>
      </w:r>
      <w:r w:rsidRPr="00D2431B">
        <w:rPr>
          <w:color w:val="000080"/>
        </w:rPr>
        <w:tab/>
        <w:t>OTP Bank 11748007-21102695-00000000</w:t>
      </w:r>
    </w:p>
    <w:p w:rsidR="007F0724" w:rsidRPr="00D2431B" w:rsidRDefault="007F0724" w:rsidP="007F0724">
      <w:pPr>
        <w:tabs>
          <w:tab w:val="left" w:pos="3402"/>
          <w:tab w:val="right" w:leader="dot" w:pos="9000"/>
        </w:tabs>
        <w:jc w:val="both"/>
        <w:rPr>
          <w:b/>
          <w:i/>
          <w:iCs/>
          <w:color w:val="000080"/>
        </w:rPr>
      </w:pPr>
      <w:r w:rsidRPr="00D2431B">
        <w:rPr>
          <w:color w:val="000080"/>
        </w:rPr>
        <w:t>a továbbiakban:</w:t>
      </w:r>
      <w:r w:rsidRPr="00D2431B">
        <w:rPr>
          <w:b/>
          <w:color w:val="000080"/>
        </w:rPr>
        <w:t xml:space="preserve"> Állatkert</w:t>
      </w:r>
    </w:p>
    <w:p w:rsidR="007F0724" w:rsidRPr="00D2431B" w:rsidRDefault="007F0724" w:rsidP="007F0724">
      <w:pPr>
        <w:tabs>
          <w:tab w:val="left" w:pos="3600"/>
          <w:tab w:val="right" w:leader="dot" w:pos="9000"/>
        </w:tabs>
        <w:jc w:val="both"/>
        <w:rPr>
          <w:color w:val="000080"/>
        </w:rPr>
      </w:pPr>
    </w:p>
    <w:p w:rsidR="007F0724" w:rsidRPr="00D2431B" w:rsidRDefault="007F0724" w:rsidP="007F0724">
      <w:pPr>
        <w:tabs>
          <w:tab w:val="left" w:pos="3600"/>
          <w:tab w:val="right" w:leader="dot" w:pos="9000"/>
        </w:tabs>
        <w:jc w:val="both"/>
        <w:rPr>
          <w:color w:val="000080"/>
        </w:rPr>
      </w:pPr>
      <w:r w:rsidRPr="00D2431B">
        <w:rPr>
          <w:color w:val="000080"/>
        </w:rPr>
        <w:t xml:space="preserve">a továbbiakban együtt: </w:t>
      </w:r>
      <w:r w:rsidRPr="00D2431B">
        <w:rPr>
          <w:b/>
          <w:color w:val="000080"/>
        </w:rPr>
        <w:t>Felek</w:t>
      </w:r>
      <w:r w:rsidRPr="00D2431B">
        <w:rPr>
          <w:color w:val="000080"/>
        </w:rPr>
        <w:t xml:space="preserve"> között alulírott helyen és időben az alábbi feltételek szerint: </w:t>
      </w:r>
    </w:p>
    <w:p w:rsidR="007F0724" w:rsidRPr="00D2431B" w:rsidRDefault="007F0724" w:rsidP="007F0724">
      <w:pPr>
        <w:tabs>
          <w:tab w:val="center" w:pos="4536"/>
          <w:tab w:val="right" w:pos="9072"/>
        </w:tabs>
        <w:rPr>
          <w:color w:val="000080"/>
        </w:rPr>
      </w:pPr>
    </w:p>
    <w:p w:rsidR="007F0724" w:rsidRPr="00D2431B" w:rsidRDefault="007F0724" w:rsidP="007F0724">
      <w:pPr>
        <w:tabs>
          <w:tab w:val="center" w:pos="4536"/>
          <w:tab w:val="right" w:pos="9072"/>
        </w:tabs>
        <w:jc w:val="center"/>
        <w:rPr>
          <w:b/>
          <w:color w:val="000080"/>
        </w:rPr>
      </w:pPr>
      <w:r w:rsidRPr="00D2431B">
        <w:rPr>
          <w:b/>
          <w:color w:val="000080"/>
        </w:rPr>
        <w:t>A megállapodás előzményei és célja</w:t>
      </w:r>
    </w:p>
    <w:p w:rsidR="007F0724" w:rsidRPr="00D2431B" w:rsidRDefault="007F0724" w:rsidP="007F0724">
      <w:pPr>
        <w:tabs>
          <w:tab w:val="center" w:pos="4536"/>
          <w:tab w:val="right" w:pos="9072"/>
        </w:tabs>
        <w:jc w:val="both"/>
        <w:rPr>
          <w:smallCaps/>
          <w:color w:val="000080"/>
        </w:rPr>
      </w:pPr>
    </w:p>
    <w:p w:rsidR="007F0724" w:rsidRPr="00D2431B" w:rsidRDefault="007F0724" w:rsidP="007F0724">
      <w:pPr>
        <w:pStyle w:val="Listaszerbekezds"/>
        <w:numPr>
          <w:ilvl w:val="0"/>
          <w:numId w:val="14"/>
        </w:numPr>
        <w:spacing w:after="0" w:line="240" w:lineRule="auto"/>
        <w:ind w:left="284" w:hanging="284"/>
        <w:jc w:val="both"/>
        <w:rPr>
          <w:color w:val="000080"/>
        </w:rPr>
      </w:pPr>
      <w:r w:rsidRPr="00D2431B">
        <w:rPr>
          <w:color w:val="000080"/>
        </w:rPr>
        <w:t>A Kormány 2022. évben a kulturális területen dolgozók eredményes munkáját ismerte el a kulturális ágazatot érintő bérfejlesztésről szóló 682/2021. (XII. 6.) Korm. rendelet alapján a kulturális közfeladatot ellátó szervezetekben foglalkoztatottak 20%-os béremelésével. A Korm. rendelet 1. § (1) bekezdése kimondja, hogy a muzeális intézményekről, a nyilvános könyvtári ellátásról és a közművelődésről szóló 1997. évi CXL. törvény meghatározott közfeladatot ellátó intézményekben vagy azon kulturális közfeladatokat ellátó szervezetekben foglalkoztatottak, amelyek a központi költségvetésből rendszeres támogatásban részesülnek, 2022. január 1-jétől beépülő jelleggel 20 %-os béremelésben részesülnek. 2022. évben az érintett intézményeknek, szervezeteknek az Emberi Erőforrások Minisztériumával kötött támogatói okirat alapján közvetlenül került folyósításra a támogatás.</w:t>
      </w:r>
    </w:p>
    <w:p w:rsidR="007F0724" w:rsidRPr="00D2431B" w:rsidRDefault="007F0724" w:rsidP="007F0724">
      <w:pPr>
        <w:pStyle w:val="Listaszerbekezds"/>
        <w:spacing w:after="0" w:line="240" w:lineRule="auto"/>
        <w:ind w:left="284"/>
        <w:jc w:val="both"/>
        <w:rPr>
          <w:color w:val="000080"/>
        </w:rPr>
      </w:pPr>
    </w:p>
    <w:p w:rsidR="007F0724" w:rsidRPr="00D2431B" w:rsidRDefault="007F0724" w:rsidP="007F0724">
      <w:pPr>
        <w:pStyle w:val="Listaszerbekezds"/>
        <w:spacing w:after="0" w:line="240" w:lineRule="auto"/>
        <w:ind w:left="284"/>
        <w:jc w:val="both"/>
        <w:rPr>
          <w:color w:val="000080"/>
        </w:rPr>
      </w:pPr>
      <w:r w:rsidRPr="00D2431B">
        <w:rPr>
          <w:color w:val="000080"/>
        </w:rPr>
        <w:t>2025. évben ennek a bérfejlesztésnek a forrását a Magyarország 2025. évi központi költségvetéséről szóló 2024. évi XC. törvény (a továbbiakban: Kvtv.) intézményenként eltérő jogcímeken biztosítja.</w:t>
      </w:r>
    </w:p>
    <w:p w:rsidR="007F0724" w:rsidRPr="00D2431B" w:rsidRDefault="007F0724" w:rsidP="007F0724">
      <w:pPr>
        <w:pStyle w:val="Listaszerbekezds"/>
        <w:spacing w:after="0" w:line="240" w:lineRule="auto"/>
        <w:ind w:left="284"/>
        <w:jc w:val="both"/>
        <w:rPr>
          <w:color w:val="000080"/>
        </w:rPr>
      </w:pPr>
    </w:p>
    <w:p w:rsidR="007F0724" w:rsidRPr="00D2431B" w:rsidRDefault="007F0724" w:rsidP="007F0724">
      <w:pPr>
        <w:pStyle w:val="Listaszerbekezds"/>
        <w:spacing w:after="0" w:line="240" w:lineRule="auto"/>
        <w:ind w:left="284"/>
        <w:jc w:val="both"/>
        <w:rPr>
          <w:color w:val="000080"/>
        </w:rPr>
      </w:pPr>
      <w:r w:rsidRPr="00D2431B">
        <w:rPr>
          <w:bCs/>
          <w:iCs/>
          <w:color w:val="000080"/>
        </w:rPr>
        <w:t xml:space="preserve">A közművelődési, az előadó-művészeti és egyéb szervezetek esetében a Kvtv. 3. melléklet I.22. pontja </w:t>
      </w:r>
      <w:r w:rsidRPr="00D2431B">
        <w:rPr>
          <w:bCs/>
          <w:color w:val="000080"/>
        </w:rPr>
        <w:t xml:space="preserve">„2.4.7. Települési önkormányzatok kulturális feladatainak bérjellegű támogatása jogcím” szerint az Önkormányzatnak utalt </w:t>
      </w:r>
      <w:r w:rsidRPr="00D2431B">
        <w:rPr>
          <w:bCs/>
          <w:iCs/>
          <w:color w:val="000080"/>
        </w:rPr>
        <w:t xml:space="preserve">költségvetési </w:t>
      </w:r>
      <w:r w:rsidRPr="00D2431B">
        <w:rPr>
          <w:bCs/>
          <w:iCs/>
          <w:color w:val="000080"/>
        </w:rPr>
        <w:lastRenderedPageBreak/>
        <w:t>támogatás összegéből 60.364.200 Ft összeg a ”Kittenberger Kálmán” Nonprofit Kft.-t illeti meg.</w:t>
      </w:r>
    </w:p>
    <w:p w:rsidR="007F0724" w:rsidRPr="00D2431B" w:rsidRDefault="007F0724" w:rsidP="007F0724">
      <w:pPr>
        <w:jc w:val="both"/>
        <w:rPr>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strike/>
          <w:color w:val="000080"/>
          <w:szCs w:val="24"/>
        </w:rPr>
      </w:pPr>
      <w:r w:rsidRPr="00D2431B">
        <w:rPr>
          <w:rFonts w:eastAsia="Times New Roman"/>
          <w:color w:val="000080"/>
          <w:szCs w:val="24"/>
        </w:rPr>
        <w:t>Jelen megállapodás célja, hogy az Önkormányzat számára az 1. pontban meghatározott állami támogatásként átadott bértámogatást a közvetlen felhasználó, az Állatkert számára továbbadja az Önkormányzat, biztosítva ezzel a költségvetési forrás közvetlen felhasználását.</w:t>
      </w:r>
    </w:p>
    <w:p w:rsidR="007F0724" w:rsidRPr="00D2431B" w:rsidRDefault="007F0724" w:rsidP="007F0724">
      <w:pPr>
        <w:rPr>
          <w:bCs/>
          <w:color w:val="000080"/>
        </w:rPr>
      </w:pPr>
    </w:p>
    <w:p w:rsidR="007F0724" w:rsidRPr="00D2431B" w:rsidRDefault="007F0724" w:rsidP="007F0724">
      <w:pPr>
        <w:jc w:val="center"/>
        <w:rPr>
          <w:b/>
          <w:bCs/>
          <w:color w:val="000080"/>
        </w:rPr>
      </w:pPr>
      <w:r w:rsidRPr="00D2431B">
        <w:rPr>
          <w:b/>
          <w:bCs/>
          <w:color w:val="000080"/>
        </w:rPr>
        <w:t>A költségvetési forrás összege és célja</w:t>
      </w:r>
    </w:p>
    <w:p w:rsidR="007F0724" w:rsidRPr="00D2431B" w:rsidRDefault="007F0724" w:rsidP="007F0724">
      <w:pPr>
        <w:rPr>
          <w:bCs/>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A Kvtv. 3. melléklet I.22. pont 2.4.7. Települési önkormányzatok kulturális feladatainak bérjellegű támogatása jogcím szabályai alapján a jogcím a kulturális feladatokat ellátó intézményekben foglalkoztatottak bérjellegű kiadásainak támogatását szolgálja.</w:t>
      </w:r>
    </w:p>
    <w:p w:rsidR="007F0724" w:rsidRPr="00D2431B" w:rsidRDefault="007F0724" w:rsidP="007F0724">
      <w:pPr>
        <w:pStyle w:val="Listaszerbekezds"/>
        <w:spacing w:after="0" w:line="240" w:lineRule="auto"/>
        <w:ind w:left="284" w:hanging="284"/>
        <w:jc w:val="both"/>
        <w:rPr>
          <w:rFonts w:eastAsia="Times New Roman"/>
          <w:bCs/>
          <w:color w:val="000080"/>
          <w:szCs w:val="24"/>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 xml:space="preserve">A támogatás szempontjából kizárólag a „Kulturális szolgáltatások” csoportba tartozó kormányzati funkciókon elszámolt kiadások vehetők figyelembe. </w:t>
      </w:r>
    </w:p>
    <w:p w:rsidR="007F0724" w:rsidRPr="00D2431B" w:rsidRDefault="007F0724" w:rsidP="007F0724">
      <w:pPr>
        <w:rPr>
          <w:bCs/>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A költségvetési támogatás összege 60.364.200 Ft, amelyet az Önkormányzat az Állatkert mint közvetlen felhasználásra jogosult részére legkésőbb 2025. június 30. napjáig a január-június hónapra jutó időarányos 30.182.100,- Ft összeget, azaz harmincmillió-egyszáznyolcvankettőezer-egyszáz forint összeget, majd azt követően havonta, tárgyhónap 15. napjáig az egy hónapra jutó 5.030.350,- Ft, azaz ötmillió-harmincezer-háromszázötven forint összeget átutalja az Állatkert pénzforgalmi bankszámlaszámára.</w:t>
      </w:r>
    </w:p>
    <w:p w:rsidR="007F0724" w:rsidRPr="00D2431B" w:rsidRDefault="007F0724" w:rsidP="007F0724">
      <w:pPr>
        <w:rPr>
          <w:bCs/>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Az Állatkert vállalja, hogy az 5. pontban meghatározott összegű költségvetési támogatást az Állatkertben foglalkoztatottak bérjellegű kiadásaira fordítja.</w:t>
      </w:r>
    </w:p>
    <w:p w:rsidR="007F0724" w:rsidRPr="00D2431B" w:rsidRDefault="007F0724" w:rsidP="007F0724">
      <w:pPr>
        <w:jc w:val="both"/>
        <w:rPr>
          <w:bCs/>
          <w:color w:val="000080"/>
        </w:rPr>
      </w:pPr>
    </w:p>
    <w:p w:rsidR="007F0724" w:rsidRPr="00D2431B" w:rsidRDefault="007F0724" w:rsidP="007F0724">
      <w:pPr>
        <w:jc w:val="center"/>
        <w:rPr>
          <w:b/>
          <w:color w:val="000080"/>
        </w:rPr>
      </w:pPr>
      <w:r w:rsidRPr="00D2431B">
        <w:rPr>
          <w:b/>
          <w:color w:val="000080"/>
        </w:rPr>
        <w:t>A költségvetési támogatás felhasználásának és elszámolásának rendje, beszámolási kötelezettség</w:t>
      </w:r>
    </w:p>
    <w:p w:rsidR="007F0724" w:rsidRPr="00D2431B" w:rsidRDefault="007F0724" w:rsidP="007F0724">
      <w:pPr>
        <w:jc w:val="center"/>
        <w:rPr>
          <w:b/>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 xml:space="preserve">Az Állatkert tudomásul veszi, hogy a támogatás felhasználási határideje tárgyév december 31-e. </w:t>
      </w:r>
    </w:p>
    <w:p w:rsidR="007F0724" w:rsidRPr="00D2431B" w:rsidRDefault="007F0724" w:rsidP="007F0724">
      <w:pPr>
        <w:jc w:val="both"/>
        <w:rPr>
          <w:bCs/>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 xml:space="preserve">Az Állatkertet beszámolási kötelezettség terheli a részére átadott költségvetési támogatás rendeltetésszerű felhasználásáról. </w:t>
      </w:r>
    </w:p>
    <w:p w:rsidR="007F0724" w:rsidRPr="00D2431B" w:rsidRDefault="007F0724" w:rsidP="007F0724">
      <w:pPr>
        <w:rPr>
          <w:bCs/>
          <w:color w:val="000080"/>
        </w:rPr>
      </w:pPr>
    </w:p>
    <w:p w:rsidR="007F0724" w:rsidRPr="00D2431B" w:rsidRDefault="007F0724" w:rsidP="007F0724">
      <w:pPr>
        <w:pStyle w:val="Listaszerbekezds"/>
        <w:numPr>
          <w:ilvl w:val="0"/>
          <w:numId w:val="14"/>
        </w:numPr>
        <w:spacing w:after="0" w:line="240" w:lineRule="auto"/>
        <w:ind w:left="284" w:hanging="284"/>
        <w:jc w:val="both"/>
        <w:rPr>
          <w:rFonts w:eastAsia="Times New Roman"/>
          <w:bCs/>
          <w:color w:val="000080"/>
          <w:szCs w:val="24"/>
        </w:rPr>
      </w:pPr>
      <w:r w:rsidRPr="00D2431B">
        <w:rPr>
          <w:rFonts w:eastAsia="Times New Roman"/>
          <w:bCs/>
          <w:color w:val="000080"/>
          <w:szCs w:val="24"/>
        </w:rPr>
        <w:t>Az Állatkert vállalja, hogy a továbbadott költségvetési támogatás felhasználásáról a jelen megállapodás 14. pontjának megfelelő beszámolót készít és a Polgármesteri Hivatal Stratégiai Iroda Vagyongazdálkodási Csoportja részére megküldi legkésőbb 2026. január 31-ig.</w:t>
      </w:r>
    </w:p>
    <w:p w:rsidR="007F0724" w:rsidRPr="00D2431B" w:rsidRDefault="007F0724" w:rsidP="007F0724">
      <w:pPr>
        <w:jc w:val="both"/>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imes New Roman"/>
          <w:bCs/>
          <w:color w:val="000080"/>
          <w:szCs w:val="24"/>
        </w:rPr>
        <w:t xml:space="preserve">A költségvetési támogatás jogosulatlan igénybevétele, jogszabálysértő vagy nem rendeltetésszerű felhasználása esetén a támogató a költségvetési támogatást visszavonhatja. </w:t>
      </w:r>
    </w:p>
    <w:p w:rsidR="007F0724" w:rsidRPr="00D2431B" w:rsidRDefault="007F0724" w:rsidP="007F0724">
      <w:pPr>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imes New Roman"/>
          <w:bCs/>
          <w:color w:val="000080"/>
          <w:szCs w:val="24"/>
        </w:rPr>
        <w:t xml:space="preserve">A költségvetési támogatások jogosulatlan igénybevétele, jogszabálysértő vagy nem rendeltetésszerű felhasználása, továbbá a költségvetési támogatás visszavonása </w:t>
      </w:r>
      <w:r w:rsidRPr="00D2431B">
        <w:rPr>
          <w:rFonts w:eastAsia="Times New Roman"/>
          <w:bCs/>
          <w:color w:val="000080"/>
          <w:szCs w:val="24"/>
        </w:rPr>
        <w:lastRenderedPageBreak/>
        <w:t xml:space="preserve">esetén a kedvezményezett a jogosulatlanul igénybe vett költségvetési támogatás összegét a Kormány rendeletében meghatározott ügyleti kamattal, késedelem esetén késedelmi kamattal növelt mértékben köteles visszafizetni. </w:t>
      </w:r>
    </w:p>
    <w:p w:rsidR="007F0724" w:rsidRPr="00D2431B" w:rsidRDefault="007F0724" w:rsidP="007F0724">
      <w:pPr>
        <w:ind w:hanging="426"/>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ahoma"/>
          <w:color w:val="000080"/>
        </w:rPr>
        <w:t>Az Állatkert tudomásul veszi, hogy a Kvtv.-ben meghatározott céltól eltérő felhasználás esetén a támogatás számadással alá nem támasztott hányadát köteles visszafizetni.</w:t>
      </w:r>
    </w:p>
    <w:p w:rsidR="007F0724" w:rsidRPr="00D2431B" w:rsidRDefault="007F0724" w:rsidP="007F0724">
      <w:pPr>
        <w:ind w:hanging="426"/>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imes New Roman"/>
          <w:bCs/>
          <w:color w:val="000080"/>
          <w:szCs w:val="24"/>
        </w:rPr>
        <w:t>A támogató a költségvetési támogatás felhasználását ellenőrzi, melynek során az Állatkertet együttműködési kötelezettség terheli.</w:t>
      </w:r>
    </w:p>
    <w:p w:rsidR="007F0724" w:rsidRPr="00D2431B" w:rsidRDefault="007F0724" w:rsidP="007F0724">
      <w:pPr>
        <w:ind w:hanging="426"/>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imes New Roman"/>
          <w:bCs/>
          <w:color w:val="000080"/>
          <w:szCs w:val="24"/>
        </w:rPr>
        <w:t xml:space="preserve">A költségvetési támogatás felhasználásának elszámolása az államháztartásról szóló 2011. évi CXCV. törvény (a továbbiakban: Áht.), valamint </w:t>
      </w:r>
      <w:r w:rsidRPr="00D2431B">
        <w:rPr>
          <w:color w:val="000080"/>
        </w:rPr>
        <w:t>az elszámolás részletes szabályait tartalmazó vonatkozó Korm. rendelet alapján történik.</w:t>
      </w:r>
    </w:p>
    <w:p w:rsidR="007F0724" w:rsidRPr="00D2431B" w:rsidRDefault="007F0724" w:rsidP="007F0724">
      <w:pPr>
        <w:ind w:hanging="426"/>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imes New Roman"/>
          <w:bCs/>
          <w:color w:val="000080"/>
          <w:szCs w:val="24"/>
        </w:rPr>
        <w:t xml:space="preserve">Az Állatkert </w:t>
      </w:r>
      <w:r w:rsidRPr="00D2431B">
        <w:rPr>
          <w:rFonts w:eastAsia="Times New Roman"/>
          <w:color w:val="000080"/>
          <w:szCs w:val="24"/>
        </w:rPr>
        <w:t>által az Önkormányzathoz benyújtott beszámolónak és az elszámolásnak mindenben meg kell felelnie a 12. és 20. pontban hivatkozott jogszabályi előírásoknak.</w:t>
      </w:r>
    </w:p>
    <w:p w:rsidR="007F0724" w:rsidRPr="00D2431B" w:rsidRDefault="007F0724" w:rsidP="007F0724">
      <w:pPr>
        <w:rPr>
          <w:bCs/>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bCs/>
          <w:color w:val="000080"/>
          <w:szCs w:val="24"/>
        </w:rPr>
      </w:pPr>
      <w:r w:rsidRPr="00D2431B">
        <w:rPr>
          <w:rFonts w:eastAsia="Times New Roman"/>
          <w:bCs/>
          <w:color w:val="000080"/>
          <w:szCs w:val="24"/>
        </w:rPr>
        <w:t xml:space="preserve">Az Állatkert a tulajdonos Önkormányzat részére az éves beszámolójában is beszámol </w:t>
      </w:r>
      <w:r w:rsidRPr="00D2431B">
        <w:rPr>
          <w:rFonts w:eastAsia="Times New Roman"/>
          <w:color w:val="000080"/>
          <w:szCs w:val="24"/>
        </w:rPr>
        <w:t>a jelen megállapodás teljesítéséről és a költségvetési támogatás felhasználásáról.</w:t>
      </w:r>
    </w:p>
    <w:p w:rsidR="007F0724" w:rsidRPr="00D2431B" w:rsidRDefault="007F0724" w:rsidP="007F0724">
      <w:pPr>
        <w:ind w:hanging="426"/>
        <w:outlineLvl w:val="0"/>
        <w:rPr>
          <w:color w:val="000080"/>
          <w:highlight w:val="yellow"/>
        </w:rPr>
      </w:pPr>
    </w:p>
    <w:p w:rsidR="007F0724" w:rsidRPr="00D2431B" w:rsidRDefault="007F0724" w:rsidP="007F0724">
      <w:pPr>
        <w:ind w:hanging="426"/>
        <w:jc w:val="center"/>
        <w:rPr>
          <w:b/>
          <w:color w:val="000080"/>
        </w:rPr>
      </w:pPr>
      <w:r w:rsidRPr="00D2431B">
        <w:rPr>
          <w:b/>
          <w:color w:val="000080"/>
        </w:rPr>
        <w:t>A szerződés hatálya, megszüntetése</w:t>
      </w:r>
    </w:p>
    <w:p w:rsidR="007F0724" w:rsidRPr="00D2431B" w:rsidRDefault="007F0724" w:rsidP="007F0724">
      <w:pPr>
        <w:ind w:hanging="426"/>
        <w:jc w:val="both"/>
        <w:rPr>
          <w:color w:val="000080"/>
        </w:rPr>
      </w:pPr>
    </w:p>
    <w:p w:rsidR="007F0724" w:rsidRPr="00D2431B" w:rsidRDefault="007F0724" w:rsidP="007F0724">
      <w:pPr>
        <w:pStyle w:val="Listaszerbekezds"/>
        <w:numPr>
          <w:ilvl w:val="0"/>
          <w:numId w:val="14"/>
        </w:numPr>
        <w:tabs>
          <w:tab w:val="left" w:pos="426"/>
        </w:tabs>
        <w:spacing w:after="0" w:line="240" w:lineRule="auto"/>
        <w:ind w:left="284" w:hanging="426"/>
        <w:jc w:val="both"/>
        <w:rPr>
          <w:rFonts w:eastAsia="Times New Roman"/>
          <w:color w:val="000080"/>
          <w:szCs w:val="24"/>
        </w:rPr>
      </w:pPr>
      <w:r w:rsidRPr="00D2431B">
        <w:rPr>
          <w:rFonts w:eastAsia="Times New Roman"/>
          <w:color w:val="000080"/>
          <w:szCs w:val="24"/>
        </w:rPr>
        <w:t xml:space="preserve">A Felek a jelen megállapodást a megállapodásban rögzített költségvetési támogatás felhasználásának és az azzal való elszámolásnak az idejére kötik. </w:t>
      </w:r>
      <w:r w:rsidRPr="00D2431B">
        <w:rPr>
          <w:rFonts w:eastAsia="Tahoma"/>
          <w:color w:val="000080"/>
        </w:rPr>
        <w:t>A megállapodás a mindkét fél általi aláírás napján lép hatályba.</w:t>
      </w:r>
    </w:p>
    <w:p w:rsidR="007F0724" w:rsidRPr="00D2431B" w:rsidRDefault="007F0724" w:rsidP="007F0724">
      <w:pPr>
        <w:tabs>
          <w:tab w:val="left" w:pos="426"/>
        </w:tabs>
        <w:ind w:hanging="426"/>
        <w:jc w:val="both"/>
        <w:rPr>
          <w:color w:val="000080"/>
        </w:rPr>
      </w:pPr>
    </w:p>
    <w:p w:rsidR="007F0724" w:rsidRPr="00D2431B" w:rsidRDefault="007F0724" w:rsidP="007F0724">
      <w:pPr>
        <w:pStyle w:val="Listaszerbekezds"/>
        <w:numPr>
          <w:ilvl w:val="0"/>
          <w:numId w:val="14"/>
        </w:numPr>
        <w:spacing w:after="0" w:line="240" w:lineRule="auto"/>
        <w:ind w:left="284" w:hanging="426"/>
        <w:jc w:val="both"/>
        <w:rPr>
          <w:rFonts w:eastAsia="Times New Roman"/>
          <w:color w:val="000080"/>
          <w:szCs w:val="24"/>
        </w:rPr>
      </w:pPr>
      <w:r w:rsidRPr="00D2431B">
        <w:rPr>
          <w:rFonts w:eastAsia="Times New Roman"/>
          <w:color w:val="000080"/>
          <w:szCs w:val="24"/>
        </w:rPr>
        <w:t>A Felek a jelen szerződés rendes felmondással való megszüntetésének lehetőségét – tekintettel arra, hogy e megállapodás tárgya a költségvetési támogatás felhasználása – kizárják.</w:t>
      </w:r>
    </w:p>
    <w:p w:rsidR="007F0724" w:rsidRPr="00D2431B" w:rsidRDefault="007F0724" w:rsidP="007F0724">
      <w:pPr>
        <w:jc w:val="both"/>
        <w:rPr>
          <w:iCs/>
          <w:color w:val="000080"/>
          <w:highlight w:val="yellow"/>
        </w:rPr>
      </w:pPr>
    </w:p>
    <w:p w:rsidR="007F0724" w:rsidRPr="00D2431B" w:rsidRDefault="007F0724" w:rsidP="007F0724">
      <w:pPr>
        <w:tabs>
          <w:tab w:val="left" w:pos="426"/>
        </w:tabs>
        <w:ind w:left="851" w:hanging="851"/>
        <w:jc w:val="center"/>
        <w:outlineLvl w:val="0"/>
        <w:rPr>
          <w:b/>
          <w:bCs/>
          <w:color w:val="000080"/>
        </w:rPr>
      </w:pPr>
      <w:r w:rsidRPr="00D2431B">
        <w:rPr>
          <w:b/>
          <w:bCs/>
          <w:color w:val="000080"/>
        </w:rPr>
        <w:t>Egyéb rendelkezések</w:t>
      </w:r>
    </w:p>
    <w:p w:rsidR="007F0724" w:rsidRPr="00D2431B" w:rsidRDefault="007F0724" w:rsidP="007F0724">
      <w:pPr>
        <w:tabs>
          <w:tab w:val="left" w:pos="426"/>
        </w:tabs>
        <w:ind w:left="851" w:hanging="851"/>
        <w:jc w:val="center"/>
        <w:outlineLvl w:val="0"/>
        <w:rPr>
          <w:color w:val="000080"/>
        </w:rPr>
      </w:pPr>
    </w:p>
    <w:p w:rsidR="007F0724" w:rsidRPr="00D2431B" w:rsidRDefault="007F0724" w:rsidP="007F0724">
      <w:pPr>
        <w:pStyle w:val="Listaszerbekezds"/>
        <w:numPr>
          <w:ilvl w:val="0"/>
          <w:numId w:val="14"/>
        </w:numPr>
        <w:spacing w:after="0" w:line="240" w:lineRule="auto"/>
        <w:ind w:left="284" w:hanging="426"/>
        <w:jc w:val="both"/>
        <w:rPr>
          <w:rFonts w:eastAsia="Times New Roman"/>
          <w:color w:val="000080"/>
          <w:szCs w:val="24"/>
        </w:rPr>
      </w:pPr>
      <w:r w:rsidRPr="00D2431B">
        <w:rPr>
          <w:rFonts w:eastAsia="Tahoma"/>
          <w:color w:val="000080"/>
        </w:rPr>
        <w:t>Az Állatkert nyilatkozik, hogy nem minősül az Áht. 48/B. §-a szerinti kedvezményezettnek.</w:t>
      </w:r>
    </w:p>
    <w:p w:rsidR="007F0724" w:rsidRPr="00D2431B" w:rsidRDefault="007F0724" w:rsidP="007F0724">
      <w:pPr>
        <w:ind w:left="284" w:hanging="426"/>
        <w:jc w:val="both"/>
        <w:rPr>
          <w:color w:val="000080"/>
        </w:rPr>
      </w:pPr>
    </w:p>
    <w:p w:rsidR="007F0724" w:rsidRPr="00D2431B" w:rsidRDefault="007F0724" w:rsidP="007F0724">
      <w:pPr>
        <w:pStyle w:val="Listaszerbekezds"/>
        <w:numPr>
          <w:ilvl w:val="0"/>
          <w:numId w:val="14"/>
        </w:numPr>
        <w:spacing w:after="0" w:line="240" w:lineRule="auto"/>
        <w:ind w:left="284" w:hanging="426"/>
        <w:jc w:val="both"/>
        <w:rPr>
          <w:rFonts w:eastAsia="Times New Roman"/>
          <w:color w:val="000080"/>
          <w:szCs w:val="24"/>
        </w:rPr>
      </w:pPr>
      <w:r w:rsidRPr="00D2431B">
        <w:rPr>
          <w:rFonts w:eastAsia="Times New Roman"/>
          <w:color w:val="000080"/>
          <w:szCs w:val="24"/>
        </w:rPr>
        <w:t>Jelen szerződésre – melyet a Felek képviselői elolvasás után, mint akaratukkal mindenben megegyezőt, aláírásukkal jóváhagyólag elláttak – egyebekben a Polgári Törvénykönyvről szóló 2013. évi V. törvény, a Kvtv., az Áht. és annak végrehajtásra kiadott 368/2011. (XII. 31.) Korm. rendelet, valamint a költségvetési támogatás felhasználásának elszámolására vonatkozó Korm. rendelet rendelkezései az irányadóak.</w:t>
      </w:r>
    </w:p>
    <w:p w:rsidR="007F0724" w:rsidRPr="00D2431B" w:rsidRDefault="007F0724" w:rsidP="007F0724">
      <w:pPr>
        <w:rPr>
          <w:color w:val="000080"/>
        </w:rPr>
      </w:pPr>
    </w:p>
    <w:p w:rsidR="007F0724" w:rsidRPr="00D2431B" w:rsidRDefault="007F0724" w:rsidP="007F0724">
      <w:pPr>
        <w:pStyle w:val="Listaszerbekezds"/>
        <w:numPr>
          <w:ilvl w:val="0"/>
          <w:numId w:val="14"/>
        </w:numPr>
        <w:spacing w:after="0" w:line="240" w:lineRule="auto"/>
        <w:ind w:left="426" w:hanging="568"/>
        <w:jc w:val="both"/>
        <w:rPr>
          <w:rFonts w:eastAsia="Times New Roman"/>
          <w:color w:val="000080"/>
          <w:szCs w:val="24"/>
        </w:rPr>
      </w:pPr>
      <w:r w:rsidRPr="00D2431B">
        <w:rPr>
          <w:rFonts w:eastAsia="Times New Roman"/>
          <w:color w:val="000080"/>
          <w:szCs w:val="24"/>
        </w:rPr>
        <w:t xml:space="preserve">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w:t>
      </w:r>
      <w:r w:rsidRPr="00D2431B">
        <w:rPr>
          <w:rFonts w:eastAsia="Times New Roman"/>
          <w:color w:val="000080"/>
          <w:szCs w:val="24"/>
        </w:rPr>
        <w:lastRenderedPageBreak/>
        <w:t>pontja, mely szerint a személyes adatok kezelése jogszerű, ha az adatkezelés olyan szerződés teljesítéséhez szükséges, amelyben az érintett az egyik fél.</w:t>
      </w:r>
    </w:p>
    <w:p w:rsidR="007F0724" w:rsidRPr="00D2431B" w:rsidRDefault="007F0724" w:rsidP="007F0724">
      <w:pPr>
        <w:jc w:val="both"/>
        <w:rPr>
          <w:color w:val="000080"/>
          <w:highlight w:val="yellow"/>
        </w:rPr>
      </w:pPr>
    </w:p>
    <w:p w:rsidR="007F0724" w:rsidRPr="00D2431B" w:rsidRDefault="007F0724" w:rsidP="007F0724">
      <w:pPr>
        <w:rPr>
          <w:color w:val="000080"/>
          <w:highlight w:val="yellow"/>
        </w:rPr>
      </w:pPr>
    </w:p>
    <w:p w:rsidR="007F0724" w:rsidRPr="00D2431B" w:rsidRDefault="007F0724" w:rsidP="007F0724">
      <w:pPr>
        <w:jc w:val="both"/>
        <w:rPr>
          <w:b/>
          <w:bCs/>
          <w:color w:val="000080"/>
        </w:rPr>
      </w:pPr>
      <w:r w:rsidRPr="00D2431B">
        <w:rPr>
          <w:color w:val="000080"/>
        </w:rPr>
        <w:t>Alulírott szerződő Felek a jelen megállapodást elolvasták, megértették, s mint akaratukkal mindenben megegyezőt, jóváhagyólag írták alá.</w:t>
      </w:r>
    </w:p>
    <w:p w:rsidR="007F0724" w:rsidRPr="00D2431B" w:rsidRDefault="007F0724" w:rsidP="007F0724">
      <w:pPr>
        <w:suppressAutoHyphens/>
        <w:jc w:val="both"/>
        <w:rPr>
          <w:iCs/>
          <w:color w:val="000080"/>
          <w:kern w:val="2"/>
          <w:highlight w:val="yellow"/>
          <w:lang w:eastAsia="zh-CN"/>
        </w:rPr>
      </w:pPr>
    </w:p>
    <w:p w:rsidR="007F0724" w:rsidRPr="00D2431B" w:rsidRDefault="007F0724" w:rsidP="007F0724">
      <w:pPr>
        <w:tabs>
          <w:tab w:val="left" w:pos="5103"/>
          <w:tab w:val="right" w:pos="9072"/>
        </w:tabs>
        <w:outlineLvl w:val="0"/>
        <w:rPr>
          <w:color w:val="000080"/>
        </w:rPr>
      </w:pPr>
      <w:r w:rsidRPr="00D2431B">
        <w:rPr>
          <w:color w:val="000080"/>
        </w:rPr>
        <w:t>Veszprém, 2025. ……………………………..…     Veszprém, 2025. …………………………….</w:t>
      </w:r>
    </w:p>
    <w:p w:rsidR="007F0724" w:rsidRPr="00D2431B" w:rsidRDefault="007F0724" w:rsidP="007F0724">
      <w:pPr>
        <w:rPr>
          <w:color w:val="000080"/>
          <w:highlight w:val="yellow"/>
        </w:rPr>
      </w:pPr>
    </w:p>
    <w:p w:rsidR="007F0724" w:rsidRPr="00D2431B" w:rsidRDefault="007F0724" w:rsidP="007F0724">
      <w:pPr>
        <w:rPr>
          <w:color w:val="000080"/>
          <w:highlight w:val="yellow"/>
        </w:rPr>
      </w:pPr>
    </w:p>
    <w:p w:rsidR="007F0724" w:rsidRPr="00D2431B" w:rsidRDefault="007F0724" w:rsidP="007F0724">
      <w:pPr>
        <w:rPr>
          <w:color w:val="000080"/>
        </w:rPr>
      </w:pPr>
    </w:p>
    <w:p w:rsidR="007F0724" w:rsidRPr="00D2431B" w:rsidRDefault="007F0724" w:rsidP="007F0724">
      <w:pPr>
        <w:tabs>
          <w:tab w:val="center" w:pos="2268"/>
          <w:tab w:val="center" w:pos="7088"/>
        </w:tabs>
        <w:ind w:firstLine="1"/>
        <w:rPr>
          <w:b/>
          <w:color w:val="000080"/>
        </w:rPr>
      </w:pPr>
      <w:r w:rsidRPr="00D2431B">
        <w:rPr>
          <w:b/>
          <w:bCs/>
          <w:color w:val="000080"/>
        </w:rPr>
        <w:tab/>
      </w:r>
      <w:r w:rsidRPr="00D2431B">
        <w:rPr>
          <w:bCs/>
          <w:iCs/>
          <w:color w:val="000080"/>
        </w:rPr>
        <w:t>”</w:t>
      </w:r>
      <w:r w:rsidRPr="00D2431B">
        <w:rPr>
          <w:b/>
          <w:bCs/>
          <w:color w:val="000080"/>
        </w:rPr>
        <w:t>Kittenberger Kálmán</w:t>
      </w:r>
      <w:r w:rsidRPr="00D2431B">
        <w:rPr>
          <w:bCs/>
          <w:iCs/>
          <w:color w:val="000080"/>
        </w:rPr>
        <w:t>”</w:t>
      </w:r>
      <w:r w:rsidRPr="00D2431B">
        <w:rPr>
          <w:b/>
          <w:bCs/>
          <w:color w:val="000080"/>
        </w:rPr>
        <w:t xml:space="preserve"> Nonprofit Kft.</w:t>
      </w:r>
      <w:r w:rsidRPr="00D2431B">
        <w:rPr>
          <w:b/>
          <w:bCs/>
          <w:color w:val="000080"/>
        </w:rPr>
        <w:tab/>
      </w:r>
      <w:r w:rsidRPr="00D2431B">
        <w:rPr>
          <w:b/>
          <w:color w:val="000080"/>
        </w:rPr>
        <w:t>Veszprém Megyei Jogú Város</w:t>
      </w:r>
    </w:p>
    <w:p w:rsidR="007F0724" w:rsidRPr="00D2431B" w:rsidRDefault="007F0724" w:rsidP="007F0724">
      <w:pPr>
        <w:tabs>
          <w:tab w:val="center" w:pos="7088"/>
        </w:tabs>
        <w:ind w:firstLine="1"/>
        <w:rPr>
          <w:b/>
          <w:color w:val="000080"/>
        </w:rPr>
      </w:pPr>
      <w:r w:rsidRPr="00D2431B">
        <w:rPr>
          <w:b/>
          <w:color w:val="000080"/>
        </w:rPr>
        <w:tab/>
        <w:t>Önkormányzata</w:t>
      </w:r>
    </w:p>
    <w:p w:rsidR="007F0724" w:rsidRPr="00D2431B" w:rsidRDefault="007F0724" w:rsidP="007F0724">
      <w:pPr>
        <w:tabs>
          <w:tab w:val="center" w:pos="2268"/>
          <w:tab w:val="center" w:pos="7088"/>
        </w:tabs>
        <w:ind w:firstLine="1"/>
        <w:rPr>
          <w:color w:val="000080"/>
        </w:rPr>
      </w:pPr>
      <w:r w:rsidRPr="00D2431B">
        <w:rPr>
          <w:color w:val="000080"/>
        </w:rPr>
        <w:tab/>
        <w:t>képviseli:</w:t>
      </w:r>
      <w:r w:rsidRPr="00D2431B">
        <w:rPr>
          <w:color w:val="000080"/>
        </w:rPr>
        <w:tab/>
        <w:t>képviseli:</w:t>
      </w:r>
    </w:p>
    <w:p w:rsidR="007F0724" w:rsidRPr="00D2431B" w:rsidRDefault="007F0724" w:rsidP="007F0724">
      <w:pPr>
        <w:tabs>
          <w:tab w:val="center" w:pos="2268"/>
          <w:tab w:val="center" w:pos="7088"/>
        </w:tabs>
        <w:ind w:firstLine="1"/>
        <w:rPr>
          <w:color w:val="000080"/>
        </w:rPr>
      </w:pPr>
    </w:p>
    <w:p w:rsidR="007F0724" w:rsidRPr="00D2431B" w:rsidRDefault="007F0724" w:rsidP="007F0724">
      <w:pPr>
        <w:tabs>
          <w:tab w:val="center" w:pos="2268"/>
          <w:tab w:val="center" w:pos="7088"/>
        </w:tabs>
        <w:ind w:firstLine="1"/>
        <w:rPr>
          <w:color w:val="000080"/>
        </w:rPr>
      </w:pPr>
    </w:p>
    <w:p w:rsidR="007F0724" w:rsidRPr="00D2431B" w:rsidRDefault="007F0724" w:rsidP="007F0724">
      <w:pPr>
        <w:tabs>
          <w:tab w:val="center" w:pos="2268"/>
          <w:tab w:val="center" w:pos="7088"/>
        </w:tabs>
        <w:ind w:firstLine="1"/>
        <w:rPr>
          <w:color w:val="000080"/>
        </w:rPr>
      </w:pPr>
    </w:p>
    <w:p w:rsidR="007F0724" w:rsidRPr="00D2431B" w:rsidRDefault="007F0724" w:rsidP="007F0724">
      <w:pPr>
        <w:tabs>
          <w:tab w:val="center" w:pos="2268"/>
          <w:tab w:val="center" w:pos="7088"/>
        </w:tabs>
        <w:ind w:firstLine="1"/>
        <w:rPr>
          <w:b/>
          <w:color w:val="000080"/>
        </w:rPr>
      </w:pPr>
      <w:r w:rsidRPr="00D2431B">
        <w:rPr>
          <w:b/>
          <w:color w:val="000080"/>
        </w:rPr>
        <w:tab/>
        <w:t>Török László</w:t>
      </w:r>
      <w:r w:rsidRPr="00D2431B">
        <w:rPr>
          <w:b/>
          <w:color w:val="000080"/>
        </w:rPr>
        <w:tab/>
        <w:t>Porga Gyula</w:t>
      </w:r>
    </w:p>
    <w:p w:rsidR="007F0724" w:rsidRPr="00D2431B" w:rsidRDefault="007F0724" w:rsidP="007F0724">
      <w:pPr>
        <w:tabs>
          <w:tab w:val="center" w:pos="2268"/>
          <w:tab w:val="center" w:pos="7088"/>
        </w:tabs>
        <w:ind w:firstLine="1"/>
        <w:rPr>
          <w:color w:val="000080"/>
        </w:rPr>
      </w:pPr>
      <w:r w:rsidRPr="00D2431B">
        <w:rPr>
          <w:color w:val="000080"/>
        </w:rPr>
        <w:tab/>
        <w:t>ügyvezető</w:t>
      </w:r>
      <w:r w:rsidRPr="00D2431B">
        <w:rPr>
          <w:color w:val="000080"/>
        </w:rPr>
        <w:tab/>
        <w:t>polgármester</w:t>
      </w:r>
    </w:p>
    <w:p w:rsidR="007F0724" w:rsidRPr="00D2431B" w:rsidRDefault="007F0724" w:rsidP="007F0724">
      <w:pPr>
        <w:tabs>
          <w:tab w:val="center" w:pos="2268"/>
          <w:tab w:val="center" w:pos="7088"/>
        </w:tabs>
        <w:ind w:firstLine="1"/>
        <w:rPr>
          <w:color w:val="000080"/>
        </w:rPr>
      </w:pPr>
    </w:p>
    <w:p w:rsidR="007F0724" w:rsidRPr="00D2431B" w:rsidRDefault="007F0724" w:rsidP="007F0724">
      <w:pPr>
        <w:rPr>
          <w:color w:val="000080"/>
          <w:highlight w:val="yellow"/>
        </w:rPr>
      </w:pPr>
    </w:p>
    <w:p w:rsidR="007F0724" w:rsidRPr="00D2431B" w:rsidRDefault="007F0724" w:rsidP="007F0724">
      <w:pPr>
        <w:rPr>
          <w:color w:val="000080"/>
          <w:highlight w:val="yellow"/>
        </w:rPr>
      </w:pPr>
    </w:p>
    <w:p w:rsidR="007F0724" w:rsidRPr="00D2431B" w:rsidRDefault="007F0724" w:rsidP="007F0724">
      <w:pPr>
        <w:rPr>
          <w:color w:val="000080"/>
        </w:rPr>
      </w:pPr>
      <w:r w:rsidRPr="00D2431B">
        <w:rPr>
          <w:color w:val="000080"/>
        </w:rPr>
        <w:t>Pénzügyi ellenjegyzés, dátum:</w:t>
      </w:r>
    </w:p>
    <w:p w:rsidR="007F0724" w:rsidRPr="00D2431B" w:rsidRDefault="007F0724" w:rsidP="007F0724">
      <w:pPr>
        <w:rPr>
          <w:color w:val="000080"/>
        </w:rPr>
      </w:pPr>
    </w:p>
    <w:p w:rsidR="007F0724" w:rsidRPr="00D2431B" w:rsidRDefault="007F0724" w:rsidP="007F0724">
      <w:pPr>
        <w:rPr>
          <w:color w:val="000080"/>
        </w:rPr>
      </w:pPr>
      <w:r w:rsidRPr="00D2431B">
        <w:rPr>
          <w:color w:val="000080"/>
        </w:rPr>
        <w:t>Veszprém, 2025. …………………………..</w:t>
      </w:r>
    </w:p>
    <w:p w:rsidR="007F0724" w:rsidRPr="00D2431B" w:rsidRDefault="007F0724" w:rsidP="007F0724">
      <w:pPr>
        <w:rPr>
          <w:color w:val="000080"/>
        </w:rPr>
      </w:pPr>
    </w:p>
    <w:p w:rsidR="007F0724" w:rsidRPr="00D2431B" w:rsidRDefault="007F0724" w:rsidP="007F0724">
      <w:pPr>
        <w:rPr>
          <w:color w:val="000080"/>
        </w:rPr>
      </w:pPr>
    </w:p>
    <w:p w:rsidR="007F0724" w:rsidRPr="00D2431B" w:rsidRDefault="007F0724" w:rsidP="007F0724">
      <w:pPr>
        <w:rPr>
          <w:color w:val="000080"/>
        </w:rPr>
      </w:pPr>
    </w:p>
    <w:p w:rsidR="007F0724" w:rsidRPr="00D2431B" w:rsidRDefault="007F0724" w:rsidP="007F0724">
      <w:pPr>
        <w:tabs>
          <w:tab w:val="center" w:pos="1701"/>
        </w:tabs>
        <w:rPr>
          <w:b/>
          <w:color w:val="000080"/>
        </w:rPr>
      </w:pPr>
      <w:r w:rsidRPr="00D2431B">
        <w:rPr>
          <w:b/>
          <w:color w:val="000080"/>
        </w:rPr>
        <w:tab/>
        <w:t>Fazekas Ildikó</w:t>
      </w:r>
    </w:p>
    <w:p w:rsidR="007F0724" w:rsidRPr="00D2431B" w:rsidRDefault="007F0724" w:rsidP="007F0724">
      <w:pPr>
        <w:tabs>
          <w:tab w:val="center" w:pos="1701"/>
        </w:tabs>
        <w:rPr>
          <w:color w:val="000080"/>
        </w:rPr>
      </w:pPr>
      <w:r w:rsidRPr="00D2431B">
        <w:rPr>
          <w:color w:val="000080"/>
        </w:rPr>
        <w:tab/>
        <w:t>irodavezető</w:t>
      </w:r>
    </w:p>
    <w:p w:rsidR="007F0724" w:rsidRPr="00D2431B" w:rsidRDefault="007F0724" w:rsidP="007F0724">
      <w:pPr>
        <w:rPr>
          <w:color w:val="000080"/>
        </w:rPr>
      </w:pPr>
    </w:p>
    <w:p w:rsidR="007F0724" w:rsidRDefault="007F0724">
      <w:pPr>
        <w:spacing w:after="160" w:line="259" w:lineRule="auto"/>
      </w:pPr>
      <w:r>
        <w:br w:type="page"/>
      </w:r>
    </w:p>
    <w:p w:rsidR="007F0724" w:rsidRPr="00EF2664" w:rsidRDefault="007F0724" w:rsidP="007F0724">
      <w:pPr>
        <w:rPr>
          <w:rFonts w:ascii="Tahoma" w:hAnsi="Tahoma" w:cs="Tahoma"/>
          <w:color w:val="000080"/>
        </w:rPr>
      </w:pPr>
      <w:r w:rsidRPr="00EF2664">
        <w:rPr>
          <w:rFonts w:ascii="Tahoma" w:hAnsi="Tahoma" w:cs="Tahoma"/>
          <w:color w:val="000080"/>
        </w:rPr>
        <w:lastRenderedPageBreak/>
        <w:t xml:space="preserve">Melléklet a </w:t>
      </w:r>
      <w:r>
        <w:rPr>
          <w:rFonts w:ascii="Tahoma" w:hAnsi="Tahoma" w:cs="Tahoma"/>
          <w:color w:val="000080"/>
        </w:rPr>
        <w:t>224</w:t>
      </w:r>
      <w:r w:rsidRPr="00EF2664">
        <w:rPr>
          <w:rFonts w:ascii="Tahoma" w:hAnsi="Tahoma" w:cs="Tahoma"/>
          <w:color w:val="000080"/>
        </w:rPr>
        <w:t>/2025. (</w:t>
      </w:r>
      <w:r>
        <w:rPr>
          <w:rFonts w:ascii="Tahoma" w:hAnsi="Tahoma" w:cs="Tahoma"/>
          <w:color w:val="000080"/>
        </w:rPr>
        <w:t>V.29.</w:t>
      </w:r>
      <w:r w:rsidRPr="00EF2664">
        <w:rPr>
          <w:rFonts w:ascii="Tahoma" w:hAnsi="Tahoma" w:cs="Tahoma"/>
          <w:color w:val="000080"/>
        </w:rPr>
        <w:t>) határozathoz</w:t>
      </w:r>
    </w:p>
    <w:p w:rsidR="007F0724" w:rsidRPr="00EF2664" w:rsidRDefault="007F0724" w:rsidP="007F0724">
      <w:pPr>
        <w:jc w:val="center"/>
        <w:rPr>
          <w:rFonts w:ascii="Tahoma" w:hAnsi="Tahoma" w:cs="Tahoma"/>
          <w:b/>
          <w:bCs/>
          <w:iCs/>
          <w:color w:val="000080"/>
        </w:rPr>
      </w:pPr>
      <w:r w:rsidRPr="00EF2664">
        <w:rPr>
          <w:rFonts w:ascii="Tahoma" w:hAnsi="Tahoma" w:cs="Tahoma"/>
          <w:b/>
          <w:bCs/>
          <w:iCs/>
          <w:color w:val="000080"/>
        </w:rPr>
        <w:t>MEGÁLLAPODÁS</w:t>
      </w:r>
    </w:p>
    <w:p w:rsidR="007F0724" w:rsidRPr="00EF2664" w:rsidRDefault="007F0724" w:rsidP="007F0724">
      <w:pPr>
        <w:jc w:val="center"/>
        <w:rPr>
          <w:rFonts w:ascii="Tahoma" w:hAnsi="Tahoma" w:cs="Tahoma"/>
          <w:b/>
          <w:bCs/>
          <w:iCs/>
          <w:color w:val="000080"/>
        </w:rPr>
      </w:pPr>
      <w:r w:rsidRPr="00EF2664">
        <w:rPr>
          <w:rFonts w:ascii="Tahoma" w:hAnsi="Tahoma" w:cs="Tahoma"/>
          <w:b/>
          <w:bCs/>
          <w:iCs/>
          <w:color w:val="000080"/>
        </w:rPr>
        <w:t>munkásszállás működtetése érdekében</w:t>
      </w:r>
    </w:p>
    <w:p w:rsidR="007F0724" w:rsidRPr="00EF2664" w:rsidRDefault="007F0724" w:rsidP="007F0724">
      <w:pPr>
        <w:jc w:val="center"/>
        <w:rPr>
          <w:rFonts w:ascii="Tahoma" w:hAnsi="Tahoma" w:cs="Tahoma"/>
          <w:b/>
          <w:bCs/>
          <w:iCs/>
          <w:color w:val="000080"/>
        </w:rPr>
      </w:pPr>
    </w:p>
    <w:p w:rsidR="007F0724" w:rsidRPr="00EF2664" w:rsidRDefault="007F0724" w:rsidP="007F0724">
      <w:pPr>
        <w:jc w:val="center"/>
        <w:rPr>
          <w:rFonts w:ascii="Tahoma" w:hAnsi="Tahoma" w:cs="Tahoma"/>
          <w:b/>
          <w:color w:val="000080"/>
        </w:rPr>
      </w:pPr>
      <w:r w:rsidRPr="00EF2664">
        <w:rPr>
          <w:rFonts w:ascii="Tahoma" w:hAnsi="Tahoma" w:cs="Tahoma"/>
          <w:b/>
          <w:bCs/>
          <w:iCs/>
          <w:color w:val="000080"/>
        </w:rPr>
        <w:t>a módosításokkal egységes szerkezetben</w:t>
      </w:r>
    </w:p>
    <w:p w:rsidR="007F0724" w:rsidRPr="00EF2664" w:rsidRDefault="007F0724" w:rsidP="007F0724">
      <w:pPr>
        <w:rPr>
          <w:rFonts w:ascii="Tahoma" w:hAnsi="Tahoma" w:cs="Tahoma"/>
          <w:color w:val="000080"/>
        </w:rPr>
      </w:pPr>
    </w:p>
    <w:p w:rsidR="007F0724" w:rsidRPr="00EF2664" w:rsidRDefault="007F0724" w:rsidP="007F0724">
      <w:pPr>
        <w:jc w:val="both"/>
        <w:rPr>
          <w:rFonts w:ascii="Tahoma" w:hAnsi="Tahoma" w:cs="Tahoma"/>
          <w:color w:val="000080"/>
        </w:rPr>
      </w:pPr>
      <w:r w:rsidRPr="00EF2664">
        <w:rPr>
          <w:rFonts w:ascii="Tahoma" w:hAnsi="Tahoma" w:cs="Tahoma"/>
          <w:color w:val="000080"/>
        </w:rPr>
        <w:t xml:space="preserve">mely létrejött egyrészről: </w:t>
      </w:r>
      <w:r w:rsidRPr="00EF2664">
        <w:rPr>
          <w:rFonts w:ascii="Tahoma" w:hAnsi="Tahoma" w:cs="Tahoma"/>
          <w:b/>
          <w:color w:val="000080"/>
        </w:rPr>
        <w:t xml:space="preserve">Veszprém Megyei Jogú Város Önkormányzata </w:t>
      </w:r>
      <w:r w:rsidRPr="00EF2664">
        <w:rPr>
          <w:rFonts w:ascii="Tahoma" w:hAnsi="Tahoma" w:cs="Tahoma"/>
          <w:color w:val="000080"/>
        </w:rPr>
        <w:t xml:space="preserve">(székhely: 8200 Veszprém, Óváros tér 9., adóigazgatási szám: 15734202-2-19, KSH száma: 15734202-8411-321-19, képviseli </w:t>
      </w:r>
      <w:r w:rsidRPr="00EF2664">
        <w:rPr>
          <w:rFonts w:ascii="Tahoma" w:hAnsi="Tahoma" w:cs="Tahoma"/>
          <w:b/>
          <w:color w:val="000080"/>
        </w:rPr>
        <w:t>Porga Gyula</w:t>
      </w:r>
      <w:r w:rsidRPr="00EF2664">
        <w:rPr>
          <w:rFonts w:ascii="Tahoma" w:hAnsi="Tahoma" w:cs="Tahoma"/>
          <w:color w:val="000080"/>
        </w:rPr>
        <w:t xml:space="preserve"> </w:t>
      </w:r>
      <w:r w:rsidRPr="00EF2664">
        <w:rPr>
          <w:rFonts w:ascii="Tahoma" w:hAnsi="Tahoma" w:cs="Tahoma"/>
          <w:iCs/>
          <w:color w:val="000080"/>
        </w:rPr>
        <w:t>polgármester) mint megbízó</w:t>
      </w:r>
      <w:r w:rsidRPr="00EF2664">
        <w:rPr>
          <w:rFonts w:ascii="Tahoma" w:hAnsi="Tahoma" w:cs="Tahoma"/>
          <w:color w:val="000080"/>
        </w:rPr>
        <w:t xml:space="preserve"> (a továbbiakban: Önkormányzat),</w:t>
      </w: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color w:val="000080"/>
        </w:rPr>
      </w:pPr>
      <w:r w:rsidRPr="00EF2664">
        <w:rPr>
          <w:rFonts w:ascii="Tahoma" w:hAnsi="Tahoma" w:cs="Tahoma"/>
          <w:color w:val="000080"/>
        </w:rPr>
        <w:t xml:space="preserve">másrészről: a </w:t>
      </w:r>
      <w:r w:rsidRPr="00EF2664">
        <w:rPr>
          <w:rFonts w:ascii="Tahoma" w:hAnsi="Tahoma" w:cs="Tahoma"/>
          <w:b/>
          <w:color w:val="000080"/>
        </w:rPr>
        <w:t>"VESZOL"</w:t>
      </w:r>
      <w:r w:rsidRPr="00EF2664">
        <w:rPr>
          <w:rFonts w:ascii="Tahoma" w:hAnsi="Tahoma" w:cs="Tahoma"/>
          <w:color w:val="000080"/>
        </w:rPr>
        <w:t xml:space="preserve"> </w:t>
      </w:r>
      <w:r w:rsidRPr="00EF2664">
        <w:rPr>
          <w:rFonts w:ascii="Tahoma" w:hAnsi="Tahoma" w:cs="Tahoma"/>
          <w:b/>
          <w:color w:val="000080"/>
        </w:rPr>
        <w:t>Veszprémi Közösségi Lakásügynökség Nonprofit Kft.</w:t>
      </w:r>
      <w:r w:rsidRPr="00EF2664">
        <w:rPr>
          <w:rFonts w:ascii="Tahoma" w:hAnsi="Tahoma" w:cs="Tahoma"/>
          <w:color w:val="000080"/>
        </w:rPr>
        <w:t xml:space="preserve"> (székhely: 8200 Veszprém, Házgyári út 1., cégjegyzékszáma: 19-09-518238, adószáma: 25459889-2-19, statisztikai számjele: 25459889-6820-572-19, képviseli: </w:t>
      </w:r>
      <w:r w:rsidRPr="00EF2664">
        <w:rPr>
          <w:rFonts w:ascii="Tahoma" w:hAnsi="Tahoma" w:cs="Tahoma"/>
          <w:b/>
          <w:color w:val="000080"/>
        </w:rPr>
        <w:t xml:space="preserve">Lendvai-Frikkel Attila </w:t>
      </w:r>
      <w:r w:rsidRPr="00EF2664">
        <w:rPr>
          <w:rFonts w:ascii="Tahoma" w:hAnsi="Tahoma" w:cs="Tahoma"/>
          <w:color w:val="000080"/>
        </w:rPr>
        <w:t>ügyvezető) mint megbízott (a továbbiakban: ”VESZOL” Nonprofit Kft.)</w:t>
      </w: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color w:val="000080"/>
        </w:rPr>
      </w:pPr>
      <w:r w:rsidRPr="00EF2664">
        <w:rPr>
          <w:rFonts w:ascii="Tahoma" w:hAnsi="Tahoma" w:cs="Tahoma"/>
          <w:color w:val="000080"/>
        </w:rPr>
        <w:t>a továbbiakban és együttesen: Felek között alulírott napon és helyen az alábbi feltételek szerint:</w:t>
      </w: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i/>
          <w:color w:val="000080"/>
        </w:rPr>
      </w:pPr>
      <w:r w:rsidRPr="00EF2664">
        <w:rPr>
          <w:rFonts w:ascii="Tahoma" w:hAnsi="Tahoma" w:cs="Tahoma"/>
          <w:i/>
          <w:color w:val="000080"/>
        </w:rPr>
        <w:t>Szerződő felek rögzítik, hogy közöttük 2018. december 12. napján a Veszprém, Pápai út 37. száma alatti ingatlanban lévő munkásszállás működtetése érdekében megállapodás jött létre, amelyet Felek jelen, módosításokkal egységes szerkezetbe foglalt megállapodással módosítanak a módosításokat dőlt betűformátummal jelölve.</w:t>
      </w: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color w:val="000080"/>
        </w:rPr>
      </w:pPr>
      <w:r w:rsidRPr="00EF2664">
        <w:rPr>
          <w:rFonts w:ascii="Tahoma" w:hAnsi="Tahoma" w:cs="Tahoma"/>
          <w:color w:val="000080"/>
        </w:rPr>
        <w:t>Szerződő felek rögzítik, hogy Önkormányzat a 25/2017 NFA FA miniszteri döntés alapján biztosított, valamint saját forrásból a Veszprém, Pápai út 37. szám alatti 1940/1 hrsz.-ú ingatlanon munkásszálló kialakítása célú beruházást hajtott végre. A beruházás során az ingatlanon elhelyezkedő épület I. és II. emeleti részén 10-10 lakóegység került kialakításra, amely 80 személy befogadására alkalmas (a továbbiakban: Munkásszállás).</w:t>
      </w:r>
    </w:p>
    <w:p w:rsidR="007F0724" w:rsidRPr="00EF2664" w:rsidRDefault="007F0724" w:rsidP="007F0724">
      <w:pPr>
        <w:jc w:val="both"/>
        <w:rPr>
          <w:rFonts w:ascii="Tahoma" w:hAnsi="Tahoma" w:cs="Tahoma"/>
          <w:color w:val="000080"/>
        </w:rPr>
      </w:pPr>
      <w:r w:rsidRPr="00EF2664">
        <w:rPr>
          <w:rFonts w:ascii="Tahoma" w:hAnsi="Tahoma" w:cs="Tahoma"/>
          <w:color w:val="000080"/>
        </w:rPr>
        <w:t>Szerződő felek rögzítik, hogy Munkásszállás működtetésével és üzemeltetésével kapcsolatos feladatok Önkormányzat feladatkörébe és hatáskörébe tartoznak. Az Önkormányzat üzemeltetési és működtetési feladatainak szerződésszerű, jogszerű ellátásának érdekében Szerződő felek az alábbiakban állapodnak meg.</w:t>
      </w:r>
    </w:p>
    <w:p w:rsidR="007F0724" w:rsidRPr="00EF2664" w:rsidRDefault="007F0724" w:rsidP="007F0724">
      <w:pPr>
        <w:jc w:val="center"/>
        <w:rPr>
          <w:rFonts w:ascii="Tahoma" w:hAnsi="Tahoma" w:cs="Tahoma"/>
          <w:b/>
          <w:color w:val="000080"/>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Önkormányzat megbízza a "VESZOL" Nonprofit Kft.-t a Veszprém 1940/1 hrsz. – természetben a Veszprém, Pápai út 37. szám alatti – ingatlanon elhelyezkedő Munkásszállás rendeltetésű épületrész funkciójának ellátása érdekében az alábbi feladatok ellátására.</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Folyamatos üzemmenet és a rendeltetésszerű használatra alkalmas állapot feltételeinek biztosítása, műszaki üzemeltetési feladatok ellátása.</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Üzemmenet biztosításához szükséges hibaelhárítási, karbantartási, fenntartási munkák ellátása.</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Őrzési, vagyonvédelmi, portaszolgálati tevékenység ellátása.</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Takarítási, kert- és parkápolási munkák elvégzése.</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Közüzemi szolgáltatásokkal összefüggő feladatok, energetikai és fűtési feladatok ellátása. A közüzemi költségek teljesítése.</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lastRenderedPageBreak/>
        <w:t>Bérleti jogviszony alapításával kapcsolatos döntések előkészítés, bérlőkkel való kapcsolattartás; gyakorolja a bérbeadói jogosítványokat.</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Lakókkal kapcsolatos adminisztratív és egyéb feladatok ellátása, lakókkal való kapcsolattartás.</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Bérleti és használati jogviszonyból eredő peres vagy nem peres ügyekben a képviseletet "VESZOL" Nonprofit Kft. biztosítja az általa biztosított jogi képviselő útján.</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"VESZOL" Nonprofit Kft. a bérleti díjat az Önkormányzat nevében és helyett szedi be és számlázza le a bérlőknek. A díjelőírásról, és a beszedett díjakról negyedévente elszámol az Önkormányzat felé.</w:t>
      </w:r>
    </w:p>
    <w:p w:rsidR="007F0724" w:rsidRPr="00EF2664" w:rsidRDefault="007F0724" w:rsidP="007F0724">
      <w:pPr>
        <w:pStyle w:val="Listaszerbekezds"/>
        <w:numPr>
          <w:ilvl w:val="1"/>
          <w:numId w:val="15"/>
        </w:numPr>
        <w:spacing w:after="0"/>
        <w:rPr>
          <w:rFonts w:eastAsia="Times New Roman"/>
          <w:color w:val="000080"/>
          <w:szCs w:val="24"/>
        </w:rPr>
      </w:pPr>
      <w:r w:rsidRPr="00EF2664">
        <w:rPr>
          <w:rFonts w:eastAsia="Times New Roman"/>
          <w:color w:val="000080"/>
          <w:szCs w:val="24"/>
        </w:rPr>
        <w:t>1. pontban meghatározott feladatok ellátásával összefüggő ügyviteli és pénzügyi szolgáltatások elvégzése.</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color w:val="000080"/>
          <w:szCs w:val="24"/>
        </w:rPr>
        <w:t>Amennyiben a férőhelyen, lakóegységben és az ott levő berendezésekben továbbá az épületben, az épület központi berendezéseiben a használó lakó magatartása miatt kár keletkezik, "VESZOL" Nonprofit Kft. lép fel a bérlővel szemben a hiba kijavítása vagy a kár megtérítése érdekében.</w:t>
      </w:r>
    </w:p>
    <w:p w:rsidR="007F0724" w:rsidRPr="00EF2664" w:rsidRDefault="007F0724" w:rsidP="007F0724">
      <w:pPr>
        <w:pStyle w:val="Listaszerbekezds"/>
        <w:numPr>
          <w:ilvl w:val="1"/>
          <w:numId w:val="15"/>
        </w:numPr>
        <w:spacing w:after="0" w:line="240" w:lineRule="auto"/>
        <w:jc w:val="both"/>
        <w:rPr>
          <w:rFonts w:eastAsia="Times New Roman"/>
          <w:color w:val="000080"/>
          <w:szCs w:val="24"/>
        </w:rPr>
      </w:pPr>
      <w:r w:rsidRPr="00EF2664">
        <w:rPr>
          <w:rFonts w:eastAsia="Times New Roman"/>
          <w:bCs/>
          <w:color w:val="000080"/>
          <w:szCs w:val="24"/>
        </w:rPr>
        <w:t xml:space="preserve">Gondoskodik </w:t>
      </w:r>
      <w:r w:rsidRPr="00EF2664">
        <w:rPr>
          <w:rFonts w:eastAsia="Times New Roman"/>
          <w:color w:val="000080"/>
          <w:szCs w:val="24"/>
        </w:rPr>
        <w:t xml:space="preserve">a használati jogviszony megszűnésekor a férőhely és a berendezéseinek rendeltetésszerű használatra alkalmas állapotban történő átvételéről. </w:t>
      </w:r>
    </w:p>
    <w:p w:rsidR="007F0724" w:rsidRPr="00EF2664" w:rsidRDefault="007F0724" w:rsidP="007F0724">
      <w:pPr>
        <w:pStyle w:val="Listaszerbekezds"/>
        <w:spacing w:after="0" w:line="240" w:lineRule="auto"/>
        <w:jc w:val="both"/>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"VESZOL" Nonprofit Kft. az Önkormányzat megbízását elfogadja és kötelezettséget vállal az 1. pontban meghatározott feladatok ellátására.</w:t>
      </w:r>
    </w:p>
    <w:p w:rsidR="007F0724" w:rsidRPr="00EF2664" w:rsidRDefault="007F0724" w:rsidP="007F0724">
      <w:pPr>
        <w:jc w:val="both"/>
        <w:rPr>
          <w:rFonts w:ascii="Tahoma" w:hAnsi="Tahoma" w:cs="Tahoma"/>
          <w:color w:val="000080"/>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A "VESZOL" Nonprofit Kft. az Önkormányzat nevében eljárva a Megállapodás mellékletében foglalt táblázat szerinti díjszabás alapján készíti elő a bérleti szerződéseket, és jogosult a bérleti díjak beszedésére.</w:t>
      </w:r>
    </w:p>
    <w:p w:rsidR="007F0724" w:rsidRPr="00EF2664" w:rsidRDefault="007F0724" w:rsidP="007F0724">
      <w:pPr>
        <w:pStyle w:val="Listaszerbekezds"/>
        <w:spacing w:after="0" w:line="240" w:lineRule="auto"/>
        <w:jc w:val="both"/>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Önkormányzat kötelezettséget vállal, hogy a "VESZOL" Nonprofit Kft.-nek megtéríti az 1. pontban meghatározott feladatok ellátása során felmerülő közvetlen költségeit.</w:t>
      </w:r>
    </w:p>
    <w:p w:rsidR="007F0724" w:rsidRPr="00EF2664" w:rsidRDefault="007F0724" w:rsidP="007F0724">
      <w:pPr>
        <w:pStyle w:val="Listaszerbekezds"/>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Szerződő felek megállapodnak, hogy jelen szerződésben meghatározott feladatok ellátásáért – a 4. pontban meghatározottakon felül - Önkormányzata a tárgyévre vonatkozó költségvetési rendeletében meghatározott mértékben megbízási díjat fizet.</w:t>
      </w:r>
    </w:p>
    <w:p w:rsidR="007F0724" w:rsidRPr="00EF2664" w:rsidRDefault="007F0724" w:rsidP="007F0724">
      <w:pPr>
        <w:pStyle w:val="Listaszerbekezds"/>
        <w:spacing w:after="0" w:line="240" w:lineRule="auto"/>
        <w:jc w:val="both"/>
        <w:rPr>
          <w:rFonts w:eastAsia="Times New Roman"/>
          <w:color w:val="000080"/>
          <w:szCs w:val="24"/>
        </w:rPr>
      </w:pPr>
      <w:r w:rsidRPr="00EF2664">
        <w:rPr>
          <w:rFonts w:eastAsia="Times New Roman"/>
          <w:color w:val="000080"/>
          <w:szCs w:val="24"/>
        </w:rPr>
        <w:t xml:space="preserve">2019. évben a megbízási díj összege 2.000.000,- Ft+ÁFA. </w:t>
      </w:r>
    </w:p>
    <w:p w:rsidR="007F0724" w:rsidRPr="00EF2664" w:rsidRDefault="007F0724" w:rsidP="007F0724">
      <w:pPr>
        <w:pStyle w:val="Listaszerbekezds"/>
        <w:spacing w:after="0" w:line="240" w:lineRule="auto"/>
        <w:jc w:val="both"/>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 xml:space="preserve"> Szerződő felek megállapodnak, hogy „VESZOL” Nonprofit Kft. a szerződés tárgyát képező tevékenységet elkülönített számlán kezeli és üzemmenet biztosítás, karbantartás és egyéb felhasználás címen számlázza le az Önkormányzatnak. Egyéb felhasználásként a vagyonrendelet alapján Polgármester és a Pénzügyi és Költségvetési Bizottság által törölni engedélyezett behajthatatlan követeléseket mint hitelezési veszteséget számolhatja el.</w:t>
      </w: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 xml:space="preserve">Szerződő felek megállapodnak, hogy "VESZOL" Nonprofit Kft. a megbízás ellátásáról, a továbbszámlázott tételekről, karbantartásokról és az egyéb </w:t>
      </w:r>
      <w:r w:rsidRPr="00EF2664">
        <w:rPr>
          <w:rFonts w:eastAsia="Times New Roman"/>
          <w:color w:val="000080"/>
          <w:szCs w:val="24"/>
        </w:rPr>
        <w:lastRenderedPageBreak/>
        <w:t>felhasználásról havonta utólag jogosult számlát kiállítani, a tárgyhónapot követő hónap 5. napjáig.</w:t>
      </w:r>
    </w:p>
    <w:p w:rsidR="007F0724" w:rsidRPr="00EF2664" w:rsidRDefault="007F0724" w:rsidP="007F0724">
      <w:pPr>
        <w:pStyle w:val="Listaszerbekezds"/>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color w:val="000080"/>
          <w:szCs w:val="24"/>
        </w:rPr>
      </w:pPr>
      <w:r w:rsidRPr="00EF2664">
        <w:rPr>
          <w:rFonts w:eastAsia="Times New Roman"/>
          <w:color w:val="000080"/>
          <w:szCs w:val="24"/>
        </w:rPr>
        <w:t>"VESZOL" Nonprofit Kft. kijelenti, hogy gazdálkodása és szervezete tekintetében megfelel a közbeszerzésekről szóló 2015. évi CXLIII. törvény (a továbbiakban: Kbt.) 9. § (1) bekezdés i) pontjában meghatározott feltételeknek, ezért jelen megállapodásban szabályozott jogügylet nem tartozik a Kbt. hatálya alá.</w:t>
      </w:r>
    </w:p>
    <w:p w:rsidR="007F0724" w:rsidRPr="00EF2664" w:rsidRDefault="007F0724" w:rsidP="007F0724">
      <w:pPr>
        <w:pStyle w:val="Listaszerbekezds"/>
        <w:spacing w:after="0" w:line="240" w:lineRule="auto"/>
        <w:jc w:val="both"/>
        <w:rPr>
          <w:rFonts w:eastAsia="Times New Roman"/>
          <w:color w:val="000080"/>
          <w:szCs w:val="24"/>
        </w:rPr>
      </w:pPr>
      <w:r w:rsidRPr="00EF2664">
        <w:rPr>
          <w:rFonts w:eastAsia="Times New Roman"/>
          <w:color w:val="000080"/>
          <w:szCs w:val="24"/>
        </w:rPr>
        <w:t>„VESZOL” Nonprofit Kft. kötelezettséget vállal arra, hogy jelen megállapodás hatálya alatt megfelel a Kbt. 9. § (1) bekezdés i) pontjában foglalt követelményeknek.  "VESZOL" Nonprofit Kft. kötelezettséget vállal arra, hogy a megfelelés tényéről beszámolójában tett nyilatkozatában tájékoztatja Önkormányzatot.</w:t>
      </w:r>
    </w:p>
    <w:p w:rsidR="007F0724" w:rsidRPr="00EF2664" w:rsidRDefault="007F0724" w:rsidP="007F0724">
      <w:pPr>
        <w:pStyle w:val="Listaszerbekezds"/>
        <w:spacing w:after="0" w:line="240" w:lineRule="auto"/>
        <w:jc w:val="both"/>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i/>
          <w:color w:val="000080"/>
          <w:szCs w:val="24"/>
        </w:rPr>
      </w:pPr>
      <w:r w:rsidRPr="00EF2664">
        <w:rPr>
          <w:rFonts w:eastAsia="Times New Roman"/>
          <w:i/>
          <w:color w:val="000080"/>
          <w:szCs w:val="24"/>
        </w:rPr>
        <w:t xml:space="preserve">Szerződő felek jelen, módosításokkal egységes szerkezetbe foglalt megállapodást határozatlan időre kötik, amely a Felek által történő aláírás napján lép hatályba. </w:t>
      </w:r>
    </w:p>
    <w:p w:rsidR="007F0724" w:rsidRPr="00EF2664" w:rsidRDefault="007F0724" w:rsidP="007F0724">
      <w:pPr>
        <w:pStyle w:val="Listaszerbekezds"/>
        <w:spacing w:after="0" w:line="240" w:lineRule="auto"/>
        <w:jc w:val="both"/>
        <w:rPr>
          <w:rFonts w:eastAsia="Times New Roman"/>
          <w:color w:val="000080"/>
          <w:szCs w:val="24"/>
        </w:rPr>
      </w:pPr>
    </w:p>
    <w:p w:rsidR="007F0724" w:rsidRPr="00EF2664" w:rsidRDefault="007F0724" w:rsidP="007F0724">
      <w:pPr>
        <w:pStyle w:val="Listaszerbekezds"/>
        <w:numPr>
          <w:ilvl w:val="0"/>
          <w:numId w:val="15"/>
        </w:numPr>
        <w:spacing w:after="0" w:line="240" w:lineRule="auto"/>
        <w:ind w:hanging="436"/>
        <w:jc w:val="both"/>
        <w:rPr>
          <w:rFonts w:eastAsia="Times New Roman"/>
          <w:color w:val="000080"/>
          <w:szCs w:val="24"/>
        </w:rPr>
      </w:pPr>
      <w:r w:rsidRPr="00EF2664">
        <w:rPr>
          <w:rFonts w:eastAsia="Times New Roman"/>
          <w:color w:val="000080"/>
          <w:szCs w:val="24"/>
        </w:rPr>
        <w:t>Megállapodást bármelyik fél egyoldalúan, indoklás nélkül 6 hónapos felmondási idővel jogosult tárgyhó utolsó napjával felmondani.</w:t>
      </w:r>
    </w:p>
    <w:p w:rsidR="007F0724" w:rsidRPr="00EF2664" w:rsidRDefault="007F0724" w:rsidP="007F0724">
      <w:pPr>
        <w:pStyle w:val="Listaszerbekezds"/>
        <w:ind w:hanging="436"/>
        <w:rPr>
          <w:rFonts w:eastAsia="Times New Roman"/>
          <w:color w:val="000080"/>
          <w:szCs w:val="24"/>
        </w:rPr>
      </w:pPr>
    </w:p>
    <w:p w:rsidR="007F0724" w:rsidRPr="00EF2664" w:rsidRDefault="007F0724" w:rsidP="007F0724">
      <w:pPr>
        <w:pStyle w:val="Listaszerbekezds"/>
        <w:numPr>
          <w:ilvl w:val="0"/>
          <w:numId w:val="15"/>
        </w:numPr>
        <w:spacing w:after="0" w:line="240" w:lineRule="auto"/>
        <w:ind w:hanging="436"/>
        <w:jc w:val="both"/>
        <w:rPr>
          <w:rFonts w:eastAsia="Times New Roman"/>
          <w:color w:val="000080"/>
          <w:szCs w:val="24"/>
        </w:rPr>
      </w:pPr>
      <w:r w:rsidRPr="00EF2664">
        <w:rPr>
          <w:rFonts w:eastAsia="Times New Roman"/>
          <w:color w:val="000080"/>
          <w:szCs w:val="24"/>
        </w:rPr>
        <w:t>A megállapodásban nem szabályozott kérdések tekintetében Szerződő felek a Polgári Törvénykönyvről szóló 2013. évi V. törvény rendelkezéseit tekintik irányadónak.</w:t>
      </w:r>
    </w:p>
    <w:p w:rsidR="007F0724" w:rsidRPr="00EF2664" w:rsidRDefault="007F0724" w:rsidP="007F0724">
      <w:pPr>
        <w:pStyle w:val="Listaszerbekezds"/>
        <w:ind w:hanging="436"/>
        <w:rPr>
          <w:rFonts w:eastAsia="Times New Roman"/>
          <w:color w:val="000080"/>
          <w:szCs w:val="24"/>
        </w:rPr>
      </w:pPr>
    </w:p>
    <w:p w:rsidR="007F0724" w:rsidRPr="00EF2664" w:rsidRDefault="007F0724" w:rsidP="007F0724">
      <w:pPr>
        <w:pStyle w:val="Listaszerbekezds"/>
        <w:numPr>
          <w:ilvl w:val="0"/>
          <w:numId w:val="15"/>
        </w:numPr>
        <w:spacing w:after="0" w:line="240" w:lineRule="auto"/>
        <w:ind w:hanging="436"/>
        <w:jc w:val="both"/>
        <w:rPr>
          <w:rFonts w:eastAsia="Times New Roman"/>
          <w:color w:val="000080"/>
          <w:szCs w:val="24"/>
        </w:rPr>
      </w:pPr>
      <w:r w:rsidRPr="00EF2664">
        <w:rPr>
          <w:rFonts w:eastAsia="Times New Roman"/>
          <w:color w:val="000080"/>
          <w:szCs w:val="24"/>
        </w:rPr>
        <w:t>Szerződő felek a szerződés aláírásával minden, a szerződésből fakadó esetleges jogvitájuk esetére a Veszprémi Járásbíróság, hatáskör hiányában pedig a Veszprémi Törvényszék kizárólagos illetékességét kötik ki.</w:t>
      </w:r>
    </w:p>
    <w:p w:rsidR="007F0724" w:rsidRPr="00EF2664" w:rsidRDefault="007F0724" w:rsidP="007F0724">
      <w:pPr>
        <w:pStyle w:val="Listaszerbekezds"/>
        <w:ind w:hanging="436"/>
        <w:rPr>
          <w:rFonts w:eastAsia="Times New Roman"/>
          <w:iCs/>
          <w:color w:val="000080"/>
          <w:szCs w:val="24"/>
        </w:rPr>
      </w:pPr>
    </w:p>
    <w:p w:rsidR="007F0724" w:rsidRPr="00EF2664" w:rsidRDefault="007F0724" w:rsidP="007F0724">
      <w:pPr>
        <w:pStyle w:val="Listaszerbekezds"/>
        <w:numPr>
          <w:ilvl w:val="0"/>
          <w:numId w:val="15"/>
        </w:numPr>
        <w:spacing w:after="0" w:line="240" w:lineRule="auto"/>
        <w:ind w:hanging="436"/>
        <w:jc w:val="both"/>
        <w:rPr>
          <w:rFonts w:eastAsia="Times New Roman"/>
          <w:iCs/>
          <w:color w:val="000080"/>
          <w:szCs w:val="24"/>
        </w:rPr>
      </w:pPr>
      <w:r w:rsidRPr="00EF2664">
        <w:rPr>
          <w:rFonts w:eastAsia="Times New Roman"/>
          <w:iCs/>
          <w:color w:val="000080"/>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F0724" w:rsidRPr="00EF2664" w:rsidRDefault="007F0724" w:rsidP="007F0724">
      <w:pPr>
        <w:pStyle w:val="Listaszerbekezds"/>
        <w:rPr>
          <w:rFonts w:eastAsia="Times New Roman"/>
          <w:color w:val="000080"/>
          <w:szCs w:val="24"/>
        </w:rPr>
      </w:pPr>
    </w:p>
    <w:p w:rsidR="007F0724" w:rsidRPr="00EF2664" w:rsidRDefault="007F0724" w:rsidP="007F0724">
      <w:pPr>
        <w:pStyle w:val="Listaszerbekezds"/>
        <w:numPr>
          <w:ilvl w:val="0"/>
          <w:numId w:val="15"/>
        </w:numPr>
        <w:spacing w:after="0" w:line="240" w:lineRule="auto"/>
        <w:jc w:val="both"/>
        <w:rPr>
          <w:rFonts w:eastAsia="Times New Roman"/>
          <w:i/>
          <w:color w:val="000080"/>
          <w:szCs w:val="24"/>
        </w:rPr>
      </w:pPr>
      <w:r w:rsidRPr="00EF2664">
        <w:rPr>
          <w:rFonts w:eastAsia="Times New Roman"/>
          <w:i/>
          <w:color w:val="000080"/>
          <w:szCs w:val="24"/>
        </w:rPr>
        <w:t xml:space="preserve">Felek a megállapodást Veszprém Megyei Jogú Város Önkormányzata </w:t>
      </w:r>
      <w:r w:rsidRPr="006A6E26">
        <w:rPr>
          <w:rFonts w:eastAsia="Times New Roman"/>
          <w:i/>
          <w:color w:val="000080"/>
          <w:szCs w:val="24"/>
        </w:rPr>
        <w:t>Közgyűlésének 224/2025. (V.29.) határozata a</w:t>
      </w:r>
      <w:r w:rsidRPr="00EF2664">
        <w:rPr>
          <w:rFonts w:eastAsia="Times New Roman"/>
          <w:i/>
          <w:color w:val="000080"/>
          <w:szCs w:val="24"/>
        </w:rPr>
        <w:t xml:space="preserve">lapján kötik meg. </w:t>
      </w: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color w:val="000080"/>
        </w:rPr>
      </w:pPr>
      <w:r w:rsidRPr="00EF2664">
        <w:rPr>
          <w:rFonts w:ascii="Tahoma" w:hAnsi="Tahoma" w:cs="Tahoma"/>
          <w:color w:val="000080"/>
        </w:rPr>
        <w:t>Felek a megállapodást elolvasták, értelmezték, s mint akaratukkal mindenben megegyezőt, aláírásukkal ellátták.</w:t>
      </w:r>
    </w:p>
    <w:p w:rsidR="007F0724" w:rsidRPr="00EF2664" w:rsidRDefault="007F0724" w:rsidP="007F0724">
      <w:pPr>
        <w:jc w:val="both"/>
        <w:rPr>
          <w:rFonts w:ascii="Tahoma" w:hAnsi="Tahoma" w:cs="Tahoma"/>
          <w:iCs/>
          <w:color w:val="000080"/>
        </w:rPr>
      </w:pPr>
    </w:p>
    <w:p w:rsidR="007F0724" w:rsidRPr="00EF2664" w:rsidRDefault="007F0724" w:rsidP="007F0724">
      <w:pPr>
        <w:jc w:val="both"/>
        <w:rPr>
          <w:rFonts w:ascii="Tahoma" w:hAnsi="Tahoma" w:cs="Tahoma"/>
          <w:iCs/>
          <w:color w:val="000080"/>
        </w:rPr>
      </w:pPr>
      <w:r w:rsidRPr="00EF2664">
        <w:rPr>
          <w:rFonts w:ascii="Tahoma" w:hAnsi="Tahoma" w:cs="Tahoma"/>
          <w:iCs/>
          <w:color w:val="000080"/>
        </w:rPr>
        <w:t xml:space="preserve">Veszprém, </w:t>
      </w:r>
      <w:r w:rsidRPr="00EF2664">
        <w:rPr>
          <w:rFonts w:ascii="Tahoma" w:hAnsi="Tahoma" w:cs="Tahoma"/>
          <w:i/>
          <w:iCs/>
          <w:color w:val="000080"/>
        </w:rPr>
        <w:t>2025…………………………..</w:t>
      </w:r>
      <w:r w:rsidRPr="00EF2664">
        <w:rPr>
          <w:rFonts w:ascii="Tahoma" w:hAnsi="Tahoma" w:cs="Tahoma"/>
          <w:iCs/>
          <w:color w:val="000080"/>
        </w:rPr>
        <w:t xml:space="preserve">                           Veszprém, </w:t>
      </w:r>
      <w:r w:rsidRPr="00EF2664">
        <w:rPr>
          <w:rFonts w:ascii="Tahoma" w:hAnsi="Tahoma" w:cs="Tahoma"/>
          <w:i/>
          <w:iCs/>
          <w:color w:val="000080"/>
        </w:rPr>
        <w:t>2025……………….</w:t>
      </w:r>
    </w:p>
    <w:p w:rsidR="007F0724" w:rsidRPr="00EF2664" w:rsidRDefault="007F0724" w:rsidP="007F0724">
      <w:pPr>
        <w:jc w:val="both"/>
        <w:rPr>
          <w:rFonts w:ascii="Tahoma" w:hAnsi="Tahoma" w:cs="Tahoma"/>
          <w:iCs/>
          <w:color w:val="000080"/>
        </w:rPr>
      </w:pPr>
    </w:p>
    <w:p w:rsidR="007F0724" w:rsidRPr="00EF2664" w:rsidRDefault="007F0724" w:rsidP="007F0724">
      <w:pPr>
        <w:jc w:val="both"/>
        <w:rPr>
          <w:rFonts w:ascii="Tahoma" w:hAnsi="Tahoma" w:cs="Tahoma"/>
          <w:iCs/>
          <w:color w:val="000080"/>
        </w:rPr>
      </w:pP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b/>
          <w:color w:val="000080"/>
        </w:rPr>
      </w:pPr>
      <w:r w:rsidRPr="00EF2664">
        <w:rPr>
          <w:rFonts w:ascii="Tahoma" w:hAnsi="Tahoma" w:cs="Tahoma"/>
          <w:b/>
          <w:color w:val="000080"/>
        </w:rPr>
        <w:t xml:space="preserve">       ………………………..   </w:t>
      </w:r>
      <w:r w:rsidRPr="00EF2664">
        <w:rPr>
          <w:rFonts w:ascii="Tahoma" w:hAnsi="Tahoma" w:cs="Tahoma"/>
          <w:b/>
          <w:color w:val="000080"/>
        </w:rPr>
        <w:tab/>
      </w:r>
      <w:r w:rsidRPr="00EF2664">
        <w:rPr>
          <w:rFonts w:ascii="Tahoma" w:hAnsi="Tahoma" w:cs="Tahoma"/>
          <w:b/>
          <w:color w:val="000080"/>
        </w:rPr>
        <w:tab/>
        <w:t xml:space="preserve">                  ……………………………. </w:t>
      </w:r>
    </w:p>
    <w:p w:rsidR="007F0724" w:rsidRPr="00EF2664" w:rsidRDefault="007F0724" w:rsidP="007F0724">
      <w:pPr>
        <w:jc w:val="both"/>
        <w:rPr>
          <w:rFonts w:ascii="Tahoma" w:hAnsi="Tahoma" w:cs="Tahoma"/>
          <w:b/>
          <w:color w:val="000080"/>
        </w:rPr>
      </w:pPr>
      <w:r w:rsidRPr="00EF2664">
        <w:rPr>
          <w:rFonts w:ascii="Tahoma" w:hAnsi="Tahoma" w:cs="Tahoma"/>
          <w:b/>
          <w:color w:val="000080"/>
        </w:rPr>
        <w:t>Veszprém Megyei Jogú Város</w:t>
      </w:r>
      <w:r w:rsidRPr="00EF2664">
        <w:rPr>
          <w:rFonts w:ascii="Tahoma" w:hAnsi="Tahoma" w:cs="Tahoma"/>
          <w:color w:val="000080"/>
        </w:rPr>
        <w:t xml:space="preserve"> </w:t>
      </w:r>
      <w:r w:rsidRPr="00EF2664">
        <w:rPr>
          <w:rFonts w:ascii="Tahoma" w:hAnsi="Tahoma" w:cs="Tahoma"/>
          <w:color w:val="000080"/>
        </w:rPr>
        <w:tab/>
      </w:r>
      <w:r w:rsidRPr="00EF2664">
        <w:rPr>
          <w:rFonts w:ascii="Tahoma" w:hAnsi="Tahoma" w:cs="Tahoma"/>
          <w:color w:val="000080"/>
        </w:rPr>
        <w:tab/>
        <w:t>„</w:t>
      </w:r>
      <w:r w:rsidRPr="00EF2664">
        <w:rPr>
          <w:rFonts w:ascii="Tahoma" w:hAnsi="Tahoma" w:cs="Tahoma"/>
          <w:b/>
          <w:color w:val="000080"/>
        </w:rPr>
        <w:t xml:space="preserve">VESZOL” Veszprémi Közösségi </w:t>
      </w:r>
    </w:p>
    <w:p w:rsidR="007F0724" w:rsidRPr="00EF2664" w:rsidRDefault="007F0724" w:rsidP="007F0724">
      <w:pPr>
        <w:jc w:val="both"/>
        <w:rPr>
          <w:rFonts w:ascii="Tahoma" w:hAnsi="Tahoma" w:cs="Tahoma"/>
          <w:color w:val="000080"/>
        </w:rPr>
      </w:pPr>
      <w:r w:rsidRPr="00EF2664">
        <w:rPr>
          <w:rFonts w:ascii="Tahoma" w:hAnsi="Tahoma" w:cs="Tahoma"/>
          <w:b/>
          <w:color w:val="000080"/>
        </w:rPr>
        <w:t xml:space="preserve">          Önkormányzata                                  Lakásügynökség Nonprofit Kft.</w:t>
      </w:r>
    </w:p>
    <w:p w:rsidR="007F0724" w:rsidRPr="00EF2664" w:rsidRDefault="007F0724" w:rsidP="007F0724">
      <w:pPr>
        <w:jc w:val="both"/>
        <w:rPr>
          <w:rFonts w:ascii="Tahoma" w:hAnsi="Tahoma" w:cs="Tahoma"/>
          <w:color w:val="000080"/>
        </w:rPr>
      </w:pPr>
      <w:r w:rsidRPr="00EF2664">
        <w:rPr>
          <w:rFonts w:ascii="Tahoma" w:hAnsi="Tahoma" w:cs="Tahoma"/>
          <w:color w:val="000080"/>
        </w:rPr>
        <w:tab/>
        <w:t xml:space="preserve">   képviseletében</w:t>
      </w:r>
      <w:r w:rsidRPr="00EF2664">
        <w:rPr>
          <w:rFonts w:ascii="Tahoma" w:hAnsi="Tahoma" w:cs="Tahoma"/>
          <w:color w:val="000080"/>
        </w:rPr>
        <w:tab/>
      </w:r>
      <w:r w:rsidRPr="00EF2664">
        <w:rPr>
          <w:rFonts w:ascii="Tahoma" w:hAnsi="Tahoma" w:cs="Tahoma"/>
          <w:color w:val="000080"/>
        </w:rPr>
        <w:tab/>
      </w:r>
      <w:r w:rsidRPr="00EF2664">
        <w:rPr>
          <w:rFonts w:ascii="Tahoma" w:hAnsi="Tahoma" w:cs="Tahoma"/>
          <w:color w:val="000080"/>
        </w:rPr>
        <w:tab/>
        <w:t xml:space="preserve">                         képviseletében</w:t>
      </w:r>
    </w:p>
    <w:p w:rsidR="007F0724" w:rsidRPr="00EF2664" w:rsidRDefault="007F0724" w:rsidP="007F0724">
      <w:pPr>
        <w:jc w:val="both"/>
        <w:rPr>
          <w:rFonts w:ascii="Tahoma" w:hAnsi="Tahoma" w:cs="Tahoma"/>
          <w:color w:val="000080"/>
        </w:rPr>
      </w:pPr>
      <w:r w:rsidRPr="00EF2664">
        <w:rPr>
          <w:rFonts w:ascii="Tahoma" w:hAnsi="Tahoma" w:cs="Tahoma"/>
          <w:color w:val="000080"/>
        </w:rPr>
        <w:t xml:space="preserve">      Porga Gyula polgármester</w:t>
      </w:r>
      <w:r w:rsidRPr="00EF2664">
        <w:rPr>
          <w:rFonts w:ascii="Tahoma" w:hAnsi="Tahoma" w:cs="Tahoma"/>
          <w:color w:val="000080"/>
        </w:rPr>
        <w:tab/>
      </w:r>
      <w:r w:rsidRPr="00EF2664">
        <w:rPr>
          <w:rFonts w:ascii="Tahoma" w:hAnsi="Tahoma" w:cs="Tahoma"/>
          <w:color w:val="000080"/>
        </w:rPr>
        <w:tab/>
        <w:t xml:space="preserve">              Lendvai-Frikkel Attila ügyvezető</w:t>
      </w:r>
    </w:p>
    <w:p w:rsidR="007F0724" w:rsidRPr="00EF2664" w:rsidRDefault="007F0724" w:rsidP="007F0724">
      <w:pPr>
        <w:rPr>
          <w:rFonts w:ascii="Tahoma" w:hAnsi="Tahoma" w:cs="Tahoma"/>
          <w:color w:val="000080"/>
        </w:rPr>
      </w:pPr>
    </w:p>
    <w:p w:rsidR="007F0724" w:rsidRPr="00EF2664" w:rsidRDefault="007F0724" w:rsidP="007F0724">
      <w:pPr>
        <w:rPr>
          <w:rFonts w:ascii="Tahoma" w:hAnsi="Tahoma" w:cs="Tahoma"/>
          <w:color w:val="000080"/>
        </w:rPr>
      </w:pPr>
    </w:p>
    <w:p w:rsidR="007F0724" w:rsidRPr="00EF2664" w:rsidRDefault="007F0724" w:rsidP="007F0724">
      <w:pPr>
        <w:rPr>
          <w:rFonts w:ascii="Tahoma" w:hAnsi="Tahoma" w:cs="Tahoma"/>
          <w:color w:val="000080"/>
        </w:rPr>
      </w:pPr>
    </w:p>
    <w:p w:rsidR="007F0724" w:rsidRPr="00EF2664" w:rsidRDefault="007F0724" w:rsidP="007F0724">
      <w:pPr>
        <w:rPr>
          <w:rFonts w:ascii="Tahoma" w:hAnsi="Tahoma" w:cs="Tahoma"/>
          <w:color w:val="000080"/>
        </w:rPr>
      </w:pPr>
      <w:r w:rsidRPr="00EF2664">
        <w:rPr>
          <w:rFonts w:ascii="Tahoma" w:hAnsi="Tahoma" w:cs="Tahoma"/>
          <w:color w:val="000080"/>
        </w:rPr>
        <w:br w:type="page"/>
      </w:r>
      <w:r w:rsidRPr="00EF2664">
        <w:rPr>
          <w:rFonts w:ascii="Tahoma" w:hAnsi="Tahoma" w:cs="Tahoma"/>
          <w:color w:val="000080"/>
        </w:rPr>
        <w:lastRenderedPageBreak/>
        <w:t xml:space="preserve">Melléklet: </w:t>
      </w:r>
    </w:p>
    <w:p w:rsidR="007F0724" w:rsidRPr="00EF2664" w:rsidRDefault="007F0724" w:rsidP="007F0724">
      <w:pPr>
        <w:jc w:val="center"/>
        <w:rPr>
          <w:rFonts w:ascii="Tahoma" w:hAnsi="Tahoma" w:cs="Tahoma"/>
          <w:b/>
          <w:color w:val="000080"/>
        </w:rPr>
      </w:pPr>
      <w:r w:rsidRPr="00EF2664">
        <w:rPr>
          <w:rFonts w:ascii="Tahoma" w:hAnsi="Tahoma" w:cs="Tahoma"/>
          <w:b/>
          <w:color w:val="000080"/>
        </w:rPr>
        <w:t>Díjszabás</w:t>
      </w:r>
    </w:p>
    <w:p w:rsidR="007F0724" w:rsidRPr="00EF2664" w:rsidRDefault="007F0724" w:rsidP="007F0724">
      <w:pPr>
        <w:jc w:val="center"/>
        <w:rPr>
          <w:rFonts w:ascii="Tahoma" w:hAnsi="Tahoma" w:cs="Tahoma"/>
          <w:b/>
          <w:color w:val="000080"/>
        </w:rPr>
      </w:pPr>
      <w:r w:rsidRPr="00EF2664">
        <w:rPr>
          <w:rFonts w:ascii="Tahoma" w:hAnsi="Tahoma" w:cs="Tahoma"/>
          <w:b/>
          <w:color w:val="000080"/>
        </w:rPr>
        <w:t>a Pápai út 37. szám alatti I. és II. emeleti munkásszálló</w:t>
      </w:r>
    </w:p>
    <w:p w:rsidR="007F0724" w:rsidRPr="00EF2664" w:rsidRDefault="007F0724" w:rsidP="007F0724">
      <w:pPr>
        <w:jc w:val="center"/>
        <w:rPr>
          <w:rFonts w:ascii="Tahoma" w:hAnsi="Tahoma" w:cs="Tahoma"/>
          <w:b/>
          <w:color w:val="000080"/>
        </w:rPr>
      </w:pPr>
      <w:r w:rsidRPr="00EF2664">
        <w:rPr>
          <w:rFonts w:ascii="Tahoma" w:hAnsi="Tahoma" w:cs="Tahoma"/>
          <w:b/>
          <w:color w:val="000080"/>
        </w:rPr>
        <w:t xml:space="preserve"> igénybevételére alkalmazandó bérleti díjakra</w:t>
      </w:r>
    </w:p>
    <w:tbl>
      <w:tblPr>
        <w:tblW w:w="10060" w:type="dxa"/>
        <w:jc w:val="center"/>
        <w:tblLayout w:type="fixed"/>
        <w:tblCellMar>
          <w:left w:w="70" w:type="dxa"/>
          <w:right w:w="70" w:type="dxa"/>
        </w:tblCellMar>
        <w:tblLook w:val="04A0" w:firstRow="1" w:lastRow="0" w:firstColumn="1" w:lastColumn="0" w:noHBand="0" w:noVBand="1"/>
      </w:tblPr>
      <w:tblGrid>
        <w:gridCol w:w="1383"/>
        <w:gridCol w:w="1164"/>
        <w:gridCol w:w="1843"/>
        <w:gridCol w:w="1275"/>
        <w:gridCol w:w="1098"/>
        <w:gridCol w:w="1729"/>
        <w:gridCol w:w="1568"/>
      </w:tblGrid>
      <w:tr w:rsidR="007F0724" w:rsidRPr="00EF2664" w:rsidTr="007F0724">
        <w:trPr>
          <w:trHeight w:val="61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F0724" w:rsidRPr="00EF2664" w:rsidRDefault="007F0724" w:rsidP="007F0724">
            <w:pPr>
              <w:jc w:val="center"/>
              <w:rPr>
                <w:rFonts w:ascii="Tahoma" w:hAnsi="Tahoma" w:cs="Tahoma"/>
                <w:b/>
                <w:bCs/>
                <w:color w:val="000080"/>
              </w:rPr>
            </w:pPr>
          </w:p>
          <w:p w:rsidR="007F0724" w:rsidRPr="00EF2664" w:rsidRDefault="007F0724" w:rsidP="007F0724">
            <w:pPr>
              <w:jc w:val="center"/>
              <w:rPr>
                <w:rFonts w:ascii="Tahoma" w:hAnsi="Tahoma" w:cs="Tahoma"/>
                <w:b/>
                <w:bCs/>
                <w:color w:val="000080"/>
              </w:rPr>
            </w:pPr>
            <w:r w:rsidRPr="00EF2664">
              <w:rPr>
                <w:rFonts w:ascii="Tahoma" w:hAnsi="Tahoma" w:cs="Tahoma"/>
                <w:b/>
                <w:bCs/>
                <w:color w:val="000080"/>
              </w:rPr>
              <w:t>Bérleti idő</w:t>
            </w:r>
          </w:p>
        </w:tc>
        <w:tc>
          <w:tcPr>
            <w:tcW w:w="4282"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F0724" w:rsidRPr="00EF2664" w:rsidRDefault="007F0724" w:rsidP="007F0724">
            <w:pPr>
              <w:jc w:val="center"/>
              <w:rPr>
                <w:rFonts w:ascii="Tahoma" w:hAnsi="Tahoma" w:cs="Tahoma"/>
                <w:b/>
                <w:bCs/>
                <w:color w:val="000080"/>
              </w:rPr>
            </w:pPr>
            <w:r w:rsidRPr="00EF2664">
              <w:rPr>
                <w:rFonts w:ascii="Tahoma" w:hAnsi="Tahoma" w:cs="Tahoma"/>
                <w:b/>
                <w:bCs/>
                <w:color w:val="000080"/>
              </w:rPr>
              <w:t>1 fő bérlet díja nettó (Ft-ban)</w:t>
            </w:r>
          </w:p>
        </w:tc>
        <w:tc>
          <w:tcPr>
            <w:tcW w:w="4395" w:type="dxa"/>
            <w:gridSpan w:val="3"/>
            <w:tcBorders>
              <w:top w:val="single" w:sz="4" w:space="0" w:color="auto"/>
              <w:left w:val="single" w:sz="4" w:space="0" w:color="auto"/>
              <w:bottom w:val="single" w:sz="4" w:space="0" w:color="auto"/>
              <w:right w:val="single" w:sz="4" w:space="0" w:color="auto"/>
            </w:tcBorders>
            <w:shd w:val="clear" w:color="000000" w:fill="BFBFBF"/>
            <w:vAlign w:val="bottom"/>
            <w:hideMark/>
          </w:tcPr>
          <w:p w:rsidR="007F0724" w:rsidRPr="00EF2664" w:rsidRDefault="007F0724" w:rsidP="007F0724">
            <w:pPr>
              <w:jc w:val="center"/>
              <w:rPr>
                <w:rFonts w:ascii="Tahoma" w:hAnsi="Tahoma" w:cs="Tahoma"/>
                <w:b/>
                <w:bCs/>
                <w:color w:val="000080"/>
              </w:rPr>
            </w:pPr>
            <w:r w:rsidRPr="00EF2664">
              <w:rPr>
                <w:rFonts w:ascii="Tahoma" w:hAnsi="Tahoma" w:cs="Tahoma"/>
                <w:b/>
                <w:bCs/>
                <w:color w:val="000080"/>
              </w:rPr>
              <w:t xml:space="preserve">Ft/fő/éj </w:t>
            </w:r>
          </w:p>
          <w:p w:rsidR="007F0724" w:rsidRPr="00EF2664" w:rsidRDefault="007F0724" w:rsidP="007F0724">
            <w:pPr>
              <w:jc w:val="center"/>
              <w:rPr>
                <w:rFonts w:ascii="Tahoma" w:hAnsi="Tahoma" w:cs="Tahoma"/>
                <w:b/>
                <w:bCs/>
                <w:color w:val="000080"/>
              </w:rPr>
            </w:pPr>
            <w:r w:rsidRPr="00EF2664">
              <w:rPr>
                <w:rFonts w:ascii="Tahoma" w:hAnsi="Tahoma" w:cs="Tahoma"/>
                <w:b/>
                <w:bCs/>
                <w:color w:val="000080"/>
              </w:rPr>
              <w:t xml:space="preserve">nettó egységár </w:t>
            </w:r>
          </w:p>
        </w:tc>
      </w:tr>
      <w:tr w:rsidR="007F0724" w:rsidRPr="00EF2664" w:rsidTr="007F0724">
        <w:trPr>
          <w:trHeight w:val="30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napi</w:t>
            </w:r>
          </w:p>
        </w:tc>
        <w:tc>
          <w:tcPr>
            <w:tcW w:w="4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3.200,-</w:t>
            </w:r>
          </w:p>
          <w:p w:rsidR="007F0724" w:rsidRPr="00EF2664" w:rsidRDefault="007F0724" w:rsidP="007F0724">
            <w:pPr>
              <w:jc w:val="center"/>
              <w:rPr>
                <w:rFonts w:ascii="Tahoma" w:hAnsi="Tahoma" w:cs="Tahoma"/>
                <w:color w:val="000080"/>
              </w:rPr>
            </w:pPr>
            <w:r w:rsidRPr="00EF2664">
              <w:rPr>
                <w:rFonts w:ascii="Tahoma" w:hAnsi="Tahoma" w:cs="Tahoma"/>
                <w:color w:val="000080"/>
              </w:rPr>
              <w:t>+ 1.000,- (mosatás és takarítási költség)</w:t>
            </w:r>
          </w:p>
        </w:tc>
        <w:tc>
          <w:tcPr>
            <w:tcW w:w="4395" w:type="dxa"/>
            <w:gridSpan w:val="3"/>
            <w:tcBorders>
              <w:top w:val="single" w:sz="4" w:space="0" w:color="auto"/>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4.200,-</w:t>
            </w:r>
          </w:p>
        </w:tc>
      </w:tr>
      <w:tr w:rsidR="007F0724" w:rsidRPr="00EF2664" w:rsidTr="007F0724">
        <w:trPr>
          <w:trHeight w:val="300"/>
          <w:jc w:val="center"/>
        </w:trPr>
        <w:tc>
          <w:tcPr>
            <w:tcW w:w="1383"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heti</w:t>
            </w:r>
          </w:p>
        </w:tc>
        <w:tc>
          <w:tcPr>
            <w:tcW w:w="4282" w:type="dxa"/>
            <w:gridSpan w:val="3"/>
            <w:tcBorders>
              <w:top w:val="nil"/>
              <w:left w:val="nil"/>
              <w:bottom w:val="single" w:sz="4" w:space="0" w:color="auto"/>
              <w:right w:val="single" w:sz="4" w:space="0" w:color="auto"/>
            </w:tcBorders>
            <w:shd w:val="clear" w:color="auto" w:fill="auto"/>
            <w:noWrap/>
            <w:vAlign w:val="center"/>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22.400,-</w:t>
            </w:r>
          </w:p>
        </w:tc>
        <w:tc>
          <w:tcPr>
            <w:tcW w:w="4395" w:type="dxa"/>
            <w:gridSpan w:val="3"/>
            <w:tcBorders>
              <w:top w:val="nil"/>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3.200,-</w:t>
            </w:r>
          </w:p>
        </w:tc>
      </w:tr>
      <w:tr w:rsidR="007F0724" w:rsidRPr="00EF2664" w:rsidTr="007F0724">
        <w:trPr>
          <w:trHeight w:val="255"/>
          <w:jc w:val="center"/>
        </w:trPr>
        <w:tc>
          <w:tcPr>
            <w:tcW w:w="1383" w:type="dxa"/>
            <w:vMerge w:val="restart"/>
            <w:tcBorders>
              <w:top w:val="single" w:sz="4" w:space="0" w:color="auto"/>
              <w:left w:val="single" w:sz="4" w:space="0" w:color="auto"/>
              <w:right w:val="single" w:sz="4" w:space="0" w:color="auto"/>
            </w:tcBorders>
            <w:shd w:val="clear" w:color="auto" w:fill="BFBFBF" w:themeFill="background1" w:themeFillShade="BF"/>
            <w:noWrap/>
            <w:vAlign w:val="center"/>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havi</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Általános</w:t>
            </w:r>
          </w:p>
        </w:tc>
        <w:tc>
          <w:tcPr>
            <w:tcW w:w="1843"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Önkormányzati cégek munkavállalói</w:t>
            </w:r>
          </w:p>
        </w:tc>
        <w:tc>
          <w:tcPr>
            <w:tcW w:w="1275"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Óvodai és bölcsődei dolgozók*</w:t>
            </w:r>
          </w:p>
        </w:tc>
        <w:tc>
          <w:tcPr>
            <w:tcW w:w="1098" w:type="dxa"/>
            <w:tcBorders>
              <w:top w:val="single" w:sz="4" w:space="0" w:color="auto"/>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color w:val="000080"/>
              </w:rPr>
            </w:pPr>
            <w:r w:rsidRPr="00EF2664">
              <w:rPr>
                <w:rFonts w:ascii="Tahoma" w:hAnsi="Tahoma" w:cs="Tahoma"/>
                <w:color w:val="000080"/>
              </w:rPr>
              <w:t>Általános</w:t>
            </w:r>
          </w:p>
        </w:tc>
        <w:tc>
          <w:tcPr>
            <w:tcW w:w="1729"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Önkormányzati cégek munkavállalói</w:t>
            </w:r>
          </w:p>
        </w:tc>
        <w:tc>
          <w:tcPr>
            <w:tcW w:w="1568"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Óvodai és bölcsődei dolgozók*</w:t>
            </w:r>
          </w:p>
        </w:tc>
      </w:tr>
      <w:tr w:rsidR="007F0724" w:rsidRPr="00EF2664" w:rsidTr="007F0724">
        <w:trPr>
          <w:trHeight w:val="255"/>
          <w:jc w:val="center"/>
        </w:trPr>
        <w:tc>
          <w:tcPr>
            <w:tcW w:w="1383" w:type="dxa"/>
            <w:vMerge/>
            <w:tcBorders>
              <w:left w:val="single" w:sz="4" w:space="0" w:color="auto"/>
              <w:bottom w:val="single" w:sz="4" w:space="0" w:color="auto"/>
              <w:right w:val="single" w:sz="4" w:space="0" w:color="auto"/>
            </w:tcBorders>
            <w:shd w:val="clear" w:color="auto" w:fill="BFBFBF" w:themeFill="background1" w:themeFillShade="BF"/>
            <w:noWrap/>
            <w:vAlign w:val="center"/>
          </w:tcPr>
          <w:p w:rsidR="007F0724" w:rsidRPr="00EF2664" w:rsidRDefault="007F0724" w:rsidP="007F0724">
            <w:pPr>
              <w:jc w:val="center"/>
              <w:rPr>
                <w:rFonts w:ascii="Tahoma" w:hAnsi="Tahoma" w:cs="Tahoma"/>
                <w:color w:val="000080"/>
              </w:rPr>
            </w:pPr>
          </w:p>
        </w:tc>
        <w:tc>
          <w:tcPr>
            <w:tcW w:w="1164" w:type="dxa"/>
            <w:tcBorders>
              <w:top w:val="single" w:sz="4" w:space="0" w:color="auto"/>
              <w:left w:val="nil"/>
              <w:bottom w:val="single" w:sz="4" w:space="0" w:color="auto"/>
              <w:right w:val="single" w:sz="4" w:space="0" w:color="auto"/>
            </w:tcBorders>
            <w:shd w:val="clear" w:color="auto" w:fill="auto"/>
            <w:noWrap/>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99.200,-</w:t>
            </w:r>
          </w:p>
        </w:tc>
        <w:tc>
          <w:tcPr>
            <w:tcW w:w="1843"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62.000,-</w:t>
            </w:r>
          </w:p>
        </w:tc>
        <w:tc>
          <w:tcPr>
            <w:tcW w:w="1275"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46.500,-</w:t>
            </w:r>
          </w:p>
        </w:tc>
        <w:tc>
          <w:tcPr>
            <w:tcW w:w="1098" w:type="dxa"/>
            <w:tcBorders>
              <w:top w:val="single" w:sz="4" w:space="0" w:color="auto"/>
              <w:left w:val="nil"/>
              <w:bottom w:val="single" w:sz="4" w:space="0" w:color="auto"/>
              <w:right w:val="single" w:sz="4" w:space="0" w:color="auto"/>
            </w:tcBorders>
            <w:shd w:val="clear" w:color="auto" w:fill="auto"/>
            <w:noWrap/>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3.200,-</w:t>
            </w:r>
          </w:p>
        </w:tc>
        <w:tc>
          <w:tcPr>
            <w:tcW w:w="1729"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2.000,-</w:t>
            </w:r>
          </w:p>
        </w:tc>
        <w:tc>
          <w:tcPr>
            <w:tcW w:w="1568" w:type="dxa"/>
            <w:tcBorders>
              <w:top w:val="single" w:sz="4" w:space="0" w:color="auto"/>
              <w:left w:val="nil"/>
              <w:bottom w:val="single" w:sz="4" w:space="0" w:color="auto"/>
              <w:right w:val="single" w:sz="4" w:space="0" w:color="auto"/>
            </w:tcBorders>
            <w:shd w:val="clear" w:color="auto" w:fill="auto"/>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1.500,-</w:t>
            </w:r>
          </w:p>
        </w:tc>
      </w:tr>
      <w:tr w:rsidR="007F0724" w:rsidRPr="00EF2664" w:rsidTr="007F0724">
        <w:trPr>
          <w:trHeight w:val="300"/>
          <w:jc w:val="center"/>
        </w:trPr>
        <w:tc>
          <w:tcPr>
            <w:tcW w:w="138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7F0724" w:rsidRPr="00EF2664" w:rsidRDefault="007F0724" w:rsidP="007F0724">
            <w:pPr>
              <w:jc w:val="center"/>
              <w:rPr>
                <w:rFonts w:ascii="Tahoma" w:hAnsi="Tahoma" w:cs="Tahoma"/>
                <w:color w:val="000080"/>
              </w:rPr>
            </w:pPr>
            <w:r w:rsidRPr="00EF2664">
              <w:rPr>
                <w:rFonts w:ascii="Tahoma" w:hAnsi="Tahoma" w:cs="Tahoma"/>
                <w:color w:val="000080"/>
              </w:rPr>
              <w:t>Egyedi havi**</w:t>
            </w:r>
          </w:p>
        </w:tc>
        <w:tc>
          <w:tcPr>
            <w:tcW w:w="4282" w:type="dxa"/>
            <w:gridSpan w:val="3"/>
            <w:tcBorders>
              <w:top w:val="single" w:sz="4" w:space="0" w:color="auto"/>
              <w:left w:val="nil"/>
              <w:bottom w:val="single" w:sz="4" w:space="0" w:color="auto"/>
              <w:right w:val="single" w:sz="4" w:space="0" w:color="auto"/>
            </w:tcBorders>
            <w:shd w:val="clear" w:color="auto" w:fill="auto"/>
            <w:noWrap/>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86.800,-</w:t>
            </w:r>
          </w:p>
        </w:tc>
        <w:tc>
          <w:tcPr>
            <w:tcW w:w="4395" w:type="dxa"/>
            <w:gridSpan w:val="3"/>
            <w:tcBorders>
              <w:top w:val="single" w:sz="4" w:space="0" w:color="auto"/>
              <w:left w:val="nil"/>
              <w:bottom w:val="single" w:sz="4" w:space="0" w:color="auto"/>
              <w:right w:val="single" w:sz="4" w:space="0" w:color="auto"/>
            </w:tcBorders>
            <w:shd w:val="clear" w:color="auto" w:fill="auto"/>
            <w:noWrap/>
            <w:vAlign w:val="bottom"/>
          </w:tcPr>
          <w:p w:rsidR="007F0724" w:rsidRPr="00EF2664" w:rsidRDefault="007F0724" w:rsidP="007F0724">
            <w:pPr>
              <w:jc w:val="center"/>
              <w:rPr>
                <w:rFonts w:ascii="Tahoma" w:hAnsi="Tahoma" w:cs="Tahoma"/>
                <w:color w:val="000080"/>
              </w:rPr>
            </w:pPr>
            <w:r w:rsidRPr="00EF2664">
              <w:rPr>
                <w:rFonts w:ascii="Tahoma" w:hAnsi="Tahoma" w:cs="Tahoma"/>
                <w:color w:val="000080"/>
              </w:rPr>
              <w:t>2.800,-</w:t>
            </w:r>
          </w:p>
        </w:tc>
      </w:tr>
    </w:tbl>
    <w:p w:rsidR="007F0724" w:rsidRPr="00EF2664" w:rsidRDefault="007F0724" w:rsidP="007F0724">
      <w:pPr>
        <w:jc w:val="both"/>
        <w:rPr>
          <w:rFonts w:ascii="Tahoma" w:hAnsi="Tahoma" w:cs="Tahoma"/>
          <w:color w:val="000080"/>
        </w:rPr>
      </w:pPr>
    </w:p>
    <w:p w:rsidR="007F0724" w:rsidRPr="00EF2664" w:rsidRDefault="007F0724" w:rsidP="007F0724">
      <w:pPr>
        <w:jc w:val="both"/>
        <w:rPr>
          <w:rFonts w:ascii="Tahoma" w:hAnsi="Tahoma" w:cs="Tahoma"/>
          <w:color w:val="000080"/>
        </w:rPr>
      </w:pPr>
      <w:r w:rsidRPr="00EF2664">
        <w:rPr>
          <w:rFonts w:ascii="Tahoma" w:hAnsi="Tahoma" w:cs="Tahoma"/>
          <w:color w:val="000080"/>
        </w:rPr>
        <w:t>* Veszprém közigazgatási területén működő önkormányzati és egyházi fenntartású, óvodai vagy bölcsődei ellátást biztosító intézmények dolgozóira vonatkozik.</w:t>
      </w:r>
    </w:p>
    <w:p w:rsidR="007F0724" w:rsidRPr="00EF2664" w:rsidRDefault="007F0724" w:rsidP="007F0724">
      <w:pPr>
        <w:jc w:val="both"/>
        <w:rPr>
          <w:rFonts w:ascii="Tahoma" w:hAnsi="Tahoma" w:cs="Tahoma"/>
          <w:color w:val="000080"/>
        </w:rPr>
      </w:pPr>
      <w:r w:rsidRPr="00EF2664">
        <w:rPr>
          <w:rFonts w:ascii="Tahoma" w:hAnsi="Tahoma" w:cs="Tahoma"/>
          <w:color w:val="000080"/>
        </w:rPr>
        <w:t>** Arra a vállalkozásra vonatkozik, amely határozatlan időre szóló szerződésben vállalja, hogy egy bizonyos kontingenst (minimum 1 apartman) leköt.</w:t>
      </w:r>
    </w:p>
    <w:p w:rsidR="007F0724" w:rsidRPr="00EF2664" w:rsidRDefault="007F0724" w:rsidP="007F0724">
      <w:pPr>
        <w:jc w:val="center"/>
        <w:rPr>
          <w:rFonts w:ascii="Tahoma" w:hAnsi="Tahoma" w:cs="Tahoma"/>
          <w:b/>
          <w:iCs/>
          <w:color w:val="000080"/>
        </w:rPr>
      </w:pPr>
    </w:p>
    <w:p w:rsidR="007F0724" w:rsidRPr="00EF2664" w:rsidRDefault="007F0724" w:rsidP="007F0724">
      <w:pPr>
        <w:jc w:val="center"/>
        <w:rPr>
          <w:rFonts w:ascii="Tahoma" w:hAnsi="Tahoma" w:cs="Tahoma"/>
          <w:b/>
          <w:iCs/>
          <w:color w:val="000080"/>
        </w:rPr>
      </w:pPr>
      <w:r w:rsidRPr="00EF2664">
        <w:rPr>
          <w:rFonts w:ascii="Tahoma" w:hAnsi="Tahoma" w:cs="Tahoma"/>
          <w:b/>
          <w:iCs/>
          <w:color w:val="000080"/>
        </w:rPr>
        <w:t xml:space="preserve">Ukrán menekült személyek esetében alkalmazandó díjak (2024. december 1-től, akik nem részesülnek állami támogatásban): </w:t>
      </w:r>
    </w:p>
    <w:tbl>
      <w:tblPr>
        <w:tblW w:w="6778" w:type="dxa"/>
        <w:jc w:val="center"/>
        <w:tblCellMar>
          <w:left w:w="70" w:type="dxa"/>
          <w:right w:w="70" w:type="dxa"/>
        </w:tblCellMar>
        <w:tblLook w:val="04A0" w:firstRow="1" w:lastRow="0" w:firstColumn="1" w:lastColumn="0" w:noHBand="0" w:noVBand="1"/>
      </w:tblPr>
      <w:tblGrid>
        <w:gridCol w:w="1440"/>
        <w:gridCol w:w="2909"/>
        <w:gridCol w:w="2429"/>
      </w:tblGrid>
      <w:tr w:rsidR="007F0724" w:rsidRPr="00EF2664" w:rsidTr="007F0724">
        <w:trPr>
          <w:trHeight w:val="610"/>
          <w:jc w:val="center"/>
        </w:trPr>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F0724" w:rsidRPr="00EF2664" w:rsidRDefault="007F0724" w:rsidP="007F0724">
            <w:pPr>
              <w:jc w:val="center"/>
              <w:rPr>
                <w:rFonts w:ascii="Tahoma" w:hAnsi="Tahoma" w:cs="Tahoma"/>
                <w:b/>
                <w:bCs/>
                <w:iCs/>
                <w:color w:val="000080"/>
              </w:rPr>
            </w:pPr>
          </w:p>
          <w:p w:rsidR="007F0724" w:rsidRPr="00EF2664" w:rsidRDefault="007F0724" w:rsidP="007F0724">
            <w:pPr>
              <w:jc w:val="center"/>
              <w:rPr>
                <w:rFonts w:ascii="Tahoma" w:hAnsi="Tahoma" w:cs="Tahoma"/>
                <w:b/>
                <w:bCs/>
                <w:iCs/>
                <w:color w:val="000080"/>
              </w:rPr>
            </w:pPr>
            <w:r w:rsidRPr="00EF2664">
              <w:rPr>
                <w:rFonts w:ascii="Tahoma" w:hAnsi="Tahoma" w:cs="Tahoma"/>
                <w:b/>
                <w:bCs/>
                <w:iCs/>
                <w:color w:val="000080"/>
              </w:rPr>
              <w:t>Bérleti idő</w:t>
            </w:r>
          </w:p>
        </w:tc>
        <w:tc>
          <w:tcPr>
            <w:tcW w:w="2909"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F0724" w:rsidRPr="00EF2664" w:rsidRDefault="007F0724" w:rsidP="007F0724">
            <w:pPr>
              <w:jc w:val="center"/>
              <w:rPr>
                <w:rFonts w:ascii="Tahoma" w:hAnsi="Tahoma" w:cs="Tahoma"/>
                <w:b/>
                <w:bCs/>
                <w:iCs/>
                <w:color w:val="000080"/>
              </w:rPr>
            </w:pPr>
            <w:r w:rsidRPr="00EF2664">
              <w:rPr>
                <w:rFonts w:ascii="Tahoma" w:hAnsi="Tahoma" w:cs="Tahoma"/>
                <w:b/>
                <w:bCs/>
                <w:iCs/>
                <w:color w:val="000080"/>
              </w:rPr>
              <w:t>havi nettó/apartman</w:t>
            </w:r>
          </w:p>
        </w:tc>
        <w:tc>
          <w:tcPr>
            <w:tcW w:w="242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7F0724" w:rsidRPr="00EF2664" w:rsidRDefault="007F0724" w:rsidP="007F0724">
            <w:pPr>
              <w:jc w:val="center"/>
              <w:rPr>
                <w:rFonts w:ascii="Tahoma" w:hAnsi="Tahoma" w:cs="Tahoma"/>
                <w:b/>
                <w:bCs/>
                <w:iCs/>
                <w:color w:val="000080"/>
              </w:rPr>
            </w:pPr>
            <w:r w:rsidRPr="00EF2664">
              <w:rPr>
                <w:rFonts w:ascii="Tahoma" w:hAnsi="Tahoma" w:cs="Tahoma"/>
                <w:b/>
                <w:bCs/>
                <w:iCs/>
                <w:color w:val="000080"/>
              </w:rPr>
              <w:t xml:space="preserve">havi bruttó/apartman </w:t>
            </w:r>
          </w:p>
        </w:tc>
      </w:tr>
      <w:tr w:rsidR="007F0724" w:rsidRPr="00EF2664" w:rsidTr="007F0724">
        <w:trPr>
          <w:trHeight w:val="300"/>
          <w:jc w:val="center"/>
        </w:trPr>
        <w:tc>
          <w:tcPr>
            <w:tcW w:w="144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7F0724" w:rsidRPr="00EF2664" w:rsidRDefault="007F0724" w:rsidP="007F0724">
            <w:pPr>
              <w:jc w:val="center"/>
              <w:rPr>
                <w:rFonts w:ascii="Tahoma" w:hAnsi="Tahoma" w:cs="Tahoma"/>
                <w:iCs/>
                <w:color w:val="000080"/>
              </w:rPr>
            </w:pPr>
            <w:r w:rsidRPr="00EF2664">
              <w:rPr>
                <w:rFonts w:ascii="Tahoma" w:hAnsi="Tahoma" w:cs="Tahoma"/>
                <w:iCs/>
                <w:color w:val="000080"/>
              </w:rPr>
              <w:t>havi</w:t>
            </w:r>
          </w:p>
        </w:tc>
        <w:tc>
          <w:tcPr>
            <w:tcW w:w="2909" w:type="dxa"/>
            <w:tcBorders>
              <w:top w:val="nil"/>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iCs/>
                <w:color w:val="000080"/>
              </w:rPr>
            </w:pPr>
            <w:r w:rsidRPr="00EF2664">
              <w:rPr>
                <w:rFonts w:ascii="Tahoma" w:hAnsi="Tahoma" w:cs="Tahoma"/>
                <w:iCs/>
                <w:color w:val="000080"/>
              </w:rPr>
              <w:t xml:space="preserve">70.900,- Ft </w:t>
            </w:r>
          </w:p>
        </w:tc>
        <w:tc>
          <w:tcPr>
            <w:tcW w:w="2429" w:type="dxa"/>
            <w:tcBorders>
              <w:top w:val="nil"/>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iCs/>
                <w:color w:val="000080"/>
              </w:rPr>
            </w:pPr>
            <w:r w:rsidRPr="00EF2664">
              <w:rPr>
                <w:rFonts w:ascii="Tahoma" w:hAnsi="Tahoma" w:cs="Tahoma"/>
                <w:iCs/>
                <w:color w:val="000080"/>
              </w:rPr>
              <w:t>90.043,- Ft</w:t>
            </w:r>
          </w:p>
        </w:tc>
      </w:tr>
    </w:tbl>
    <w:p w:rsidR="007F0724" w:rsidRPr="00EF2664" w:rsidRDefault="007F0724" w:rsidP="007F0724">
      <w:pPr>
        <w:jc w:val="center"/>
        <w:rPr>
          <w:rFonts w:ascii="Tahoma" w:hAnsi="Tahoma" w:cs="Tahoma"/>
          <w:b/>
          <w:i/>
          <w:color w:val="000080"/>
        </w:rPr>
      </w:pPr>
    </w:p>
    <w:p w:rsidR="007F0724" w:rsidRPr="00EF2664" w:rsidRDefault="007F0724" w:rsidP="007F0724">
      <w:pPr>
        <w:jc w:val="center"/>
        <w:rPr>
          <w:rFonts w:ascii="Tahoma" w:hAnsi="Tahoma" w:cs="Tahoma"/>
          <w:b/>
          <w:i/>
          <w:iCs/>
          <w:color w:val="000080"/>
        </w:rPr>
      </w:pPr>
      <w:r w:rsidRPr="00EF2664">
        <w:rPr>
          <w:rFonts w:ascii="Tahoma" w:hAnsi="Tahoma" w:cs="Tahoma"/>
          <w:b/>
          <w:i/>
          <w:iCs/>
          <w:color w:val="000080"/>
        </w:rPr>
        <w:t>Állami közfeladatot ellátó személyek</w:t>
      </w:r>
      <w:r w:rsidRPr="00EF2664">
        <w:rPr>
          <w:rFonts w:ascii="Tahoma" w:hAnsi="Tahoma" w:cs="Tahoma"/>
          <w:bCs/>
          <w:i/>
          <w:iCs/>
          <w:color w:val="000080"/>
        </w:rPr>
        <w:t>***</w:t>
      </w:r>
      <w:r w:rsidRPr="00EF2664">
        <w:rPr>
          <w:rFonts w:ascii="Tahoma" w:hAnsi="Tahoma" w:cs="Tahoma"/>
          <w:b/>
          <w:i/>
          <w:iCs/>
          <w:color w:val="000080"/>
        </w:rPr>
        <w:t xml:space="preserve"> esetében alkalmazandó díjak (2025. június 1-től):</w:t>
      </w:r>
      <w:r w:rsidRPr="00EF2664">
        <w:rPr>
          <w:rFonts w:ascii="Tahoma" w:hAnsi="Tahoma" w:cs="Tahoma"/>
          <w:bCs/>
          <w:i/>
          <w:iCs/>
          <w:color w:val="000080"/>
        </w:rPr>
        <w:t xml:space="preserve"> </w:t>
      </w:r>
    </w:p>
    <w:tbl>
      <w:tblPr>
        <w:tblW w:w="7622" w:type="dxa"/>
        <w:jc w:val="center"/>
        <w:tblCellMar>
          <w:left w:w="70" w:type="dxa"/>
          <w:right w:w="70" w:type="dxa"/>
        </w:tblCellMar>
        <w:tblLook w:val="04A0" w:firstRow="1" w:lastRow="0" w:firstColumn="1" w:lastColumn="0" w:noHBand="0" w:noVBand="1"/>
      </w:tblPr>
      <w:tblGrid>
        <w:gridCol w:w="1980"/>
        <w:gridCol w:w="1984"/>
        <w:gridCol w:w="1843"/>
        <w:gridCol w:w="1815"/>
      </w:tblGrid>
      <w:tr w:rsidR="007F0724" w:rsidRPr="00EF2664" w:rsidTr="007F0724">
        <w:trPr>
          <w:trHeight w:val="610"/>
          <w:jc w:val="center"/>
        </w:trPr>
        <w:tc>
          <w:tcPr>
            <w:tcW w:w="198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F0724" w:rsidRPr="00EF2664" w:rsidRDefault="007F0724" w:rsidP="007F0724">
            <w:pPr>
              <w:jc w:val="center"/>
              <w:rPr>
                <w:rFonts w:ascii="Tahoma" w:hAnsi="Tahoma" w:cs="Tahoma"/>
                <w:b/>
                <w:bCs/>
                <w:i/>
                <w:iCs/>
                <w:color w:val="000080"/>
              </w:rPr>
            </w:pPr>
            <w:bookmarkStart w:id="1" w:name="_Hlk198198011"/>
            <w:r w:rsidRPr="00EF2664">
              <w:rPr>
                <w:rFonts w:ascii="Tahoma" w:hAnsi="Tahoma" w:cs="Tahoma"/>
                <w:b/>
                <w:bCs/>
                <w:i/>
                <w:iCs/>
                <w:color w:val="000080"/>
              </w:rPr>
              <w:t>havi nettó/fő</w:t>
            </w:r>
          </w:p>
        </w:tc>
        <w:tc>
          <w:tcPr>
            <w:tcW w:w="1984"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7F0724" w:rsidRPr="00EF2664" w:rsidRDefault="007F0724" w:rsidP="007F0724">
            <w:pPr>
              <w:jc w:val="center"/>
              <w:rPr>
                <w:rFonts w:ascii="Tahoma" w:hAnsi="Tahoma" w:cs="Tahoma"/>
                <w:b/>
                <w:bCs/>
                <w:i/>
                <w:iCs/>
                <w:color w:val="000080"/>
              </w:rPr>
            </w:pPr>
            <w:r w:rsidRPr="00EF2664">
              <w:rPr>
                <w:rFonts w:ascii="Tahoma" w:hAnsi="Tahoma" w:cs="Tahoma"/>
                <w:b/>
                <w:bCs/>
                <w:i/>
                <w:iCs/>
                <w:color w:val="000080"/>
              </w:rPr>
              <w:t xml:space="preserve">havi bruttó/fő </w:t>
            </w:r>
          </w:p>
        </w:tc>
        <w:tc>
          <w:tcPr>
            <w:tcW w:w="1843" w:type="dxa"/>
            <w:tcBorders>
              <w:top w:val="single" w:sz="4" w:space="0" w:color="auto"/>
              <w:left w:val="single" w:sz="4" w:space="0" w:color="auto"/>
              <w:bottom w:val="single" w:sz="4" w:space="0" w:color="auto"/>
              <w:right w:val="single" w:sz="4" w:space="0" w:color="auto"/>
            </w:tcBorders>
            <w:shd w:val="clear" w:color="000000" w:fill="BFBFBF"/>
          </w:tcPr>
          <w:p w:rsidR="007F0724" w:rsidRPr="00EF2664" w:rsidRDefault="007F0724" w:rsidP="007F0724">
            <w:pPr>
              <w:jc w:val="center"/>
              <w:rPr>
                <w:rFonts w:ascii="Tahoma" w:hAnsi="Tahoma" w:cs="Tahoma"/>
                <w:b/>
                <w:bCs/>
                <w:i/>
                <w:iCs/>
                <w:color w:val="000080"/>
              </w:rPr>
            </w:pPr>
            <w:r w:rsidRPr="00EF2664">
              <w:rPr>
                <w:rFonts w:ascii="Tahoma" w:hAnsi="Tahoma" w:cs="Tahoma"/>
                <w:b/>
                <w:bCs/>
                <w:i/>
                <w:iCs/>
                <w:color w:val="000080"/>
              </w:rPr>
              <w:t>fő/éj nettó</w:t>
            </w:r>
          </w:p>
        </w:tc>
        <w:tc>
          <w:tcPr>
            <w:tcW w:w="1815" w:type="dxa"/>
            <w:tcBorders>
              <w:top w:val="single" w:sz="4" w:space="0" w:color="auto"/>
              <w:left w:val="single" w:sz="4" w:space="0" w:color="auto"/>
              <w:bottom w:val="single" w:sz="4" w:space="0" w:color="auto"/>
              <w:right w:val="single" w:sz="4" w:space="0" w:color="auto"/>
            </w:tcBorders>
            <w:shd w:val="clear" w:color="000000" w:fill="BFBFBF"/>
          </w:tcPr>
          <w:p w:rsidR="007F0724" w:rsidRPr="00EF2664" w:rsidRDefault="007F0724" w:rsidP="007F0724">
            <w:pPr>
              <w:jc w:val="center"/>
              <w:rPr>
                <w:rFonts w:ascii="Tahoma" w:hAnsi="Tahoma" w:cs="Tahoma"/>
                <w:b/>
                <w:bCs/>
                <w:i/>
                <w:iCs/>
                <w:color w:val="000080"/>
              </w:rPr>
            </w:pPr>
            <w:r w:rsidRPr="00EF2664">
              <w:rPr>
                <w:rFonts w:ascii="Tahoma" w:hAnsi="Tahoma" w:cs="Tahoma"/>
                <w:b/>
                <w:bCs/>
                <w:i/>
                <w:iCs/>
                <w:color w:val="000080"/>
              </w:rPr>
              <w:t>fő/éj bruttó</w:t>
            </w:r>
          </w:p>
        </w:tc>
      </w:tr>
      <w:tr w:rsidR="007F0724" w:rsidRPr="00EF2664" w:rsidTr="007F0724">
        <w:trPr>
          <w:trHeight w:val="300"/>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bCs/>
                <w:i/>
                <w:iCs/>
                <w:color w:val="000080"/>
              </w:rPr>
            </w:pPr>
            <w:r w:rsidRPr="00EF2664">
              <w:rPr>
                <w:rFonts w:ascii="Tahoma" w:hAnsi="Tahoma" w:cs="Tahoma"/>
                <w:bCs/>
                <w:i/>
                <w:iCs/>
                <w:color w:val="000080"/>
              </w:rPr>
              <w:t>62.000,-</w:t>
            </w:r>
          </w:p>
        </w:tc>
        <w:tc>
          <w:tcPr>
            <w:tcW w:w="1984" w:type="dxa"/>
            <w:tcBorders>
              <w:top w:val="nil"/>
              <w:left w:val="nil"/>
              <w:bottom w:val="single" w:sz="4" w:space="0" w:color="auto"/>
              <w:right w:val="single" w:sz="4" w:space="0" w:color="auto"/>
            </w:tcBorders>
            <w:shd w:val="clear" w:color="auto" w:fill="auto"/>
            <w:noWrap/>
            <w:vAlign w:val="bottom"/>
            <w:hideMark/>
          </w:tcPr>
          <w:p w:rsidR="007F0724" w:rsidRPr="00EF2664" w:rsidRDefault="007F0724" w:rsidP="007F0724">
            <w:pPr>
              <w:jc w:val="center"/>
              <w:rPr>
                <w:rFonts w:ascii="Tahoma" w:hAnsi="Tahoma" w:cs="Tahoma"/>
                <w:bCs/>
                <w:i/>
                <w:iCs/>
                <w:color w:val="000080"/>
              </w:rPr>
            </w:pPr>
            <w:r w:rsidRPr="00EF2664">
              <w:rPr>
                <w:rFonts w:ascii="Tahoma" w:hAnsi="Tahoma" w:cs="Tahoma"/>
                <w:bCs/>
                <w:i/>
                <w:iCs/>
                <w:color w:val="000080"/>
              </w:rPr>
              <w:t>78.740,- Ft</w:t>
            </w:r>
          </w:p>
        </w:tc>
        <w:tc>
          <w:tcPr>
            <w:tcW w:w="1843" w:type="dxa"/>
            <w:tcBorders>
              <w:top w:val="single" w:sz="4" w:space="0" w:color="auto"/>
              <w:left w:val="nil"/>
              <w:bottom w:val="single" w:sz="4" w:space="0" w:color="auto"/>
              <w:right w:val="single" w:sz="4" w:space="0" w:color="auto"/>
            </w:tcBorders>
          </w:tcPr>
          <w:p w:rsidR="007F0724" w:rsidRPr="00EF2664" w:rsidRDefault="007F0724" w:rsidP="007F0724">
            <w:pPr>
              <w:jc w:val="center"/>
              <w:rPr>
                <w:rFonts w:ascii="Tahoma" w:hAnsi="Tahoma" w:cs="Tahoma"/>
                <w:bCs/>
                <w:i/>
                <w:iCs/>
                <w:color w:val="000080"/>
              </w:rPr>
            </w:pPr>
            <w:r w:rsidRPr="00EF2664">
              <w:rPr>
                <w:rFonts w:ascii="Tahoma" w:hAnsi="Tahoma" w:cs="Tahoma"/>
                <w:bCs/>
                <w:i/>
                <w:iCs/>
                <w:color w:val="000080"/>
              </w:rPr>
              <w:t>2.000,- Ft</w:t>
            </w:r>
          </w:p>
        </w:tc>
        <w:tc>
          <w:tcPr>
            <w:tcW w:w="1815" w:type="dxa"/>
            <w:tcBorders>
              <w:top w:val="single" w:sz="4" w:space="0" w:color="auto"/>
              <w:left w:val="single" w:sz="4" w:space="0" w:color="auto"/>
              <w:bottom w:val="single" w:sz="4" w:space="0" w:color="auto"/>
              <w:right w:val="single" w:sz="4" w:space="0" w:color="auto"/>
            </w:tcBorders>
          </w:tcPr>
          <w:p w:rsidR="007F0724" w:rsidRPr="00EF2664" w:rsidRDefault="007F0724" w:rsidP="007F0724">
            <w:pPr>
              <w:jc w:val="center"/>
              <w:rPr>
                <w:rFonts w:ascii="Tahoma" w:hAnsi="Tahoma" w:cs="Tahoma"/>
                <w:bCs/>
                <w:i/>
                <w:iCs/>
                <w:color w:val="000080"/>
              </w:rPr>
            </w:pPr>
            <w:r w:rsidRPr="00EF2664">
              <w:rPr>
                <w:rFonts w:ascii="Tahoma" w:hAnsi="Tahoma" w:cs="Tahoma"/>
                <w:bCs/>
                <w:i/>
                <w:iCs/>
                <w:color w:val="000080"/>
              </w:rPr>
              <w:t>2.540,- Ft</w:t>
            </w:r>
          </w:p>
        </w:tc>
      </w:tr>
    </w:tbl>
    <w:bookmarkEnd w:id="1"/>
    <w:p w:rsidR="007F0724" w:rsidRPr="00EF2664" w:rsidRDefault="007F0724" w:rsidP="007F0724">
      <w:pPr>
        <w:jc w:val="both"/>
        <w:rPr>
          <w:rFonts w:ascii="Tahoma" w:hAnsi="Tahoma" w:cs="Tahoma"/>
          <w:bCs/>
          <w:i/>
          <w:color w:val="000080"/>
        </w:rPr>
      </w:pPr>
      <w:r w:rsidRPr="00EF2664">
        <w:rPr>
          <w:rFonts w:ascii="Tahoma" w:hAnsi="Tahoma" w:cs="Tahoma"/>
          <w:bCs/>
          <w:i/>
          <w:color w:val="000080"/>
        </w:rPr>
        <w:t xml:space="preserve">*** Veszprém Megyei Jogú Város Önkormányzata Közgyűlésének az Önkormányzat tulajdonában lévő lakások, helyiségek bérletéről és elidegenítéséről szóló </w:t>
      </w:r>
      <w:bookmarkStart w:id="2" w:name="_Hlk198198637"/>
      <w:r w:rsidRPr="00EF2664">
        <w:rPr>
          <w:rFonts w:ascii="Tahoma" w:hAnsi="Tahoma" w:cs="Tahoma"/>
          <w:bCs/>
          <w:i/>
          <w:color w:val="000080"/>
        </w:rPr>
        <w:t>30/2023. (IX. 28.) önkormányzati rendelet 28. § (1) bekezdés d) pont dd) alpontja alapján</w:t>
      </w:r>
      <w:bookmarkEnd w:id="2"/>
      <w:r w:rsidRPr="00EF2664">
        <w:rPr>
          <w:rFonts w:ascii="Tahoma" w:hAnsi="Tahoma" w:cs="Tahoma"/>
          <w:bCs/>
          <w:i/>
          <w:color w:val="000080"/>
        </w:rPr>
        <w:t xml:space="preserve"> „Veszprém közigazgatási területén működő állami szervvel, közfeladatot ellátó intézménnyel vagy az Önkormányzattal önkormányzati feladat ellátására szerződéses kapcsolatban álló más szervezettel közszolgálati, közalkalmazotti, szolgálati jogviszonyban, munkaviszonyban vagy munkavégzésre irányuló egyéb jogviszonyban” álló személy.</w:t>
      </w:r>
    </w:p>
    <w:p w:rsidR="007F0724" w:rsidRPr="00EF2664" w:rsidRDefault="007F0724" w:rsidP="007F0724">
      <w:pPr>
        <w:rPr>
          <w:color w:val="000080"/>
        </w:rPr>
      </w:pPr>
    </w:p>
    <w:p w:rsidR="007F0724" w:rsidRDefault="007F0724">
      <w:pPr>
        <w:spacing w:after="160" w:line="259" w:lineRule="auto"/>
      </w:pPr>
      <w:r>
        <w:br w:type="page"/>
      </w:r>
    </w:p>
    <w:p w:rsidR="007F0724" w:rsidRPr="006E2EE3" w:rsidRDefault="007F0724" w:rsidP="007F0724">
      <w:pPr>
        <w:jc w:val="both"/>
        <w:rPr>
          <w:b/>
          <w:bCs/>
          <w:caps/>
          <w:color w:val="000080"/>
        </w:rPr>
      </w:pPr>
      <w:r w:rsidRPr="006E2EE3">
        <w:rPr>
          <w:rFonts w:ascii="Tahoma" w:hAnsi="Tahoma" w:cs="Tahoma"/>
          <w:bCs/>
          <w:iCs/>
          <w:color w:val="000080"/>
        </w:rPr>
        <w:lastRenderedPageBreak/>
        <w:t xml:space="preserve">1. melléklet a </w:t>
      </w:r>
      <w:r>
        <w:rPr>
          <w:rFonts w:ascii="Tahoma" w:hAnsi="Tahoma" w:cs="Tahoma"/>
          <w:bCs/>
          <w:iCs/>
          <w:color w:val="000080"/>
        </w:rPr>
        <w:t>225</w:t>
      </w:r>
      <w:r w:rsidRPr="006E2EE3">
        <w:rPr>
          <w:rFonts w:ascii="Tahoma" w:hAnsi="Tahoma" w:cs="Tahoma"/>
          <w:color w:val="000080"/>
        </w:rPr>
        <w:t>/2025. (</w:t>
      </w:r>
      <w:r>
        <w:rPr>
          <w:rFonts w:ascii="Tahoma" w:hAnsi="Tahoma" w:cs="Tahoma"/>
          <w:color w:val="000080"/>
        </w:rPr>
        <w:t>V.29.</w:t>
      </w:r>
      <w:r w:rsidRPr="006E2EE3">
        <w:rPr>
          <w:rFonts w:ascii="Tahoma" w:hAnsi="Tahoma" w:cs="Tahoma"/>
          <w:color w:val="000080"/>
        </w:rPr>
        <w:t>)</w:t>
      </w:r>
      <w:r w:rsidRPr="006E2EE3">
        <w:rPr>
          <w:rFonts w:ascii="Tahoma" w:hAnsi="Tahoma" w:cs="Tahoma"/>
          <w:b/>
          <w:color w:val="000080"/>
        </w:rPr>
        <w:t xml:space="preserve"> </w:t>
      </w:r>
      <w:r w:rsidRPr="006E2EE3">
        <w:rPr>
          <w:rFonts w:ascii="Tahoma" w:hAnsi="Tahoma" w:cs="Tahoma"/>
          <w:bCs/>
          <w:iCs/>
          <w:color w:val="000080"/>
        </w:rPr>
        <w:t>határozathoz</w:t>
      </w:r>
    </w:p>
    <w:p w:rsidR="007F0724" w:rsidRPr="006E2EE3" w:rsidRDefault="007F0724" w:rsidP="007F0724">
      <w:pPr>
        <w:jc w:val="both"/>
        <w:rPr>
          <w:rFonts w:ascii="Tahoma" w:hAnsi="Tahoma" w:cs="Tahoma"/>
          <w:b/>
          <w:bCs/>
          <w:caps/>
          <w:color w:val="000080"/>
          <w:sz w:val="22"/>
          <w:szCs w:val="22"/>
        </w:rPr>
      </w:pPr>
    </w:p>
    <w:p w:rsidR="007F0724" w:rsidRPr="006E2EE3" w:rsidRDefault="007F0724" w:rsidP="007F0724">
      <w:pPr>
        <w:jc w:val="center"/>
        <w:rPr>
          <w:rFonts w:ascii="Tahoma" w:hAnsi="Tahoma" w:cs="Tahoma"/>
          <w:b/>
          <w:color w:val="000080"/>
          <w:sz w:val="22"/>
          <w:szCs w:val="22"/>
          <w:u w:val="single"/>
        </w:rPr>
      </w:pPr>
    </w:p>
    <w:p w:rsidR="007F0724" w:rsidRPr="006E2EE3" w:rsidRDefault="007F0724" w:rsidP="007F0724">
      <w:pPr>
        <w:jc w:val="center"/>
        <w:rPr>
          <w:rFonts w:ascii="Tahoma" w:hAnsi="Tahoma" w:cs="Tahoma"/>
          <w:b/>
          <w:color w:val="000080"/>
          <w:sz w:val="22"/>
          <w:szCs w:val="22"/>
          <w:u w:val="single"/>
        </w:rPr>
      </w:pPr>
      <w:bookmarkStart w:id="3" w:name="_Hlk191977302"/>
      <w:r w:rsidRPr="006E2EE3">
        <w:rPr>
          <w:rFonts w:ascii="Tahoma" w:hAnsi="Tahoma" w:cs="Tahoma"/>
          <w:b/>
          <w:color w:val="000080"/>
          <w:sz w:val="22"/>
          <w:szCs w:val="22"/>
          <w:u w:val="single"/>
        </w:rPr>
        <w:t>MEGÁLLAPODÁS</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jc w:val="both"/>
        <w:rPr>
          <w:rFonts w:ascii="Tahoma" w:hAnsi="Tahoma" w:cs="Tahoma"/>
          <w:i/>
          <w:iCs/>
          <w:color w:val="000080"/>
          <w:sz w:val="22"/>
          <w:szCs w:val="22"/>
        </w:rPr>
      </w:pPr>
      <w:r w:rsidRPr="006E2EE3">
        <w:rPr>
          <w:rFonts w:ascii="Tahoma" w:hAnsi="Tahoma" w:cs="Tahoma"/>
          <w:i/>
          <w:iCs/>
          <w:color w:val="000080"/>
          <w:sz w:val="22"/>
          <w:szCs w:val="22"/>
        </w:rPr>
        <w:t>amely létrejött egyrészről</w:t>
      </w:r>
    </w:p>
    <w:p w:rsidR="007F0724" w:rsidRPr="006E2EE3" w:rsidRDefault="007F0724" w:rsidP="007F0724">
      <w:pPr>
        <w:jc w:val="both"/>
        <w:rPr>
          <w:rFonts w:ascii="Tahoma" w:hAnsi="Tahoma" w:cs="Tahoma"/>
          <w:iCs/>
          <w:color w:val="000080"/>
          <w:sz w:val="22"/>
          <w:szCs w:val="22"/>
        </w:rPr>
      </w:pPr>
      <w:bookmarkStart w:id="4" w:name="_Hlk198128782"/>
      <w:r w:rsidRPr="006E2EE3">
        <w:rPr>
          <w:rFonts w:ascii="Tahoma" w:hAnsi="Tahoma" w:cs="Tahoma"/>
          <w:b/>
          <w:bCs/>
          <w:color w:val="000080"/>
          <w:sz w:val="22"/>
          <w:szCs w:val="22"/>
        </w:rPr>
        <w:t xml:space="preserve">Veszprémi Foci Centrum Utánpótlás Sportegyesület </w:t>
      </w:r>
      <w:bookmarkEnd w:id="4"/>
      <w:r w:rsidRPr="006E2EE3">
        <w:rPr>
          <w:rFonts w:ascii="Tahoma" w:hAnsi="Tahoma" w:cs="Tahoma"/>
          <w:bCs/>
          <w:color w:val="000080"/>
          <w:sz w:val="22"/>
          <w:szCs w:val="22"/>
        </w:rPr>
        <w:t xml:space="preserve">(székhely: 8200 Veszprém, Jutasi út. 12., </w:t>
      </w:r>
      <w:r w:rsidRPr="006E2EE3">
        <w:rPr>
          <w:rFonts w:ascii="Tahoma" w:hAnsi="Tahoma" w:cs="Tahoma"/>
          <w:color w:val="000080"/>
          <w:sz w:val="22"/>
          <w:szCs w:val="22"/>
        </w:rPr>
        <w:t>adószám: 18936379-2-19</w:t>
      </w:r>
      <w:r w:rsidRPr="006E2EE3">
        <w:rPr>
          <w:rFonts w:ascii="Tahoma" w:hAnsi="Tahoma" w:cs="Tahoma"/>
          <w:bCs/>
          <w:color w:val="000080"/>
          <w:sz w:val="22"/>
          <w:szCs w:val="22"/>
        </w:rPr>
        <w:t>,</w:t>
      </w:r>
      <w:r w:rsidRPr="006E2EE3">
        <w:rPr>
          <w:rFonts w:ascii="Tahoma" w:hAnsi="Tahoma" w:cs="Tahoma"/>
          <w:color w:val="000080"/>
          <w:sz w:val="22"/>
          <w:szCs w:val="22"/>
        </w:rPr>
        <w:t xml:space="preserve"> statisztikai számjel: 18936379-9319-521-19, nyilvántartási szám:</w:t>
      </w:r>
      <w:r w:rsidRPr="006E2EE3">
        <w:rPr>
          <w:color w:val="000080"/>
        </w:rPr>
        <w:t xml:space="preserve"> </w:t>
      </w:r>
      <w:r w:rsidRPr="006E2EE3">
        <w:rPr>
          <w:rFonts w:ascii="Tahoma" w:hAnsi="Tahoma" w:cs="Tahoma"/>
          <w:color w:val="000080"/>
          <w:sz w:val="22"/>
          <w:szCs w:val="22"/>
        </w:rPr>
        <w:t>19-02-0002446, képviseli: Dr. Temesvári Balázs Tamás elnök</w:t>
      </w:r>
      <w:r w:rsidRPr="006E2EE3">
        <w:rPr>
          <w:rFonts w:ascii="Tahoma" w:hAnsi="Tahoma" w:cs="Tahoma"/>
          <w:bCs/>
          <w:color w:val="000080"/>
          <w:sz w:val="22"/>
          <w:szCs w:val="22"/>
        </w:rPr>
        <w:t xml:space="preserve">) </w:t>
      </w:r>
      <w:r w:rsidRPr="006E2EE3">
        <w:rPr>
          <w:rFonts w:ascii="Tahoma" w:hAnsi="Tahoma" w:cs="Tahoma"/>
          <w:iCs/>
          <w:color w:val="000080"/>
          <w:sz w:val="22"/>
          <w:szCs w:val="22"/>
        </w:rPr>
        <w:t xml:space="preserve">mint beruházó (továbbiakban: </w:t>
      </w:r>
      <w:r w:rsidRPr="006E2EE3">
        <w:rPr>
          <w:rFonts w:ascii="Tahoma" w:hAnsi="Tahoma" w:cs="Tahoma"/>
          <w:b/>
          <w:bCs/>
          <w:iCs/>
          <w:color w:val="000080"/>
          <w:sz w:val="22"/>
          <w:szCs w:val="22"/>
        </w:rPr>
        <w:t>Beruházó</w:t>
      </w:r>
      <w:r w:rsidRPr="006E2EE3">
        <w:rPr>
          <w:rFonts w:ascii="Tahoma" w:hAnsi="Tahoma" w:cs="Tahoma"/>
          <w:iCs/>
          <w:color w:val="000080"/>
          <w:sz w:val="22"/>
          <w:szCs w:val="22"/>
        </w:rPr>
        <w:t>),</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jc w:val="both"/>
        <w:rPr>
          <w:rFonts w:ascii="Tahoma" w:hAnsi="Tahoma" w:cs="Tahoma"/>
          <w:i/>
          <w:iCs/>
          <w:color w:val="000080"/>
          <w:sz w:val="22"/>
          <w:szCs w:val="22"/>
        </w:rPr>
      </w:pPr>
      <w:r w:rsidRPr="006E2EE3">
        <w:rPr>
          <w:rFonts w:ascii="Tahoma" w:hAnsi="Tahoma" w:cs="Tahoma"/>
          <w:i/>
          <w:iCs/>
          <w:color w:val="000080"/>
          <w:sz w:val="22"/>
          <w:szCs w:val="22"/>
        </w:rPr>
        <w:t>másrészről</w:t>
      </w:r>
    </w:p>
    <w:p w:rsidR="007F0724" w:rsidRPr="006E2EE3" w:rsidRDefault="007F0724" w:rsidP="007F0724">
      <w:pPr>
        <w:jc w:val="both"/>
        <w:rPr>
          <w:rFonts w:ascii="Tahoma" w:hAnsi="Tahoma" w:cs="Tahoma"/>
          <w:color w:val="000080"/>
          <w:sz w:val="22"/>
          <w:szCs w:val="22"/>
        </w:rPr>
      </w:pPr>
      <w:r w:rsidRPr="006E2EE3">
        <w:rPr>
          <w:rFonts w:ascii="Tahoma" w:hAnsi="Tahoma" w:cs="Tahoma"/>
          <w:b/>
          <w:bCs/>
          <w:color w:val="000080"/>
          <w:sz w:val="22"/>
          <w:szCs w:val="22"/>
        </w:rPr>
        <w:t>Veszprém Megyei Jogú Város Önkormányzata</w:t>
      </w:r>
      <w:r w:rsidRPr="006E2EE3">
        <w:rPr>
          <w:rFonts w:ascii="Tahoma" w:hAnsi="Tahoma" w:cs="Tahoma"/>
          <w:color w:val="000080"/>
          <w:sz w:val="22"/>
          <w:szCs w:val="22"/>
        </w:rPr>
        <w:t xml:space="preserve"> (székhely: 8200 Veszprém, Óváros tér 9., törzskönyvi azonosító: 734202, adóigazgatási szám: 15734202-2-19, KSH statisztikai számjel: 15734202-8411-321-19, képviseli: Porga Gyula polgármester) mint ingatlan tulajdonos (továbbiakban: </w:t>
      </w:r>
      <w:r w:rsidRPr="006E2EE3">
        <w:rPr>
          <w:rFonts w:ascii="Tahoma" w:hAnsi="Tahoma" w:cs="Tahoma"/>
          <w:b/>
          <w:bCs/>
          <w:color w:val="000080"/>
          <w:sz w:val="22"/>
          <w:szCs w:val="22"/>
        </w:rPr>
        <w:t>Önkormányzat</w:t>
      </w:r>
      <w:r w:rsidRPr="006E2EE3">
        <w:rPr>
          <w:rFonts w:ascii="Tahoma" w:hAnsi="Tahoma" w:cs="Tahoma"/>
          <w:color w:val="000080"/>
          <w:sz w:val="22"/>
          <w:szCs w:val="22"/>
        </w:rPr>
        <w:t xml:space="preserve">) </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jc w:val="both"/>
        <w:rPr>
          <w:rFonts w:ascii="Tahoma" w:hAnsi="Tahoma" w:cs="Tahoma"/>
          <w:color w:val="000080"/>
          <w:sz w:val="22"/>
          <w:szCs w:val="22"/>
        </w:rPr>
      </w:pPr>
      <w:r w:rsidRPr="006E2EE3">
        <w:rPr>
          <w:rFonts w:ascii="Tahoma" w:eastAsia="Calibri" w:hAnsi="Tahoma" w:cs="Tahoma"/>
          <w:i/>
          <w:iCs/>
          <w:color w:val="000080"/>
          <w:sz w:val="22"/>
          <w:szCs w:val="22"/>
          <w:lang w:eastAsia="en-US"/>
        </w:rPr>
        <w:t xml:space="preserve">(együttes megnevezésük a továbbiakban Felek/Szerződő felek) </w:t>
      </w:r>
      <w:r w:rsidRPr="006E2EE3">
        <w:rPr>
          <w:rFonts w:ascii="Tahoma" w:eastAsia="Calibri" w:hAnsi="Tahoma" w:cs="Tahoma"/>
          <w:color w:val="000080"/>
          <w:sz w:val="22"/>
          <w:szCs w:val="22"/>
          <w:lang w:eastAsia="en-US"/>
        </w:rPr>
        <w:t xml:space="preserve">között alulírott helyen és napon az alábbi feltételek szerint: </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numPr>
          <w:ilvl w:val="0"/>
          <w:numId w:val="17"/>
        </w:numPr>
        <w:ind w:left="426" w:hanging="426"/>
        <w:contextualSpacing/>
        <w:jc w:val="both"/>
        <w:rPr>
          <w:rFonts w:ascii="Tahoma" w:eastAsia="Calibri" w:hAnsi="Tahoma" w:cs="Tahoma"/>
          <w:color w:val="000080"/>
          <w:sz w:val="22"/>
          <w:szCs w:val="22"/>
          <w:lang w:eastAsia="en-US"/>
        </w:rPr>
      </w:pPr>
      <w:r w:rsidRPr="006E2EE3">
        <w:rPr>
          <w:rFonts w:ascii="Tahoma" w:eastAsia="Calibri" w:hAnsi="Tahoma" w:cs="Tahoma"/>
          <w:color w:val="000080"/>
          <w:sz w:val="22"/>
          <w:szCs w:val="22"/>
          <w:lang w:eastAsia="en-US"/>
        </w:rPr>
        <w:t xml:space="preserve">Szerződő felek rögzítik, hogy a Beruházó megkereste az Önkormányzatot annak érdekében, hogy az Önkormányzat tulajdonában lévő </w:t>
      </w:r>
      <w:bookmarkStart w:id="5" w:name="_Hlk191973879"/>
      <w:r w:rsidRPr="006E2EE3">
        <w:rPr>
          <w:rFonts w:ascii="Tahoma" w:eastAsia="Calibri" w:hAnsi="Tahoma" w:cs="Tahoma"/>
          <w:bCs/>
          <w:color w:val="000080"/>
          <w:sz w:val="22"/>
          <w:szCs w:val="22"/>
          <w:lang w:eastAsia="en-US"/>
        </w:rPr>
        <w:t>Veszprém 2368/9 hrsz.-ú</w:t>
      </w:r>
      <w:bookmarkEnd w:id="5"/>
      <w:r w:rsidRPr="006E2EE3">
        <w:rPr>
          <w:rFonts w:ascii="Tahoma" w:eastAsia="Calibri" w:hAnsi="Tahoma" w:cs="Tahoma"/>
          <w:bCs/>
          <w:color w:val="000080"/>
          <w:sz w:val="22"/>
          <w:szCs w:val="22"/>
          <w:lang w:eastAsia="en-US"/>
        </w:rPr>
        <w:t xml:space="preserve"> 1778 m² nagyságú és a Veszprém 2368/10 hrsz.-ú, a jelen megállapodás 3. melléklete szerinti vázrajzban meghatározott 17418 m² nagyságú, természetben a Jutasi úti Sportközpont ingatlan </w:t>
      </w:r>
      <w:r w:rsidRPr="006E2EE3">
        <w:rPr>
          <w:rFonts w:ascii="Tahoma" w:eastAsia="Calibri" w:hAnsi="Tahoma" w:cs="Tahoma"/>
          <w:color w:val="000080"/>
          <w:sz w:val="22"/>
          <w:szCs w:val="22"/>
          <w:lang w:eastAsia="en-US"/>
        </w:rPr>
        <w:t xml:space="preserve">területén (a továbbiakban: Ingatlan) egy </w:t>
      </w:r>
      <w:bookmarkStart w:id="6" w:name="_Hlk198128585"/>
      <w:r w:rsidRPr="006E2EE3">
        <w:rPr>
          <w:rFonts w:ascii="Tahoma" w:eastAsia="Calibri" w:hAnsi="Tahoma" w:cs="Tahoma"/>
          <w:color w:val="000080"/>
          <w:sz w:val="22"/>
          <w:szCs w:val="22"/>
          <w:lang w:eastAsia="en-US"/>
        </w:rPr>
        <w:t xml:space="preserve">111 méter x 72 méter nagyságú labdarugó pálya </w:t>
      </w:r>
      <w:bookmarkEnd w:id="6"/>
      <w:r w:rsidRPr="006E2EE3">
        <w:rPr>
          <w:rFonts w:ascii="Tahoma" w:eastAsia="Calibri" w:hAnsi="Tahoma" w:cs="Tahoma"/>
          <w:color w:val="000080"/>
          <w:sz w:val="22"/>
          <w:szCs w:val="22"/>
          <w:lang w:eastAsia="en-US"/>
        </w:rPr>
        <w:t>és egy 40 méter x 30 méter nagyságú labdarugó pálya felújítására irányuló f</w:t>
      </w:r>
      <w:r w:rsidRPr="006E2EE3">
        <w:rPr>
          <w:rFonts w:ascii="Tahoma" w:eastAsia="Calibri" w:hAnsi="Tahoma" w:cs="Tahoma"/>
          <w:iCs/>
          <w:color w:val="000080"/>
          <w:sz w:val="22"/>
          <w:szCs w:val="22"/>
          <w:lang w:eastAsia="en-US"/>
        </w:rPr>
        <w:t xml:space="preserve">ejlesztési beruházást </w:t>
      </w:r>
      <w:r w:rsidRPr="006E2EE3">
        <w:rPr>
          <w:rFonts w:ascii="Tahoma" w:eastAsia="Calibri" w:hAnsi="Tahoma" w:cs="Tahoma"/>
          <w:color w:val="000080"/>
          <w:sz w:val="22"/>
          <w:szCs w:val="22"/>
          <w:lang w:eastAsia="en-US"/>
        </w:rPr>
        <w:t>hajthasson végre (a továbbiakban: Beruházás).</w:t>
      </w:r>
    </w:p>
    <w:p w:rsidR="007F0724" w:rsidRPr="006E2EE3" w:rsidRDefault="007F0724" w:rsidP="007F0724">
      <w:pPr>
        <w:ind w:left="426"/>
        <w:contextualSpacing/>
        <w:jc w:val="both"/>
        <w:rPr>
          <w:rFonts w:ascii="Tahoma" w:eastAsia="Calibri" w:hAnsi="Tahoma" w:cs="Tahoma"/>
          <w:color w:val="000080"/>
          <w:sz w:val="22"/>
          <w:szCs w:val="22"/>
          <w:lang w:eastAsia="en-US"/>
        </w:rPr>
      </w:pPr>
    </w:p>
    <w:p w:rsidR="007F0724" w:rsidRPr="006E2EE3" w:rsidRDefault="007F0724" w:rsidP="007F0724">
      <w:pPr>
        <w:numPr>
          <w:ilvl w:val="0"/>
          <w:numId w:val="17"/>
        </w:numPr>
        <w:ind w:left="426" w:hanging="426"/>
        <w:contextualSpacing/>
        <w:jc w:val="both"/>
        <w:rPr>
          <w:rFonts w:ascii="Tahoma" w:eastAsia="Calibri" w:hAnsi="Tahoma" w:cs="Tahoma"/>
          <w:color w:val="000080"/>
          <w:sz w:val="22"/>
          <w:szCs w:val="22"/>
          <w:lang w:eastAsia="en-US"/>
        </w:rPr>
      </w:pPr>
      <w:r w:rsidRPr="006E2EE3">
        <w:rPr>
          <w:rFonts w:ascii="Tahoma" w:eastAsia="Calibri" w:hAnsi="Tahoma" w:cs="Tahoma"/>
          <w:color w:val="000080"/>
          <w:sz w:val="22"/>
          <w:szCs w:val="22"/>
          <w:lang w:eastAsia="en-US"/>
        </w:rPr>
        <w:t>Szerződő felek rögzítik, hogy Beruházó a közte és az Önkormányzat között megkötött haszonkölcsön szerződés alapján 2026. december 31. napjáig jogosult az Ingatlan használatára.</w:t>
      </w:r>
    </w:p>
    <w:p w:rsidR="007F0724" w:rsidRPr="006E2EE3" w:rsidRDefault="007F0724" w:rsidP="007F0724">
      <w:pPr>
        <w:contextualSpacing/>
        <w:jc w:val="both"/>
        <w:rPr>
          <w:rFonts w:ascii="Tahoma" w:eastAsia="Calibri" w:hAnsi="Tahoma" w:cs="Tahoma"/>
          <w:color w:val="000080"/>
          <w:sz w:val="22"/>
          <w:szCs w:val="22"/>
          <w:lang w:eastAsia="en-US"/>
        </w:rPr>
      </w:pPr>
    </w:p>
    <w:p w:rsidR="007F0724" w:rsidRPr="006E2EE3" w:rsidRDefault="007F0724" w:rsidP="007F0724">
      <w:pPr>
        <w:numPr>
          <w:ilvl w:val="0"/>
          <w:numId w:val="17"/>
        </w:numPr>
        <w:ind w:left="426" w:hanging="426"/>
        <w:contextualSpacing/>
        <w:jc w:val="both"/>
        <w:rPr>
          <w:rFonts w:ascii="Tahoma" w:eastAsia="Calibri" w:hAnsi="Tahoma" w:cs="Tahoma"/>
          <w:color w:val="000080"/>
          <w:sz w:val="22"/>
          <w:szCs w:val="22"/>
          <w:lang w:eastAsia="en-US"/>
        </w:rPr>
      </w:pPr>
      <w:r w:rsidRPr="006E2EE3">
        <w:rPr>
          <w:rFonts w:ascii="Tahoma" w:eastAsia="Calibri" w:hAnsi="Tahoma" w:cs="Tahoma"/>
          <w:color w:val="000080"/>
          <w:sz w:val="22"/>
          <w:szCs w:val="22"/>
          <w:lang w:eastAsia="en-US"/>
        </w:rPr>
        <w:t>Szerződő felek rögzítik, hogy Beruházó a Beruházást a társasági adóról és osztalékadóról szóló 1996. évi LXXXI. törvény (a továbbiakban: Tao. tv.) 22/C. §-ában foglalt, a látvány-csapatsport támogatására szolgáló adókedvezmény igénybevételével kívánja megvalósítani.</w:t>
      </w:r>
    </w:p>
    <w:p w:rsidR="007F0724" w:rsidRPr="006E2EE3" w:rsidRDefault="007F0724" w:rsidP="007F0724">
      <w:pPr>
        <w:ind w:left="426" w:hanging="426"/>
        <w:contextualSpacing/>
        <w:jc w:val="both"/>
        <w:rPr>
          <w:rFonts w:ascii="Tahoma" w:hAnsi="Tahoma" w:cs="Tahoma"/>
          <w:color w:val="000080"/>
          <w:sz w:val="22"/>
          <w:szCs w:val="22"/>
        </w:rPr>
      </w:pPr>
    </w:p>
    <w:p w:rsidR="007F0724" w:rsidRPr="006E2EE3" w:rsidRDefault="007F0724" w:rsidP="007F0724">
      <w:pPr>
        <w:numPr>
          <w:ilvl w:val="0"/>
          <w:numId w:val="17"/>
        </w:numPr>
        <w:ind w:left="426" w:hanging="426"/>
        <w:jc w:val="both"/>
        <w:rPr>
          <w:rFonts w:ascii="Tahoma" w:hAnsi="Tahoma" w:cs="Tahoma"/>
          <w:color w:val="000080"/>
          <w:sz w:val="22"/>
          <w:szCs w:val="22"/>
        </w:rPr>
      </w:pPr>
      <w:r w:rsidRPr="006E2EE3">
        <w:rPr>
          <w:rFonts w:ascii="Tahoma" w:hAnsi="Tahoma" w:cs="Tahoma"/>
          <w:color w:val="000080"/>
          <w:sz w:val="22"/>
          <w:szCs w:val="22"/>
        </w:rPr>
        <w:t xml:space="preserve">Beruházó kötelezettséget vállal arra, hogy a jelen megállapodás 1-2. mellékletében megjelölt műszaki tartalommal a </w:t>
      </w:r>
      <w:r w:rsidRPr="006E2EE3">
        <w:rPr>
          <w:rFonts w:ascii="Tahoma" w:hAnsi="Tahoma" w:cs="Tahoma"/>
          <w:bCs/>
          <w:color w:val="000080"/>
          <w:sz w:val="22"/>
          <w:szCs w:val="22"/>
        </w:rPr>
        <w:t xml:space="preserve">Veszprém </w:t>
      </w:r>
      <w:bookmarkStart w:id="7" w:name="_Hlk191975854"/>
      <w:r w:rsidRPr="006E2EE3">
        <w:rPr>
          <w:rFonts w:ascii="Tahoma" w:hAnsi="Tahoma" w:cs="Tahoma"/>
          <w:bCs/>
          <w:color w:val="000080"/>
          <w:sz w:val="22"/>
          <w:szCs w:val="22"/>
        </w:rPr>
        <w:t xml:space="preserve">2368/9 </w:t>
      </w:r>
      <w:bookmarkEnd w:id="7"/>
      <w:r w:rsidRPr="006E2EE3">
        <w:rPr>
          <w:rFonts w:ascii="Tahoma" w:hAnsi="Tahoma" w:cs="Tahoma"/>
          <w:bCs/>
          <w:color w:val="000080"/>
          <w:sz w:val="22"/>
          <w:szCs w:val="22"/>
        </w:rPr>
        <w:t>hrsz.-ú és a Veszprém 2368/10 hrsz.-ú, természetben a Jutasi úti Sportközpont ingatlanán</w:t>
      </w:r>
      <w:r w:rsidRPr="006E2EE3">
        <w:rPr>
          <w:rFonts w:ascii="Tahoma" w:hAnsi="Tahoma" w:cs="Tahoma"/>
          <w:color w:val="000080"/>
          <w:sz w:val="22"/>
          <w:szCs w:val="22"/>
        </w:rPr>
        <w:t xml:space="preserve"> az 1. pontban meghatározott Beruházást megvalósítja. Beruházó kötelezettséget vállal arra, hogy jelen megállapodás alapján az 1-2. mellékletben meghatározott kivitelezési munkákat legkésőbb 2026. december 31. napjáig elkészíti és a teljes Beruházást teljesíti. Önkormányzat hozzájárul a Beruházás Beruházó általi megvalósításához.</w:t>
      </w:r>
    </w:p>
    <w:p w:rsidR="007F0724" w:rsidRPr="006E2EE3" w:rsidRDefault="007F0724" w:rsidP="007F0724">
      <w:pPr>
        <w:ind w:left="426" w:hanging="426"/>
        <w:jc w:val="both"/>
        <w:rPr>
          <w:rFonts w:ascii="Tahoma" w:hAnsi="Tahoma" w:cs="Tahoma"/>
          <w:color w:val="000080"/>
          <w:sz w:val="22"/>
          <w:szCs w:val="22"/>
        </w:rPr>
      </w:pPr>
    </w:p>
    <w:p w:rsidR="007F0724" w:rsidRPr="006E2EE3" w:rsidRDefault="007F0724" w:rsidP="007F0724">
      <w:pPr>
        <w:numPr>
          <w:ilvl w:val="0"/>
          <w:numId w:val="17"/>
        </w:numPr>
        <w:ind w:left="426" w:hanging="426"/>
        <w:jc w:val="both"/>
        <w:rPr>
          <w:rFonts w:ascii="Tahoma" w:hAnsi="Tahoma" w:cs="Tahoma"/>
          <w:color w:val="000080"/>
          <w:sz w:val="22"/>
          <w:szCs w:val="22"/>
        </w:rPr>
      </w:pPr>
      <w:r w:rsidRPr="006E2EE3">
        <w:rPr>
          <w:rFonts w:ascii="Tahoma" w:hAnsi="Tahoma" w:cs="Tahoma"/>
          <w:color w:val="000080"/>
          <w:sz w:val="22"/>
          <w:szCs w:val="22"/>
        </w:rPr>
        <w:t>Beruházó saját kockázatára és saját költségére vállalja az 1. pontban meghatározott Beruházások megvalósítását. Felek a Beruházások megvalósításán különösen – de nem kizárólagosan – az alábbiakat értik:</w:t>
      </w:r>
    </w:p>
    <w:p w:rsidR="007F0724" w:rsidRPr="006E2EE3" w:rsidRDefault="007F0724" w:rsidP="007F0724">
      <w:pPr>
        <w:ind w:left="426" w:hanging="426"/>
        <w:contextualSpacing/>
        <w:jc w:val="both"/>
        <w:rPr>
          <w:rFonts w:ascii="Tahoma" w:hAnsi="Tahoma" w:cs="Tahoma"/>
          <w:color w:val="000080"/>
          <w:sz w:val="22"/>
          <w:szCs w:val="22"/>
        </w:rPr>
      </w:pPr>
    </w:p>
    <w:p w:rsidR="007F0724" w:rsidRPr="006E2EE3" w:rsidRDefault="007F0724" w:rsidP="007F0724">
      <w:pPr>
        <w:numPr>
          <w:ilvl w:val="1"/>
          <w:numId w:val="18"/>
        </w:numPr>
        <w:tabs>
          <w:tab w:val="left" w:pos="1134"/>
        </w:tabs>
        <w:contextualSpacing/>
        <w:jc w:val="both"/>
        <w:rPr>
          <w:rFonts w:ascii="Tahoma" w:hAnsi="Tahoma" w:cs="Tahoma"/>
          <w:color w:val="000080"/>
          <w:sz w:val="22"/>
          <w:szCs w:val="22"/>
        </w:rPr>
      </w:pPr>
      <w:r w:rsidRPr="006E2EE3">
        <w:rPr>
          <w:rFonts w:ascii="Tahoma" w:hAnsi="Tahoma" w:cs="Tahoma"/>
          <w:color w:val="000080"/>
          <w:sz w:val="22"/>
          <w:szCs w:val="22"/>
        </w:rPr>
        <w:t xml:space="preserve">A szükséges engedélyezési és teljeskörű kivitelezési dokumentáció elkészítése, ideértve annak előzetes szakhatósági engedélyeztetését. </w:t>
      </w:r>
    </w:p>
    <w:p w:rsidR="007F0724" w:rsidRPr="006E2EE3" w:rsidRDefault="007F0724" w:rsidP="007F0724">
      <w:pPr>
        <w:numPr>
          <w:ilvl w:val="1"/>
          <w:numId w:val="18"/>
        </w:numPr>
        <w:contextualSpacing/>
        <w:jc w:val="both"/>
        <w:rPr>
          <w:rFonts w:ascii="Tahoma" w:hAnsi="Tahoma" w:cs="Tahoma"/>
          <w:color w:val="000080"/>
          <w:sz w:val="22"/>
          <w:szCs w:val="22"/>
        </w:rPr>
      </w:pPr>
      <w:r w:rsidRPr="006E2EE3">
        <w:rPr>
          <w:rFonts w:ascii="Tahoma" w:hAnsi="Tahoma" w:cs="Tahoma"/>
          <w:color w:val="000080"/>
          <w:sz w:val="22"/>
          <w:szCs w:val="22"/>
        </w:rPr>
        <w:lastRenderedPageBreak/>
        <w:t>Kivitelezési munkák teljes körű lebonyolításának elvégeztetése az anyagszükséglet, a gépek és berendezések biztosításával, a szükséges beszerzési eljárások lefolytatásával.</w:t>
      </w:r>
    </w:p>
    <w:p w:rsidR="007F0724" w:rsidRPr="006E2EE3" w:rsidRDefault="007F0724" w:rsidP="007F0724">
      <w:pPr>
        <w:numPr>
          <w:ilvl w:val="1"/>
          <w:numId w:val="18"/>
        </w:numPr>
        <w:contextualSpacing/>
        <w:jc w:val="both"/>
        <w:rPr>
          <w:rFonts w:ascii="Tahoma" w:hAnsi="Tahoma" w:cs="Tahoma"/>
          <w:color w:val="000080"/>
          <w:sz w:val="22"/>
          <w:szCs w:val="22"/>
        </w:rPr>
      </w:pPr>
      <w:r w:rsidRPr="006E2EE3">
        <w:rPr>
          <w:rFonts w:ascii="Tahoma" w:hAnsi="Tahoma" w:cs="Tahoma"/>
          <w:color w:val="000080"/>
          <w:sz w:val="22"/>
          <w:szCs w:val="22"/>
        </w:rPr>
        <w:t>A kivitelező kiválasztása, vele történő szerződéskötés, folyamatos egyeztetéssel és kapcsolattartással.</w:t>
      </w:r>
    </w:p>
    <w:p w:rsidR="007F0724" w:rsidRPr="006E2EE3" w:rsidRDefault="007F0724" w:rsidP="007F0724">
      <w:pPr>
        <w:numPr>
          <w:ilvl w:val="1"/>
          <w:numId w:val="18"/>
        </w:numPr>
        <w:contextualSpacing/>
        <w:jc w:val="both"/>
        <w:rPr>
          <w:rFonts w:ascii="Tahoma" w:hAnsi="Tahoma" w:cs="Tahoma"/>
          <w:color w:val="000080"/>
          <w:sz w:val="22"/>
          <w:szCs w:val="22"/>
        </w:rPr>
      </w:pPr>
      <w:r w:rsidRPr="006E2EE3">
        <w:rPr>
          <w:rFonts w:ascii="Tahoma" w:hAnsi="Tahoma" w:cs="Tahoma"/>
          <w:color w:val="000080"/>
          <w:sz w:val="22"/>
          <w:szCs w:val="22"/>
        </w:rPr>
        <w:t>Beruházás kivitelezéséhez szükséges hatósági és egyéb eljárások lebonyolítása, kezdeményezése.</w:t>
      </w:r>
    </w:p>
    <w:p w:rsidR="007F0724" w:rsidRPr="006E2EE3" w:rsidRDefault="007F0724" w:rsidP="007F0724">
      <w:pPr>
        <w:numPr>
          <w:ilvl w:val="1"/>
          <w:numId w:val="18"/>
        </w:numPr>
        <w:contextualSpacing/>
        <w:jc w:val="both"/>
        <w:rPr>
          <w:rFonts w:ascii="Tahoma" w:hAnsi="Tahoma" w:cs="Tahoma"/>
          <w:color w:val="000080"/>
          <w:sz w:val="22"/>
          <w:szCs w:val="22"/>
        </w:rPr>
      </w:pPr>
      <w:r w:rsidRPr="006E2EE3">
        <w:rPr>
          <w:rFonts w:ascii="Tahoma" w:hAnsi="Tahoma" w:cs="Tahoma"/>
          <w:color w:val="000080"/>
          <w:sz w:val="22"/>
          <w:szCs w:val="22"/>
        </w:rPr>
        <w:t>A Beruházás használatba vételi engedélyének beszerzése.</w:t>
      </w:r>
    </w:p>
    <w:p w:rsidR="007F0724" w:rsidRPr="006E2EE3" w:rsidRDefault="007F0724" w:rsidP="007F0724">
      <w:pPr>
        <w:numPr>
          <w:ilvl w:val="1"/>
          <w:numId w:val="18"/>
        </w:numPr>
        <w:contextualSpacing/>
        <w:jc w:val="both"/>
        <w:rPr>
          <w:rFonts w:ascii="Tahoma" w:hAnsi="Tahoma" w:cs="Tahoma"/>
          <w:color w:val="000080"/>
          <w:sz w:val="22"/>
          <w:szCs w:val="22"/>
        </w:rPr>
      </w:pPr>
      <w:r w:rsidRPr="006E2EE3">
        <w:rPr>
          <w:rFonts w:ascii="Tahoma" w:hAnsi="Tahoma" w:cs="Tahoma"/>
          <w:color w:val="000080"/>
          <w:sz w:val="22"/>
          <w:szCs w:val="22"/>
        </w:rPr>
        <w:t xml:space="preserve">A Beruházó vállalja, hogy az Önkormányzat részére a kivitelezés alatt biztosítja a munkálatok teljes körű ellenőrzését és az előrehaladás nyomon követését. </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hAnsi="Tahoma" w:cs="Tahoma"/>
          <w:color w:val="000080"/>
          <w:sz w:val="22"/>
          <w:szCs w:val="22"/>
        </w:rPr>
        <w:t xml:space="preserve">Szerződő felek a Beruházás teljes bekerülési értékét </w:t>
      </w:r>
      <w:bookmarkStart w:id="8" w:name="_Hlk198208010"/>
      <w:r w:rsidRPr="006E2EE3">
        <w:rPr>
          <w:rFonts w:ascii="Tahoma" w:hAnsi="Tahoma" w:cs="Tahoma"/>
          <w:color w:val="000080"/>
          <w:sz w:val="22"/>
          <w:szCs w:val="22"/>
        </w:rPr>
        <w:t>a 111 méter x 72 méter nagyságú labdarugó pálya</w:t>
      </w:r>
      <w:bookmarkEnd w:id="8"/>
      <w:r w:rsidRPr="006E2EE3">
        <w:rPr>
          <w:rFonts w:ascii="Tahoma" w:hAnsi="Tahoma" w:cs="Tahoma"/>
          <w:color w:val="000080"/>
          <w:sz w:val="22"/>
          <w:szCs w:val="22"/>
        </w:rPr>
        <w:t xml:space="preserve"> vonatkozásában bruttó 183.915.101,- Ft összegben, a 40 méter x 30 méter nagyságú  labdarugó pálya vonatkozásában bruttó 21.747.480,- Ft összegben határozzák meg. </w:t>
      </w:r>
    </w:p>
    <w:p w:rsidR="007F0724" w:rsidRPr="006E2EE3" w:rsidRDefault="007F0724" w:rsidP="007F0724">
      <w:pPr>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hAnsi="Tahoma" w:cs="Tahoma"/>
          <w:color w:val="000080"/>
          <w:sz w:val="22"/>
          <w:szCs w:val="22"/>
        </w:rPr>
        <w:t xml:space="preserve">Beruházó kötelezettséget vállal arra, hogy az 1. pontban meghatározott Beruházás során megvalósított vagyonelemek tulajdonjogát Önkormányzat részére térítésmentesen átadja. Szerződő Felek megállapodnak, hogy az Önkormányzat tulajdonszerzése során esetlegesen felmerülő költségek (ÁFA fizetési kötelezettség, illeték fizetési kötelezettség stb.) viselése Beruházót terheli. </w:t>
      </w:r>
    </w:p>
    <w:p w:rsidR="007F0724" w:rsidRPr="006E2EE3" w:rsidRDefault="007F0724" w:rsidP="007F0724">
      <w:pPr>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eastAsia="Calibri" w:hAnsi="Tahoma" w:cs="Tahoma"/>
          <w:color w:val="000080"/>
          <w:sz w:val="22"/>
          <w:szCs w:val="22"/>
        </w:rPr>
        <w:t>Beruházó kötelezettséget vállal arra, hogy a Beruházás meghiúsulása esetén jelen megállapodás megkötésekor fennálló eredeti állapotot saját költségére és kockázatára helyreállítja.</w:t>
      </w:r>
    </w:p>
    <w:p w:rsidR="007F0724" w:rsidRPr="006E2EE3" w:rsidRDefault="007F0724" w:rsidP="007F0724">
      <w:pPr>
        <w:ind w:left="426"/>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hAnsi="Tahoma" w:cs="Tahoma"/>
          <w:color w:val="000080"/>
          <w:sz w:val="22"/>
          <w:szCs w:val="22"/>
        </w:rPr>
        <w:t>Szerződő Felek megállapodnak, hogy bármelyik fél egyoldalú jognyilatkozatával elállhat jelen megállapodástól, amennyiben a másik fél a jelen megállapodásban vállalt kötelezettségét felhívás ellenére sem teljesíti.</w:t>
      </w:r>
    </w:p>
    <w:p w:rsidR="007F0724" w:rsidRPr="006E2EE3" w:rsidRDefault="007F0724" w:rsidP="007F0724">
      <w:pPr>
        <w:ind w:left="426"/>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hAnsi="Tahoma" w:cs="Tahoma"/>
          <w:color w:val="000080"/>
          <w:sz w:val="22"/>
          <w:szCs w:val="22"/>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7F0724" w:rsidRPr="006E2EE3" w:rsidRDefault="007F0724" w:rsidP="007F0724">
      <w:pPr>
        <w:ind w:left="426"/>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hAnsi="Tahoma" w:cs="Tahoma"/>
          <w:color w:val="000080"/>
          <w:sz w:val="22"/>
          <w:szCs w:val="22"/>
        </w:rPr>
        <w:t>Jelen szerződés kizárólag írásban módosítható; ráutaló magatartással vagy szóban történő szerződésmódosítás lehetőségét a Felek kizárják.</w:t>
      </w:r>
    </w:p>
    <w:p w:rsidR="007F0724" w:rsidRPr="006E2EE3" w:rsidRDefault="007F0724" w:rsidP="007F0724">
      <w:pPr>
        <w:ind w:left="426"/>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eastAsia="Calibri" w:hAnsi="Tahoma" w:cs="Tahoma"/>
          <w:color w:val="000080"/>
          <w:sz w:val="22"/>
          <w:szCs w:val="22"/>
          <w:lang w:eastAsia="en-US"/>
        </w:rPr>
        <w:t xml:space="preserve">Beruházó képviselője kijelenti, hogy az általa képviselt szervezet a Polgári Törvénykönyvről szóló 2013. évi V. törvény (a továbbiakban: Ptk.) 3:63. §-a szerinti egyesület. </w:t>
      </w:r>
      <w:r w:rsidRPr="006E2EE3">
        <w:rPr>
          <w:rFonts w:ascii="Tahoma" w:hAnsi="Tahoma" w:cs="Tahoma"/>
          <w:color w:val="000080"/>
          <w:sz w:val="22"/>
          <w:szCs w:val="22"/>
        </w:rPr>
        <w:t>Beruházó kijelenti, hogy a nemzeti vagyonról szóló 2011. évi CXCVI. törvény 3. § (1) bekezdése szerinti átlátható szervezetnek minősül.</w:t>
      </w:r>
      <w:r w:rsidRPr="006E2EE3">
        <w:rPr>
          <w:rFonts w:ascii="Tahoma" w:hAnsi="Tahoma" w:cs="Tahoma"/>
          <w:color w:val="000080"/>
        </w:rPr>
        <w:t xml:space="preserve"> </w:t>
      </w:r>
      <w:r w:rsidRPr="006E2EE3">
        <w:rPr>
          <w:rFonts w:ascii="Tahoma" w:eastAsia="Calibri" w:hAnsi="Tahoma" w:cs="Tahoma"/>
          <w:color w:val="000080"/>
          <w:sz w:val="22"/>
          <w:szCs w:val="22"/>
          <w:lang w:eastAsia="en-US"/>
        </w:rPr>
        <w:t>Önkormányzat képviselője kijelenti, hogy Veszprém Megyei Jogú Város Önkormányzata képviseletében ügyletkötési képességgel rendelkezik.</w:t>
      </w:r>
    </w:p>
    <w:p w:rsidR="007F0724" w:rsidRPr="006E2EE3" w:rsidRDefault="007F0724" w:rsidP="007F0724">
      <w:pPr>
        <w:ind w:left="426"/>
        <w:jc w:val="both"/>
        <w:rPr>
          <w:rFonts w:ascii="Tahoma" w:hAnsi="Tahoma" w:cs="Tahoma"/>
          <w:iCs/>
          <w:strike/>
          <w:color w:val="000080"/>
          <w:sz w:val="22"/>
          <w:szCs w:val="22"/>
        </w:rPr>
      </w:pPr>
    </w:p>
    <w:p w:rsidR="007F0724" w:rsidRPr="006E2EE3" w:rsidRDefault="007F0724" w:rsidP="007F0724">
      <w:pPr>
        <w:numPr>
          <w:ilvl w:val="0"/>
          <w:numId w:val="17"/>
        </w:numPr>
        <w:ind w:left="426" w:hanging="426"/>
        <w:jc w:val="both"/>
        <w:rPr>
          <w:rFonts w:ascii="Tahoma" w:hAnsi="Tahoma" w:cs="Tahoma"/>
          <w:iCs/>
          <w:strike/>
          <w:color w:val="000080"/>
          <w:sz w:val="22"/>
          <w:szCs w:val="22"/>
        </w:rPr>
      </w:pPr>
      <w:r w:rsidRPr="006E2EE3">
        <w:rPr>
          <w:rFonts w:ascii="Tahoma" w:eastAsia="Calibri" w:hAnsi="Tahoma" w:cs="Tahoma"/>
          <w:color w:val="000080"/>
          <w:sz w:val="22"/>
          <w:szCs w:val="22"/>
          <w:lang w:eastAsia="en-US"/>
        </w:rPr>
        <w:t>Szerződő felek jelen megállapodás hatályba lépésének feltételeként az alábbiak együttes teljesülését határozzák meg:</w:t>
      </w:r>
      <w:r w:rsidRPr="006E2EE3">
        <w:rPr>
          <w:rFonts w:ascii="Tahoma" w:hAnsi="Tahoma" w:cs="Tahoma"/>
          <w:iCs/>
          <w:color w:val="000080"/>
          <w:sz w:val="22"/>
          <w:szCs w:val="22"/>
        </w:rPr>
        <w:t xml:space="preserve"> </w:t>
      </w:r>
    </w:p>
    <w:p w:rsidR="007F0724" w:rsidRPr="006E2EE3" w:rsidRDefault="007F0724" w:rsidP="007F0724">
      <w:pPr>
        <w:numPr>
          <w:ilvl w:val="1"/>
          <w:numId w:val="17"/>
        </w:numPr>
        <w:jc w:val="both"/>
        <w:rPr>
          <w:rFonts w:ascii="Tahoma" w:hAnsi="Tahoma" w:cs="Tahoma"/>
          <w:iCs/>
          <w:strike/>
          <w:color w:val="000080"/>
          <w:sz w:val="22"/>
          <w:szCs w:val="22"/>
        </w:rPr>
      </w:pPr>
      <w:r w:rsidRPr="006E2EE3">
        <w:rPr>
          <w:rFonts w:ascii="Tahoma" w:eastAsia="Calibri" w:hAnsi="Tahoma" w:cs="Tahoma"/>
          <w:color w:val="000080"/>
          <w:sz w:val="22"/>
          <w:szCs w:val="22"/>
          <w:lang w:eastAsia="en-US"/>
        </w:rPr>
        <w:t xml:space="preserve">A 2. pontban meghatározott pénzügyi forrás a Beruházó részére rendelkezésre áll. </w:t>
      </w:r>
    </w:p>
    <w:p w:rsidR="007F0724" w:rsidRPr="006E2EE3" w:rsidRDefault="007F0724" w:rsidP="007F0724">
      <w:pPr>
        <w:numPr>
          <w:ilvl w:val="1"/>
          <w:numId w:val="17"/>
        </w:numPr>
        <w:jc w:val="both"/>
        <w:rPr>
          <w:rFonts w:ascii="Tahoma" w:hAnsi="Tahoma" w:cs="Tahoma"/>
          <w:iCs/>
          <w:strike/>
          <w:color w:val="000080"/>
          <w:sz w:val="22"/>
          <w:szCs w:val="22"/>
        </w:rPr>
      </w:pPr>
      <w:r w:rsidRPr="006E2EE3">
        <w:rPr>
          <w:rFonts w:ascii="Tahoma" w:eastAsia="Calibri" w:hAnsi="Tahoma" w:cs="Tahoma"/>
          <w:color w:val="000080"/>
          <w:sz w:val="22"/>
          <w:szCs w:val="22"/>
          <w:lang w:eastAsia="en-US"/>
        </w:rPr>
        <w:t xml:space="preserve">Beruházó a pénzügyi forrás rendelkezésre állásáról, a rendelkezésre állás napjától számított 3 napon belül írásban tájékoztatja Önkormányzatot. </w:t>
      </w:r>
    </w:p>
    <w:p w:rsidR="007F0724" w:rsidRPr="006E2EE3" w:rsidRDefault="007F0724" w:rsidP="007F0724">
      <w:pPr>
        <w:ind w:left="1440"/>
        <w:jc w:val="both"/>
        <w:rPr>
          <w:rFonts w:ascii="Tahoma" w:hAnsi="Tahoma" w:cs="Tahoma"/>
          <w:iCs/>
          <w:strike/>
          <w:color w:val="000080"/>
          <w:sz w:val="22"/>
          <w:szCs w:val="22"/>
        </w:rPr>
      </w:pPr>
    </w:p>
    <w:p w:rsidR="007F0724" w:rsidRPr="006E2EE3" w:rsidRDefault="007F0724" w:rsidP="007F0724">
      <w:pPr>
        <w:numPr>
          <w:ilvl w:val="0"/>
          <w:numId w:val="19"/>
        </w:numPr>
        <w:ind w:left="567" w:hanging="567"/>
        <w:jc w:val="both"/>
        <w:rPr>
          <w:rFonts w:ascii="Tahoma" w:hAnsi="Tahoma" w:cs="Tahoma"/>
          <w:iCs/>
          <w:strike/>
          <w:color w:val="000080"/>
          <w:sz w:val="22"/>
          <w:szCs w:val="22"/>
        </w:rPr>
      </w:pPr>
      <w:r w:rsidRPr="006E2EE3">
        <w:rPr>
          <w:rFonts w:ascii="Tahoma" w:hAnsi="Tahoma" w:cs="Tahoma"/>
          <w:color w:val="000080"/>
          <w:sz w:val="22"/>
          <w:szCs w:val="22"/>
        </w:rPr>
        <w:lastRenderedPageBreak/>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 </w:t>
      </w:r>
    </w:p>
    <w:p w:rsidR="007F0724" w:rsidRPr="006E2EE3" w:rsidRDefault="007F0724" w:rsidP="007F0724">
      <w:pPr>
        <w:ind w:left="567"/>
        <w:jc w:val="both"/>
        <w:rPr>
          <w:rFonts w:ascii="Tahoma" w:hAnsi="Tahoma" w:cs="Tahoma"/>
          <w:iCs/>
          <w:strike/>
          <w:color w:val="000080"/>
          <w:sz w:val="22"/>
          <w:szCs w:val="22"/>
        </w:rPr>
      </w:pPr>
    </w:p>
    <w:p w:rsidR="007F0724" w:rsidRPr="006E2EE3" w:rsidRDefault="007F0724" w:rsidP="007F0724">
      <w:pPr>
        <w:numPr>
          <w:ilvl w:val="0"/>
          <w:numId w:val="19"/>
        </w:numPr>
        <w:ind w:left="567" w:hanging="567"/>
        <w:jc w:val="both"/>
        <w:rPr>
          <w:rFonts w:ascii="Tahoma" w:hAnsi="Tahoma" w:cs="Tahoma"/>
          <w:iCs/>
          <w:strike/>
          <w:color w:val="000080"/>
          <w:sz w:val="22"/>
          <w:szCs w:val="22"/>
        </w:rPr>
      </w:pPr>
      <w:r w:rsidRPr="006E2EE3">
        <w:rPr>
          <w:rFonts w:ascii="Tahoma" w:hAnsi="Tahoma" w:cs="Tahoma"/>
          <w:color w:val="000080"/>
          <w:sz w:val="22"/>
          <w:szCs w:val="22"/>
        </w:rPr>
        <w:t xml:space="preserve">A jelen megállapodásban nem szabályozott kérdésekben Polgári Törvénykönyvről szóló 2013. évi V. törvény (Ptk.) rendelkezései az irányadóak. </w:t>
      </w:r>
    </w:p>
    <w:p w:rsidR="007F0724" w:rsidRPr="006E2EE3" w:rsidRDefault="007F0724" w:rsidP="007F0724">
      <w:pPr>
        <w:ind w:left="567"/>
        <w:jc w:val="both"/>
        <w:rPr>
          <w:rFonts w:ascii="Tahoma" w:hAnsi="Tahoma" w:cs="Tahoma"/>
          <w:iCs/>
          <w:strike/>
          <w:color w:val="000080"/>
          <w:sz w:val="22"/>
          <w:szCs w:val="22"/>
        </w:rPr>
      </w:pPr>
    </w:p>
    <w:p w:rsidR="007F0724" w:rsidRPr="006E2EE3" w:rsidRDefault="007F0724" w:rsidP="007F0724">
      <w:pPr>
        <w:numPr>
          <w:ilvl w:val="0"/>
          <w:numId w:val="19"/>
        </w:numPr>
        <w:ind w:left="567" w:hanging="567"/>
        <w:jc w:val="both"/>
        <w:rPr>
          <w:rFonts w:ascii="Tahoma" w:hAnsi="Tahoma" w:cs="Tahoma"/>
          <w:iCs/>
          <w:strike/>
          <w:color w:val="000080"/>
          <w:sz w:val="22"/>
          <w:szCs w:val="22"/>
        </w:rPr>
      </w:pPr>
      <w:r w:rsidRPr="006E2EE3">
        <w:rPr>
          <w:rFonts w:ascii="Tahoma" w:hAnsi="Tahoma" w:cs="Tahoma"/>
          <w:color w:val="000080"/>
          <w:sz w:val="22"/>
          <w:szCs w:val="22"/>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7F0724" w:rsidRPr="006E2EE3" w:rsidRDefault="007F0724" w:rsidP="007F0724">
      <w:pPr>
        <w:ind w:left="567"/>
        <w:jc w:val="both"/>
        <w:rPr>
          <w:rFonts w:ascii="Tahoma" w:hAnsi="Tahoma" w:cs="Tahoma"/>
          <w:iCs/>
          <w:strike/>
          <w:color w:val="000080"/>
          <w:sz w:val="22"/>
          <w:szCs w:val="22"/>
        </w:rPr>
      </w:pPr>
    </w:p>
    <w:p w:rsidR="007F0724" w:rsidRPr="006E2EE3" w:rsidRDefault="007F0724" w:rsidP="007F0724">
      <w:pPr>
        <w:numPr>
          <w:ilvl w:val="0"/>
          <w:numId w:val="19"/>
        </w:numPr>
        <w:ind w:left="567" w:hanging="567"/>
        <w:jc w:val="both"/>
        <w:rPr>
          <w:rFonts w:ascii="Tahoma" w:hAnsi="Tahoma" w:cs="Tahoma"/>
          <w:iCs/>
          <w:strike/>
          <w:color w:val="000080"/>
          <w:sz w:val="22"/>
          <w:szCs w:val="22"/>
        </w:rPr>
      </w:pPr>
      <w:r w:rsidRPr="006E2EE3">
        <w:rPr>
          <w:rFonts w:ascii="Tahoma" w:eastAsia="Calibri" w:hAnsi="Tahoma" w:cs="Tahoma"/>
          <w:color w:val="000080"/>
          <w:sz w:val="22"/>
          <w:szCs w:val="22"/>
          <w:lang w:eastAsia="en-US"/>
        </w:rPr>
        <w:t xml:space="preserve">Jelen megállapodás megkötésére az Önkormányzat képviseletében eljáró Veszprém Megyei Jogú Város Önkormányzata </w:t>
      </w:r>
      <w:r w:rsidRPr="00E7676D">
        <w:rPr>
          <w:rFonts w:ascii="Tahoma" w:eastAsia="Calibri" w:hAnsi="Tahoma" w:cs="Tahoma"/>
          <w:color w:val="000080"/>
          <w:sz w:val="22"/>
          <w:szCs w:val="22"/>
          <w:lang w:eastAsia="en-US"/>
        </w:rPr>
        <w:t>Közgyűlésének 225/2025. (V.29.) határozata</w:t>
      </w:r>
      <w:r w:rsidRPr="006E2EE3">
        <w:rPr>
          <w:rFonts w:ascii="Tahoma" w:eastAsia="Calibri" w:hAnsi="Tahoma" w:cs="Tahoma"/>
          <w:color w:val="000080"/>
          <w:sz w:val="22"/>
          <w:szCs w:val="22"/>
          <w:lang w:eastAsia="en-US"/>
        </w:rPr>
        <w:t xml:space="preserve"> alapján jogosult.</w:t>
      </w:r>
    </w:p>
    <w:p w:rsidR="007F0724" w:rsidRPr="006E2EE3" w:rsidRDefault="007F0724" w:rsidP="007F0724">
      <w:pPr>
        <w:ind w:hanging="360"/>
        <w:jc w:val="both"/>
        <w:rPr>
          <w:rFonts w:ascii="Tahoma" w:hAnsi="Tahoma" w:cs="Tahoma"/>
          <w:color w:val="000080"/>
          <w:sz w:val="22"/>
          <w:szCs w:val="22"/>
        </w:rPr>
      </w:pPr>
    </w:p>
    <w:p w:rsidR="007F0724" w:rsidRPr="006E2EE3" w:rsidRDefault="007F0724" w:rsidP="007F0724">
      <w:pPr>
        <w:jc w:val="both"/>
        <w:rPr>
          <w:rFonts w:ascii="Tahoma" w:hAnsi="Tahoma" w:cs="Tahoma"/>
          <w:iCs/>
          <w:color w:val="000080"/>
          <w:sz w:val="22"/>
          <w:szCs w:val="22"/>
        </w:rPr>
      </w:pPr>
      <w:r w:rsidRPr="006E2EE3">
        <w:rPr>
          <w:rFonts w:ascii="Tahoma" w:hAnsi="Tahoma" w:cs="Tahoma"/>
          <w:color w:val="000080"/>
          <w:sz w:val="22"/>
          <w:szCs w:val="22"/>
        </w:rPr>
        <w:t>Szerződő felek jelen megállapodást, elolvasás és kellő megértés után, mint ügyleti akaratukkal és a tényekkel mindenben megegyezőt, helybenhagyólag aláírják 5 (öt) eredeti példányban.</w:t>
      </w:r>
    </w:p>
    <w:p w:rsidR="007F0724" w:rsidRPr="006E2EE3" w:rsidRDefault="007F0724" w:rsidP="007F0724">
      <w:pPr>
        <w:jc w:val="both"/>
        <w:rPr>
          <w:rFonts w:ascii="Tahoma" w:hAnsi="Tahoma" w:cs="Tahoma"/>
          <w:iCs/>
          <w:color w:val="000080"/>
          <w:sz w:val="22"/>
          <w:szCs w:val="22"/>
          <w:u w:val="single"/>
        </w:rPr>
      </w:pPr>
    </w:p>
    <w:p w:rsidR="007F0724" w:rsidRPr="006E2EE3" w:rsidRDefault="007F0724" w:rsidP="007F0724">
      <w:pPr>
        <w:jc w:val="both"/>
        <w:rPr>
          <w:rFonts w:ascii="Tahoma" w:hAnsi="Tahoma" w:cs="Tahoma"/>
          <w:color w:val="000080"/>
          <w:sz w:val="22"/>
          <w:szCs w:val="22"/>
        </w:rPr>
      </w:pPr>
    </w:p>
    <w:tbl>
      <w:tblPr>
        <w:tblW w:w="0" w:type="auto"/>
        <w:tblLook w:val="04A0" w:firstRow="1" w:lastRow="0" w:firstColumn="1" w:lastColumn="0" w:noHBand="0" w:noVBand="1"/>
      </w:tblPr>
      <w:tblGrid>
        <w:gridCol w:w="3038"/>
        <w:gridCol w:w="2993"/>
        <w:gridCol w:w="3041"/>
      </w:tblGrid>
      <w:tr w:rsidR="007F0724" w:rsidRPr="006E2EE3" w:rsidTr="007F0724">
        <w:tc>
          <w:tcPr>
            <w:tcW w:w="3038" w:type="dxa"/>
            <w:shd w:val="clear" w:color="auto" w:fill="auto"/>
          </w:tcPr>
          <w:p w:rsidR="007F0724" w:rsidRPr="006E2EE3" w:rsidRDefault="007F0724" w:rsidP="007F0724">
            <w:pPr>
              <w:jc w:val="both"/>
              <w:rPr>
                <w:rFonts w:ascii="Tahoma" w:hAnsi="Tahoma" w:cs="Tahoma"/>
                <w:color w:val="000080"/>
                <w:sz w:val="22"/>
                <w:szCs w:val="22"/>
              </w:rPr>
            </w:pPr>
            <w:r w:rsidRPr="006E2EE3">
              <w:rPr>
                <w:rFonts w:ascii="Tahoma" w:hAnsi="Tahoma" w:cs="Tahoma"/>
                <w:color w:val="000080"/>
                <w:sz w:val="22"/>
                <w:szCs w:val="22"/>
              </w:rPr>
              <w:t>Veszprém, 2025.</w:t>
            </w:r>
          </w:p>
        </w:tc>
        <w:tc>
          <w:tcPr>
            <w:tcW w:w="2993" w:type="dxa"/>
            <w:shd w:val="clear" w:color="auto" w:fill="auto"/>
          </w:tcPr>
          <w:p w:rsidR="007F0724" w:rsidRPr="006E2EE3" w:rsidRDefault="007F0724" w:rsidP="007F0724">
            <w:pPr>
              <w:rPr>
                <w:rFonts w:ascii="Tahoma" w:hAnsi="Tahoma" w:cs="Tahoma"/>
                <w:color w:val="000080"/>
                <w:sz w:val="22"/>
                <w:szCs w:val="22"/>
              </w:rPr>
            </w:pPr>
          </w:p>
        </w:tc>
        <w:tc>
          <w:tcPr>
            <w:tcW w:w="3041" w:type="dxa"/>
            <w:shd w:val="clear" w:color="auto" w:fill="auto"/>
          </w:tcPr>
          <w:p w:rsidR="007F0724" w:rsidRPr="006E2EE3" w:rsidRDefault="007F0724" w:rsidP="007F0724">
            <w:pPr>
              <w:rPr>
                <w:rFonts w:ascii="Tahoma" w:hAnsi="Tahoma" w:cs="Tahoma"/>
                <w:color w:val="000080"/>
                <w:sz w:val="22"/>
                <w:szCs w:val="22"/>
              </w:rPr>
            </w:pPr>
            <w:r w:rsidRPr="006E2EE3">
              <w:rPr>
                <w:rFonts w:ascii="Tahoma" w:hAnsi="Tahoma" w:cs="Tahoma"/>
                <w:color w:val="000080"/>
                <w:sz w:val="22"/>
                <w:szCs w:val="22"/>
              </w:rPr>
              <w:t>Veszprém, 2025.</w:t>
            </w:r>
          </w:p>
        </w:tc>
      </w:tr>
      <w:tr w:rsidR="007F0724" w:rsidRPr="006E2EE3" w:rsidTr="007F0724">
        <w:tc>
          <w:tcPr>
            <w:tcW w:w="3038" w:type="dxa"/>
            <w:shd w:val="clear" w:color="auto" w:fill="auto"/>
          </w:tcPr>
          <w:p w:rsidR="007F0724" w:rsidRPr="006E2EE3" w:rsidRDefault="007F0724" w:rsidP="007F0724">
            <w:pPr>
              <w:jc w:val="center"/>
              <w:rPr>
                <w:rFonts w:ascii="Tahoma" w:hAnsi="Tahoma" w:cs="Tahoma"/>
                <w:b/>
                <w:bCs/>
                <w:iCs/>
                <w:color w:val="000080"/>
                <w:sz w:val="22"/>
                <w:szCs w:val="22"/>
              </w:rPr>
            </w:pPr>
            <w:bookmarkStart w:id="9" w:name="_Hlk159571543"/>
          </w:p>
          <w:p w:rsidR="007F0724" w:rsidRPr="006E2EE3" w:rsidRDefault="007F0724" w:rsidP="007F0724">
            <w:pPr>
              <w:jc w:val="center"/>
              <w:rPr>
                <w:rFonts w:ascii="Tahoma" w:hAnsi="Tahoma" w:cs="Tahoma"/>
                <w:b/>
                <w:bCs/>
                <w:iCs/>
                <w:color w:val="000080"/>
                <w:sz w:val="22"/>
                <w:szCs w:val="22"/>
              </w:rPr>
            </w:pPr>
          </w:p>
          <w:p w:rsidR="007F0724" w:rsidRPr="006E2EE3" w:rsidRDefault="007F0724" w:rsidP="007F0724">
            <w:pPr>
              <w:jc w:val="center"/>
              <w:rPr>
                <w:rFonts w:ascii="Tahoma" w:hAnsi="Tahoma" w:cs="Tahoma"/>
                <w:b/>
                <w:bCs/>
                <w:iCs/>
                <w:color w:val="000080"/>
                <w:sz w:val="22"/>
                <w:szCs w:val="22"/>
              </w:rPr>
            </w:pPr>
          </w:p>
          <w:p w:rsidR="007F0724" w:rsidRPr="006E2EE3" w:rsidRDefault="007F0724" w:rsidP="007F0724">
            <w:pPr>
              <w:jc w:val="center"/>
              <w:rPr>
                <w:rFonts w:ascii="Tahoma" w:hAnsi="Tahoma" w:cs="Tahoma"/>
                <w:color w:val="000080"/>
                <w:sz w:val="22"/>
                <w:szCs w:val="22"/>
              </w:rPr>
            </w:pPr>
            <w:r w:rsidRPr="006E2EE3">
              <w:rPr>
                <w:rFonts w:ascii="Tahoma" w:hAnsi="Tahoma" w:cs="Tahoma"/>
                <w:b/>
                <w:bCs/>
                <w:iCs/>
                <w:color w:val="000080"/>
                <w:sz w:val="22"/>
                <w:szCs w:val="22"/>
              </w:rPr>
              <w:t>Veszprémi Foci Centrum Utánpótlás Sportegyesület</w:t>
            </w:r>
          </w:p>
        </w:tc>
        <w:tc>
          <w:tcPr>
            <w:tcW w:w="2993" w:type="dxa"/>
            <w:shd w:val="clear" w:color="auto" w:fill="auto"/>
          </w:tcPr>
          <w:p w:rsidR="007F0724" w:rsidRPr="006E2EE3" w:rsidRDefault="007F0724" w:rsidP="007F0724">
            <w:pPr>
              <w:jc w:val="center"/>
              <w:rPr>
                <w:rFonts w:ascii="Tahoma" w:hAnsi="Tahoma" w:cs="Tahoma"/>
                <w:color w:val="000080"/>
                <w:sz w:val="22"/>
                <w:szCs w:val="22"/>
              </w:rPr>
            </w:pPr>
          </w:p>
        </w:tc>
        <w:tc>
          <w:tcPr>
            <w:tcW w:w="3041" w:type="dxa"/>
            <w:shd w:val="clear" w:color="auto" w:fill="auto"/>
          </w:tcPr>
          <w:p w:rsidR="007F0724" w:rsidRPr="006E2EE3" w:rsidRDefault="007F0724" w:rsidP="007F0724">
            <w:pPr>
              <w:jc w:val="center"/>
              <w:rPr>
                <w:rFonts w:ascii="Tahoma" w:hAnsi="Tahoma" w:cs="Tahoma"/>
                <w:b/>
                <w:bCs/>
                <w:color w:val="000080"/>
                <w:sz w:val="22"/>
                <w:szCs w:val="22"/>
              </w:rPr>
            </w:pPr>
          </w:p>
          <w:p w:rsidR="007F0724" w:rsidRPr="006E2EE3" w:rsidRDefault="007F0724" w:rsidP="007F0724">
            <w:pPr>
              <w:jc w:val="center"/>
              <w:rPr>
                <w:rFonts w:ascii="Tahoma" w:hAnsi="Tahoma" w:cs="Tahoma"/>
                <w:b/>
                <w:bCs/>
                <w:color w:val="000080"/>
                <w:sz w:val="22"/>
                <w:szCs w:val="22"/>
              </w:rPr>
            </w:pPr>
          </w:p>
          <w:p w:rsidR="007F0724" w:rsidRPr="006E2EE3" w:rsidRDefault="007F0724" w:rsidP="007F0724">
            <w:pPr>
              <w:jc w:val="center"/>
              <w:rPr>
                <w:rFonts w:ascii="Tahoma" w:hAnsi="Tahoma" w:cs="Tahoma"/>
                <w:b/>
                <w:bCs/>
                <w:color w:val="000080"/>
                <w:sz w:val="22"/>
                <w:szCs w:val="22"/>
              </w:rPr>
            </w:pPr>
          </w:p>
          <w:p w:rsidR="007F0724" w:rsidRPr="006E2EE3" w:rsidRDefault="007F0724" w:rsidP="007F0724">
            <w:pPr>
              <w:jc w:val="center"/>
              <w:rPr>
                <w:rFonts w:ascii="Tahoma" w:hAnsi="Tahoma" w:cs="Tahoma"/>
                <w:color w:val="000080"/>
                <w:sz w:val="22"/>
                <w:szCs w:val="22"/>
              </w:rPr>
            </w:pPr>
            <w:r w:rsidRPr="006E2EE3">
              <w:rPr>
                <w:rFonts w:ascii="Tahoma" w:hAnsi="Tahoma" w:cs="Tahoma"/>
                <w:b/>
                <w:bCs/>
                <w:color w:val="000080"/>
                <w:sz w:val="22"/>
                <w:szCs w:val="22"/>
              </w:rPr>
              <w:t>Veszprém Megyei Jogú Város Önkormányzata</w:t>
            </w:r>
          </w:p>
        </w:tc>
      </w:tr>
      <w:tr w:rsidR="007F0724" w:rsidRPr="006E2EE3" w:rsidTr="007F0724">
        <w:tc>
          <w:tcPr>
            <w:tcW w:w="3038" w:type="dxa"/>
            <w:shd w:val="clear" w:color="auto" w:fill="auto"/>
          </w:tcPr>
          <w:p w:rsidR="007F0724" w:rsidRPr="006E2EE3" w:rsidRDefault="007F0724" w:rsidP="007F0724">
            <w:pPr>
              <w:jc w:val="center"/>
              <w:rPr>
                <w:rFonts w:ascii="Tahoma" w:hAnsi="Tahoma" w:cs="Tahoma"/>
                <w:color w:val="000080"/>
                <w:sz w:val="22"/>
                <w:szCs w:val="22"/>
              </w:rPr>
            </w:pPr>
            <w:r w:rsidRPr="006E2EE3">
              <w:rPr>
                <w:rFonts w:ascii="Tahoma" w:hAnsi="Tahoma" w:cs="Tahoma"/>
                <w:color w:val="000080"/>
                <w:sz w:val="22"/>
                <w:szCs w:val="22"/>
              </w:rPr>
              <w:t>Dr. Temesvári Balázs Tamás</w:t>
            </w:r>
          </w:p>
        </w:tc>
        <w:tc>
          <w:tcPr>
            <w:tcW w:w="2993" w:type="dxa"/>
            <w:shd w:val="clear" w:color="auto" w:fill="auto"/>
          </w:tcPr>
          <w:p w:rsidR="007F0724" w:rsidRPr="006E2EE3" w:rsidRDefault="007F0724" w:rsidP="007F0724">
            <w:pPr>
              <w:jc w:val="center"/>
              <w:rPr>
                <w:rFonts w:ascii="Tahoma" w:hAnsi="Tahoma" w:cs="Tahoma"/>
                <w:color w:val="000080"/>
                <w:sz w:val="22"/>
                <w:szCs w:val="22"/>
              </w:rPr>
            </w:pPr>
          </w:p>
        </w:tc>
        <w:tc>
          <w:tcPr>
            <w:tcW w:w="3041" w:type="dxa"/>
            <w:shd w:val="clear" w:color="auto" w:fill="auto"/>
          </w:tcPr>
          <w:p w:rsidR="007F0724" w:rsidRPr="006E2EE3" w:rsidRDefault="007F0724" w:rsidP="007F0724">
            <w:pPr>
              <w:jc w:val="center"/>
              <w:rPr>
                <w:rFonts w:ascii="Tahoma" w:hAnsi="Tahoma" w:cs="Tahoma"/>
                <w:color w:val="000080"/>
                <w:sz w:val="22"/>
                <w:szCs w:val="22"/>
              </w:rPr>
            </w:pPr>
            <w:r w:rsidRPr="006E2EE3">
              <w:rPr>
                <w:rFonts w:ascii="Tahoma" w:hAnsi="Tahoma" w:cs="Tahoma"/>
                <w:color w:val="000080"/>
                <w:sz w:val="22"/>
                <w:szCs w:val="22"/>
              </w:rPr>
              <w:t>Porga Gyula</w:t>
            </w:r>
          </w:p>
        </w:tc>
      </w:tr>
      <w:tr w:rsidR="007F0724" w:rsidRPr="006E2EE3" w:rsidTr="007F0724">
        <w:tc>
          <w:tcPr>
            <w:tcW w:w="3038" w:type="dxa"/>
            <w:shd w:val="clear" w:color="auto" w:fill="auto"/>
          </w:tcPr>
          <w:p w:rsidR="007F0724" w:rsidRPr="006E2EE3" w:rsidRDefault="007F0724" w:rsidP="007F0724">
            <w:pPr>
              <w:jc w:val="center"/>
              <w:rPr>
                <w:rFonts w:ascii="Tahoma" w:hAnsi="Tahoma" w:cs="Tahoma"/>
                <w:color w:val="000080"/>
                <w:sz w:val="22"/>
                <w:szCs w:val="22"/>
              </w:rPr>
            </w:pPr>
            <w:r w:rsidRPr="006E2EE3">
              <w:rPr>
                <w:rFonts w:ascii="Tahoma" w:hAnsi="Tahoma" w:cs="Tahoma"/>
                <w:color w:val="000080"/>
                <w:sz w:val="22"/>
                <w:szCs w:val="22"/>
              </w:rPr>
              <w:t>elnök</w:t>
            </w:r>
          </w:p>
        </w:tc>
        <w:tc>
          <w:tcPr>
            <w:tcW w:w="2993" w:type="dxa"/>
            <w:shd w:val="clear" w:color="auto" w:fill="auto"/>
          </w:tcPr>
          <w:p w:rsidR="007F0724" w:rsidRPr="006E2EE3" w:rsidRDefault="007F0724" w:rsidP="007F0724">
            <w:pPr>
              <w:jc w:val="center"/>
              <w:rPr>
                <w:rFonts w:ascii="Tahoma" w:hAnsi="Tahoma" w:cs="Tahoma"/>
                <w:color w:val="000080"/>
                <w:sz w:val="22"/>
                <w:szCs w:val="22"/>
              </w:rPr>
            </w:pPr>
          </w:p>
        </w:tc>
        <w:tc>
          <w:tcPr>
            <w:tcW w:w="3041" w:type="dxa"/>
            <w:shd w:val="clear" w:color="auto" w:fill="auto"/>
          </w:tcPr>
          <w:p w:rsidR="007F0724" w:rsidRPr="006E2EE3" w:rsidRDefault="007F0724" w:rsidP="007F0724">
            <w:pPr>
              <w:jc w:val="center"/>
              <w:rPr>
                <w:rFonts w:ascii="Tahoma" w:hAnsi="Tahoma" w:cs="Tahoma"/>
                <w:color w:val="000080"/>
                <w:sz w:val="22"/>
                <w:szCs w:val="22"/>
              </w:rPr>
            </w:pPr>
            <w:r w:rsidRPr="006E2EE3">
              <w:rPr>
                <w:rFonts w:ascii="Tahoma" w:hAnsi="Tahoma" w:cs="Tahoma"/>
                <w:color w:val="000080"/>
                <w:sz w:val="22"/>
                <w:szCs w:val="22"/>
              </w:rPr>
              <w:t>polgármester</w:t>
            </w:r>
          </w:p>
        </w:tc>
      </w:tr>
      <w:bookmarkEnd w:id="9"/>
    </w:tbl>
    <w:p w:rsidR="007F0724" w:rsidRPr="006E2EE3" w:rsidRDefault="007F0724" w:rsidP="007F0724">
      <w:pPr>
        <w:jc w:val="center"/>
        <w:rPr>
          <w:rFonts w:ascii="Tahoma" w:hAnsi="Tahoma" w:cs="Tahoma"/>
          <w:iCs/>
          <w:color w:val="000080"/>
          <w:sz w:val="22"/>
          <w:szCs w:val="22"/>
          <w:u w:val="single"/>
        </w:rPr>
      </w:pPr>
    </w:p>
    <w:p w:rsidR="007F0724" w:rsidRPr="006E2EE3" w:rsidRDefault="007F0724" w:rsidP="007F0724">
      <w:pPr>
        <w:jc w:val="both"/>
        <w:rPr>
          <w:rFonts w:ascii="Tahoma" w:hAnsi="Tahoma" w:cs="Tahoma"/>
          <w:iCs/>
          <w:color w:val="000080"/>
          <w:sz w:val="22"/>
          <w:szCs w:val="22"/>
          <w:u w:val="single"/>
        </w:rPr>
      </w:pPr>
    </w:p>
    <w:p w:rsidR="007F0724" w:rsidRPr="006E2EE3" w:rsidRDefault="007F0724" w:rsidP="007F0724">
      <w:pPr>
        <w:jc w:val="both"/>
        <w:rPr>
          <w:rFonts w:ascii="Tahoma" w:hAnsi="Tahoma" w:cs="Tahoma"/>
          <w:iCs/>
          <w:color w:val="000080"/>
          <w:sz w:val="22"/>
          <w:szCs w:val="22"/>
          <w:u w:val="single"/>
        </w:rPr>
      </w:pPr>
    </w:p>
    <w:p w:rsidR="007F0724" w:rsidRPr="006E2EE3" w:rsidRDefault="007F0724" w:rsidP="007F0724">
      <w:pPr>
        <w:jc w:val="both"/>
        <w:rPr>
          <w:rFonts w:ascii="Tahoma" w:eastAsia="Calibri" w:hAnsi="Tahoma" w:cs="Tahoma"/>
          <w:iCs/>
          <w:color w:val="000080"/>
          <w:sz w:val="22"/>
          <w:szCs w:val="22"/>
          <w:u w:val="single"/>
          <w:lang w:eastAsia="en-US"/>
        </w:rPr>
      </w:pPr>
      <w:r w:rsidRPr="006E2EE3">
        <w:rPr>
          <w:rFonts w:ascii="Tahoma" w:hAnsi="Tahoma" w:cs="Tahoma"/>
          <w:iCs/>
          <w:color w:val="000080"/>
          <w:sz w:val="22"/>
          <w:szCs w:val="22"/>
          <w:u w:val="single"/>
        </w:rPr>
        <w:t>Mellékletek:</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numPr>
          <w:ilvl w:val="0"/>
          <w:numId w:val="16"/>
        </w:numPr>
        <w:jc w:val="both"/>
        <w:rPr>
          <w:rFonts w:ascii="Tahoma" w:hAnsi="Tahoma" w:cs="Tahoma"/>
          <w:color w:val="000080"/>
          <w:sz w:val="22"/>
          <w:szCs w:val="22"/>
        </w:rPr>
      </w:pPr>
      <w:bookmarkStart w:id="10" w:name="_Hlk198207986"/>
      <w:r w:rsidRPr="006E2EE3">
        <w:rPr>
          <w:rFonts w:ascii="Tahoma" w:hAnsi="Tahoma" w:cs="Tahoma"/>
          <w:color w:val="000080"/>
          <w:sz w:val="22"/>
          <w:szCs w:val="22"/>
        </w:rPr>
        <w:t>Költségbecslés és műszaki tartalom a 111 méter x 72 méter nagyságú labdarugó pálya felújítására</w:t>
      </w:r>
    </w:p>
    <w:bookmarkEnd w:id="10"/>
    <w:p w:rsidR="007F0724" w:rsidRPr="006E2EE3" w:rsidRDefault="007F0724" w:rsidP="007F0724">
      <w:pPr>
        <w:numPr>
          <w:ilvl w:val="0"/>
          <w:numId w:val="16"/>
        </w:numPr>
        <w:jc w:val="both"/>
        <w:rPr>
          <w:rFonts w:ascii="Tahoma" w:hAnsi="Tahoma" w:cs="Tahoma"/>
          <w:color w:val="000080"/>
          <w:sz w:val="22"/>
          <w:szCs w:val="22"/>
        </w:rPr>
      </w:pPr>
      <w:r w:rsidRPr="006E2EE3">
        <w:rPr>
          <w:rFonts w:ascii="Tahoma" w:hAnsi="Tahoma" w:cs="Tahoma"/>
          <w:color w:val="000080"/>
          <w:sz w:val="22"/>
          <w:szCs w:val="22"/>
        </w:rPr>
        <w:t>Költségbecslés és műszaki tartalom a 40 méter x 30 méter nagyságú labdarugó pálya felújítására</w:t>
      </w:r>
    </w:p>
    <w:p w:rsidR="007F0724" w:rsidRPr="006E2EE3" w:rsidRDefault="007F0724" w:rsidP="007F0724">
      <w:pPr>
        <w:pStyle w:val="Listaszerbekezds"/>
        <w:numPr>
          <w:ilvl w:val="0"/>
          <w:numId w:val="16"/>
        </w:numPr>
        <w:jc w:val="both"/>
        <w:rPr>
          <w:rFonts w:eastAsia="Times New Roman"/>
          <w:color w:val="000080"/>
        </w:rPr>
      </w:pPr>
      <w:r w:rsidRPr="006E2EE3">
        <w:rPr>
          <w:color w:val="000080"/>
        </w:rPr>
        <w:t xml:space="preserve">Mérföld Kft. által készített 3994-30/2024. számú változási vázrajz </w:t>
      </w:r>
      <w:r w:rsidRPr="006E2EE3">
        <w:rPr>
          <w:iCs/>
          <w:color w:val="000080"/>
        </w:rPr>
        <w:t>a Veszprém 2368/10 helyrajzi számú földrészlet használati megosztásáról</w:t>
      </w:r>
    </w:p>
    <w:p w:rsidR="007F0724" w:rsidRPr="006E2EE3" w:rsidRDefault="007F0724" w:rsidP="007F0724">
      <w:pPr>
        <w:jc w:val="center"/>
        <w:rPr>
          <w:rFonts w:ascii="Tahoma" w:hAnsi="Tahoma" w:cs="Tahoma"/>
          <w:bCs/>
          <w:iCs/>
          <w:color w:val="000080"/>
        </w:rPr>
      </w:pPr>
      <w:r w:rsidRPr="006E2EE3">
        <w:rPr>
          <w:b/>
          <w:bCs/>
          <w:caps/>
          <w:color w:val="000080"/>
        </w:rPr>
        <w:br w:type="page"/>
      </w:r>
    </w:p>
    <w:p w:rsidR="007F0724" w:rsidRPr="006E2EE3" w:rsidRDefault="007F0724" w:rsidP="007F0724">
      <w:pPr>
        <w:jc w:val="both"/>
        <w:rPr>
          <w:b/>
          <w:bCs/>
          <w:caps/>
          <w:color w:val="000080"/>
        </w:rPr>
      </w:pPr>
      <w:r w:rsidRPr="006E2EE3">
        <w:rPr>
          <w:rFonts w:ascii="Tahoma" w:hAnsi="Tahoma" w:cs="Tahoma"/>
          <w:bCs/>
          <w:iCs/>
          <w:color w:val="000080"/>
        </w:rPr>
        <w:lastRenderedPageBreak/>
        <w:t xml:space="preserve">2. melléklet a </w:t>
      </w:r>
      <w:r>
        <w:rPr>
          <w:rFonts w:ascii="Tahoma" w:hAnsi="Tahoma" w:cs="Tahoma"/>
          <w:bCs/>
          <w:iCs/>
          <w:color w:val="000080"/>
        </w:rPr>
        <w:t>225</w:t>
      </w:r>
      <w:r w:rsidRPr="006E2EE3">
        <w:rPr>
          <w:rFonts w:ascii="Tahoma" w:hAnsi="Tahoma" w:cs="Tahoma"/>
          <w:color w:val="000080"/>
        </w:rPr>
        <w:t>/2025. (</w:t>
      </w:r>
      <w:r>
        <w:rPr>
          <w:rFonts w:ascii="Tahoma" w:hAnsi="Tahoma" w:cs="Tahoma"/>
          <w:color w:val="000080"/>
        </w:rPr>
        <w:t>V.29.</w:t>
      </w:r>
      <w:r w:rsidRPr="006E2EE3">
        <w:rPr>
          <w:rFonts w:ascii="Tahoma" w:hAnsi="Tahoma" w:cs="Tahoma"/>
          <w:color w:val="000080"/>
        </w:rPr>
        <w:t>)</w:t>
      </w:r>
      <w:r w:rsidRPr="006E2EE3">
        <w:rPr>
          <w:rFonts w:ascii="Tahoma" w:hAnsi="Tahoma" w:cs="Tahoma"/>
          <w:bCs/>
          <w:color w:val="000080"/>
        </w:rPr>
        <w:t xml:space="preserve"> </w:t>
      </w:r>
      <w:r w:rsidRPr="006E2EE3">
        <w:rPr>
          <w:rFonts w:ascii="Tahoma" w:hAnsi="Tahoma" w:cs="Tahoma"/>
          <w:bCs/>
          <w:iCs/>
          <w:color w:val="000080"/>
        </w:rPr>
        <w:t>határozathoz</w:t>
      </w:r>
    </w:p>
    <w:p w:rsidR="007F0724" w:rsidRPr="006E2EE3" w:rsidRDefault="007F0724" w:rsidP="007F0724">
      <w:pPr>
        <w:ind w:left="2127" w:firstLine="709"/>
        <w:jc w:val="both"/>
        <w:rPr>
          <w:b/>
          <w:bCs/>
          <w:caps/>
          <w:color w:val="000080"/>
        </w:rPr>
      </w:pPr>
    </w:p>
    <w:p w:rsidR="007F0724" w:rsidRPr="006E2EE3" w:rsidRDefault="007F0724" w:rsidP="007F0724">
      <w:pPr>
        <w:jc w:val="center"/>
        <w:rPr>
          <w:rFonts w:ascii="Tahoma" w:eastAsia="Calibri" w:hAnsi="Tahoma" w:cs="Tahoma"/>
          <w:b/>
          <w:color w:val="000080"/>
          <w:sz w:val="23"/>
          <w:szCs w:val="23"/>
          <w:lang w:eastAsia="en-US"/>
        </w:rPr>
      </w:pPr>
      <w:r w:rsidRPr="006E2EE3">
        <w:rPr>
          <w:rFonts w:ascii="Tahoma" w:eastAsia="Calibri" w:hAnsi="Tahoma" w:cs="Tahoma"/>
          <w:b/>
          <w:color w:val="000080"/>
          <w:sz w:val="23"/>
          <w:szCs w:val="23"/>
          <w:lang w:eastAsia="en-US"/>
        </w:rPr>
        <w:t>NYILATKOZAT</w:t>
      </w:r>
    </w:p>
    <w:p w:rsidR="007F0724" w:rsidRPr="006E2EE3" w:rsidRDefault="007F0724" w:rsidP="007F0724">
      <w:pPr>
        <w:jc w:val="center"/>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 építési beruházások tárgyában -</w:t>
      </w:r>
    </w:p>
    <w:p w:rsidR="007F0724" w:rsidRPr="006E2EE3" w:rsidRDefault="007F0724" w:rsidP="007F0724">
      <w:pPr>
        <w:rPr>
          <w:rFonts w:ascii="Tahoma" w:eastAsia="Calibri" w:hAnsi="Tahoma" w:cs="Tahoma"/>
          <w:color w:val="000080"/>
          <w:sz w:val="16"/>
          <w:szCs w:val="16"/>
          <w:lang w:eastAsia="en-US"/>
        </w:rPr>
      </w:pPr>
    </w:p>
    <w:p w:rsidR="007F0724" w:rsidRPr="006E2EE3" w:rsidRDefault="007F0724" w:rsidP="007F0724">
      <w:pPr>
        <w:jc w:val="center"/>
        <w:rPr>
          <w:rFonts w:ascii="Tahoma" w:eastAsia="Calibri" w:hAnsi="Tahoma" w:cs="Tahoma"/>
          <w:b/>
          <w:color w:val="000080"/>
          <w:sz w:val="23"/>
          <w:szCs w:val="23"/>
          <w:lang w:eastAsia="en-US"/>
        </w:rPr>
      </w:pPr>
      <w:r w:rsidRPr="006E2EE3">
        <w:rPr>
          <w:rFonts w:ascii="Tahoma" w:eastAsia="Calibri" w:hAnsi="Tahoma" w:cs="Tahoma"/>
          <w:b/>
          <w:color w:val="000080"/>
          <w:sz w:val="23"/>
          <w:szCs w:val="23"/>
          <w:lang w:eastAsia="en-US"/>
        </w:rPr>
        <w:t>Tulajdonosi Nyilatkozat</w:t>
      </w:r>
    </w:p>
    <w:p w:rsidR="007F0724" w:rsidRPr="006E2EE3" w:rsidRDefault="007F0724" w:rsidP="007F0724">
      <w:pPr>
        <w:numPr>
          <w:ilvl w:val="0"/>
          <w:numId w:val="20"/>
        </w:numPr>
        <w:ind w:left="0" w:firstLine="0"/>
        <w:jc w:val="center"/>
        <w:rPr>
          <w:rFonts w:ascii="Tahoma" w:eastAsia="Calibri" w:hAnsi="Tahoma" w:cs="Tahoma"/>
          <w:b/>
          <w:color w:val="000080"/>
          <w:sz w:val="23"/>
          <w:szCs w:val="23"/>
          <w:lang w:eastAsia="en-US"/>
        </w:rPr>
      </w:pPr>
      <w:r w:rsidRPr="006E2EE3">
        <w:rPr>
          <w:rFonts w:ascii="Tahoma" w:eastAsia="Calibri" w:hAnsi="Tahoma" w:cs="Tahoma"/>
          <w:b/>
          <w:color w:val="000080"/>
          <w:sz w:val="23"/>
          <w:szCs w:val="23"/>
          <w:lang w:eastAsia="en-US"/>
        </w:rPr>
        <w:t>tulajdonosi hozzájárulásról</w:t>
      </w:r>
      <w:r w:rsidRPr="006E2EE3">
        <w:rPr>
          <w:rFonts w:ascii="Tahoma" w:eastAsia="Calibri" w:hAnsi="Tahoma" w:cs="Tahoma"/>
          <w:b/>
          <w:color w:val="000080"/>
          <w:sz w:val="23"/>
          <w:szCs w:val="23"/>
          <w:lang w:eastAsia="en-US"/>
        </w:rPr>
        <w:tab/>
      </w:r>
      <w:r w:rsidRPr="006E2EE3">
        <w:rPr>
          <w:rFonts w:ascii="Tahoma" w:eastAsia="Calibri" w:hAnsi="Tahoma" w:cs="Tahoma"/>
          <w:bCs/>
          <w:color w:val="000080"/>
          <w:sz w:val="23"/>
          <w:szCs w:val="23"/>
          <w:lang w:eastAsia="en-US"/>
        </w:rPr>
        <w:t>-</w:t>
      </w:r>
    </w:p>
    <w:p w:rsidR="007F0724" w:rsidRPr="006E2EE3" w:rsidRDefault="007F0724" w:rsidP="007F0724">
      <w:pPr>
        <w:jc w:val="both"/>
        <w:rPr>
          <w:rFonts w:ascii="Tahoma" w:eastAsia="Calibri" w:hAnsi="Tahoma" w:cs="Tahoma"/>
          <w:color w:val="000080"/>
          <w:sz w:val="23"/>
          <w:szCs w:val="23"/>
          <w:lang w:eastAsia="en-US"/>
        </w:rPr>
      </w:pPr>
    </w:p>
    <w:p w:rsidR="007F0724" w:rsidRPr="006E2EE3" w:rsidRDefault="007F0724" w:rsidP="007F0724">
      <w:pPr>
        <w:jc w:val="both"/>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 xml:space="preserve">Veszprém Megyei Jogú Város Önkormányzata (törzsszám: 734202, székhely: 8200 Veszprém Óváros tér 9., adószám: 15735202-2-19, képviseli: Porga Gyula polgármester) képviseletében nyilatkozom, hogy a Veszprém belterület </w:t>
      </w:r>
      <w:bookmarkStart w:id="11" w:name="_Hlk198210823"/>
      <w:r w:rsidRPr="006E2EE3">
        <w:rPr>
          <w:rFonts w:ascii="Tahoma" w:eastAsia="Calibri" w:hAnsi="Tahoma" w:cs="Tahoma"/>
          <w:bCs/>
          <w:color w:val="000080"/>
          <w:sz w:val="23"/>
          <w:szCs w:val="23"/>
          <w:lang w:eastAsia="en-US"/>
        </w:rPr>
        <w:t>2368/9</w:t>
      </w:r>
      <w:r w:rsidRPr="006E2EE3">
        <w:rPr>
          <w:rFonts w:ascii="Tahoma" w:eastAsia="Calibri" w:hAnsi="Tahoma" w:cs="Tahoma"/>
          <w:color w:val="000080"/>
          <w:sz w:val="23"/>
          <w:szCs w:val="23"/>
          <w:lang w:eastAsia="en-US"/>
        </w:rPr>
        <w:t xml:space="preserve"> hrsz.-ú </w:t>
      </w:r>
      <w:bookmarkEnd w:id="11"/>
      <w:r w:rsidRPr="006E2EE3">
        <w:rPr>
          <w:rFonts w:ascii="Tahoma" w:eastAsia="Calibri" w:hAnsi="Tahoma" w:cs="Tahoma"/>
          <w:color w:val="000080"/>
          <w:sz w:val="23"/>
          <w:szCs w:val="23"/>
          <w:lang w:eastAsia="en-US"/>
        </w:rPr>
        <w:t xml:space="preserve">és a Veszprém belterület </w:t>
      </w:r>
      <w:bookmarkStart w:id="12" w:name="_Hlk191975931"/>
      <w:r w:rsidRPr="006E2EE3">
        <w:rPr>
          <w:rFonts w:ascii="Tahoma" w:eastAsia="Calibri" w:hAnsi="Tahoma" w:cs="Tahoma"/>
          <w:bCs/>
          <w:color w:val="000080"/>
          <w:sz w:val="23"/>
          <w:szCs w:val="23"/>
          <w:lang w:eastAsia="en-US"/>
        </w:rPr>
        <w:t>2368/10</w:t>
      </w:r>
      <w:bookmarkEnd w:id="12"/>
      <w:r w:rsidRPr="006E2EE3">
        <w:rPr>
          <w:rFonts w:ascii="Tahoma" w:eastAsia="Calibri" w:hAnsi="Tahoma" w:cs="Tahoma"/>
          <w:color w:val="000080"/>
          <w:sz w:val="23"/>
          <w:szCs w:val="23"/>
          <w:lang w:eastAsia="en-US"/>
        </w:rPr>
        <w:t xml:space="preserve"> hrsz.-ú ingatlan Veszprém Megyei Jogú Város Önkormányzatának kizárólagos tulajdonát képezi.</w:t>
      </w:r>
    </w:p>
    <w:p w:rsidR="007F0724" w:rsidRPr="006E2EE3" w:rsidRDefault="007F0724" w:rsidP="007F0724">
      <w:pPr>
        <w:jc w:val="both"/>
        <w:rPr>
          <w:rFonts w:ascii="Tahoma" w:eastAsia="Calibri" w:hAnsi="Tahoma" w:cs="Tahoma"/>
          <w:color w:val="000080"/>
          <w:sz w:val="23"/>
          <w:szCs w:val="23"/>
          <w:lang w:eastAsia="en-US"/>
        </w:rPr>
      </w:pPr>
    </w:p>
    <w:p w:rsidR="007F0724" w:rsidRPr="006E2EE3" w:rsidRDefault="007F0724" w:rsidP="007F0724">
      <w:pPr>
        <w:jc w:val="both"/>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Fenti ingatlan a nemzeti vagyonról szóló 2011. évi CXCVI. törvény 5. § (5) bekezdése alapján az Önkormányzat forgalomképes törzsvagyonát képezi.</w:t>
      </w:r>
    </w:p>
    <w:p w:rsidR="007F0724" w:rsidRPr="006E2EE3" w:rsidRDefault="007F0724" w:rsidP="007F0724">
      <w:pPr>
        <w:jc w:val="both"/>
        <w:rPr>
          <w:rFonts w:ascii="Tahoma" w:eastAsia="Calibri" w:hAnsi="Tahoma" w:cs="Tahoma"/>
          <w:color w:val="000080"/>
          <w:sz w:val="23"/>
          <w:szCs w:val="23"/>
          <w:lang w:eastAsia="en-US"/>
        </w:rPr>
      </w:pPr>
    </w:p>
    <w:p w:rsidR="007F0724" w:rsidRPr="006E2EE3" w:rsidRDefault="007F0724" w:rsidP="007F0724">
      <w:pPr>
        <w:jc w:val="both"/>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 xml:space="preserve">A </w:t>
      </w:r>
      <w:r w:rsidRPr="006E2EE3">
        <w:rPr>
          <w:rFonts w:ascii="Tahoma" w:eastAsia="Calibri" w:hAnsi="Tahoma" w:cs="Tahoma"/>
          <w:b/>
          <w:bCs/>
          <w:iCs/>
          <w:color w:val="000080"/>
          <w:sz w:val="23"/>
          <w:szCs w:val="23"/>
          <w:lang w:eastAsia="en-US"/>
        </w:rPr>
        <w:t xml:space="preserve">Veszprémi Foci Centrum Utánpótlás Sportegyesület </w:t>
      </w:r>
      <w:r w:rsidRPr="006E2EE3">
        <w:rPr>
          <w:rFonts w:ascii="Tahoma" w:eastAsia="Calibri" w:hAnsi="Tahoma" w:cs="Tahoma"/>
          <w:color w:val="000080"/>
          <w:sz w:val="23"/>
          <w:szCs w:val="23"/>
          <w:lang w:eastAsia="en-US"/>
        </w:rPr>
        <w:t xml:space="preserve">által benyújtott TAO-pályázathoz a Veszprém </w:t>
      </w:r>
      <w:r w:rsidRPr="006E2EE3">
        <w:rPr>
          <w:rFonts w:ascii="Tahoma" w:eastAsia="Calibri" w:hAnsi="Tahoma" w:cs="Tahoma"/>
          <w:bCs/>
          <w:color w:val="000080"/>
          <w:sz w:val="23"/>
          <w:szCs w:val="23"/>
          <w:lang w:eastAsia="en-US"/>
        </w:rPr>
        <w:t>2368/10</w:t>
      </w:r>
      <w:r w:rsidRPr="006E2EE3">
        <w:rPr>
          <w:rFonts w:ascii="Tahoma" w:eastAsia="Calibri" w:hAnsi="Tahoma" w:cs="Tahoma"/>
          <w:color w:val="000080"/>
          <w:sz w:val="23"/>
          <w:szCs w:val="23"/>
          <w:lang w:eastAsia="en-US"/>
        </w:rPr>
        <w:t>. hrsz.-ú és Veszprém 2368/9 hrsz.-ú ingatlanra tervezett beruházást támogatom, és mint a Tulajdonos képviselője aláírásommal elismerem és támogatom, hogy a fent nevezett ingatlan legalább 15 évig sportcélokat szolgáljon.</w:t>
      </w:r>
    </w:p>
    <w:p w:rsidR="007F0724" w:rsidRPr="006E2EE3" w:rsidRDefault="007F0724" w:rsidP="007F0724">
      <w:pPr>
        <w:jc w:val="both"/>
        <w:rPr>
          <w:rFonts w:ascii="Tahoma" w:eastAsia="Calibri" w:hAnsi="Tahoma" w:cs="Tahoma"/>
          <w:color w:val="000080"/>
          <w:sz w:val="23"/>
          <w:szCs w:val="23"/>
          <w:lang w:eastAsia="en-US"/>
        </w:rPr>
      </w:pPr>
    </w:p>
    <w:p w:rsidR="007F0724" w:rsidRPr="006E2EE3" w:rsidRDefault="007F0724" w:rsidP="007F0724">
      <w:pPr>
        <w:jc w:val="both"/>
        <w:rPr>
          <w:rFonts w:ascii="Tahoma" w:hAnsi="Tahoma" w:cs="Tahoma"/>
          <w:color w:val="000080"/>
          <w:sz w:val="22"/>
          <w:szCs w:val="22"/>
        </w:rPr>
      </w:pPr>
      <w:r w:rsidRPr="006E2EE3">
        <w:rPr>
          <w:rFonts w:ascii="Tahoma" w:hAnsi="Tahoma" w:cs="Tahoma"/>
          <w:color w:val="000080"/>
          <w:sz w:val="22"/>
          <w:szCs w:val="22"/>
        </w:rPr>
        <w:t>Veszprém, 2025. …………….</w:t>
      </w:r>
    </w:p>
    <w:p w:rsidR="007F0724" w:rsidRPr="006E2EE3" w:rsidRDefault="007F0724" w:rsidP="007F0724">
      <w:pPr>
        <w:jc w:val="both"/>
        <w:rPr>
          <w:rFonts w:ascii="Tahoma" w:hAnsi="Tahoma" w:cs="Tahoma"/>
          <w:color w:val="000080"/>
          <w:sz w:val="22"/>
          <w:szCs w:val="22"/>
        </w:rPr>
      </w:pPr>
    </w:p>
    <w:p w:rsidR="007F0724" w:rsidRPr="006E2EE3" w:rsidRDefault="007F0724" w:rsidP="007F0724">
      <w:pPr>
        <w:jc w:val="both"/>
        <w:rPr>
          <w:rFonts w:ascii="Tahoma" w:eastAsia="Calibri" w:hAnsi="Tahoma" w:cs="Tahoma"/>
          <w:color w:val="000080"/>
          <w:sz w:val="23"/>
          <w:szCs w:val="23"/>
          <w:lang w:eastAsia="en-US"/>
        </w:rPr>
      </w:pPr>
    </w:p>
    <w:p w:rsidR="007F0724" w:rsidRPr="006E2EE3" w:rsidRDefault="007F0724" w:rsidP="007F0724">
      <w:pPr>
        <w:jc w:val="both"/>
        <w:rPr>
          <w:rFonts w:ascii="Tahoma" w:eastAsia="Calibri" w:hAnsi="Tahoma" w:cs="Tahoma"/>
          <w:color w:val="000080"/>
          <w:sz w:val="23"/>
          <w:szCs w:val="23"/>
          <w:lang w:eastAsia="en-US"/>
        </w:rPr>
      </w:pPr>
    </w:p>
    <w:p w:rsidR="007F0724" w:rsidRPr="006E2EE3" w:rsidRDefault="007F0724" w:rsidP="007F0724">
      <w:pPr>
        <w:jc w:val="center"/>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ab/>
        <w:t>Veszprém Megyei Jogú Város Önkormányzata</w:t>
      </w:r>
    </w:p>
    <w:p w:rsidR="007F0724" w:rsidRPr="006E2EE3" w:rsidRDefault="007F0724" w:rsidP="007F0724">
      <w:pPr>
        <w:jc w:val="center"/>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 xml:space="preserve">      Porga Gyula</w:t>
      </w:r>
    </w:p>
    <w:p w:rsidR="007F0724" w:rsidRPr="006E2EE3" w:rsidRDefault="007F0724" w:rsidP="007F0724">
      <w:pPr>
        <w:jc w:val="center"/>
        <w:rPr>
          <w:rFonts w:ascii="Tahoma" w:eastAsia="Calibri" w:hAnsi="Tahoma" w:cs="Tahoma"/>
          <w:color w:val="000080"/>
          <w:sz w:val="23"/>
          <w:szCs w:val="23"/>
          <w:lang w:eastAsia="en-US"/>
        </w:rPr>
      </w:pPr>
      <w:r w:rsidRPr="006E2EE3">
        <w:rPr>
          <w:rFonts w:ascii="Tahoma" w:eastAsia="Calibri" w:hAnsi="Tahoma" w:cs="Tahoma"/>
          <w:color w:val="000080"/>
          <w:sz w:val="23"/>
          <w:szCs w:val="23"/>
          <w:lang w:eastAsia="en-US"/>
        </w:rPr>
        <w:t xml:space="preserve">       polgármester</w:t>
      </w:r>
      <w:bookmarkEnd w:id="3"/>
    </w:p>
    <w:p w:rsidR="007F0724" w:rsidRPr="006E2EE3" w:rsidRDefault="007F0724" w:rsidP="007F0724">
      <w:pPr>
        <w:rPr>
          <w:color w:val="000080"/>
        </w:rPr>
      </w:pPr>
    </w:p>
    <w:p w:rsidR="007F0724" w:rsidRDefault="007F0724">
      <w:pPr>
        <w:spacing w:after="160" w:line="259" w:lineRule="auto"/>
      </w:pPr>
      <w:r>
        <w:br w:type="page"/>
      </w:r>
    </w:p>
    <w:p w:rsidR="007F0724" w:rsidRPr="00C65F67" w:rsidRDefault="007F0724" w:rsidP="007F0724">
      <w:pPr>
        <w:pageBreakBefore/>
        <w:rPr>
          <w:rFonts w:ascii="Tahoma" w:hAnsi="Tahoma" w:cs="Tahoma"/>
          <w:color w:val="000080"/>
        </w:rPr>
      </w:pPr>
      <w:r w:rsidRPr="00C65F67">
        <w:rPr>
          <w:rFonts w:ascii="Tahoma" w:hAnsi="Tahoma" w:cs="Tahoma"/>
          <w:color w:val="000080"/>
        </w:rPr>
        <w:lastRenderedPageBreak/>
        <w:t xml:space="preserve">Melléklet a </w:t>
      </w:r>
      <w:r>
        <w:rPr>
          <w:rFonts w:ascii="Tahoma" w:hAnsi="Tahoma" w:cs="Tahoma"/>
          <w:color w:val="000080"/>
        </w:rPr>
        <w:t>226</w:t>
      </w:r>
      <w:r w:rsidRPr="00C65F67">
        <w:rPr>
          <w:rFonts w:ascii="Tahoma" w:hAnsi="Tahoma" w:cs="Tahoma"/>
          <w:color w:val="000080"/>
        </w:rPr>
        <w:t>/2025. (</w:t>
      </w:r>
      <w:r>
        <w:rPr>
          <w:rFonts w:ascii="Tahoma" w:hAnsi="Tahoma" w:cs="Tahoma"/>
          <w:color w:val="000080"/>
        </w:rPr>
        <w:t>V.29.</w:t>
      </w:r>
      <w:r w:rsidRPr="00C65F67">
        <w:rPr>
          <w:rFonts w:ascii="Tahoma" w:hAnsi="Tahoma" w:cs="Tahoma"/>
          <w:color w:val="000080"/>
        </w:rPr>
        <w:t>) határozathoz</w:t>
      </w:r>
    </w:p>
    <w:p w:rsidR="007F0724" w:rsidRPr="00C65F67" w:rsidRDefault="007F0724" w:rsidP="007F0724">
      <w:pPr>
        <w:pStyle w:val="Cm"/>
        <w:spacing w:before="0" w:after="0"/>
        <w:rPr>
          <w:rFonts w:ascii="Tahoma" w:hAnsi="Tahoma" w:cs="Tahoma"/>
          <w:color w:val="000080"/>
          <w:sz w:val="24"/>
          <w:szCs w:val="24"/>
        </w:rPr>
      </w:pPr>
      <w:r w:rsidRPr="00C65F67">
        <w:rPr>
          <w:rFonts w:ascii="Tahoma" w:hAnsi="Tahoma" w:cs="Tahoma"/>
          <w:color w:val="000080"/>
          <w:sz w:val="24"/>
          <w:szCs w:val="24"/>
        </w:rPr>
        <w:t xml:space="preserve"> </w:t>
      </w:r>
    </w:p>
    <w:p w:rsidR="007F0724" w:rsidRPr="00C65F67" w:rsidRDefault="007F0724" w:rsidP="007F0724">
      <w:pPr>
        <w:pStyle w:val="Cm"/>
        <w:spacing w:before="0" w:after="0"/>
        <w:rPr>
          <w:rFonts w:ascii="Tahoma" w:hAnsi="Tahoma" w:cs="Tahoma"/>
          <w:color w:val="000080"/>
          <w:sz w:val="24"/>
          <w:szCs w:val="24"/>
        </w:rPr>
      </w:pPr>
      <w:r w:rsidRPr="00C65F67">
        <w:rPr>
          <w:rFonts w:ascii="Tahoma" w:hAnsi="Tahoma" w:cs="Tahoma"/>
          <w:color w:val="000080"/>
          <w:sz w:val="24"/>
          <w:szCs w:val="24"/>
        </w:rPr>
        <w:t>TÁMOGATÁSI SZERZŐDÉS</w:t>
      </w:r>
    </w:p>
    <w:p w:rsidR="007F0724" w:rsidRPr="00C65F67" w:rsidRDefault="007F0724" w:rsidP="007F0724">
      <w:pPr>
        <w:pStyle w:val="Cm"/>
        <w:spacing w:before="0" w:after="0"/>
        <w:jc w:val="left"/>
        <w:rPr>
          <w:rFonts w:ascii="Tahoma" w:hAnsi="Tahoma" w:cs="Tahoma"/>
          <w:color w:val="000080"/>
          <w:sz w:val="24"/>
          <w:szCs w:val="24"/>
        </w:rPr>
      </w:pPr>
    </w:p>
    <w:p w:rsidR="007F0724" w:rsidRPr="00C65F67" w:rsidRDefault="007F0724" w:rsidP="007F0724">
      <w:pPr>
        <w:jc w:val="both"/>
        <w:rPr>
          <w:rFonts w:ascii="Tahoma" w:hAnsi="Tahoma" w:cs="Tahoma"/>
          <w:color w:val="000080"/>
        </w:rPr>
      </w:pPr>
      <w:r w:rsidRPr="00C65F67">
        <w:rPr>
          <w:rFonts w:ascii="Tahoma" w:hAnsi="Tahoma" w:cs="Tahoma"/>
          <w:color w:val="000080"/>
        </w:rPr>
        <w:t xml:space="preserve">amely létrejött egyrészről </w:t>
      </w:r>
      <w:r w:rsidRPr="00C65F67">
        <w:rPr>
          <w:rFonts w:ascii="Tahoma" w:hAnsi="Tahoma" w:cs="Tahoma"/>
          <w:b/>
          <w:color w:val="000080"/>
        </w:rPr>
        <w:t>Veszprém Megyei Jogú Város Önkormányzata</w:t>
      </w:r>
      <w:r w:rsidRPr="00C65F67">
        <w:rPr>
          <w:rFonts w:ascii="Tahoma" w:hAnsi="Tahoma" w:cs="Tahoma"/>
          <w:color w:val="000080"/>
        </w:rPr>
        <w:t xml:space="preserve"> (székhely: 8200 Veszprém, Óváros tér 9., adószám: </w:t>
      </w:r>
      <w:r w:rsidRPr="00C65F67">
        <w:rPr>
          <w:rFonts w:ascii="Tahoma" w:hAnsi="Tahoma" w:cs="Tahoma"/>
          <w:bCs/>
          <w:color w:val="000080"/>
        </w:rPr>
        <w:t xml:space="preserve">15734202-2-19; </w:t>
      </w:r>
      <w:r w:rsidRPr="00C65F67">
        <w:rPr>
          <w:rFonts w:ascii="Tahoma" w:hAnsi="Tahoma" w:cs="Tahoma"/>
          <w:color w:val="000080"/>
        </w:rPr>
        <w:t xml:space="preserve">törzskönyvi azonosító szám: </w:t>
      </w:r>
      <w:r w:rsidRPr="00C65F67">
        <w:rPr>
          <w:rFonts w:ascii="Tahoma" w:hAnsi="Tahoma" w:cs="Tahoma"/>
          <w:bCs/>
          <w:color w:val="000080"/>
        </w:rPr>
        <w:t>734202</w:t>
      </w:r>
      <w:r w:rsidRPr="00C65F67">
        <w:rPr>
          <w:rFonts w:ascii="Tahoma" w:hAnsi="Tahoma" w:cs="Tahoma"/>
          <w:color w:val="000080"/>
        </w:rPr>
        <w:t xml:space="preserve">, képviseli: Porga Gyula polgármester) mint </w:t>
      </w:r>
      <w:r w:rsidRPr="00C65F67">
        <w:rPr>
          <w:rFonts w:ascii="Tahoma" w:hAnsi="Tahoma" w:cs="Tahoma"/>
          <w:b/>
          <w:color w:val="000080"/>
        </w:rPr>
        <w:t xml:space="preserve">Támogató, </w:t>
      </w:r>
      <w:r w:rsidRPr="00C65F67">
        <w:rPr>
          <w:rFonts w:ascii="Tahoma" w:hAnsi="Tahoma" w:cs="Tahoma"/>
          <w:color w:val="000080"/>
        </w:rPr>
        <w:t>másrészről a</w:t>
      </w:r>
    </w:p>
    <w:p w:rsidR="007F0724" w:rsidRPr="00C65F67" w:rsidRDefault="007F0724" w:rsidP="007F0724">
      <w:pPr>
        <w:jc w:val="both"/>
        <w:rPr>
          <w:rFonts w:ascii="Tahoma" w:hAnsi="Tahoma" w:cs="Tahoma"/>
          <w:color w:val="000080"/>
          <w:sz w:val="20"/>
          <w:szCs w:val="20"/>
        </w:rPr>
      </w:pPr>
    </w:p>
    <w:p w:rsidR="007F0724" w:rsidRPr="00C65F67" w:rsidRDefault="007F0724" w:rsidP="007F0724">
      <w:pPr>
        <w:jc w:val="both"/>
        <w:rPr>
          <w:rFonts w:ascii="Tahoma" w:hAnsi="Tahoma" w:cs="Tahoma"/>
          <w:b/>
          <w:color w:val="000080"/>
        </w:rPr>
      </w:pPr>
      <w:r w:rsidRPr="00C65F67">
        <w:rPr>
          <w:rFonts w:ascii="Tahoma" w:hAnsi="Tahoma" w:cs="Tahoma"/>
          <w:b/>
          <w:color w:val="000080"/>
        </w:rPr>
        <w:t>Regőczi István Alapítvány a Koronavírus Árváiért</w:t>
      </w:r>
      <w:r w:rsidRPr="00C65F67">
        <w:rPr>
          <w:rFonts w:ascii="Tahoma" w:hAnsi="Tahoma" w:cs="Tahoma"/>
          <w:color w:val="000080"/>
        </w:rPr>
        <w:t xml:space="preserve"> (székhely: 1118 Budapest, Kelenhegyi út 32., adószám: 19302599-2-43</w:t>
      </w:r>
      <w:r w:rsidRPr="00C65F67">
        <w:rPr>
          <w:rFonts w:ascii="Tahoma" w:hAnsi="Tahoma" w:cs="Tahoma"/>
          <w:bCs/>
          <w:color w:val="000080"/>
        </w:rPr>
        <w:t>, bankszámlaszám: 11705084 - 21448492 – 00000000</w:t>
      </w:r>
      <w:r w:rsidRPr="00C65F67">
        <w:rPr>
          <w:rFonts w:ascii="Tahoma" w:hAnsi="Tahoma" w:cs="Tahoma"/>
          <w:color w:val="000080"/>
        </w:rPr>
        <w:t>, képviseli: dr. Herczegh Anita Katalin, a kuratórium elnöke)</w:t>
      </w:r>
      <w:r w:rsidRPr="00C65F67">
        <w:rPr>
          <w:rFonts w:ascii="Tahoma" w:hAnsi="Tahoma" w:cs="Tahoma"/>
          <w:b/>
          <w:color w:val="000080"/>
        </w:rPr>
        <w:t xml:space="preserve"> </w:t>
      </w:r>
      <w:r w:rsidRPr="00C65F67">
        <w:rPr>
          <w:rFonts w:ascii="Tahoma" w:hAnsi="Tahoma" w:cs="Tahoma"/>
          <w:color w:val="000080"/>
        </w:rPr>
        <w:t xml:space="preserve">mint </w:t>
      </w:r>
      <w:r w:rsidRPr="00C65F67">
        <w:rPr>
          <w:rFonts w:ascii="Tahoma" w:hAnsi="Tahoma" w:cs="Tahoma"/>
          <w:b/>
          <w:color w:val="000080"/>
        </w:rPr>
        <w:t xml:space="preserve">Támogatott </w:t>
      </w:r>
    </w:p>
    <w:p w:rsidR="007F0724" w:rsidRPr="00C65F67" w:rsidRDefault="007F0724" w:rsidP="007F0724">
      <w:pPr>
        <w:jc w:val="both"/>
        <w:rPr>
          <w:rFonts w:ascii="Tahoma" w:hAnsi="Tahoma" w:cs="Tahoma"/>
          <w:b/>
          <w:color w:val="000080"/>
          <w:sz w:val="20"/>
          <w:szCs w:val="20"/>
        </w:rPr>
      </w:pPr>
    </w:p>
    <w:p w:rsidR="007F0724" w:rsidRPr="00C65F67" w:rsidRDefault="007F0724" w:rsidP="007F0724">
      <w:pPr>
        <w:jc w:val="both"/>
        <w:rPr>
          <w:rFonts w:ascii="Tahoma" w:hAnsi="Tahoma" w:cs="Tahoma"/>
          <w:color w:val="000080"/>
        </w:rPr>
      </w:pPr>
      <w:r w:rsidRPr="00C65F67">
        <w:rPr>
          <w:rFonts w:ascii="Tahoma" w:hAnsi="Tahoma" w:cs="Tahoma"/>
          <w:color w:val="000080"/>
        </w:rPr>
        <w:t>között alulírott napon és helyen az alábbi feltételekkel:</w:t>
      </w:r>
    </w:p>
    <w:p w:rsidR="007F0724" w:rsidRPr="00C65F67" w:rsidRDefault="007F0724" w:rsidP="007F0724">
      <w:pPr>
        <w:jc w:val="both"/>
        <w:rPr>
          <w:rFonts w:ascii="Tahoma" w:hAnsi="Tahoma" w:cs="Tahoma"/>
          <w:color w:val="000080"/>
          <w:sz w:val="20"/>
          <w:szCs w:val="20"/>
        </w:rPr>
      </w:pPr>
    </w:p>
    <w:p w:rsidR="007F0724" w:rsidRPr="00C65F67" w:rsidRDefault="007F0724" w:rsidP="007F0724">
      <w:pPr>
        <w:pStyle w:val="Listaszerbekezds"/>
        <w:numPr>
          <w:ilvl w:val="0"/>
          <w:numId w:val="21"/>
        </w:numPr>
        <w:tabs>
          <w:tab w:val="clear" w:pos="3763"/>
          <w:tab w:val="num" w:pos="4111"/>
        </w:tabs>
        <w:spacing w:after="0" w:line="240" w:lineRule="auto"/>
        <w:ind w:left="284" w:hanging="284"/>
        <w:jc w:val="both"/>
        <w:rPr>
          <w:color w:val="000080"/>
          <w:szCs w:val="24"/>
        </w:rPr>
      </w:pPr>
      <w:r w:rsidRPr="00C65F67">
        <w:rPr>
          <w:color w:val="000080"/>
          <w:szCs w:val="24"/>
        </w:rPr>
        <w:t xml:space="preserve">A Támogató Veszprém Megyei Jogú Város Önkormányzata Közgyűlésének a </w:t>
      </w:r>
      <w:r w:rsidRPr="00F23CF9">
        <w:rPr>
          <w:color w:val="000080"/>
          <w:szCs w:val="24"/>
        </w:rPr>
        <w:t>226/2025. (V.29.) határozatában</w:t>
      </w:r>
      <w:r w:rsidRPr="00C65F67">
        <w:rPr>
          <w:color w:val="000080"/>
          <w:szCs w:val="24"/>
        </w:rPr>
        <w:t xml:space="preserve">, Veszprém Megyei Jogú Város Önkormányzata Közgyűlésének az államháztartáson kívüli forrás átadására és átvételére vonatkozó szabályokról szóló 5/2025. (II. 27.) önkormányzati rendeletében, valamint Veszprém Megyei Jogú Város Önkormányzata Közgyűlésének a 2025. évi költségvetésről szóló 4/2025. (II. 27.) önkormányzati rendeletében foglaltak alapján 2.000.000 </w:t>
      </w:r>
      <w:r w:rsidRPr="00C65F67">
        <w:rPr>
          <w:noProof/>
          <w:color w:val="000080"/>
          <w:szCs w:val="24"/>
        </w:rPr>
        <w:t>Ft</w:t>
      </w:r>
      <w:r w:rsidRPr="00C65F67">
        <w:rPr>
          <w:color w:val="000080"/>
          <w:szCs w:val="24"/>
        </w:rPr>
        <w:t>, azaz</w:t>
      </w:r>
      <w:r w:rsidRPr="00C65F67">
        <w:rPr>
          <w:noProof/>
          <w:color w:val="000080"/>
          <w:szCs w:val="24"/>
        </w:rPr>
        <w:t xml:space="preserve"> kétmillió </w:t>
      </w:r>
      <w:r w:rsidRPr="00C65F67">
        <w:rPr>
          <w:color w:val="000080"/>
          <w:szCs w:val="24"/>
        </w:rPr>
        <w:t xml:space="preserve">forint vissza nem térítendő támogatást nyújt Támogatottnak. </w:t>
      </w:r>
    </w:p>
    <w:p w:rsidR="007F0724" w:rsidRPr="00C65F67" w:rsidRDefault="007F0724" w:rsidP="007F0724">
      <w:pPr>
        <w:pStyle w:val="Listaszerbekezds"/>
        <w:spacing w:after="0" w:line="240" w:lineRule="auto"/>
        <w:ind w:left="0"/>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 xml:space="preserve">A támogatást jelen támogatási szerződés kölcsönös aláírását követően a Támogató a Támogatott </w:t>
      </w:r>
      <w:r w:rsidRPr="00C65F67">
        <w:rPr>
          <w:bCs/>
          <w:color w:val="000080"/>
          <w:szCs w:val="24"/>
        </w:rPr>
        <w:t xml:space="preserve">OTP BANK Nyrt.-nél vezetett 11705084-21448492-00000000 </w:t>
      </w:r>
      <w:r w:rsidRPr="00C65F67">
        <w:rPr>
          <w:color w:val="000080"/>
          <w:szCs w:val="24"/>
        </w:rPr>
        <w:t>számú bankszámlájára utalja a szerződés aláírását követő 15 napon belül.</w:t>
      </w:r>
    </w:p>
    <w:p w:rsidR="007F0724" w:rsidRPr="00C65F67" w:rsidRDefault="007F0724" w:rsidP="007F0724">
      <w:pPr>
        <w:pStyle w:val="Listaszerbekezds"/>
        <w:spacing w:after="0" w:line="240" w:lineRule="auto"/>
        <w:ind w:left="284" w:hanging="284"/>
        <w:jc w:val="both"/>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 xml:space="preserve">Támogató a támogatással a Támogatott </w:t>
      </w:r>
      <w:r w:rsidRPr="00C65F67">
        <w:rPr>
          <w:bCs/>
          <w:color w:val="000080"/>
          <w:szCs w:val="24"/>
        </w:rPr>
        <w:t>alapító okiratában rögzített céljának teljesítéséhez</w:t>
      </w:r>
      <w:r w:rsidRPr="00C65F67">
        <w:rPr>
          <w:color w:val="000080"/>
          <w:szCs w:val="24"/>
        </w:rPr>
        <w:t xml:space="preserve"> </w:t>
      </w:r>
      <w:r w:rsidRPr="00C65F67">
        <w:rPr>
          <w:bCs/>
          <w:color w:val="000080"/>
          <w:szCs w:val="24"/>
        </w:rPr>
        <w:t xml:space="preserve">– </w:t>
      </w:r>
      <w:r w:rsidRPr="00C65F67">
        <w:rPr>
          <w:color w:val="000080"/>
          <w:szCs w:val="24"/>
        </w:rPr>
        <w:t>a koronavírus által okozott megbetegedésben elhunytak hozzátartozóinak megsegítése, életminőségük anyagi támogatása, mentális feltételeinek javítása, szociális gondozásuk, társadalmi integrációjuk elősegítése – járul hozzá.</w:t>
      </w:r>
    </w:p>
    <w:p w:rsidR="007F0724" w:rsidRPr="00C65F67" w:rsidRDefault="007F0724" w:rsidP="007F0724">
      <w:pPr>
        <w:pStyle w:val="Listaszerbekezds"/>
        <w:spacing w:after="0" w:line="240" w:lineRule="auto"/>
        <w:ind w:left="0"/>
        <w:jc w:val="both"/>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Szociális védelem – 1</w:t>
      </w:r>
      <w:r w:rsidRPr="00C65F67">
        <w:rPr>
          <w:rFonts w:eastAsia="Times New Roman"/>
          <w:color w:val="000080"/>
          <w:szCs w:val="24"/>
        </w:rPr>
        <w:t>03010 Elhunyt személyek hátramaradottjainak pénzbeli ellátásai.</w:t>
      </w:r>
    </w:p>
    <w:p w:rsidR="007F0724" w:rsidRPr="00C65F67" w:rsidRDefault="007F0724" w:rsidP="007F0724">
      <w:pPr>
        <w:pStyle w:val="Listaszerbekezds"/>
        <w:spacing w:after="0" w:line="240" w:lineRule="auto"/>
        <w:ind w:left="0"/>
        <w:jc w:val="both"/>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 xml:space="preserve">A Támogatott vállalja, hogy a támogatást kizárólagosan a 3. pontban foglaltak végrehajtására fordítja. </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 xml:space="preserve">A Támogatott vállalja, hogy a támogatás felhasználásáról legkésőbb 2026. január 31-ig szöveges beszámolót és pénzügyi elszámolást készít, amelyet a megjelölt időpontig eljuttat a Polgármesteri Hivatal Közjóléti Irodájához. A Veszprém Megyei Jogú Város Önkormányzata Közgyűlésének a civil szervezeteknek nyújtható önkormányzati támogatásokról szóló 28/2023. (IX. 28.) önkormányzati rendelete értelmében a pénzügyi beszámolóhoz mellékelni kell a támogatás felhasználását </w:t>
      </w:r>
      <w:r w:rsidRPr="00C65F67">
        <w:rPr>
          <w:color w:val="000080"/>
          <w:szCs w:val="24"/>
        </w:rPr>
        <w:lastRenderedPageBreak/>
        <w:t>igazoló számlák, dokumentumok hitelesített másolatát, kiadási pénztárbizonylat hitelesített másolatát, átutalást igazoló banki kivonat hitelesített másolatát. A számadásra kötelezettnek valamennyi számlát, összegtől függetlenül záradékolnia kell a következők szerint: a számla eredeti példányára rá kell vezetni az alábbi záradékot: „a számlán szereplő tétel/ek (vagy ebből …...…- Ft összeg) csak Veszprém Megyei Jogú Város Önkormányzata felé elszámolva a …………... számú támogatási szerződésre”.</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 xml:space="preserve">A Támogató a támogatás feltételeként szabja meg, hogy a Támogatott a jelen támogatási szerződésben leírt feladatai végrehajtásakor vagy annak kapcsán keletkező dokumentumaiban a nyilvános megjelenéskor feltünteti a támogatás tényét, illetve nyilvánvalóvá teszi a Támogató kilétét. </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A Támogatott hozzájárul, hogy a Támogató ellenőrizze a támogatott tevékenység megvalósulását és a támogatás felhasználását.</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284"/>
        </w:tabs>
        <w:spacing w:after="0" w:line="240" w:lineRule="auto"/>
        <w:ind w:left="284" w:hanging="284"/>
        <w:jc w:val="both"/>
        <w:rPr>
          <w:color w:val="000080"/>
          <w:szCs w:val="24"/>
        </w:rPr>
      </w:pPr>
      <w:r w:rsidRPr="00C65F67">
        <w:rPr>
          <w:color w:val="000080"/>
          <w:szCs w:val="24"/>
        </w:rPr>
        <w:t>A felek megállapodnak abban, hogy a támogatás kapcsán keletkező véleménykülönbségeiket és konfliktusaikat egyeztetés útján rendezik.</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Az Áht. 53/A. § (2) bekezdése értelmében a támogatások jogszabálysértő vagy nem rendeltetésszerű felhasználása esetén a Támogatottat visszafizetési kötelezettség terheli.</w:t>
      </w:r>
    </w:p>
    <w:p w:rsidR="007F0724" w:rsidRPr="00C65F67" w:rsidRDefault="007F0724" w:rsidP="007F0724">
      <w:pPr>
        <w:pStyle w:val="Listaszerbekezds"/>
        <w:spacing w:line="240" w:lineRule="auto"/>
        <w:ind w:left="0"/>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Támogatott tudomásul veszi, hogy amennyiben nem készít beszámolót és annak pótlását kezdeményező Támogatói felszólításnak sem tesz eleget, úgy a Veszprém Megyei Jogú Város Önkormányzata Közgyűlésének a civil szervezeteknek nyújtható önkormányzati támogatásokról szóló 28/2023. (IX. 28.) rendelete értelmében a támogatás teljes összegét köteles visszafizetni és a támogatási szerződése lejárta napjától számított 3 évig a rendelet alapján önkormányzati támogatásban nem részesülhet.</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Támogatott tudomásul veszi, hogy a támogatási szerződésben meghatározott céltól eltérő felhasználás esetén a támogatás számadással alá nem támasztott hányadát köteles visszafizetni a Támogatónak.</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0"/>
        </w:tabs>
        <w:spacing w:after="0" w:line="240" w:lineRule="auto"/>
        <w:ind w:left="284" w:hanging="426"/>
        <w:jc w:val="both"/>
        <w:rPr>
          <w:color w:val="000080"/>
          <w:szCs w:val="24"/>
        </w:rPr>
      </w:pPr>
      <w:r w:rsidRPr="00C65F67">
        <w:rPr>
          <w:color w:val="000080"/>
          <w:szCs w:val="24"/>
        </w:rPr>
        <w:t>A támogatási szerződésben meghatározott céltól eltérő felhasználás esetén a Támogatott:</w:t>
      </w:r>
    </w:p>
    <w:p w:rsidR="007F0724" w:rsidRPr="00C65F67" w:rsidRDefault="007F0724" w:rsidP="007F0724">
      <w:pPr>
        <w:pStyle w:val="Listaszerbekezds"/>
        <w:numPr>
          <w:ilvl w:val="0"/>
          <w:numId w:val="22"/>
        </w:numPr>
        <w:spacing w:after="0" w:line="240" w:lineRule="auto"/>
        <w:jc w:val="both"/>
        <w:rPr>
          <w:color w:val="000080"/>
          <w:szCs w:val="24"/>
        </w:rPr>
      </w:pPr>
      <w:r w:rsidRPr="00C65F67">
        <w:rPr>
          <w:color w:val="000080"/>
          <w:szCs w:val="24"/>
        </w:rPr>
        <w:t>amennyiben a támogatási összeg kétharmadát meghaladó részét a szerződésben kikötöttől eltérő célra fordította, 3 évig</w:t>
      </w:r>
    </w:p>
    <w:p w:rsidR="007F0724" w:rsidRPr="00C65F67" w:rsidRDefault="007F0724" w:rsidP="007F0724">
      <w:pPr>
        <w:pStyle w:val="Listaszerbekezds"/>
        <w:numPr>
          <w:ilvl w:val="0"/>
          <w:numId w:val="22"/>
        </w:numPr>
        <w:spacing w:after="0" w:line="240" w:lineRule="auto"/>
        <w:ind w:left="714" w:hanging="357"/>
        <w:jc w:val="both"/>
        <w:rPr>
          <w:color w:val="000080"/>
          <w:szCs w:val="24"/>
        </w:rPr>
      </w:pPr>
      <w:r w:rsidRPr="00C65F67">
        <w:rPr>
          <w:color w:val="000080"/>
          <w:szCs w:val="24"/>
        </w:rPr>
        <w:t>amennyiben a támogatási összeg legalább egyharmadát elérő, de kétharmadát meg nem haladó részét a szerződésben kikötöttől eltérő célra fordította, 2 évig</w:t>
      </w:r>
    </w:p>
    <w:p w:rsidR="007F0724" w:rsidRPr="00C65F67" w:rsidRDefault="007F0724" w:rsidP="007F0724">
      <w:pPr>
        <w:pStyle w:val="Listaszerbekezds"/>
        <w:numPr>
          <w:ilvl w:val="0"/>
          <w:numId w:val="22"/>
        </w:numPr>
        <w:spacing w:after="0" w:line="240" w:lineRule="auto"/>
        <w:jc w:val="both"/>
        <w:rPr>
          <w:color w:val="000080"/>
          <w:szCs w:val="24"/>
        </w:rPr>
      </w:pPr>
      <w:r w:rsidRPr="00C65F67">
        <w:rPr>
          <w:color w:val="000080"/>
          <w:szCs w:val="24"/>
        </w:rPr>
        <w:t xml:space="preserve">amennyiben a támogatás legfeljebb egyharmadát a szerződésben kikötöttől eltérő célra fordította 1 évig </w:t>
      </w:r>
    </w:p>
    <w:p w:rsidR="007F0724" w:rsidRPr="00C65F67" w:rsidRDefault="007F0724" w:rsidP="007F0724">
      <w:pPr>
        <w:ind w:left="360"/>
        <w:jc w:val="both"/>
        <w:rPr>
          <w:rFonts w:ascii="Tahoma" w:hAnsi="Tahoma" w:cs="Tahoma"/>
          <w:color w:val="000080"/>
        </w:rPr>
      </w:pPr>
      <w:r w:rsidRPr="00C65F67">
        <w:rPr>
          <w:rFonts w:ascii="Tahoma" w:hAnsi="Tahoma" w:cs="Tahoma"/>
          <w:color w:val="000080"/>
        </w:rPr>
        <w:t>a rendelet alapján nem részesülhet önkormányzati támogatásban.</w:t>
      </w:r>
    </w:p>
    <w:p w:rsidR="007F0724" w:rsidRPr="00C65F67" w:rsidRDefault="007F0724" w:rsidP="007F0724">
      <w:pPr>
        <w:ind w:left="360"/>
        <w:jc w:val="both"/>
        <w:rPr>
          <w:rFonts w:ascii="Tahoma" w:hAnsi="Tahoma" w:cs="Tahoma"/>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 xml:space="preserve">Támogatott nyilatkozik, hogy a közpénzekből nyújtott támogatások átláthatóságáról szóló 2007. évi CLXXXI. törvény, valamint a közpénzekből nyújtott támogatások átláthatóságáról szóló 2007. évi CLXXXI. törvény végrehajtásáról szóló 67/2008. (III. 29.) Korm. rendelet rendelkezéseit magára nézve kötelezőnek tartja, az ezzel kapcsolatos tájékoztatást megértette, amennyiben a tájékoztatás és az abban foglalt figyelmeztetés ellenére megsérti a 2007. évi CLXXXI. törvény, valamint annak </w:t>
      </w:r>
      <w:r w:rsidRPr="00C65F67">
        <w:rPr>
          <w:color w:val="000080"/>
          <w:szCs w:val="24"/>
        </w:rPr>
        <w:lastRenderedPageBreak/>
        <w:t>végrehajtására kiadott 67/2008. (III. 29.) Korm. rendelet rendelkezéseit, úgy annak jogkövetkezményeit köteles maga viselni.</w:t>
      </w:r>
    </w:p>
    <w:p w:rsidR="007F0724" w:rsidRPr="00C65F67" w:rsidRDefault="007F0724" w:rsidP="007F0724">
      <w:pPr>
        <w:pStyle w:val="Listaszerbekezds"/>
        <w:spacing w:after="0" w:line="240" w:lineRule="auto"/>
        <w:ind w:left="284"/>
        <w:jc w:val="both"/>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Támogatott – figyelemmel az államháztartásról szóló 2011. évi CXCV. törvény 41.§ (6) bekezdésében és az államháztartásról szóló törvény végrehajtásáról szóló 368/2011. (XII. 31.) Korm. rendelet 50. § (1a) bekezdésében foglaltakra – nyilatkozik, hogy a Támogatott a nemzeti vagyonról szóló 2011. évi CXCVI. törvény 3. § (1) bekezdésének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7" w:history="1">
        <w:r w:rsidRPr="00C65F67">
          <w:rPr>
            <w:rStyle w:val="Hiperhivatkozs"/>
            <w:color w:val="000080"/>
            <w:szCs w:val="24"/>
          </w:rPr>
          <w:t>http://www.veszprem.hu</w:t>
        </w:r>
      </w:hyperlink>
      <w:r w:rsidRPr="00C65F67">
        <w:rPr>
          <w:color w:val="000080"/>
          <w:szCs w:val="24"/>
        </w:rPr>
        <w:t>).</w:t>
      </w:r>
    </w:p>
    <w:p w:rsidR="007F0724" w:rsidRPr="00C65F67" w:rsidRDefault="007F0724" w:rsidP="007F0724">
      <w:pPr>
        <w:jc w:val="both"/>
        <w:rPr>
          <w:rFonts w:ascii="Tahoma" w:hAnsi="Tahoma" w:cs="Tahoma"/>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Jelen szerződésben nem szabályozott kérdésekben a Polgári Törvénykönyv szabályai és az önkormányzat vonatkozó rendeletei az irányadóak.</w:t>
      </w:r>
    </w:p>
    <w:p w:rsidR="007F0724" w:rsidRPr="00C65F67" w:rsidRDefault="007F0724" w:rsidP="007F0724">
      <w:pPr>
        <w:pStyle w:val="Listaszerbekezds"/>
        <w:spacing w:line="240" w:lineRule="auto"/>
        <w:rPr>
          <w:color w:val="000080"/>
          <w:sz w:val="16"/>
          <w:szCs w:val="16"/>
        </w:rPr>
      </w:pPr>
    </w:p>
    <w:p w:rsidR="007F0724" w:rsidRPr="00C65F67" w:rsidRDefault="007F0724" w:rsidP="007F0724">
      <w:pPr>
        <w:pStyle w:val="Listaszerbekezds"/>
        <w:numPr>
          <w:ilvl w:val="0"/>
          <w:numId w:val="21"/>
        </w:numPr>
        <w:tabs>
          <w:tab w:val="num" w:pos="426"/>
        </w:tabs>
        <w:spacing w:after="0" w:line="240" w:lineRule="auto"/>
        <w:ind w:left="284" w:hanging="426"/>
        <w:jc w:val="both"/>
        <w:rPr>
          <w:color w:val="000080"/>
          <w:szCs w:val="24"/>
        </w:rPr>
      </w:pPr>
      <w:r w:rsidRPr="00C65F67">
        <w:rPr>
          <w:color w:val="000080"/>
          <w:szCs w:val="24"/>
        </w:rPr>
        <w:t>A felek a vitás kérdések rendezésére a pertárgyérték függvényében a Veszprémi Járásbíróság vagy a Veszprémi Törvényszék kizárólagos illetékességét jelölik meg.</w:t>
      </w:r>
    </w:p>
    <w:p w:rsidR="007F0724" w:rsidRPr="00C65F67" w:rsidRDefault="007F0724" w:rsidP="007F0724">
      <w:pPr>
        <w:pStyle w:val="Listaszerbekezds"/>
        <w:spacing w:line="240" w:lineRule="auto"/>
        <w:ind w:left="0"/>
        <w:rPr>
          <w:color w:val="000080"/>
          <w:sz w:val="16"/>
          <w:szCs w:val="16"/>
        </w:rPr>
      </w:pPr>
    </w:p>
    <w:p w:rsidR="007F0724" w:rsidRPr="00C65F67" w:rsidRDefault="007F0724" w:rsidP="007F0724">
      <w:pPr>
        <w:pStyle w:val="Listaszerbekezds"/>
        <w:numPr>
          <w:ilvl w:val="0"/>
          <w:numId w:val="21"/>
        </w:numPr>
        <w:spacing w:after="0" w:line="240" w:lineRule="auto"/>
        <w:ind w:left="284" w:hanging="426"/>
        <w:jc w:val="both"/>
        <w:rPr>
          <w:color w:val="000080"/>
          <w:szCs w:val="24"/>
        </w:rPr>
      </w:pPr>
      <w:r w:rsidRPr="00C65F67">
        <w:rPr>
          <w:color w:val="000080"/>
          <w:szCs w:val="24"/>
        </w:rPr>
        <w:t>A támogatási szerződés a mindkét fél általi aláírás napján lép hatályba.</w:t>
      </w:r>
    </w:p>
    <w:p w:rsidR="007F0724" w:rsidRPr="00C65F67" w:rsidRDefault="007F0724" w:rsidP="007F0724">
      <w:pPr>
        <w:jc w:val="both"/>
        <w:rPr>
          <w:rFonts w:ascii="Tahoma" w:hAnsi="Tahoma" w:cs="Tahoma"/>
          <w:color w:val="000080"/>
        </w:rPr>
      </w:pPr>
    </w:p>
    <w:p w:rsidR="007F0724" w:rsidRPr="00C65F67" w:rsidRDefault="007F0724" w:rsidP="007F0724">
      <w:pPr>
        <w:jc w:val="both"/>
        <w:rPr>
          <w:rFonts w:ascii="Tahoma" w:hAnsi="Tahoma" w:cs="Tahoma"/>
          <w:color w:val="000080"/>
        </w:rPr>
      </w:pPr>
      <w:r w:rsidRPr="00C65F67">
        <w:rPr>
          <w:rFonts w:ascii="Tahoma" w:hAnsi="Tahoma" w:cs="Tahoma"/>
          <w:color w:val="000080"/>
        </w:rPr>
        <w:t xml:space="preserve">A szerződő felek jelen támogatási szerződést elolvasták, annak tartalmát megértették, s mint akaratukkal mindenben megegyezőt jóváhagyólag </w:t>
      </w:r>
      <w:r w:rsidRPr="00C65F67">
        <w:rPr>
          <w:rFonts w:ascii="Tahoma" w:hAnsi="Tahoma" w:cs="Tahoma"/>
          <w:bCs/>
          <w:color w:val="000080"/>
        </w:rPr>
        <w:t>4 példányban</w:t>
      </w:r>
      <w:r w:rsidRPr="00C65F67">
        <w:rPr>
          <w:rFonts w:ascii="Tahoma" w:hAnsi="Tahoma" w:cs="Tahoma"/>
          <w:color w:val="000080"/>
        </w:rPr>
        <w:t xml:space="preserve"> írták alá, melyből 3 példány a Támogatót, 1 példány a Támogatottat illeti.</w:t>
      </w:r>
    </w:p>
    <w:p w:rsidR="007F0724" w:rsidRPr="00C65F67" w:rsidRDefault="007F0724" w:rsidP="007F0724">
      <w:pPr>
        <w:jc w:val="both"/>
        <w:rPr>
          <w:rFonts w:ascii="Tahoma" w:hAnsi="Tahoma" w:cs="Tahoma"/>
          <w:color w:val="000080"/>
        </w:rPr>
      </w:pPr>
    </w:p>
    <w:p w:rsidR="007F0724" w:rsidRPr="00C65F67" w:rsidRDefault="007F0724" w:rsidP="007F0724">
      <w:pPr>
        <w:tabs>
          <w:tab w:val="left" w:pos="284"/>
        </w:tabs>
        <w:jc w:val="both"/>
        <w:rPr>
          <w:rFonts w:ascii="Tahoma" w:hAnsi="Tahoma" w:cs="Tahoma"/>
          <w:color w:val="000080"/>
        </w:rPr>
      </w:pPr>
      <w:r w:rsidRPr="00C65F67">
        <w:rPr>
          <w:rFonts w:ascii="Tahoma" w:hAnsi="Tahoma" w:cs="Tahoma"/>
          <w:color w:val="000080"/>
        </w:rPr>
        <w:t xml:space="preserve">Veszprém, 2025. ........................... </w:t>
      </w:r>
      <w:r w:rsidRPr="00C65F67">
        <w:rPr>
          <w:rFonts w:ascii="Tahoma" w:hAnsi="Tahoma" w:cs="Tahoma"/>
          <w:color w:val="000080"/>
        </w:rPr>
        <w:tab/>
        <w:t xml:space="preserve">   Kaposvár, 2025. .............................</w:t>
      </w:r>
    </w:p>
    <w:p w:rsidR="007F0724" w:rsidRPr="00C65F67" w:rsidRDefault="007F0724" w:rsidP="007F0724">
      <w:pPr>
        <w:jc w:val="both"/>
        <w:rPr>
          <w:rFonts w:ascii="Tahoma" w:hAnsi="Tahoma" w:cs="Tahoma"/>
          <w:color w:val="000080"/>
        </w:rPr>
      </w:pPr>
    </w:p>
    <w:p w:rsidR="007F0724" w:rsidRPr="00C65F67" w:rsidRDefault="007F0724" w:rsidP="007F0724">
      <w:pPr>
        <w:jc w:val="both"/>
        <w:rPr>
          <w:rFonts w:ascii="Tahoma" w:hAnsi="Tahoma" w:cs="Tahoma"/>
          <w:color w:val="000080"/>
        </w:rPr>
      </w:pPr>
    </w:p>
    <w:tbl>
      <w:tblPr>
        <w:tblStyle w:val="Rcsostblzat"/>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28"/>
        <w:gridCol w:w="4544"/>
      </w:tblGrid>
      <w:tr w:rsidR="007F0724" w:rsidRPr="00C65F67" w:rsidTr="007F0724">
        <w:tc>
          <w:tcPr>
            <w:tcW w:w="4606" w:type="dxa"/>
          </w:tcPr>
          <w:p w:rsidR="007F0724" w:rsidRPr="00C65F67" w:rsidRDefault="007F0724" w:rsidP="007F0724">
            <w:pPr>
              <w:jc w:val="center"/>
              <w:rPr>
                <w:rFonts w:ascii="Tahoma" w:hAnsi="Tahoma" w:cs="Tahoma"/>
                <w:color w:val="000080"/>
              </w:rPr>
            </w:pPr>
            <w:r w:rsidRPr="00C65F67">
              <w:rPr>
                <w:rFonts w:ascii="Tahoma" w:hAnsi="Tahoma" w:cs="Tahoma"/>
                <w:color w:val="000080"/>
              </w:rPr>
              <w:t>………………………………………………….</w:t>
            </w:r>
          </w:p>
          <w:p w:rsidR="007F0724" w:rsidRPr="00C65F67" w:rsidRDefault="007F0724" w:rsidP="007F0724">
            <w:pPr>
              <w:jc w:val="center"/>
              <w:rPr>
                <w:rFonts w:ascii="Tahoma" w:hAnsi="Tahoma" w:cs="Tahoma"/>
                <w:b/>
                <w:color w:val="000080"/>
              </w:rPr>
            </w:pPr>
            <w:r w:rsidRPr="00C65F67">
              <w:rPr>
                <w:rFonts w:ascii="Tahoma" w:hAnsi="Tahoma" w:cs="Tahoma"/>
                <w:b/>
                <w:color w:val="000080"/>
              </w:rPr>
              <w:t>Veszprém MJV Önkormányzata</w:t>
            </w:r>
          </w:p>
          <w:p w:rsidR="007F0724" w:rsidRPr="00C65F67" w:rsidRDefault="007F0724" w:rsidP="007F0724">
            <w:pPr>
              <w:jc w:val="center"/>
              <w:rPr>
                <w:rFonts w:ascii="Tahoma" w:hAnsi="Tahoma" w:cs="Tahoma"/>
                <w:b/>
                <w:color w:val="000080"/>
              </w:rPr>
            </w:pPr>
            <w:r w:rsidRPr="00C65F67">
              <w:rPr>
                <w:rFonts w:ascii="Tahoma" w:hAnsi="Tahoma" w:cs="Tahoma"/>
                <w:b/>
                <w:color w:val="000080"/>
              </w:rPr>
              <w:t>Támogató</w:t>
            </w:r>
          </w:p>
          <w:p w:rsidR="007F0724" w:rsidRPr="00C65F67" w:rsidRDefault="007F0724" w:rsidP="007F0724">
            <w:pPr>
              <w:jc w:val="center"/>
              <w:rPr>
                <w:rFonts w:ascii="Tahoma" w:hAnsi="Tahoma" w:cs="Tahoma"/>
                <w:color w:val="000080"/>
              </w:rPr>
            </w:pPr>
            <w:r w:rsidRPr="00C65F67">
              <w:rPr>
                <w:rFonts w:ascii="Tahoma" w:hAnsi="Tahoma" w:cs="Tahoma"/>
                <w:color w:val="000080"/>
              </w:rPr>
              <w:t>képviseli:</w:t>
            </w:r>
          </w:p>
          <w:p w:rsidR="007F0724" w:rsidRPr="00C65F67" w:rsidRDefault="007F0724" w:rsidP="007F0724">
            <w:pPr>
              <w:jc w:val="center"/>
              <w:rPr>
                <w:rFonts w:ascii="Tahoma" w:hAnsi="Tahoma" w:cs="Tahoma"/>
                <w:b/>
                <w:color w:val="000080"/>
              </w:rPr>
            </w:pPr>
            <w:r w:rsidRPr="00C65F67">
              <w:rPr>
                <w:rFonts w:ascii="Tahoma" w:hAnsi="Tahoma" w:cs="Tahoma"/>
                <w:b/>
                <w:color w:val="000080"/>
              </w:rPr>
              <w:t>Porga Gyula</w:t>
            </w:r>
          </w:p>
          <w:p w:rsidR="007F0724" w:rsidRPr="00C65F67" w:rsidRDefault="007F0724" w:rsidP="007F0724">
            <w:pPr>
              <w:jc w:val="center"/>
              <w:rPr>
                <w:rFonts w:ascii="Tahoma" w:hAnsi="Tahoma" w:cs="Tahoma"/>
                <w:b/>
                <w:color w:val="000080"/>
              </w:rPr>
            </w:pPr>
            <w:r w:rsidRPr="00C65F67">
              <w:rPr>
                <w:rFonts w:ascii="Tahoma" w:hAnsi="Tahoma" w:cs="Tahoma"/>
                <w:b/>
                <w:color w:val="000080"/>
              </w:rPr>
              <w:t>polgármester</w:t>
            </w:r>
          </w:p>
        </w:tc>
        <w:tc>
          <w:tcPr>
            <w:tcW w:w="4606" w:type="dxa"/>
          </w:tcPr>
          <w:p w:rsidR="007F0724" w:rsidRPr="00C65F67" w:rsidRDefault="007F0724" w:rsidP="007F0724">
            <w:pPr>
              <w:jc w:val="center"/>
              <w:rPr>
                <w:rFonts w:ascii="Tahoma" w:hAnsi="Tahoma" w:cs="Tahoma"/>
                <w:color w:val="000080"/>
              </w:rPr>
            </w:pPr>
            <w:r w:rsidRPr="00C65F67">
              <w:rPr>
                <w:rFonts w:ascii="Tahoma" w:hAnsi="Tahoma" w:cs="Tahoma"/>
                <w:color w:val="000080"/>
              </w:rPr>
              <w:t>……………………………………………………</w:t>
            </w:r>
          </w:p>
          <w:p w:rsidR="007F0724" w:rsidRPr="00C65F67" w:rsidRDefault="007F0724" w:rsidP="007F0724">
            <w:pPr>
              <w:jc w:val="center"/>
              <w:rPr>
                <w:rFonts w:ascii="Tahoma" w:hAnsi="Tahoma" w:cs="Tahoma"/>
                <w:b/>
                <w:color w:val="000080"/>
              </w:rPr>
            </w:pPr>
            <w:r w:rsidRPr="00C65F67">
              <w:rPr>
                <w:rFonts w:ascii="Tahoma" w:hAnsi="Tahoma" w:cs="Tahoma"/>
                <w:b/>
                <w:color w:val="000080"/>
              </w:rPr>
              <w:t>Regőczi István Alapítvány a</w:t>
            </w:r>
          </w:p>
          <w:p w:rsidR="007F0724" w:rsidRPr="00C65F67" w:rsidRDefault="007F0724" w:rsidP="007F0724">
            <w:pPr>
              <w:jc w:val="center"/>
              <w:rPr>
                <w:rFonts w:ascii="Tahoma" w:hAnsi="Tahoma" w:cs="Tahoma"/>
                <w:b/>
                <w:color w:val="000080"/>
              </w:rPr>
            </w:pPr>
            <w:r w:rsidRPr="00C65F67">
              <w:rPr>
                <w:rFonts w:ascii="Tahoma" w:hAnsi="Tahoma" w:cs="Tahoma"/>
                <w:b/>
                <w:color w:val="000080"/>
              </w:rPr>
              <w:t>Koronavírus Árváiért</w:t>
            </w:r>
          </w:p>
          <w:p w:rsidR="007F0724" w:rsidRPr="00C65F67" w:rsidRDefault="007F0724" w:rsidP="007F0724">
            <w:pPr>
              <w:jc w:val="center"/>
              <w:rPr>
                <w:rFonts w:ascii="Tahoma" w:hAnsi="Tahoma" w:cs="Tahoma"/>
                <w:color w:val="000080"/>
              </w:rPr>
            </w:pPr>
            <w:r w:rsidRPr="00C65F67">
              <w:rPr>
                <w:rFonts w:ascii="Tahoma" w:hAnsi="Tahoma" w:cs="Tahoma"/>
                <w:color w:val="000080"/>
              </w:rPr>
              <w:t>képviseli:</w:t>
            </w:r>
          </w:p>
          <w:p w:rsidR="007F0724" w:rsidRPr="00C65F67" w:rsidRDefault="007F0724" w:rsidP="007F0724">
            <w:pPr>
              <w:jc w:val="center"/>
              <w:rPr>
                <w:rFonts w:ascii="Tahoma" w:hAnsi="Tahoma" w:cs="Tahoma"/>
                <w:b/>
                <w:color w:val="000080"/>
              </w:rPr>
            </w:pPr>
            <w:r w:rsidRPr="00C65F67">
              <w:rPr>
                <w:rFonts w:ascii="Tahoma" w:hAnsi="Tahoma" w:cs="Tahoma"/>
                <w:b/>
                <w:color w:val="000080"/>
              </w:rPr>
              <w:t>Dr. Herczegh Anita Katalin</w:t>
            </w:r>
          </w:p>
          <w:p w:rsidR="007F0724" w:rsidRPr="00C65F67" w:rsidRDefault="007F0724" w:rsidP="007F0724">
            <w:pPr>
              <w:jc w:val="center"/>
              <w:rPr>
                <w:rFonts w:ascii="Tahoma" w:hAnsi="Tahoma" w:cs="Tahoma"/>
                <w:b/>
                <w:color w:val="000080"/>
              </w:rPr>
            </w:pPr>
            <w:r w:rsidRPr="00C65F67">
              <w:rPr>
                <w:rFonts w:ascii="Tahoma" w:hAnsi="Tahoma" w:cs="Tahoma"/>
                <w:b/>
                <w:color w:val="000080"/>
              </w:rPr>
              <w:t>a kuratórium elnöke</w:t>
            </w:r>
          </w:p>
        </w:tc>
      </w:tr>
    </w:tbl>
    <w:p w:rsidR="007F0724" w:rsidRPr="00C65F67" w:rsidRDefault="007F0724" w:rsidP="007F0724">
      <w:pPr>
        <w:jc w:val="both"/>
        <w:rPr>
          <w:rFonts w:ascii="Tahoma" w:hAnsi="Tahoma" w:cs="Tahoma"/>
          <w:color w:val="000080"/>
        </w:rPr>
      </w:pPr>
    </w:p>
    <w:tbl>
      <w:tblPr>
        <w:tblpPr w:leftFromText="141" w:rightFromText="141" w:vertAnchor="text" w:tblpY="1"/>
        <w:tblOverlap w:val="never"/>
        <w:tblW w:w="0" w:type="auto"/>
        <w:tblLook w:val="04A0" w:firstRow="1" w:lastRow="0" w:firstColumn="1" w:lastColumn="0" w:noHBand="0" w:noVBand="1"/>
      </w:tblPr>
      <w:tblGrid>
        <w:gridCol w:w="4566"/>
      </w:tblGrid>
      <w:tr w:rsidR="007F0724" w:rsidRPr="00C65F67" w:rsidTr="007F0724">
        <w:tc>
          <w:tcPr>
            <w:tcW w:w="4566" w:type="dxa"/>
            <w:hideMark/>
          </w:tcPr>
          <w:p w:rsidR="007F0724" w:rsidRPr="00C65F67" w:rsidRDefault="007F0724" w:rsidP="007F0724">
            <w:pPr>
              <w:jc w:val="center"/>
              <w:rPr>
                <w:rFonts w:ascii="Tahoma" w:hAnsi="Tahoma" w:cs="Tahoma"/>
                <w:color w:val="000080"/>
              </w:rPr>
            </w:pPr>
            <w:r w:rsidRPr="00C65F67">
              <w:rPr>
                <w:rFonts w:ascii="Tahoma" w:hAnsi="Tahoma" w:cs="Tahoma"/>
                <w:color w:val="000080"/>
              </w:rPr>
              <w:t>Pénzügyileg ellenjegyezte:</w:t>
            </w:r>
          </w:p>
          <w:p w:rsidR="007F0724" w:rsidRPr="00C65F67" w:rsidRDefault="007F0724" w:rsidP="007F0724">
            <w:pPr>
              <w:jc w:val="center"/>
              <w:rPr>
                <w:rFonts w:ascii="Tahoma" w:hAnsi="Tahoma" w:cs="Tahoma"/>
                <w:color w:val="000080"/>
              </w:rPr>
            </w:pPr>
            <w:r w:rsidRPr="00C65F67">
              <w:rPr>
                <w:rFonts w:ascii="Tahoma" w:hAnsi="Tahoma" w:cs="Tahoma"/>
                <w:color w:val="000080"/>
              </w:rPr>
              <w:lastRenderedPageBreak/>
              <w:t>dátum:………………...</w:t>
            </w:r>
          </w:p>
          <w:p w:rsidR="007F0724" w:rsidRPr="00C65F67" w:rsidRDefault="007F0724" w:rsidP="007F0724">
            <w:pPr>
              <w:jc w:val="center"/>
              <w:rPr>
                <w:rFonts w:ascii="Tahoma" w:hAnsi="Tahoma" w:cs="Tahoma"/>
                <w:b/>
                <w:color w:val="000080"/>
                <w:sz w:val="16"/>
                <w:szCs w:val="16"/>
              </w:rPr>
            </w:pPr>
          </w:p>
        </w:tc>
      </w:tr>
      <w:tr w:rsidR="007F0724" w:rsidRPr="00C65F67" w:rsidTr="007F0724">
        <w:tc>
          <w:tcPr>
            <w:tcW w:w="4566" w:type="dxa"/>
          </w:tcPr>
          <w:p w:rsidR="007F0724" w:rsidRPr="00C65F67" w:rsidRDefault="007F0724" w:rsidP="007F0724">
            <w:pPr>
              <w:jc w:val="center"/>
              <w:rPr>
                <w:rFonts w:ascii="Tahoma" w:hAnsi="Tahoma" w:cs="Tahoma"/>
                <w:color w:val="000080"/>
              </w:rPr>
            </w:pPr>
            <w:r w:rsidRPr="00C65F67">
              <w:rPr>
                <w:rFonts w:ascii="Tahoma" w:hAnsi="Tahoma" w:cs="Tahoma"/>
                <w:color w:val="000080"/>
              </w:rPr>
              <w:lastRenderedPageBreak/>
              <w:t>...........................................</w:t>
            </w:r>
          </w:p>
        </w:tc>
      </w:tr>
      <w:tr w:rsidR="007F0724" w:rsidRPr="00C65F67" w:rsidTr="007F0724">
        <w:tc>
          <w:tcPr>
            <w:tcW w:w="4566" w:type="dxa"/>
            <w:hideMark/>
          </w:tcPr>
          <w:p w:rsidR="007F0724" w:rsidRPr="00C65F67" w:rsidRDefault="007F0724" w:rsidP="007F0724">
            <w:pPr>
              <w:jc w:val="center"/>
              <w:rPr>
                <w:rFonts w:ascii="Tahoma" w:hAnsi="Tahoma" w:cs="Tahoma"/>
                <w:color w:val="000080"/>
              </w:rPr>
            </w:pPr>
            <w:r w:rsidRPr="00C65F67">
              <w:rPr>
                <w:rFonts w:ascii="Tahoma" w:hAnsi="Tahoma" w:cs="Tahoma"/>
                <w:color w:val="000080"/>
              </w:rPr>
              <w:t>Fazekas Ildikó</w:t>
            </w:r>
          </w:p>
          <w:p w:rsidR="007F0724" w:rsidRDefault="007F0724" w:rsidP="007F0724">
            <w:pPr>
              <w:jc w:val="center"/>
              <w:rPr>
                <w:rFonts w:ascii="Tahoma" w:hAnsi="Tahoma" w:cs="Tahoma"/>
                <w:color w:val="000080"/>
              </w:rPr>
            </w:pPr>
            <w:r w:rsidRPr="00C65F67">
              <w:rPr>
                <w:rFonts w:ascii="Tahoma" w:hAnsi="Tahoma" w:cs="Tahoma"/>
                <w:color w:val="000080"/>
              </w:rPr>
              <w:t>irodavezető</w:t>
            </w:r>
          </w:p>
          <w:p w:rsidR="007F0724" w:rsidRPr="00C65F67" w:rsidRDefault="007F0724" w:rsidP="007F0724">
            <w:pPr>
              <w:jc w:val="center"/>
              <w:rPr>
                <w:rFonts w:ascii="Tahoma" w:hAnsi="Tahoma" w:cs="Tahoma"/>
                <w:color w:val="000080"/>
              </w:rPr>
            </w:pPr>
          </w:p>
          <w:p w:rsidR="007F0724" w:rsidRPr="00C65F67" w:rsidRDefault="007F0724" w:rsidP="007F0724">
            <w:pPr>
              <w:jc w:val="center"/>
              <w:rPr>
                <w:rFonts w:ascii="Tahoma" w:hAnsi="Tahoma" w:cs="Tahoma"/>
                <w:color w:val="000080"/>
              </w:rPr>
            </w:pPr>
          </w:p>
        </w:tc>
      </w:tr>
    </w:tbl>
    <w:p w:rsidR="007F0724" w:rsidRPr="00C65F67" w:rsidRDefault="007F0724" w:rsidP="007F0724">
      <w:pPr>
        <w:rPr>
          <w:color w:val="000080"/>
        </w:rPr>
      </w:pPr>
    </w:p>
    <w:p w:rsidR="007F0724" w:rsidRDefault="007F0724"/>
    <w:p w:rsidR="007F0724" w:rsidRPr="007F0724" w:rsidRDefault="007F0724" w:rsidP="007F0724"/>
    <w:p w:rsidR="007F0724" w:rsidRPr="007F0724" w:rsidRDefault="007F0724" w:rsidP="007F0724"/>
    <w:p w:rsidR="007F0724" w:rsidRPr="007F0724" w:rsidRDefault="007F0724" w:rsidP="007F0724"/>
    <w:p w:rsidR="007F0724" w:rsidRPr="007F0724" w:rsidRDefault="007F0724" w:rsidP="007F0724"/>
    <w:p w:rsidR="007F0724" w:rsidRPr="007F0724" w:rsidRDefault="007F0724" w:rsidP="007F0724"/>
    <w:p w:rsidR="007F0724" w:rsidRDefault="007F0724">
      <w:pPr>
        <w:spacing w:after="160" w:line="259" w:lineRule="auto"/>
      </w:pPr>
      <w:r>
        <w:br w:type="page"/>
      </w:r>
    </w:p>
    <w:p w:rsidR="007F0724" w:rsidRPr="007127FF" w:rsidRDefault="007F0724" w:rsidP="007F0724">
      <w:pPr>
        <w:pStyle w:val="Cmsor1"/>
        <w:numPr>
          <w:ilvl w:val="0"/>
          <w:numId w:val="0"/>
        </w:numPr>
        <w:jc w:val="left"/>
        <w:rPr>
          <w:rFonts w:ascii="Tahoma" w:hAnsi="Tahoma" w:cs="Tahoma"/>
          <w:b w:val="0"/>
          <w:color w:val="000080"/>
          <w:sz w:val="24"/>
          <w:szCs w:val="24"/>
        </w:rPr>
      </w:pPr>
      <w:r w:rsidRPr="007127FF">
        <w:rPr>
          <w:rFonts w:ascii="Tahoma" w:hAnsi="Tahoma" w:cs="Tahoma"/>
          <w:b w:val="0"/>
          <w:color w:val="000080"/>
          <w:sz w:val="24"/>
          <w:szCs w:val="24"/>
        </w:rPr>
        <w:lastRenderedPageBreak/>
        <w:t xml:space="preserve">Melléklet a </w:t>
      </w:r>
      <w:r>
        <w:rPr>
          <w:rFonts w:ascii="Tahoma" w:hAnsi="Tahoma" w:cs="Tahoma"/>
          <w:b w:val="0"/>
          <w:color w:val="000080"/>
          <w:sz w:val="24"/>
          <w:szCs w:val="24"/>
        </w:rPr>
        <w:t>227</w:t>
      </w:r>
      <w:r w:rsidRPr="007127FF">
        <w:rPr>
          <w:rFonts w:ascii="Tahoma" w:hAnsi="Tahoma" w:cs="Tahoma"/>
          <w:b w:val="0"/>
          <w:color w:val="000080"/>
          <w:sz w:val="24"/>
          <w:szCs w:val="24"/>
        </w:rPr>
        <w:t>/2025. (</w:t>
      </w:r>
      <w:r>
        <w:rPr>
          <w:rFonts w:ascii="Tahoma" w:hAnsi="Tahoma" w:cs="Tahoma"/>
          <w:b w:val="0"/>
          <w:color w:val="000080"/>
          <w:sz w:val="24"/>
          <w:szCs w:val="24"/>
        </w:rPr>
        <w:t>V.29.</w:t>
      </w:r>
      <w:r w:rsidRPr="007127FF">
        <w:rPr>
          <w:rFonts w:ascii="Tahoma" w:hAnsi="Tahoma" w:cs="Tahoma"/>
          <w:b w:val="0"/>
          <w:color w:val="000080"/>
          <w:sz w:val="24"/>
          <w:szCs w:val="24"/>
        </w:rPr>
        <w:t>) határozathoz</w:t>
      </w:r>
    </w:p>
    <w:p w:rsidR="007F0724" w:rsidRPr="007127FF" w:rsidRDefault="007F0724" w:rsidP="007F0724">
      <w:pPr>
        <w:pStyle w:val="Cm"/>
        <w:ind w:left="5664"/>
        <w:jc w:val="left"/>
        <w:rPr>
          <w:rFonts w:ascii="Tahoma" w:hAnsi="Tahoma" w:cs="Tahoma"/>
          <w:b w:val="0"/>
          <w:color w:val="000080"/>
          <w:szCs w:val="22"/>
        </w:rPr>
      </w:pPr>
      <w:r w:rsidRPr="007127FF">
        <w:rPr>
          <w:rFonts w:ascii="Tahoma" w:hAnsi="Tahoma" w:cs="Tahoma"/>
          <w:b w:val="0"/>
          <w:color w:val="000080"/>
          <w:szCs w:val="22"/>
        </w:rPr>
        <w:t xml:space="preserve">      Ügyiratszám: PKB/251/2025.</w:t>
      </w:r>
    </w:p>
    <w:p w:rsidR="007F0724" w:rsidRPr="007127FF" w:rsidRDefault="007F0724" w:rsidP="007F0724">
      <w:pPr>
        <w:ind w:left="5592"/>
        <w:rPr>
          <w:rFonts w:ascii="Tahoma" w:hAnsi="Tahoma" w:cs="Tahoma"/>
          <w:color w:val="000080"/>
          <w:sz w:val="22"/>
          <w:szCs w:val="22"/>
        </w:rPr>
      </w:pPr>
      <w:r w:rsidRPr="007127FF">
        <w:rPr>
          <w:rFonts w:ascii="Tahoma" w:hAnsi="Tahoma" w:cs="Tahoma"/>
          <w:color w:val="000080"/>
          <w:sz w:val="22"/>
          <w:szCs w:val="22"/>
        </w:rPr>
        <w:t xml:space="preserve">       Ügyintéző: Szabó Berill</w:t>
      </w:r>
    </w:p>
    <w:p w:rsidR="007F0724" w:rsidRPr="007127FF" w:rsidRDefault="007F0724" w:rsidP="007F0724">
      <w:pPr>
        <w:ind w:left="5592"/>
        <w:rPr>
          <w:rFonts w:ascii="Tahoma" w:hAnsi="Tahoma" w:cs="Tahoma"/>
          <w:color w:val="000080"/>
          <w:sz w:val="22"/>
          <w:szCs w:val="22"/>
        </w:rPr>
      </w:pPr>
    </w:p>
    <w:p w:rsidR="007F0724" w:rsidRPr="007127FF" w:rsidRDefault="007F0724" w:rsidP="007F0724">
      <w:pPr>
        <w:pStyle w:val="Cm"/>
        <w:rPr>
          <w:rFonts w:ascii="Tahoma" w:hAnsi="Tahoma" w:cs="Tahoma"/>
          <w:color w:val="000080"/>
          <w:sz w:val="28"/>
          <w:szCs w:val="28"/>
        </w:rPr>
      </w:pPr>
      <w:r w:rsidRPr="007127FF">
        <w:rPr>
          <w:rFonts w:ascii="Tahoma" w:hAnsi="Tahoma" w:cs="Tahoma"/>
          <w:color w:val="000080"/>
          <w:sz w:val="28"/>
          <w:szCs w:val="28"/>
        </w:rPr>
        <w:t>TÁMOGATÁSI SZERZŐDÉS</w:t>
      </w:r>
    </w:p>
    <w:p w:rsidR="007F0724" w:rsidRPr="007127FF" w:rsidRDefault="007F0724" w:rsidP="007F0724">
      <w:pPr>
        <w:pStyle w:val="Cm"/>
        <w:jc w:val="left"/>
        <w:rPr>
          <w:rFonts w:ascii="Tahoma" w:hAnsi="Tahoma" w:cs="Tahoma"/>
          <w:color w:val="000080"/>
          <w:sz w:val="24"/>
          <w:szCs w:val="24"/>
        </w:rPr>
      </w:pPr>
    </w:p>
    <w:p w:rsidR="007F0724" w:rsidRPr="007127FF" w:rsidRDefault="007F0724" w:rsidP="007F0724">
      <w:pPr>
        <w:jc w:val="both"/>
        <w:rPr>
          <w:rFonts w:ascii="Tahoma" w:hAnsi="Tahoma" w:cs="Tahoma"/>
          <w:color w:val="000080"/>
        </w:rPr>
      </w:pPr>
      <w:r w:rsidRPr="007127FF">
        <w:rPr>
          <w:rFonts w:ascii="Tahoma" w:hAnsi="Tahoma" w:cs="Tahoma"/>
          <w:color w:val="000080"/>
        </w:rPr>
        <w:t xml:space="preserve">amely létrejött a PKB/251/2025. szerződésszámon, egyrészről a </w:t>
      </w:r>
      <w:r w:rsidRPr="007127FF">
        <w:rPr>
          <w:rFonts w:ascii="Tahoma" w:hAnsi="Tahoma" w:cs="Tahoma"/>
          <w:b/>
          <w:color w:val="000080"/>
        </w:rPr>
        <w:t>Veszprém Megyei Jogú Város Önkormányzata</w:t>
      </w:r>
      <w:r w:rsidRPr="007127FF">
        <w:rPr>
          <w:rFonts w:ascii="Tahoma" w:hAnsi="Tahoma" w:cs="Tahoma"/>
          <w:color w:val="000080"/>
        </w:rPr>
        <w:t xml:space="preserve"> (székhely: 8200 Veszprém, Óváros tér 9., adószám: 15734202-2-19; törzskönyvi azonosító szám: 734202, képviseli: Porga Gyula polgármester) mint Támogató, </w:t>
      </w:r>
    </w:p>
    <w:p w:rsidR="007F0724" w:rsidRPr="007127FF" w:rsidRDefault="007F0724" w:rsidP="007F0724">
      <w:pPr>
        <w:jc w:val="both"/>
        <w:rPr>
          <w:rFonts w:ascii="Tahoma" w:hAnsi="Tahoma" w:cs="Tahoma"/>
          <w:color w:val="000080"/>
        </w:rPr>
      </w:pPr>
    </w:p>
    <w:p w:rsidR="007F0724" w:rsidRPr="007127FF" w:rsidRDefault="007F0724" w:rsidP="007F0724">
      <w:pPr>
        <w:jc w:val="both"/>
        <w:rPr>
          <w:rFonts w:ascii="Tahoma" w:hAnsi="Tahoma" w:cs="Tahoma"/>
          <w:color w:val="000080"/>
        </w:rPr>
      </w:pPr>
      <w:r w:rsidRPr="007127FF">
        <w:rPr>
          <w:rFonts w:ascii="Tahoma" w:hAnsi="Tahoma" w:cs="Tahoma"/>
          <w:color w:val="000080"/>
        </w:rPr>
        <w:t xml:space="preserve">másrészről az </w:t>
      </w:r>
      <w:r w:rsidRPr="007127FF">
        <w:rPr>
          <w:rFonts w:ascii="Tahoma" w:hAnsi="Tahoma" w:cs="Tahoma"/>
          <w:b/>
          <w:bCs/>
          <w:color w:val="000080"/>
        </w:rPr>
        <w:t>Otthont az Állatoknak</w:t>
      </w:r>
      <w:r w:rsidRPr="007127FF">
        <w:rPr>
          <w:rFonts w:ascii="Tahoma" w:hAnsi="Tahoma" w:cs="Tahoma"/>
          <w:color w:val="000080"/>
        </w:rPr>
        <w:t xml:space="preserve"> </w:t>
      </w:r>
      <w:r w:rsidRPr="007127FF">
        <w:rPr>
          <w:rFonts w:ascii="Tahoma" w:hAnsi="Tahoma" w:cs="Tahoma"/>
          <w:b/>
          <w:bCs/>
          <w:color w:val="000080"/>
        </w:rPr>
        <w:t xml:space="preserve">Alapítvány </w:t>
      </w:r>
      <w:r w:rsidRPr="007127FF">
        <w:rPr>
          <w:rFonts w:ascii="Tahoma" w:hAnsi="Tahoma" w:cs="Tahoma"/>
          <w:color w:val="000080"/>
        </w:rPr>
        <w:t xml:space="preserve">(székhely: 8200 Veszprém, Ady Endre utca 9., adószám: 18913316-1-19, nyilvántartási száma: 19-01-0000470; képviseli: Sigmond István elnök) mint Támogatott </w:t>
      </w:r>
    </w:p>
    <w:p w:rsidR="007F0724" w:rsidRPr="007127FF" w:rsidRDefault="007F0724" w:rsidP="007F0724">
      <w:pPr>
        <w:jc w:val="both"/>
        <w:rPr>
          <w:rFonts w:ascii="Tahoma" w:hAnsi="Tahoma" w:cs="Tahoma"/>
          <w:color w:val="000080"/>
        </w:rPr>
      </w:pPr>
    </w:p>
    <w:p w:rsidR="007F0724" w:rsidRPr="007127FF" w:rsidRDefault="007F0724" w:rsidP="007F0724">
      <w:pPr>
        <w:jc w:val="both"/>
        <w:rPr>
          <w:rFonts w:ascii="Tahoma" w:hAnsi="Tahoma" w:cs="Tahoma"/>
          <w:color w:val="000080"/>
        </w:rPr>
      </w:pPr>
      <w:r w:rsidRPr="007127FF">
        <w:rPr>
          <w:rFonts w:ascii="Tahoma" w:hAnsi="Tahoma" w:cs="Tahoma"/>
          <w:color w:val="000080"/>
        </w:rPr>
        <w:t>között alulírott napon és helyen az alábbi feltételekkel:</w:t>
      </w:r>
    </w:p>
    <w:p w:rsidR="007F0724" w:rsidRPr="007127FF" w:rsidRDefault="007F0724" w:rsidP="007F0724">
      <w:pPr>
        <w:jc w:val="both"/>
        <w:rPr>
          <w:rFonts w:ascii="Tahoma" w:hAnsi="Tahoma" w:cs="Tahoma"/>
          <w:color w:val="000080"/>
        </w:rPr>
      </w:pPr>
    </w:p>
    <w:p w:rsidR="007F0724" w:rsidRPr="007127FF" w:rsidRDefault="007F0724" w:rsidP="007F0724">
      <w:pPr>
        <w:numPr>
          <w:ilvl w:val="0"/>
          <w:numId w:val="25"/>
        </w:numPr>
        <w:ind w:left="284"/>
        <w:jc w:val="both"/>
        <w:rPr>
          <w:rFonts w:ascii="Tahoma" w:hAnsi="Tahoma" w:cs="Tahoma"/>
          <w:color w:val="000080"/>
        </w:rPr>
      </w:pPr>
      <w:r w:rsidRPr="007127FF">
        <w:rPr>
          <w:rFonts w:ascii="Tahoma" w:hAnsi="Tahoma" w:cs="Tahoma"/>
          <w:color w:val="000080"/>
        </w:rPr>
        <w:t xml:space="preserve"> A Támogató összesen </w:t>
      </w:r>
      <w:r w:rsidRPr="007127FF">
        <w:rPr>
          <w:rFonts w:ascii="Tahoma" w:hAnsi="Tahoma" w:cs="Tahoma"/>
          <w:b/>
          <w:color w:val="000080"/>
        </w:rPr>
        <w:t xml:space="preserve">1.000.000,- Ft, </w:t>
      </w:r>
      <w:r w:rsidRPr="007127FF">
        <w:rPr>
          <w:rFonts w:ascii="Tahoma" w:hAnsi="Tahoma" w:cs="Tahoma"/>
          <w:color w:val="000080"/>
        </w:rPr>
        <w:t xml:space="preserve">azaz egymillió forint vissza nem térítendő támogatást nyújt a Támogatottnak – a 3. pontban meghatározott tevékenységek támogatására irányuló kérelem alapján – Veszprém Megyei Jogú Város Önkormányzata Közgyűlésének az államháztartáson kívüli forrás átadására és átvételére vonatkozó szabályokról szóló 5/2025. (II. 27.) önkormányzati rendelete, valamint Veszprém Megyei Jogú Város Önkormányzata Közgyűlésének a 2025. évi költségvetésről szóló 4/2025. (II. 27.) önkormányzati rendelet 7. melléklet 18. cím 176. alcíme értelmében az </w:t>
      </w:r>
      <w:r w:rsidRPr="007127FF">
        <w:rPr>
          <w:rFonts w:ascii="Tahoma" w:hAnsi="Tahoma" w:cs="Tahoma"/>
          <w:b/>
          <w:color w:val="000080"/>
        </w:rPr>
        <w:t>„Állatmenhelyek támogatása” költségvetési keret</w:t>
      </w:r>
      <w:r w:rsidRPr="007127FF">
        <w:rPr>
          <w:rFonts w:ascii="Tahoma" w:hAnsi="Tahoma" w:cs="Tahoma"/>
          <w:color w:val="000080"/>
        </w:rPr>
        <w:t xml:space="preserve"> terhére Veszprém Megyei Jogú Város Önkormányzata </w:t>
      </w:r>
      <w:r w:rsidRPr="00FF60B5">
        <w:rPr>
          <w:rFonts w:ascii="Tahoma" w:hAnsi="Tahoma" w:cs="Tahoma"/>
          <w:color w:val="000080"/>
        </w:rPr>
        <w:t>Közgyűlésének 227/2025. (V.29.) határozata értelmében, Veszprém Megyei Jogú Város Önkormányzata</w:t>
      </w:r>
      <w:r w:rsidRPr="007127FF">
        <w:rPr>
          <w:rFonts w:ascii="Tahoma" w:hAnsi="Tahoma" w:cs="Tahoma"/>
          <w:color w:val="000080"/>
        </w:rPr>
        <w:t xml:space="preserve"> Közgyűlésének a civil szervezeteknek nyújtható önkormányzati támogatásokról szóló 28/2023. (IX.28.) önkormányzati rendelete rendelkezéseit figyelembevéve.</w:t>
      </w:r>
    </w:p>
    <w:p w:rsidR="007F0724" w:rsidRPr="007127FF" w:rsidRDefault="007F0724" w:rsidP="007F0724">
      <w:pPr>
        <w:ind w:left="284" w:hanging="284"/>
        <w:jc w:val="both"/>
        <w:rPr>
          <w:rFonts w:ascii="Tahoma" w:hAnsi="Tahoma" w:cs="Tahoma"/>
          <w:color w:val="000080"/>
        </w:rPr>
      </w:pPr>
    </w:p>
    <w:p w:rsidR="007F0724" w:rsidRPr="007127FF" w:rsidRDefault="007F0724" w:rsidP="007F0724">
      <w:pPr>
        <w:numPr>
          <w:ilvl w:val="0"/>
          <w:numId w:val="25"/>
        </w:numPr>
        <w:tabs>
          <w:tab w:val="left" w:pos="284"/>
          <w:tab w:val="left" w:pos="357"/>
        </w:tabs>
        <w:ind w:left="284" w:hanging="284"/>
        <w:jc w:val="both"/>
        <w:rPr>
          <w:rFonts w:ascii="Tahoma" w:hAnsi="Tahoma" w:cs="Tahoma"/>
          <w:color w:val="000080"/>
        </w:rPr>
      </w:pPr>
      <w:r w:rsidRPr="007127FF">
        <w:rPr>
          <w:rFonts w:ascii="Tahoma" w:hAnsi="Tahoma" w:cs="Tahoma"/>
          <w:color w:val="000080"/>
        </w:rPr>
        <w:t xml:space="preserve"> A támogatást jelen támogatási szerződés kölcsönös aláírását követően, de legkésőbb </w:t>
      </w:r>
      <w:r w:rsidRPr="007127FF">
        <w:rPr>
          <w:rFonts w:ascii="Tahoma" w:hAnsi="Tahoma" w:cs="Tahoma"/>
          <w:b/>
          <w:color w:val="000080"/>
        </w:rPr>
        <w:t xml:space="preserve">2025. június 30-ig </w:t>
      </w:r>
      <w:r w:rsidRPr="007127FF">
        <w:rPr>
          <w:rFonts w:ascii="Tahoma" w:hAnsi="Tahoma" w:cs="Tahoma"/>
          <w:color w:val="000080"/>
        </w:rPr>
        <w:t>a Támogató a Támogatott 11748007-20088040 számú bankszámlájára átutalja (a 28</w:t>
      </w:r>
      <w:r w:rsidRPr="007127FF">
        <w:rPr>
          <w:rFonts w:ascii="Tahoma" w:hAnsi="Tahoma" w:cs="Tahoma"/>
          <w:bCs/>
          <w:color w:val="000080"/>
        </w:rPr>
        <w:t>/2023. (IX. 28.) önkormányzati rendelet</w:t>
      </w:r>
      <w:r w:rsidRPr="007127FF">
        <w:rPr>
          <w:rFonts w:ascii="Tahoma" w:hAnsi="Tahoma" w:cs="Tahoma"/>
          <w:color w:val="000080"/>
        </w:rPr>
        <w:t xml:space="preserve"> 8. melléklete szerinti nyilatkozat).</w:t>
      </w:r>
    </w:p>
    <w:p w:rsidR="007F0724" w:rsidRPr="007127FF" w:rsidRDefault="007F0724" w:rsidP="007F0724">
      <w:pPr>
        <w:pStyle w:val="Listaszerbekezds"/>
        <w:ind w:left="284" w:hanging="284"/>
        <w:jc w:val="both"/>
        <w:rPr>
          <w:rFonts w:ascii="Arial Narrow" w:hAnsi="Arial Narrow"/>
          <w:color w:val="000080"/>
        </w:rPr>
      </w:pPr>
    </w:p>
    <w:p w:rsidR="007F0724" w:rsidRPr="007127FF" w:rsidRDefault="007F0724" w:rsidP="007F0724">
      <w:pPr>
        <w:numPr>
          <w:ilvl w:val="0"/>
          <w:numId w:val="25"/>
        </w:numPr>
        <w:tabs>
          <w:tab w:val="left" w:pos="426"/>
        </w:tabs>
        <w:ind w:left="284" w:hanging="284"/>
        <w:jc w:val="both"/>
        <w:rPr>
          <w:rFonts w:ascii="Tahoma" w:hAnsi="Tahoma" w:cs="Tahoma"/>
          <w:color w:val="000080"/>
        </w:rPr>
      </w:pPr>
      <w:r w:rsidRPr="007127FF">
        <w:rPr>
          <w:rFonts w:ascii="Tahoma" w:hAnsi="Tahoma" w:cs="Tahoma"/>
          <w:color w:val="000080"/>
        </w:rPr>
        <w:t xml:space="preserve">A támogatás összegét </w:t>
      </w:r>
      <w:r w:rsidRPr="007127FF">
        <w:rPr>
          <w:rFonts w:ascii="Tahoma" w:hAnsi="Tahoma" w:cs="Tahoma"/>
          <w:b/>
          <w:bCs/>
          <w:color w:val="000080"/>
        </w:rPr>
        <w:t>az Állatotthon elektromos hálózatkiépítésének</w:t>
      </w:r>
      <w:r w:rsidRPr="007127FF">
        <w:rPr>
          <w:rFonts w:ascii="Tahoma" w:hAnsi="Tahoma" w:cs="Tahoma"/>
          <w:color w:val="000080"/>
        </w:rPr>
        <w:t xml:space="preserve"> </w:t>
      </w:r>
      <w:r w:rsidRPr="007127FF">
        <w:rPr>
          <w:rFonts w:ascii="Tahoma" w:hAnsi="Tahoma" w:cs="Tahoma"/>
          <w:b/>
          <w:color w:val="000080"/>
        </w:rPr>
        <w:t xml:space="preserve">költségeire </w:t>
      </w:r>
      <w:r w:rsidRPr="007127FF">
        <w:rPr>
          <w:rFonts w:ascii="Tahoma" w:hAnsi="Tahoma" w:cs="Tahoma"/>
          <w:color w:val="000080"/>
        </w:rPr>
        <w:t xml:space="preserve">biztosítja a Támogató jelen szerződés elválaszthatatlan mellékletét képező Támogatott által benyújtott kérelemben meghatározott tevékenységekre. A kormányzati funkciók és államháztartási szakágazatok osztályozási rendjéről szóló 15/2019. (XII. 7.) PM rendelet 4. § (2) bekezdésében foglaltakat figyelembe véve a jelen szerződésben meghatározott támogatási cél kormányzati funkció szerinti </w:t>
      </w:r>
      <w:r w:rsidRPr="007127FF">
        <w:rPr>
          <w:rFonts w:ascii="Tahoma" w:hAnsi="Tahoma" w:cs="Tahoma"/>
          <w:color w:val="000080"/>
        </w:rPr>
        <w:lastRenderedPageBreak/>
        <w:t>besorolása a PM rendelet 2. melléklete alapján: 084031 Civil szervezetek működési támogatása.</w:t>
      </w:r>
    </w:p>
    <w:p w:rsidR="007F0724" w:rsidRPr="007127FF" w:rsidRDefault="007F0724" w:rsidP="007F0724">
      <w:pPr>
        <w:pStyle w:val="Listaszerbekezds"/>
        <w:ind w:left="284" w:hanging="284"/>
        <w:rPr>
          <w:color w:val="000080"/>
          <w:szCs w:val="24"/>
        </w:rPr>
      </w:pPr>
    </w:p>
    <w:p w:rsidR="007F0724" w:rsidRPr="007127FF" w:rsidRDefault="007F0724" w:rsidP="007F0724">
      <w:pPr>
        <w:numPr>
          <w:ilvl w:val="0"/>
          <w:numId w:val="25"/>
        </w:numPr>
        <w:tabs>
          <w:tab w:val="left" w:pos="284"/>
        </w:tabs>
        <w:ind w:left="284" w:hanging="284"/>
        <w:jc w:val="both"/>
        <w:rPr>
          <w:rFonts w:ascii="Tahoma" w:hAnsi="Tahoma" w:cs="Tahoma"/>
          <w:color w:val="000080"/>
        </w:rPr>
      </w:pPr>
      <w:r w:rsidRPr="007127FF">
        <w:rPr>
          <w:rFonts w:ascii="Tahoma" w:hAnsi="Tahoma" w:cs="Tahoma"/>
          <w:color w:val="000080"/>
        </w:rPr>
        <w:t xml:space="preserve"> A Támogatott vállalja, hogy a támogatást kizárólagosan a 3. pontban foglaltak végrehajtására fordítja – Állatotthon elektromos hálózatkiépítése - Hrsz: 039/7/B. A támogatás nem fordítható egyéb felmerülő, de jelen szerződésben meg nem jelölt költségek finanszírozására. A támogatás tovább nem adható.</w:t>
      </w:r>
    </w:p>
    <w:p w:rsidR="007F0724" w:rsidRPr="007127FF" w:rsidRDefault="007F0724" w:rsidP="007F0724">
      <w:pPr>
        <w:pStyle w:val="Listaszerbekezds"/>
        <w:ind w:left="284" w:hanging="284"/>
        <w:rPr>
          <w:color w:val="000080"/>
          <w:szCs w:val="24"/>
        </w:rPr>
      </w:pPr>
    </w:p>
    <w:p w:rsidR="007F0724" w:rsidRPr="007127FF" w:rsidRDefault="007F0724" w:rsidP="007F0724">
      <w:pPr>
        <w:numPr>
          <w:ilvl w:val="0"/>
          <w:numId w:val="25"/>
        </w:numPr>
        <w:ind w:left="284" w:hanging="284"/>
        <w:jc w:val="both"/>
        <w:rPr>
          <w:rFonts w:ascii="Tahoma" w:hAnsi="Tahoma" w:cs="Tahoma"/>
          <w:color w:val="000080"/>
        </w:rPr>
      </w:pPr>
      <w:r w:rsidRPr="007127FF">
        <w:rPr>
          <w:rFonts w:ascii="Tahoma" w:hAnsi="Tahoma" w:cs="Tahoma"/>
          <w:color w:val="000080"/>
        </w:rPr>
        <w:t xml:space="preserve">Támogatott tudomásul veszi, hogy Veszprém Megyei Jogú Város Önkormányzata Közgyűlésének a civil szervezeteknek nyújtható önkormányzati támogatásokról szóló 28/2023. (IX. 28.) önkormányzati rendelet 15. § (1)-(2) bekezdése alapján </w:t>
      </w:r>
      <w:r w:rsidRPr="007127FF">
        <w:rPr>
          <w:rFonts w:ascii="Tahoma" w:hAnsi="Tahoma" w:cs="Tahoma"/>
          <w:b/>
          <w:i/>
          <w:color w:val="000080"/>
          <w:u w:val="single"/>
        </w:rPr>
        <w:t>működési kiadásnak minősül:</w:t>
      </w:r>
    </w:p>
    <w:p w:rsidR="007F0724" w:rsidRPr="007127FF" w:rsidRDefault="007F0724" w:rsidP="007F0724">
      <w:pPr>
        <w:pStyle w:val="Szvegtrzs"/>
        <w:spacing w:after="0"/>
        <w:ind w:left="284" w:hanging="284"/>
        <w:jc w:val="both"/>
        <w:rPr>
          <w:rFonts w:ascii="Tahoma" w:hAnsi="Tahoma" w:cs="Tahoma"/>
          <w:color w:val="000080"/>
          <w:sz w:val="24"/>
          <w:szCs w:val="24"/>
        </w:rPr>
      </w:pP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7F0724" w:rsidRPr="007127FF" w:rsidRDefault="007F0724" w:rsidP="007F0724">
      <w:pPr>
        <w:pStyle w:val="Szvegtrzs"/>
        <w:ind w:firstLine="284"/>
        <w:rPr>
          <w:rFonts w:ascii="Tahoma" w:hAnsi="Tahoma" w:cs="Tahoma"/>
          <w:color w:val="000080"/>
          <w:sz w:val="24"/>
          <w:szCs w:val="24"/>
        </w:rPr>
      </w:pPr>
      <w:r w:rsidRPr="007127FF">
        <w:rPr>
          <w:rFonts w:ascii="Tahoma" w:hAnsi="Tahoma" w:cs="Tahoma"/>
          <w:color w:val="000080"/>
          <w:sz w:val="24"/>
          <w:szCs w:val="24"/>
        </w:rPr>
        <w:t>Működési kiadás:</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1. szakmai anyagok beszerzése: honlap szerkesztése és fenntartása, folyóiratok, kiadványok tárgyévi beszerzése,</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2. üzemeltetési anyagok: a cél szerinti működéshez szükséges anyagok, fogyóeszközök beszerzése, amelyek fel- vagy elhasználásra kerülnek egy éven belül (irodaszerek, takarítószerek),</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3. kommunikációs szolgáltatás: kommunikációs költségek (telefon, internet előfizetési díj),</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4. 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5. 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6. karbantartás és javítási szolgáltatások: működéshez kapcsolódó tárgyi eszközök, irodatechnikai berendezések és távközlési eszközök, egyéb eszközök karbantartása, javítása,</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7. szakmai tevékenységet segítő szolgáltatás: a civil szervezet munkatársait, önkénteseit, tagjait, vezetőit érintő – a létesítő okiratba foglalt cél szerinti tevékenység eredményesebb folytatásához szükséges – képzés költsége,</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 xml:space="preserve">8. kiküldetés költségei: a civil szervezet közgyűlésének, kuratóriumának, vezető és ellenőrző szerveinek üléseivel kapcsolatos kiadások (útiköltség, szállásköltség), a </w:t>
      </w:r>
      <w:r w:rsidRPr="007127FF">
        <w:rPr>
          <w:rFonts w:ascii="Tahoma" w:hAnsi="Tahoma" w:cs="Tahoma"/>
          <w:color w:val="000080"/>
          <w:sz w:val="24"/>
          <w:szCs w:val="24"/>
        </w:rPr>
        <w:lastRenderedPageBreak/>
        <w:t>tagság, önkéntesek, partnerek, munkatársak, segítők, vezetők, alkalmazottak kapcsolattartását szolgáló belföldi utazások útiköltsége, szállásdíja,</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9. reklám- és propaganda költség: a civil szervezet bemutatását és tevékenységének megismertetését célzó általános tájékoztatási és marketing költségek,</w:t>
      </w:r>
    </w:p>
    <w:p w:rsidR="007F0724" w:rsidRPr="007127FF" w:rsidRDefault="007F0724" w:rsidP="007F0724">
      <w:pPr>
        <w:pStyle w:val="Szvegtrzs"/>
        <w:ind w:left="284"/>
        <w:jc w:val="both"/>
        <w:rPr>
          <w:rFonts w:ascii="Tahoma" w:hAnsi="Tahoma" w:cs="Tahoma"/>
          <w:color w:val="000080"/>
          <w:sz w:val="24"/>
          <w:szCs w:val="24"/>
        </w:rPr>
      </w:pPr>
      <w:r w:rsidRPr="007127FF">
        <w:rPr>
          <w:rFonts w:ascii="Tahoma" w:hAnsi="Tahoma" w:cs="Tahoma"/>
          <w:color w:val="000080"/>
          <w:sz w:val="24"/>
          <w:szCs w:val="24"/>
        </w:rPr>
        <w:t>10. 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7F0724" w:rsidRPr="007127FF" w:rsidRDefault="007F0724" w:rsidP="007F0724">
      <w:pPr>
        <w:pStyle w:val="Szvegtrzs"/>
        <w:spacing w:after="0"/>
        <w:ind w:left="284"/>
        <w:jc w:val="both"/>
        <w:rPr>
          <w:rFonts w:ascii="Tahoma" w:hAnsi="Tahoma" w:cs="Tahoma"/>
          <w:color w:val="000080"/>
          <w:sz w:val="24"/>
          <w:szCs w:val="24"/>
        </w:rPr>
      </w:pPr>
      <w:r w:rsidRPr="007127FF">
        <w:rPr>
          <w:rFonts w:ascii="Tahoma" w:hAnsi="Tahoma" w:cs="Tahoma"/>
          <w:color w:val="000080"/>
          <w:sz w:val="24"/>
          <w:szCs w:val="24"/>
        </w:rPr>
        <w:t>11. személyi juttatás, munkabér, megbízási díj, tiszteletdíj és ezekhez kapcsolódó adó és járulék költsége, melyek nem tartoznak a 19. § 1. pontja hatálya alá.</w:t>
      </w:r>
    </w:p>
    <w:p w:rsidR="007F0724" w:rsidRPr="007127FF" w:rsidRDefault="007F0724" w:rsidP="007F0724">
      <w:pPr>
        <w:ind w:left="284"/>
        <w:jc w:val="both"/>
        <w:rPr>
          <w:rFonts w:ascii="Tahoma" w:hAnsi="Tahoma" w:cs="Tahoma"/>
          <w:color w:val="000080"/>
        </w:rPr>
      </w:pPr>
    </w:p>
    <w:p w:rsidR="007F0724" w:rsidRPr="007127FF" w:rsidRDefault="007F0724" w:rsidP="007F0724">
      <w:pPr>
        <w:numPr>
          <w:ilvl w:val="0"/>
          <w:numId w:val="25"/>
        </w:numPr>
        <w:ind w:left="284" w:hanging="284"/>
        <w:jc w:val="both"/>
        <w:rPr>
          <w:rFonts w:ascii="Tahoma" w:hAnsi="Tahoma" w:cs="Tahoma"/>
          <w:color w:val="000080"/>
        </w:rPr>
      </w:pPr>
      <w:r w:rsidRPr="007127FF">
        <w:rPr>
          <w:rFonts w:ascii="Tahoma" w:hAnsi="Tahoma" w:cs="Tahoma"/>
          <w:color w:val="000080"/>
          <w:lang w:eastAsia="zh-CN"/>
        </w:rPr>
        <w:t>Amennyiben Támogatott a jelen szerződés 1. pontjában meghatározott teljes támogatási összeget nem használja fel, a fel nem használt összeget legkésőbb 2026. január 31-ig a Támogató részére banki utalás útján visszafizeti Veszprém Megyei Jogú Város Önkormányzata 50400209-16290602 számú bankszámlájára</w:t>
      </w:r>
      <w:r w:rsidRPr="007127FF">
        <w:rPr>
          <w:rFonts w:ascii="Tahoma" w:hAnsi="Tahoma" w:cs="Tahoma"/>
          <w:color w:val="000080"/>
        </w:rPr>
        <w:t>.</w:t>
      </w:r>
    </w:p>
    <w:p w:rsidR="007F0724" w:rsidRPr="007127FF" w:rsidRDefault="007F0724" w:rsidP="007F0724">
      <w:pPr>
        <w:pStyle w:val="Listaszerbekezds"/>
        <w:ind w:left="284" w:hanging="284"/>
        <w:rPr>
          <w:color w:val="000080"/>
          <w:szCs w:val="24"/>
        </w:rPr>
      </w:pPr>
    </w:p>
    <w:p w:rsidR="007F0724" w:rsidRPr="007127FF" w:rsidRDefault="007F0724" w:rsidP="007F0724">
      <w:pPr>
        <w:numPr>
          <w:ilvl w:val="0"/>
          <w:numId w:val="25"/>
        </w:numPr>
        <w:ind w:left="284" w:hanging="284"/>
        <w:jc w:val="both"/>
        <w:rPr>
          <w:rFonts w:ascii="Tahoma" w:hAnsi="Tahoma" w:cs="Tahoma"/>
          <w:color w:val="000080"/>
        </w:rPr>
      </w:pPr>
      <w:r w:rsidRPr="007127FF">
        <w:rPr>
          <w:rFonts w:ascii="Tahoma" w:hAnsi="Tahoma" w:cs="Tahoma"/>
          <w:color w:val="000080"/>
          <w:lang w:eastAsia="zh-CN"/>
        </w:rPr>
        <w:t xml:space="preserve"> Támogatott vállalja, hogy a támogatás felhasználásáról </w:t>
      </w:r>
      <w:r w:rsidRPr="007127FF">
        <w:rPr>
          <w:rFonts w:ascii="Tahoma" w:hAnsi="Tahoma" w:cs="Tahoma"/>
          <w:b/>
          <w:color w:val="000080"/>
          <w:lang w:eastAsia="zh-CN"/>
        </w:rPr>
        <w:t>2026. január 31-ig</w:t>
      </w:r>
      <w:r w:rsidRPr="007127FF">
        <w:rPr>
          <w:rFonts w:ascii="Tahoma" w:hAnsi="Tahoma" w:cs="Tahoma"/>
          <w:color w:val="000080"/>
          <w:lang w:eastAsia="zh-CN"/>
        </w:rPr>
        <w:t xml:space="preserve"> </w:t>
      </w:r>
      <w:r w:rsidRPr="007127FF">
        <w:rPr>
          <w:rFonts w:ascii="Tahoma" w:hAnsi="Tahoma" w:cs="Tahoma"/>
          <w:b/>
          <w:color w:val="000080"/>
          <w:lang w:eastAsia="zh-CN"/>
        </w:rPr>
        <w:t>szakmai beszámolót</w:t>
      </w:r>
      <w:r w:rsidRPr="007127FF">
        <w:rPr>
          <w:rFonts w:ascii="Tahoma" w:hAnsi="Tahoma" w:cs="Tahoma"/>
          <w:color w:val="000080"/>
          <w:lang w:eastAsia="zh-CN"/>
        </w:rPr>
        <w:t xml:space="preserve"> és a 28</w:t>
      </w:r>
      <w:r w:rsidRPr="007127FF">
        <w:rPr>
          <w:rFonts w:ascii="Tahoma" w:hAnsi="Tahoma" w:cs="Tahoma"/>
          <w:bCs/>
          <w:color w:val="000080"/>
        </w:rPr>
        <w:t>/2023. (IX.28.) önkormányzati rendelet</w:t>
      </w:r>
      <w:r w:rsidRPr="007127FF">
        <w:rPr>
          <w:rFonts w:ascii="Tahoma" w:hAnsi="Tahoma" w:cs="Tahoma"/>
          <w:color w:val="000080"/>
        </w:rPr>
        <w:t xml:space="preserve"> 13. melléklete szerinti számlaösszesítő nyomtatványa alapján</w:t>
      </w:r>
      <w:r w:rsidRPr="007127FF">
        <w:rPr>
          <w:rFonts w:ascii="Tahoma" w:hAnsi="Tahoma" w:cs="Tahoma"/>
          <w:color w:val="000080"/>
          <w:lang w:eastAsia="zh-CN"/>
        </w:rPr>
        <w:t xml:space="preserve"> számviteli törvénynek és az egyéb pénzügyi szabályoknak megfelelő </w:t>
      </w:r>
      <w:r w:rsidRPr="007127FF">
        <w:rPr>
          <w:rFonts w:ascii="Tahoma" w:hAnsi="Tahoma" w:cs="Tahoma"/>
          <w:b/>
          <w:color w:val="000080"/>
          <w:lang w:eastAsia="zh-CN"/>
        </w:rPr>
        <w:t>pénzügyi beszámolót készít</w:t>
      </w:r>
      <w:r w:rsidRPr="007127FF">
        <w:rPr>
          <w:rFonts w:ascii="Tahoma" w:hAnsi="Tahoma" w:cs="Tahoma"/>
          <w:color w:val="000080"/>
          <w:lang w:eastAsia="zh-CN"/>
        </w:rPr>
        <w:t>, amelyet a megjelölt időpontig eljuttat a Veszprém Megyei Jogú Város Polgármesteri Hivatala Polgármesteri Kabinetiroda kabineti referenséhez</w:t>
      </w:r>
      <w:r w:rsidRPr="007127FF">
        <w:rPr>
          <w:rFonts w:ascii="Tahoma" w:hAnsi="Tahoma" w:cs="Tahoma"/>
          <w:color w:val="000080"/>
        </w:rPr>
        <w:t xml:space="preserve">. </w:t>
      </w:r>
    </w:p>
    <w:p w:rsidR="007F0724" w:rsidRPr="007127FF" w:rsidRDefault="007F0724" w:rsidP="007F0724">
      <w:pPr>
        <w:tabs>
          <w:tab w:val="left" w:pos="284"/>
          <w:tab w:val="left" w:pos="357"/>
        </w:tabs>
        <w:ind w:left="284" w:hanging="284"/>
        <w:jc w:val="both"/>
        <w:rPr>
          <w:rFonts w:ascii="Tahoma" w:hAnsi="Tahoma" w:cs="Tahoma"/>
          <w:color w:val="000080"/>
          <w:lang w:eastAsia="zh-CN"/>
        </w:rPr>
      </w:pPr>
    </w:p>
    <w:p w:rsidR="007F0724" w:rsidRPr="007127FF" w:rsidRDefault="007F0724" w:rsidP="007F0724">
      <w:pPr>
        <w:pStyle w:val="Default"/>
        <w:ind w:left="284"/>
        <w:jc w:val="both"/>
        <w:rPr>
          <w:rFonts w:ascii="Tahoma" w:hAnsi="Tahoma" w:cs="Tahoma"/>
          <w:color w:val="000080"/>
          <w:lang w:eastAsia="zh-CN"/>
        </w:rPr>
      </w:pPr>
      <w:r w:rsidRPr="007127FF">
        <w:rPr>
          <w:rFonts w:ascii="Tahoma" w:hAnsi="Tahoma" w:cs="Tahoma"/>
          <w:b/>
          <w:color w:val="000080"/>
          <w:u w:val="single"/>
          <w:lang w:eastAsia="zh-CN"/>
        </w:rPr>
        <w:t>Szakmai beszámoló:</w:t>
      </w:r>
      <w:r w:rsidRPr="007127FF">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7F0724" w:rsidRPr="007127FF" w:rsidRDefault="007F0724" w:rsidP="007F0724">
      <w:pPr>
        <w:pStyle w:val="Default"/>
        <w:ind w:left="284"/>
        <w:jc w:val="both"/>
        <w:rPr>
          <w:rFonts w:ascii="Tahoma" w:hAnsi="Tahoma" w:cs="Tahoma"/>
          <w:color w:val="000080"/>
          <w:lang w:eastAsia="zh-CN"/>
        </w:rPr>
      </w:pPr>
    </w:p>
    <w:p w:rsidR="007F0724" w:rsidRPr="007127FF" w:rsidRDefault="007F0724" w:rsidP="007F0724">
      <w:pPr>
        <w:pStyle w:val="Default"/>
        <w:ind w:left="284"/>
        <w:jc w:val="both"/>
        <w:rPr>
          <w:rFonts w:ascii="Tahoma" w:hAnsi="Tahoma" w:cs="Tahoma"/>
          <w:color w:val="000080"/>
          <w:lang w:eastAsia="zh-CN"/>
        </w:rPr>
      </w:pPr>
      <w:r w:rsidRPr="007127FF">
        <w:rPr>
          <w:rFonts w:ascii="Tahoma" w:hAnsi="Tahoma" w:cs="Tahoma"/>
          <w:b/>
          <w:color w:val="000080"/>
          <w:u w:val="single"/>
          <w:lang w:eastAsia="zh-CN"/>
        </w:rPr>
        <w:t>Pénzügyi beszámoló:</w:t>
      </w:r>
      <w:r w:rsidRPr="007127FF">
        <w:rPr>
          <w:rFonts w:ascii="Tahoma" w:hAnsi="Tahoma" w:cs="Tahoma"/>
          <w:color w:val="000080"/>
          <w:lang w:eastAsia="zh-CN"/>
        </w:rPr>
        <w:t xml:space="preserve"> </w:t>
      </w:r>
      <w:r w:rsidRPr="007127FF">
        <w:rPr>
          <w:rFonts w:ascii="Tahoma" w:hAnsi="Tahoma" w:cs="Tahoma"/>
          <w:color w:val="000080"/>
        </w:rPr>
        <w:t xml:space="preserve">Az elszámolás kizárólag 2025. évben keletkezett és 2025. évi gazdasági és pénzügyi eseményekhez kapcsolódó számviteli bizonylatokra vonatkozhat. </w:t>
      </w:r>
      <w:r w:rsidRPr="007127FF">
        <w:rPr>
          <w:rFonts w:ascii="Tahoma" w:hAnsi="Tahoma" w:cs="Tahoma"/>
          <w:color w:val="000080"/>
          <w:lang w:eastAsia="zh-CN"/>
        </w:rPr>
        <w:t>A pénzügyi beszámoló tartalmazza a 28</w:t>
      </w:r>
      <w:r w:rsidRPr="007127FF">
        <w:rPr>
          <w:rFonts w:ascii="Tahoma" w:hAnsi="Tahoma" w:cs="Tahoma"/>
          <w:bCs/>
          <w:color w:val="000080"/>
        </w:rPr>
        <w:t>/2023. (IX.28.) önkormányzati rendelet</w:t>
      </w:r>
      <w:r w:rsidRPr="007127FF">
        <w:rPr>
          <w:rFonts w:ascii="Tahoma" w:hAnsi="Tahoma" w:cs="Tahoma"/>
          <w:color w:val="000080"/>
        </w:rPr>
        <w:t xml:space="preserve"> </w:t>
      </w:r>
      <w:r w:rsidRPr="007127FF">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w:t>
      </w:r>
      <w:r w:rsidRPr="007127FF">
        <w:rPr>
          <w:rFonts w:ascii="Tahoma" w:hAnsi="Tahoma" w:cs="Tahoma"/>
          <w:color w:val="000080"/>
          <w:lang w:eastAsia="zh-CN"/>
        </w:rPr>
        <w:lastRenderedPageBreak/>
        <w:t xml:space="preserve">teljesített számlák, egyéb bizonylatok hitelesített másolatát). </w:t>
      </w:r>
      <w:r w:rsidRPr="007127FF">
        <w:rPr>
          <w:rFonts w:ascii="Tahoma" w:hAnsi="Tahoma" w:cs="Tahoma"/>
          <w:b/>
          <w:color w:val="000080"/>
          <w:lang w:eastAsia="zh-CN"/>
        </w:rPr>
        <w:t>A támogatott minden eredeti számlát összegtől függetlenül záradékol.</w:t>
      </w:r>
      <w:r w:rsidRPr="007127FF">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PKB/251/2025.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7F0724" w:rsidRPr="007127FF" w:rsidRDefault="007F0724" w:rsidP="007F0724">
      <w:pPr>
        <w:pStyle w:val="Default"/>
        <w:ind w:left="284"/>
        <w:jc w:val="both"/>
        <w:rPr>
          <w:rFonts w:ascii="Tahoma" w:hAnsi="Tahoma" w:cs="Tahoma"/>
          <w:color w:val="000080"/>
          <w:lang w:eastAsia="zh-CN"/>
        </w:rPr>
      </w:pPr>
      <w:r w:rsidRPr="007127FF">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A támogatott a számlaösszesítőt köteles elektronikus formában is benyújtani a Veszprém Megyei Jogú Város Polgármesteri Hivatala Polgármesteri Kabinetiroda kabineti referenséhez</w:t>
      </w:r>
      <w:r w:rsidRPr="007127FF">
        <w:rPr>
          <w:rFonts w:ascii="Tahoma" w:hAnsi="Tahoma" w:cs="Tahoma"/>
          <w:color w:val="000080"/>
        </w:rPr>
        <w:t>.</w:t>
      </w:r>
    </w:p>
    <w:p w:rsidR="007F0724" w:rsidRPr="007127FF" w:rsidRDefault="007F0724" w:rsidP="007F0724">
      <w:pPr>
        <w:pStyle w:val="Default"/>
        <w:ind w:left="284"/>
        <w:jc w:val="both"/>
        <w:rPr>
          <w:rFonts w:ascii="Tahoma" w:hAnsi="Tahoma" w:cs="Tahoma"/>
          <w:color w:val="000080"/>
          <w:lang w:eastAsia="zh-CN"/>
        </w:rPr>
      </w:pPr>
    </w:p>
    <w:p w:rsidR="007F0724" w:rsidRPr="007127FF" w:rsidRDefault="007F0724" w:rsidP="007F0724">
      <w:pPr>
        <w:pStyle w:val="Default"/>
        <w:ind w:left="284"/>
        <w:jc w:val="both"/>
        <w:rPr>
          <w:rFonts w:ascii="Tahoma" w:hAnsi="Tahoma" w:cs="Tahoma"/>
          <w:color w:val="000080"/>
          <w:lang w:eastAsia="zh-CN"/>
        </w:rPr>
      </w:pPr>
      <w:r w:rsidRPr="007127FF">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7F0724" w:rsidRPr="007127FF" w:rsidRDefault="007F0724" w:rsidP="007F0724">
      <w:pPr>
        <w:pStyle w:val="Default"/>
        <w:ind w:left="284"/>
        <w:jc w:val="both"/>
        <w:rPr>
          <w:rFonts w:ascii="Tahoma" w:hAnsi="Tahoma" w:cs="Tahoma"/>
          <w:color w:val="000080"/>
          <w:lang w:eastAsia="zh-CN"/>
        </w:rPr>
      </w:pPr>
    </w:p>
    <w:p w:rsidR="007F0724" w:rsidRPr="007127FF" w:rsidRDefault="007F0724" w:rsidP="007F0724">
      <w:pPr>
        <w:pStyle w:val="Default"/>
        <w:ind w:left="284"/>
        <w:jc w:val="both"/>
        <w:rPr>
          <w:rFonts w:ascii="Tahoma" w:hAnsi="Tahoma" w:cs="Tahoma"/>
          <w:color w:val="000080"/>
          <w:lang w:eastAsia="zh-CN"/>
        </w:rPr>
      </w:pPr>
      <w:r w:rsidRPr="007127FF">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7F0724" w:rsidRPr="007127FF" w:rsidRDefault="007F0724" w:rsidP="007F0724">
      <w:pPr>
        <w:pStyle w:val="Default"/>
        <w:ind w:left="284" w:firstLine="284"/>
        <w:jc w:val="both"/>
        <w:rPr>
          <w:rFonts w:ascii="Tahoma" w:hAnsi="Tahoma" w:cs="Tahoma"/>
          <w:color w:val="000080"/>
          <w:lang w:eastAsia="zh-CN"/>
        </w:rPr>
      </w:pPr>
    </w:p>
    <w:p w:rsidR="007F0724" w:rsidRPr="007127FF" w:rsidRDefault="007F0724" w:rsidP="007F0724">
      <w:pPr>
        <w:numPr>
          <w:ilvl w:val="0"/>
          <w:numId w:val="25"/>
        </w:numPr>
        <w:ind w:left="284" w:hanging="284"/>
        <w:jc w:val="both"/>
        <w:rPr>
          <w:rFonts w:ascii="Tahoma" w:hAnsi="Tahoma" w:cs="Tahoma"/>
          <w:color w:val="000080"/>
        </w:rPr>
      </w:pPr>
      <w:r w:rsidRPr="007127FF">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7F0724" w:rsidRPr="007127FF" w:rsidRDefault="007F0724" w:rsidP="007F0724">
      <w:pPr>
        <w:pStyle w:val="Listaszerbekezds"/>
        <w:ind w:left="284" w:hanging="284"/>
        <w:rPr>
          <w:color w:val="000080"/>
          <w:szCs w:val="24"/>
        </w:rPr>
      </w:pPr>
    </w:p>
    <w:p w:rsidR="007F0724" w:rsidRPr="007127FF" w:rsidRDefault="007F0724" w:rsidP="007F0724">
      <w:pPr>
        <w:numPr>
          <w:ilvl w:val="0"/>
          <w:numId w:val="25"/>
        </w:numPr>
        <w:ind w:left="284" w:hanging="284"/>
        <w:jc w:val="both"/>
        <w:rPr>
          <w:rFonts w:ascii="Tahoma" w:hAnsi="Tahoma" w:cs="Tahoma"/>
          <w:color w:val="000080"/>
        </w:rPr>
      </w:pPr>
      <w:r w:rsidRPr="007127FF">
        <w:rPr>
          <w:rFonts w:ascii="Tahoma" w:hAnsi="Tahoma" w:cs="Tahoma"/>
          <w:color w:val="000080"/>
        </w:rPr>
        <w:t>A támogatás kifizetésének további feltétele a kitöltött és cégszerűen aláírt, a 28</w:t>
      </w:r>
      <w:r w:rsidRPr="007127FF">
        <w:rPr>
          <w:rFonts w:ascii="Tahoma" w:hAnsi="Tahoma" w:cs="Tahoma"/>
          <w:bCs/>
          <w:color w:val="000080"/>
        </w:rPr>
        <w:t>/2023. (IX.28.) önkormányzati rendelet</w:t>
      </w:r>
      <w:r w:rsidRPr="007127FF">
        <w:rPr>
          <w:rFonts w:ascii="Tahoma" w:hAnsi="Tahoma" w:cs="Tahoma"/>
          <w:color w:val="000080"/>
        </w:rPr>
        <w:t xml:space="preserve"> </w:t>
      </w:r>
      <w:r w:rsidRPr="007127FF">
        <w:rPr>
          <w:rFonts w:ascii="Tahoma" w:hAnsi="Tahoma" w:cs="Tahoma"/>
          <w:bCs/>
          <w:color w:val="000080"/>
        </w:rPr>
        <w:t xml:space="preserve">5. melléklete szerinti nyilatkozat </w:t>
      </w:r>
      <w:r w:rsidRPr="007127FF">
        <w:rPr>
          <w:rFonts w:ascii="Tahoma" w:hAnsi="Tahoma" w:cs="Tahoma"/>
          <w:color w:val="000080"/>
        </w:rPr>
        <w:t xml:space="preserve">megtétele, amely tartalmazza a civil szervezetnek a tárgyévet megelőző 5 évben nyújtott támogatásokról szóló nyilatkozatát. A Támogatott nyilatkozik, hogy </w:t>
      </w:r>
      <w:r w:rsidRPr="007127FF">
        <w:rPr>
          <w:rFonts w:ascii="Tahoma" w:hAnsi="Tahoma" w:cs="Tahoma"/>
          <w:color w:val="000080"/>
        </w:rPr>
        <w:lastRenderedPageBreak/>
        <w:t>nyilvántartásból való törlése iránt nem indult eljárás, a szervezet ellen nincs folyamatban felszámolási vagy csődeljárás.</w:t>
      </w:r>
    </w:p>
    <w:p w:rsidR="007F0724" w:rsidRPr="007127FF" w:rsidRDefault="007F0724" w:rsidP="007F0724">
      <w:pPr>
        <w:ind w:left="284" w:hanging="284"/>
        <w:jc w:val="both"/>
        <w:rPr>
          <w:rFonts w:ascii="Tahoma" w:hAnsi="Tahoma" w:cs="Tahoma"/>
          <w:color w:val="000080"/>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 xml:space="preserve">Támogatott hozzájárul, hogy Támogató ellenőrizze a támogatott tevékenység megvalósulását és a támogatás felhasználását. </w:t>
      </w:r>
    </w:p>
    <w:p w:rsidR="007F0724" w:rsidRPr="007127FF" w:rsidRDefault="007F0724" w:rsidP="007F0724">
      <w:pPr>
        <w:ind w:left="284" w:hanging="426"/>
        <w:jc w:val="both"/>
        <w:rPr>
          <w:rFonts w:ascii="Tahoma" w:hAnsi="Tahoma" w:cs="Tahoma"/>
          <w:color w:val="000080"/>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lang w:eastAsia="zh-CN"/>
        </w:rPr>
        <w:t>A támogatás kifizetésének feltétele a Támogatott 2024. éves beszámolójának a letétbe helyezése az Országos Bírósági Hivatalnál és az erről szóló nyilatkozat kitöltése (</w:t>
      </w:r>
      <w:r w:rsidRPr="007127FF">
        <w:rPr>
          <w:rFonts w:ascii="Tahoma" w:hAnsi="Tahoma" w:cs="Tahoma"/>
          <w:color w:val="000080"/>
        </w:rPr>
        <w:t>a 28</w:t>
      </w:r>
      <w:r w:rsidRPr="007127FF">
        <w:rPr>
          <w:rFonts w:ascii="Tahoma" w:hAnsi="Tahoma" w:cs="Tahoma"/>
          <w:bCs/>
          <w:color w:val="000080"/>
        </w:rPr>
        <w:t>/2023. (IX. 28.) önkormányzati rendelet</w:t>
      </w:r>
      <w:r w:rsidRPr="007127FF">
        <w:rPr>
          <w:rFonts w:ascii="Tahoma" w:hAnsi="Tahoma" w:cs="Tahoma"/>
          <w:color w:val="000080"/>
          <w:lang w:eastAsia="zh-CN"/>
        </w:rPr>
        <w:t xml:space="preserve"> 4</w:t>
      </w:r>
      <w:r w:rsidRPr="007127FF">
        <w:rPr>
          <w:rFonts w:ascii="Tahoma" w:hAnsi="Tahoma" w:cs="Tahoma"/>
          <w:bCs/>
          <w:color w:val="000080"/>
        </w:rPr>
        <w:t xml:space="preserve">. melléklete szerinti </w:t>
      </w:r>
      <w:r w:rsidRPr="007127FF">
        <w:rPr>
          <w:rFonts w:ascii="Tahoma" w:hAnsi="Tahoma" w:cs="Tahoma"/>
          <w:color w:val="000080"/>
        </w:rPr>
        <w:t>nyilatkozat).</w:t>
      </w:r>
    </w:p>
    <w:p w:rsidR="007F0724" w:rsidRPr="007127FF" w:rsidRDefault="007F0724" w:rsidP="007F0724">
      <w:pPr>
        <w:pStyle w:val="Listaszerbekezds"/>
        <w:ind w:left="284" w:hanging="426"/>
        <w:rPr>
          <w:color w:val="000080"/>
          <w:szCs w:val="24"/>
        </w:rPr>
      </w:pPr>
    </w:p>
    <w:p w:rsidR="007F0724" w:rsidRPr="007127FF" w:rsidRDefault="007F0724" w:rsidP="007F0724">
      <w:pPr>
        <w:pStyle w:val="Listaszerbekezds"/>
        <w:numPr>
          <w:ilvl w:val="0"/>
          <w:numId w:val="25"/>
        </w:numPr>
        <w:spacing w:after="0" w:line="240" w:lineRule="auto"/>
        <w:ind w:left="284" w:hanging="426"/>
        <w:contextualSpacing w:val="0"/>
        <w:jc w:val="both"/>
        <w:rPr>
          <w:color w:val="000080"/>
          <w:szCs w:val="24"/>
          <w:lang w:eastAsia="zh-CN"/>
        </w:rPr>
      </w:pPr>
      <w:r w:rsidRPr="007127FF">
        <w:rPr>
          <w:color w:val="000080"/>
          <w:szCs w:val="24"/>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7F0724" w:rsidRPr="007127FF" w:rsidRDefault="007F0724" w:rsidP="007F0724">
      <w:pPr>
        <w:pStyle w:val="Listaszerbekezds"/>
        <w:ind w:left="284"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 31. §-a értelmében a támogató az alábbiak szerint jár el: </w:t>
      </w:r>
    </w:p>
    <w:p w:rsidR="007F0724" w:rsidRPr="007127FF" w:rsidRDefault="007F0724" w:rsidP="007F0724">
      <w:pPr>
        <w:pStyle w:val="Listaszerbekezds"/>
        <w:ind w:hanging="284"/>
        <w:rPr>
          <w:color w:val="000080"/>
          <w:szCs w:val="24"/>
        </w:rPr>
      </w:pPr>
    </w:p>
    <w:p w:rsidR="007F0724" w:rsidRPr="007127FF" w:rsidRDefault="007F0724" w:rsidP="007F0724">
      <w:pPr>
        <w:pStyle w:val="Szvegtrzs"/>
        <w:spacing w:after="0"/>
        <w:ind w:left="284"/>
        <w:jc w:val="both"/>
        <w:rPr>
          <w:rFonts w:ascii="Tahoma" w:hAnsi="Tahoma" w:cs="Tahoma"/>
          <w:color w:val="000080"/>
          <w:sz w:val="24"/>
          <w:szCs w:val="24"/>
        </w:rPr>
      </w:pPr>
      <w:r w:rsidRPr="007127FF">
        <w:rPr>
          <w:rFonts w:ascii="Tahoma" w:hAnsi="Tahoma" w:cs="Tahoma"/>
          <w:color w:val="000080"/>
          <w:sz w:val="24"/>
          <w:szCs w:val="24"/>
        </w:rPr>
        <w:t>Amennyiben a támogatott beszámolási kötelezettségét nem teljesíti, vagy a hiánypótlási kötelezettségének nem vagy nem megfelelő módon tesz eleget:</w:t>
      </w:r>
    </w:p>
    <w:p w:rsidR="007F0724" w:rsidRPr="007127FF" w:rsidRDefault="007F0724" w:rsidP="007F0724">
      <w:pPr>
        <w:pStyle w:val="Szvegtrzs"/>
        <w:spacing w:after="0"/>
        <w:ind w:left="284"/>
        <w:jc w:val="both"/>
        <w:rPr>
          <w:rFonts w:ascii="Tahoma" w:hAnsi="Tahoma" w:cs="Tahoma"/>
          <w:color w:val="000080"/>
          <w:sz w:val="24"/>
          <w:szCs w:val="24"/>
        </w:rPr>
      </w:pPr>
    </w:p>
    <w:p w:rsidR="007F0724" w:rsidRPr="007127FF" w:rsidRDefault="007F0724" w:rsidP="007F0724">
      <w:pPr>
        <w:pStyle w:val="Szvegtrzs"/>
        <w:spacing w:after="0"/>
        <w:ind w:left="1134" w:hanging="425"/>
        <w:jc w:val="both"/>
        <w:rPr>
          <w:rFonts w:ascii="Tahoma" w:hAnsi="Tahoma" w:cs="Tahoma"/>
          <w:color w:val="000080"/>
          <w:sz w:val="24"/>
          <w:szCs w:val="24"/>
        </w:rPr>
      </w:pPr>
      <w:r w:rsidRPr="007127FF">
        <w:rPr>
          <w:rFonts w:ascii="Tahoma" w:hAnsi="Tahoma" w:cs="Tahoma"/>
          <w:color w:val="000080"/>
          <w:sz w:val="24"/>
          <w:szCs w:val="24"/>
        </w:rPr>
        <w:t>a)</w:t>
      </w:r>
      <w:r w:rsidRPr="007127FF">
        <w:rPr>
          <w:rFonts w:ascii="Tahoma" w:hAnsi="Tahoma" w:cs="Tahoma"/>
          <w:color w:val="000080"/>
          <w:sz w:val="24"/>
          <w:szCs w:val="24"/>
        </w:rPr>
        <w:tab/>
        <w:t>a beszámolási kötelezettség elmulasztása esetén a támogatás teljes összegét, valamint</w:t>
      </w:r>
    </w:p>
    <w:p w:rsidR="007F0724" w:rsidRPr="007127FF" w:rsidRDefault="007F0724" w:rsidP="007F0724">
      <w:pPr>
        <w:pStyle w:val="Szvegtrzs"/>
        <w:spacing w:after="0"/>
        <w:ind w:left="1134" w:hanging="425"/>
        <w:jc w:val="both"/>
        <w:rPr>
          <w:rFonts w:ascii="Tahoma" w:hAnsi="Tahoma" w:cs="Tahoma"/>
          <w:color w:val="000080"/>
          <w:sz w:val="24"/>
          <w:szCs w:val="24"/>
        </w:rPr>
      </w:pPr>
      <w:r w:rsidRPr="007127FF">
        <w:rPr>
          <w:rFonts w:ascii="Tahoma" w:hAnsi="Tahoma" w:cs="Tahoma"/>
          <w:color w:val="000080"/>
          <w:sz w:val="24"/>
          <w:szCs w:val="24"/>
        </w:rPr>
        <w:t>b)</w:t>
      </w:r>
      <w:r w:rsidRPr="007127FF">
        <w:rPr>
          <w:rFonts w:ascii="Tahoma" w:hAnsi="Tahoma" w:cs="Tahoma"/>
          <w:color w:val="000080"/>
          <w:sz w:val="24"/>
          <w:szCs w:val="24"/>
        </w:rPr>
        <w:tab/>
        <w:t xml:space="preserve">a támogatási szerződésben meghatározott céltól eltérő felhasználás esetén a beszámolással alá nem támasztott hányadát </w:t>
      </w:r>
    </w:p>
    <w:p w:rsidR="007F0724" w:rsidRPr="007127FF" w:rsidRDefault="007F0724" w:rsidP="007F0724">
      <w:pPr>
        <w:pStyle w:val="Szvegtrzs"/>
        <w:spacing w:after="0"/>
        <w:ind w:left="1134" w:hanging="425"/>
        <w:jc w:val="both"/>
        <w:rPr>
          <w:rFonts w:ascii="Tahoma" w:hAnsi="Tahoma" w:cs="Tahoma"/>
          <w:color w:val="000080"/>
          <w:sz w:val="24"/>
          <w:szCs w:val="24"/>
        </w:rPr>
      </w:pPr>
    </w:p>
    <w:p w:rsidR="007F0724" w:rsidRPr="007127FF" w:rsidRDefault="007F0724" w:rsidP="007F0724">
      <w:pPr>
        <w:pStyle w:val="Szvegtrzs"/>
        <w:spacing w:after="0"/>
        <w:ind w:left="1134" w:hanging="425"/>
        <w:jc w:val="both"/>
        <w:rPr>
          <w:rFonts w:ascii="Tahoma" w:hAnsi="Tahoma" w:cs="Tahoma"/>
          <w:color w:val="000080"/>
          <w:sz w:val="24"/>
          <w:szCs w:val="24"/>
        </w:rPr>
      </w:pPr>
      <w:r w:rsidRPr="007127FF">
        <w:rPr>
          <w:rFonts w:ascii="Tahoma" w:hAnsi="Tahoma" w:cs="Tahoma"/>
          <w:color w:val="000080"/>
          <w:sz w:val="24"/>
          <w:szCs w:val="24"/>
        </w:rPr>
        <w:t>köteles visszafizetni a támogató részére.</w:t>
      </w:r>
    </w:p>
    <w:p w:rsidR="007F0724" w:rsidRPr="007127FF" w:rsidRDefault="007F0724" w:rsidP="007F0724">
      <w:pPr>
        <w:pStyle w:val="Szvegtrzs"/>
        <w:spacing w:before="240" w:after="0"/>
        <w:ind w:left="284"/>
        <w:jc w:val="both"/>
        <w:rPr>
          <w:rFonts w:ascii="Tahoma" w:hAnsi="Tahoma" w:cs="Tahoma"/>
          <w:color w:val="000080"/>
          <w:sz w:val="24"/>
          <w:szCs w:val="24"/>
        </w:rPr>
      </w:pPr>
      <w:r w:rsidRPr="007127FF">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7F0724" w:rsidRPr="007127FF" w:rsidRDefault="007F0724" w:rsidP="007F0724">
      <w:pPr>
        <w:pStyle w:val="Szvegtrzs"/>
        <w:spacing w:before="240" w:after="0"/>
        <w:ind w:left="284"/>
        <w:jc w:val="both"/>
        <w:rPr>
          <w:rFonts w:ascii="Tahoma" w:hAnsi="Tahoma" w:cs="Tahoma"/>
          <w:color w:val="000080"/>
          <w:sz w:val="24"/>
          <w:szCs w:val="24"/>
        </w:rPr>
      </w:pPr>
      <w:r w:rsidRPr="007127FF">
        <w:rPr>
          <w:rFonts w:ascii="Tahoma" w:hAnsi="Tahoma" w:cs="Tahoma"/>
          <w:color w:val="000080"/>
          <w:sz w:val="24"/>
          <w:szCs w:val="24"/>
        </w:rPr>
        <w:t>A támogatási szerződésben meghatározott céltól eltérő felhasználás esetén a Támogatott:</w:t>
      </w:r>
    </w:p>
    <w:p w:rsidR="007F0724" w:rsidRPr="007127FF" w:rsidRDefault="007F0724" w:rsidP="007F0724">
      <w:pPr>
        <w:pStyle w:val="Szvegtrzs"/>
        <w:spacing w:after="0"/>
        <w:ind w:left="1134" w:hanging="425"/>
        <w:jc w:val="both"/>
        <w:rPr>
          <w:rFonts w:ascii="Tahoma" w:hAnsi="Tahoma" w:cs="Tahoma"/>
          <w:color w:val="000080"/>
          <w:sz w:val="24"/>
          <w:szCs w:val="24"/>
        </w:rPr>
      </w:pPr>
      <w:r w:rsidRPr="007127FF">
        <w:rPr>
          <w:rFonts w:ascii="Tahoma" w:hAnsi="Tahoma" w:cs="Tahoma"/>
          <w:color w:val="000080"/>
          <w:sz w:val="24"/>
          <w:szCs w:val="24"/>
        </w:rPr>
        <w:t>a)</w:t>
      </w:r>
      <w:r w:rsidRPr="007127FF">
        <w:rPr>
          <w:rFonts w:ascii="Tahoma" w:hAnsi="Tahoma" w:cs="Tahoma"/>
          <w:color w:val="000080"/>
          <w:sz w:val="24"/>
          <w:szCs w:val="24"/>
        </w:rPr>
        <w:tab/>
        <w:t>amennyiben a támogatási összeg kétharmadát meghaladó részét a szerződésben kikötöttől eltérő célra fordította, 3 évig,</w:t>
      </w:r>
    </w:p>
    <w:p w:rsidR="007F0724" w:rsidRPr="007127FF" w:rsidRDefault="007F0724" w:rsidP="007F0724">
      <w:pPr>
        <w:pStyle w:val="Szvegtrzs"/>
        <w:spacing w:after="0"/>
        <w:ind w:left="1134" w:hanging="425"/>
        <w:jc w:val="both"/>
        <w:rPr>
          <w:rFonts w:ascii="Tahoma" w:hAnsi="Tahoma" w:cs="Tahoma"/>
          <w:color w:val="000080"/>
          <w:sz w:val="24"/>
          <w:szCs w:val="24"/>
        </w:rPr>
      </w:pPr>
      <w:r w:rsidRPr="007127FF">
        <w:rPr>
          <w:rFonts w:ascii="Tahoma" w:hAnsi="Tahoma" w:cs="Tahoma"/>
          <w:color w:val="000080"/>
          <w:sz w:val="24"/>
          <w:szCs w:val="24"/>
        </w:rPr>
        <w:lastRenderedPageBreak/>
        <w:t>b)</w:t>
      </w:r>
      <w:r w:rsidRPr="007127FF">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7F0724" w:rsidRPr="007127FF" w:rsidRDefault="007F0724" w:rsidP="007F0724">
      <w:pPr>
        <w:pStyle w:val="Szvegtrzs"/>
        <w:spacing w:after="0"/>
        <w:ind w:left="1134" w:hanging="425"/>
        <w:jc w:val="both"/>
        <w:rPr>
          <w:rFonts w:ascii="Tahoma" w:hAnsi="Tahoma" w:cs="Tahoma"/>
          <w:color w:val="000080"/>
          <w:sz w:val="24"/>
          <w:szCs w:val="24"/>
        </w:rPr>
      </w:pPr>
      <w:r w:rsidRPr="007127FF">
        <w:rPr>
          <w:rFonts w:ascii="Tahoma" w:hAnsi="Tahoma" w:cs="Tahoma"/>
          <w:color w:val="000080"/>
          <w:sz w:val="24"/>
          <w:szCs w:val="24"/>
        </w:rPr>
        <w:t>c)</w:t>
      </w:r>
      <w:r w:rsidRPr="007127FF">
        <w:rPr>
          <w:rFonts w:ascii="Tahoma" w:hAnsi="Tahoma" w:cs="Tahoma"/>
          <w:color w:val="000080"/>
          <w:sz w:val="24"/>
          <w:szCs w:val="24"/>
        </w:rPr>
        <w:tab/>
        <w:t>amennyiben a támogatás legfeljebb egyharmadát a szerződésben kikötöttől eltérő célra fordította, 1 évig nem részesülhet támogatásban.</w:t>
      </w:r>
    </w:p>
    <w:p w:rsidR="007F0724" w:rsidRPr="007127FF" w:rsidRDefault="007F0724" w:rsidP="007F0724">
      <w:pPr>
        <w:pStyle w:val="Szvegtrzs"/>
        <w:spacing w:before="240" w:after="0"/>
        <w:ind w:left="284"/>
        <w:jc w:val="both"/>
        <w:rPr>
          <w:rFonts w:ascii="Tahoma" w:hAnsi="Tahoma" w:cs="Tahoma"/>
          <w:color w:val="000080"/>
          <w:sz w:val="24"/>
          <w:szCs w:val="24"/>
        </w:rPr>
      </w:pPr>
      <w:r w:rsidRPr="007127FF">
        <w:rPr>
          <w:rFonts w:ascii="Tahoma" w:hAnsi="Tahoma" w:cs="Tahoma"/>
          <w:color w:val="000080"/>
          <w:sz w:val="24"/>
          <w:szCs w:val="24"/>
        </w:rPr>
        <w:t>A fenti bekezdés szerinti három, kettő vagy egy éves időtartamot a támogatási szerződés lejárta napjától kell számítani.</w:t>
      </w:r>
    </w:p>
    <w:p w:rsidR="007F0724" w:rsidRPr="007127FF" w:rsidRDefault="007F0724" w:rsidP="007F0724">
      <w:pPr>
        <w:tabs>
          <w:tab w:val="left" w:pos="284"/>
          <w:tab w:val="left" w:pos="357"/>
        </w:tabs>
        <w:ind w:left="426"/>
        <w:jc w:val="both"/>
        <w:rPr>
          <w:rFonts w:ascii="Tahoma" w:hAnsi="Tahoma" w:cs="Tahoma"/>
          <w:color w:val="000080"/>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F0724" w:rsidRPr="007127FF" w:rsidRDefault="007F0724" w:rsidP="007F0724">
      <w:pPr>
        <w:ind w:left="284" w:hanging="426"/>
        <w:jc w:val="both"/>
        <w:rPr>
          <w:rFonts w:ascii="Tahoma" w:hAnsi="Tahoma" w:cs="Tahoma"/>
          <w:color w:val="000080"/>
        </w:rPr>
      </w:pPr>
    </w:p>
    <w:p w:rsidR="007F0724" w:rsidRPr="007127FF" w:rsidRDefault="007F0724" w:rsidP="007F0724">
      <w:pPr>
        <w:pStyle w:val="Szvegtrzs"/>
        <w:numPr>
          <w:ilvl w:val="0"/>
          <w:numId w:val="25"/>
        </w:numPr>
        <w:spacing w:after="0"/>
        <w:ind w:left="284" w:hanging="426"/>
        <w:jc w:val="both"/>
        <w:rPr>
          <w:rFonts w:ascii="Tahoma" w:hAnsi="Tahoma" w:cs="Tahoma"/>
          <w:color w:val="000080"/>
          <w:sz w:val="24"/>
          <w:szCs w:val="24"/>
        </w:rPr>
      </w:pPr>
      <w:r w:rsidRPr="007127FF">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7F0724" w:rsidRPr="007127FF" w:rsidRDefault="007F0724" w:rsidP="007F0724">
      <w:pPr>
        <w:pStyle w:val="Szvegtrzs"/>
        <w:spacing w:after="0"/>
        <w:ind w:left="284" w:hanging="426"/>
        <w:jc w:val="both"/>
        <w:rPr>
          <w:rFonts w:ascii="Tahoma" w:hAnsi="Tahoma" w:cs="Tahoma"/>
          <w:color w:val="000080"/>
          <w:sz w:val="24"/>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F0724" w:rsidRPr="007127FF" w:rsidRDefault="007F0724" w:rsidP="007F0724">
      <w:pPr>
        <w:ind w:left="284" w:hanging="426"/>
        <w:jc w:val="both"/>
        <w:rPr>
          <w:rFonts w:ascii="Tahoma" w:hAnsi="Tahoma" w:cs="Tahoma"/>
          <w:color w:val="000080"/>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Támogatott a 28</w:t>
      </w:r>
      <w:r w:rsidRPr="007127FF">
        <w:rPr>
          <w:rFonts w:ascii="Tahoma" w:hAnsi="Tahoma" w:cs="Tahoma"/>
          <w:bCs/>
          <w:color w:val="000080"/>
        </w:rPr>
        <w:t>/2023. (IX. 28.) önkormányzati rendelet</w:t>
      </w:r>
      <w:r w:rsidRPr="007127FF">
        <w:rPr>
          <w:rFonts w:ascii="Tahoma" w:hAnsi="Tahoma" w:cs="Tahoma"/>
          <w:color w:val="000080"/>
        </w:rPr>
        <w:t xml:space="preserve"> 9</w:t>
      </w:r>
      <w:r w:rsidRPr="007127FF">
        <w:rPr>
          <w:rFonts w:ascii="Tahoma" w:hAnsi="Tahoma" w:cs="Tahoma"/>
          <w:bCs/>
          <w:color w:val="000080"/>
        </w:rPr>
        <w:t xml:space="preserve">. melléklete szerint </w:t>
      </w:r>
      <w:r w:rsidRPr="007127FF">
        <w:rPr>
          <w:rFonts w:ascii="Tahoma" w:hAnsi="Tahoma" w:cs="Tahoma"/>
          <w:color w:val="000080"/>
        </w:rPr>
        <w:t xml:space="preserve">nyilatkozik, hogy nem minősül az államháztartásról szóló törvény 48/B. §-a szerinti kedvezményezettnek. </w:t>
      </w:r>
    </w:p>
    <w:p w:rsidR="007F0724" w:rsidRPr="007127FF" w:rsidRDefault="007F0724" w:rsidP="007F0724">
      <w:pPr>
        <w:pStyle w:val="Listaszerbekezds"/>
        <w:ind w:left="284"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7127FF">
        <w:rPr>
          <w:rFonts w:ascii="Tahoma" w:hAnsi="Tahoma" w:cs="Tahoma"/>
          <w:bCs/>
          <w:color w:val="000080"/>
        </w:rPr>
        <w:t xml:space="preserve"> 28/2023. (IX. 28.) önkormányzati rendelet</w:t>
      </w:r>
      <w:r w:rsidRPr="007127FF">
        <w:rPr>
          <w:rFonts w:ascii="Tahoma" w:hAnsi="Tahoma" w:cs="Tahoma"/>
          <w:color w:val="000080"/>
        </w:rPr>
        <w:t xml:space="preserve"> 7</w:t>
      </w:r>
      <w:r w:rsidRPr="007127FF">
        <w:rPr>
          <w:rFonts w:ascii="Tahoma" w:hAnsi="Tahoma" w:cs="Tahoma"/>
          <w:bCs/>
          <w:color w:val="000080"/>
        </w:rPr>
        <w:t xml:space="preserve">. melléklete szerint </w:t>
      </w:r>
      <w:r w:rsidRPr="007127FF">
        <w:rPr>
          <w:rFonts w:ascii="Tahoma" w:hAnsi="Tahoma" w:cs="Tahoma"/>
          <w:color w:val="000080"/>
        </w:rPr>
        <w:t>nyilatkozik a de minimis támogatásokról.</w:t>
      </w:r>
    </w:p>
    <w:p w:rsidR="007F0724" w:rsidRPr="007127FF" w:rsidRDefault="007F0724" w:rsidP="007F0724">
      <w:pPr>
        <w:ind w:left="284" w:hanging="426"/>
        <w:jc w:val="both"/>
        <w:rPr>
          <w:rFonts w:ascii="Tahoma" w:hAnsi="Tahoma" w:cs="Tahoma"/>
          <w:color w:val="000080"/>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F0724" w:rsidRPr="007127FF" w:rsidRDefault="007F0724" w:rsidP="007F0724">
      <w:pPr>
        <w:ind w:left="284" w:hanging="426"/>
        <w:jc w:val="both"/>
        <w:rPr>
          <w:rFonts w:ascii="Tahoma" w:hAnsi="Tahoma" w:cs="Tahoma"/>
          <w:color w:val="000080"/>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 xml:space="preserve">A Támogatott a jelen támogatási szerződés aláírásával tudomásul veszi, hogy az információs önrendelkezési jogról és az információszabadságról szóló 2011. évi CXII. törvény 26. §-ából és a jelen szerződésből fakadó kötelezettségének eleget téve a </w:t>
      </w:r>
      <w:r w:rsidRPr="007127FF">
        <w:rPr>
          <w:rFonts w:ascii="Tahoma" w:hAnsi="Tahoma" w:cs="Tahoma"/>
          <w:color w:val="000080"/>
        </w:rPr>
        <w:lastRenderedPageBreak/>
        <w:t>Támogató a jelen szerződés közérdekű adatait közzéteszi a Támogató internetes portálján (</w:t>
      </w:r>
      <w:hyperlink r:id="rId8" w:history="1">
        <w:r w:rsidRPr="007127FF">
          <w:rPr>
            <w:rFonts w:ascii="Tahoma" w:hAnsi="Tahoma" w:cs="Tahoma"/>
            <w:color w:val="000080"/>
          </w:rPr>
          <w:t>http://www.veszprem.hu</w:t>
        </w:r>
      </w:hyperlink>
      <w:r w:rsidRPr="007127FF">
        <w:rPr>
          <w:rFonts w:ascii="Tahoma" w:hAnsi="Tahoma" w:cs="Tahoma"/>
          <w:color w:val="000080"/>
        </w:rPr>
        <w:t>).</w:t>
      </w:r>
    </w:p>
    <w:p w:rsidR="007F0724" w:rsidRPr="007127FF" w:rsidRDefault="007F0724" w:rsidP="007F0724">
      <w:pPr>
        <w:pStyle w:val="Listaszerbekezds"/>
        <w:ind w:left="284"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F0724" w:rsidRPr="007127FF" w:rsidRDefault="007F0724" w:rsidP="007F0724">
      <w:pPr>
        <w:pStyle w:val="Listaszerbekezds"/>
        <w:ind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Támogatott a támogatás felhasználásával kapcsolatos iratokat a támogatás felhasználására vonatkozó elszámolás elfogadását követő 8 évig köteles megőrizni.</w:t>
      </w:r>
    </w:p>
    <w:p w:rsidR="007F0724" w:rsidRPr="007127FF" w:rsidRDefault="007F0724" w:rsidP="007F0724">
      <w:pPr>
        <w:pStyle w:val="Listaszerbekezds"/>
        <w:ind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Jelen szerződésben nem szabályozott kérdésekben a Polgári Törvénykönyv szabályai és az önkormányzat vonatkozó rendeletei az irányadóak.</w:t>
      </w:r>
    </w:p>
    <w:p w:rsidR="007F0724" w:rsidRPr="007127FF" w:rsidRDefault="007F0724" w:rsidP="007F0724">
      <w:pPr>
        <w:pStyle w:val="Listaszerbekezds"/>
        <w:ind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7F0724" w:rsidRPr="007127FF" w:rsidRDefault="007F0724" w:rsidP="007F0724">
      <w:pPr>
        <w:pStyle w:val="Listaszerbekezds"/>
        <w:ind w:hanging="426"/>
        <w:rPr>
          <w:color w:val="000080"/>
          <w:szCs w:val="24"/>
        </w:rPr>
      </w:pPr>
    </w:p>
    <w:p w:rsidR="007F0724" w:rsidRPr="007127FF" w:rsidRDefault="007F0724" w:rsidP="007F0724">
      <w:pPr>
        <w:numPr>
          <w:ilvl w:val="0"/>
          <w:numId w:val="25"/>
        </w:numPr>
        <w:ind w:left="284" w:hanging="426"/>
        <w:jc w:val="both"/>
        <w:rPr>
          <w:rFonts w:ascii="Tahoma" w:hAnsi="Tahoma" w:cs="Tahoma"/>
          <w:color w:val="000080"/>
        </w:rPr>
      </w:pPr>
      <w:r w:rsidRPr="007127FF">
        <w:rPr>
          <w:rFonts w:ascii="Tahoma" w:hAnsi="Tahoma" w:cs="Tahoma"/>
          <w:color w:val="000080"/>
        </w:rPr>
        <w:t>A támogatási szerződés a mindkét fél általi aláírás napján lép hatályba.</w:t>
      </w:r>
    </w:p>
    <w:p w:rsidR="007F0724" w:rsidRPr="007127FF" w:rsidRDefault="007F0724" w:rsidP="007F0724">
      <w:pPr>
        <w:ind w:left="284" w:hanging="284"/>
        <w:jc w:val="both"/>
        <w:rPr>
          <w:rFonts w:ascii="Tahoma" w:hAnsi="Tahoma" w:cs="Tahoma"/>
          <w:color w:val="000080"/>
        </w:rPr>
      </w:pPr>
    </w:p>
    <w:p w:rsidR="007F0724" w:rsidRPr="007127FF" w:rsidRDefault="007F0724" w:rsidP="007F0724">
      <w:pPr>
        <w:tabs>
          <w:tab w:val="left" w:pos="284"/>
        </w:tabs>
        <w:jc w:val="both"/>
        <w:rPr>
          <w:rFonts w:ascii="Tahoma" w:hAnsi="Tahoma" w:cs="Tahoma"/>
          <w:color w:val="000080"/>
        </w:rPr>
      </w:pPr>
      <w:r w:rsidRPr="007127FF">
        <w:rPr>
          <w:rFonts w:ascii="Tahoma" w:hAnsi="Tahoma" w:cs="Tahoma"/>
          <w:color w:val="000080"/>
        </w:rPr>
        <w:t xml:space="preserve">A szerződő felek jelen támogatási szerződést elolvasták, annak tartalmát megértették, s mint akaratukkal mindenben megegyezőt jóváhagyólag </w:t>
      </w:r>
      <w:r w:rsidRPr="007127FF">
        <w:rPr>
          <w:rFonts w:ascii="Tahoma" w:hAnsi="Tahoma" w:cs="Tahoma"/>
          <w:b/>
          <w:bCs/>
          <w:color w:val="000080"/>
        </w:rPr>
        <w:t>3 (három) példányban</w:t>
      </w:r>
      <w:r w:rsidRPr="007127FF">
        <w:rPr>
          <w:rFonts w:ascii="Tahoma" w:hAnsi="Tahoma" w:cs="Tahoma"/>
          <w:color w:val="000080"/>
        </w:rPr>
        <w:t xml:space="preserve"> írták alá, melyből </w:t>
      </w:r>
      <w:r w:rsidRPr="007127FF">
        <w:rPr>
          <w:rFonts w:ascii="Tahoma" w:hAnsi="Tahoma" w:cs="Tahoma"/>
          <w:b/>
          <w:color w:val="000080"/>
        </w:rPr>
        <w:t>2</w:t>
      </w:r>
      <w:r w:rsidRPr="007127FF">
        <w:rPr>
          <w:rFonts w:ascii="Tahoma" w:hAnsi="Tahoma" w:cs="Tahoma"/>
          <w:color w:val="000080"/>
        </w:rPr>
        <w:t xml:space="preserve"> példány a Támogatót, </w:t>
      </w:r>
      <w:r w:rsidRPr="007127FF">
        <w:rPr>
          <w:rFonts w:ascii="Tahoma" w:hAnsi="Tahoma" w:cs="Tahoma"/>
          <w:b/>
          <w:bCs/>
          <w:color w:val="000080"/>
        </w:rPr>
        <w:t xml:space="preserve">1 </w:t>
      </w:r>
      <w:r w:rsidRPr="007127FF">
        <w:rPr>
          <w:rFonts w:ascii="Tahoma" w:hAnsi="Tahoma" w:cs="Tahoma"/>
          <w:color w:val="000080"/>
        </w:rPr>
        <w:t>példány a Támogatottat illeti.</w:t>
      </w:r>
    </w:p>
    <w:p w:rsidR="007F0724" w:rsidRPr="007127FF" w:rsidRDefault="007F0724" w:rsidP="007F0724">
      <w:pPr>
        <w:tabs>
          <w:tab w:val="left" w:pos="284"/>
        </w:tabs>
        <w:jc w:val="both"/>
        <w:rPr>
          <w:rFonts w:ascii="Tahoma" w:hAnsi="Tahoma" w:cs="Tahoma"/>
          <w:color w:val="000080"/>
        </w:rPr>
      </w:pPr>
    </w:p>
    <w:p w:rsidR="007F0724" w:rsidRPr="007127FF" w:rsidRDefault="007F0724" w:rsidP="007F0724">
      <w:pPr>
        <w:tabs>
          <w:tab w:val="left" w:pos="284"/>
        </w:tabs>
        <w:jc w:val="both"/>
        <w:rPr>
          <w:rFonts w:ascii="Tahoma" w:hAnsi="Tahoma" w:cs="Tahoma"/>
          <w:b/>
          <w:bCs/>
          <w:color w:val="000080"/>
        </w:rPr>
      </w:pPr>
      <w:r w:rsidRPr="007127FF">
        <w:rPr>
          <w:rFonts w:ascii="Tahoma" w:hAnsi="Tahoma" w:cs="Tahoma"/>
          <w:b/>
          <w:bCs/>
          <w:color w:val="000080"/>
        </w:rPr>
        <w:t xml:space="preserve">Mellékletek: </w:t>
      </w:r>
    </w:p>
    <w:p w:rsidR="007F0724" w:rsidRPr="007127FF" w:rsidRDefault="007F0724" w:rsidP="007F0724">
      <w:pPr>
        <w:tabs>
          <w:tab w:val="left" w:pos="284"/>
        </w:tabs>
        <w:ind w:left="142"/>
        <w:jc w:val="both"/>
        <w:rPr>
          <w:rFonts w:ascii="Tahoma" w:hAnsi="Tahoma" w:cs="Tahoma"/>
          <w:b/>
          <w:bCs/>
          <w:color w:val="000080"/>
        </w:rPr>
      </w:pPr>
    </w:p>
    <w:p w:rsidR="007F0724" w:rsidRPr="007127FF" w:rsidRDefault="007F0724" w:rsidP="007F0724">
      <w:pPr>
        <w:numPr>
          <w:ilvl w:val="0"/>
          <w:numId w:val="24"/>
        </w:numPr>
        <w:tabs>
          <w:tab w:val="left" w:pos="284"/>
        </w:tabs>
        <w:jc w:val="both"/>
        <w:rPr>
          <w:rFonts w:ascii="Tahoma" w:hAnsi="Tahoma" w:cs="Tahoma"/>
          <w:bCs/>
          <w:color w:val="000080"/>
        </w:rPr>
      </w:pPr>
      <w:r w:rsidRPr="007127FF">
        <w:rPr>
          <w:rFonts w:ascii="Tahoma" w:hAnsi="Tahoma" w:cs="Tahoma"/>
          <w:bCs/>
          <w:color w:val="000080"/>
        </w:rPr>
        <w:t>28/2023. (IX. 28.) önkormányzati rendelet 1. melléklete szerinti szakmai és költségterv</w:t>
      </w:r>
    </w:p>
    <w:p w:rsidR="007F0724" w:rsidRPr="007127FF" w:rsidRDefault="007F0724" w:rsidP="007F0724">
      <w:pPr>
        <w:numPr>
          <w:ilvl w:val="0"/>
          <w:numId w:val="24"/>
        </w:numPr>
        <w:tabs>
          <w:tab w:val="left" w:pos="284"/>
        </w:tabs>
        <w:jc w:val="both"/>
        <w:rPr>
          <w:rFonts w:ascii="Tahoma" w:hAnsi="Tahoma" w:cs="Tahoma"/>
          <w:bCs/>
          <w:color w:val="000080"/>
        </w:rPr>
      </w:pPr>
      <w:r w:rsidRPr="007127FF">
        <w:rPr>
          <w:rFonts w:ascii="Tahoma" w:hAnsi="Tahoma" w:cs="Tahoma"/>
          <w:bCs/>
          <w:color w:val="000080"/>
        </w:rPr>
        <w:t>28/2023. (IX. 28.) önkormányzati rendelet 4., 5., 6., 7., 8., 9. melléklete szerinti nyilatkozatok</w:t>
      </w:r>
    </w:p>
    <w:p w:rsidR="007F0724" w:rsidRPr="007127FF" w:rsidRDefault="007F0724" w:rsidP="007F0724">
      <w:pPr>
        <w:numPr>
          <w:ilvl w:val="0"/>
          <w:numId w:val="24"/>
        </w:numPr>
        <w:tabs>
          <w:tab w:val="left" w:pos="284"/>
        </w:tabs>
        <w:jc w:val="both"/>
        <w:rPr>
          <w:rFonts w:ascii="Tahoma" w:hAnsi="Tahoma" w:cs="Tahoma"/>
          <w:color w:val="000080"/>
        </w:rPr>
      </w:pPr>
      <w:r w:rsidRPr="007127FF">
        <w:rPr>
          <w:rFonts w:ascii="Tahoma" w:hAnsi="Tahoma" w:cs="Tahoma"/>
          <w:color w:val="000080"/>
        </w:rPr>
        <w:t>28</w:t>
      </w:r>
      <w:r w:rsidRPr="007127FF">
        <w:rPr>
          <w:rFonts w:ascii="Tahoma" w:hAnsi="Tahoma" w:cs="Tahoma"/>
          <w:bCs/>
          <w:color w:val="000080"/>
        </w:rPr>
        <w:t>/2023. (IX. 28.) önkormányzati rendelet</w:t>
      </w:r>
      <w:r w:rsidRPr="007127FF">
        <w:rPr>
          <w:rFonts w:ascii="Tahoma" w:hAnsi="Tahoma" w:cs="Tahoma"/>
          <w:color w:val="000080"/>
        </w:rPr>
        <w:t xml:space="preserve"> 13. melléklete szerinti számlaösszesítő </w:t>
      </w:r>
    </w:p>
    <w:p w:rsidR="007F0724" w:rsidRPr="007127FF" w:rsidRDefault="007F0724" w:rsidP="007F0724">
      <w:pPr>
        <w:tabs>
          <w:tab w:val="left" w:pos="284"/>
        </w:tabs>
        <w:jc w:val="both"/>
        <w:rPr>
          <w:rFonts w:ascii="Tahoma" w:hAnsi="Tahoma" w:cs="Tahoma"/>
          <w:color w:val="000080"/>
        </w:rPr>
      </w:pPr>
    </w:p>
    <w:p w:rsidR="007F0724" w:rsidRPr="007127FF" w:rsidRDefault="007F0724" w:rsidP="007F0724">
      <w:pPr>
        <w:tabs>
          <w:tab w:val="left" w:pos="284"/>
        </w:tabs>
        <w:jc w:val="both"/>
        <w:rPr>
          <w:rFonts w:ascii="Tahoma" w:hAnsi="Tahoma" w:cs="Tahoma"/>
          <w:color w:val="000080"/>
        </w:rPr>
      </w:pPr>
    </w:p>
    <w:p w:rsidR="007F0724" w:rsidRPr="007127FF" w:rsidRDefault="007F0724" w:rsidP="007F0724">
      <w:pPr>
        <w:tabs>
          <w:tab w:val="left" w:pos="284"/>
        </w:tabs>
        <w:jc w:val="both"/>
        <w:rPr>
          <w:rFonts w:ascii="Tahoma" w:hAnsi="Tahoma" w:cs="Tahoma"/>
          <w:color w:val="000080"/>
        </w:rPr>
      </w:pPr>
    </w:p>
    <w:p w:rsidR="007F0724" w:rsidRPr="007127FF" w:rsidRDefault="007F0724" w:rsidP="007F0724">
      <w:pPr>
        <w:tabs>
          <w:tab w:val="left" w:pos="284"/>
        </w:tabs>
        <w:jc w:val="both"/>
        <w:rPr>
          <w:rFonts w:ascii="Tahoma" w:hAnsi="Tahoma" w:cs="Tahoma"/>
          <w:color w:val="000080"/>
        </w:rPr>
      </w:pPr>
      <w:r w:rsidRPr="007127FF">
        <w:rPr>
          <w:rFonts w:ascii="Tahoma" w:hAnsi="Tahoma" w:cs="Tahoma"/>
          <w:color w:val="000080"/>
        </w:rPr>
        <w:t>Veszprém, 2025. ……………………………….. Veszprém, 2025. ………………………............</w:t>
      </w:r>
    </w:p>
    <w:p w:rsidR="007F0724" w:rsidRPr="007127FF" w:rsidRDefault="007F0724" w:rsidP="007F0724">
      <w:pPr>
        <w:jc w:val="both"/>
        <w:rPr>
          <w:rFonts w:ascii="Tahoma" w:hAnsi="Tahoma" w:cs="Tahoma"/>
          <w:color w:val="000080"/>
        </w:rPr>
      </w:pPr>
    </w:p>
    <w:p w:rsidR="007F0724" w:rsidRPr="007127FF" w:rsidRDefault="007F0724" w:rsidP="007F0724">
      <w:pPr>
        <w:jc w:val="both"/>
        <w:rPr>
          <w:rFonts w:ascii="Tahoma" w:hAnsi="Tahoma" w:cs="Tahoma"/>
          <w:color w:val="000080"/>
        </w:rPr>
      </w:pPr>
    </w:p>
    <w:p w:rsidR="007F0724" w:rsidRPr="007127FF" w:rsidRDefault="007F0724" w:rsidP="007F0724">
      <w:pPr>
        <w:jc w:val="both"/>
        <w:rPr>
          <w:rFonts w:ascii="Tahoma" w:hAnsi="Tahoma" w:cs="Tahoma"/>
          <w:color w:val="000080"/>
        </w:rPr>
      </w:pPr>
    </w:p>
    <w:p w:rsidR="007F0724" w:rsidRPr="007127FF" w:rsidRDefault="007F0724" w:rsidP="007F0724">
      <w:pPr>
        <w:ind w:firstLine="708"/>
        <w:jc w:val="both"/>
        <w:rPr>
          <w:rFonts w:ascii="Tahoma" w:hAnsi="Tahoma" w:cs="Tahoma"/>
          <w:color w:val="000080"/>
        </w:rPr>
      </w:pPr>
      <w:r w:rsidRPr="007127FF">
        <w:rPr>
          <w:rFonts w:ascii="Tahoma" w:hAnsi="Tahoma" w:cs="Tahoma"/>
          <w:color w:val="000080"/>
        </w:rPr>
        <w:lastRenderedPageBreak/>
        <w:t>………………………………………………</w:t>
      </w:r>
      <w:r w:rsidRPr="007127FF">
        <w:rPr>
          <w:rFonts w:ascii="Tahoma" w:hAnsi="Tahoma" w:cs="Tahoma"/>
          <w:color w:val="000080"/>
        </w:rPr>
        <w:tab/>
      </w:r>
      <w:r w:rsidRPr="007127FF">
        <w:rPr>
          <w:rFonts w:ascii="Tahoma" w:hAnsi="Tahoma" w:cs="Tahoma"/>
          <w:color w:val="000080"/>
        </w:rPr>
        <w:tab/>
        <w:t>………………………….………………….</w:t>
      </w:r>
    </w:p>
    <w:tbl>
      <w:tblPr>
        <w:tblW w:w="9144" w:type="dxa"/>
        <w:tblLook w:val="04A0" w:firstRow="1" w:lastRow="0" w:firstColumn="1" w:lastColumn="0" w:noHBand="0" w:noVBand="1"/>
      </w:tblPr>
      <w:tblGrid>
        <w:gridCol w:w="4583"/>
        <w:gridCol w:w="4561"/>
      </w:tblGrid>
      <w:tr w:rsidR="007F0724" w:rsidRPr="007127FF" w:rsidTr="007F0724">
        <w:tc>
          <w:tcPr>
            <w:tcW w:w="4583" w:type="dxa"/>
            <w:hideMark/>
          </w:tcPr>
          <w:p w:rsidR="007F0724" w:rsidRPr="007127FF" w:rsidRDefault="007F0724" w:rsidP="007F0724">
            <w:pPr>
              <w:jc w:val="center"/>
              <w:rPr>
                <w:rFonts w:ascii="Tahoma" w:hAnsi="Tahoma" w:cs="Tahoma"/>
                <w:b/>
                <w:color w:val="000080"/>
              </w:rPr>
            </w:pPr>
            <w:r w:rsidRPr="007127FF">
              <w:rPr>
                <w:rFonts w:ascii="Tahoma" w:hAnsi="Tahoma" w:cs="Tahoma"/>
                <w:b/>
                <w:color w:val="000080"/>
              </w:rPr>
              <w:t xml:space="preserve">Veszprém Megyei Jogú Város Önkormányzata </w:t>
            </w:r>
          </w:p>
        </w:tc>
        <w:tc>
          <w:tcPr>
            <w:tcW w:w="4561" w:type="dxa"/>
            <w:hideMark/>
          </w:tcPr>
          <w:p w:rsidR="007F0724" w:rsidRPr="007127FF" w:rsidRDefault="007F0724" w:rsidP="007F0724">
            <w:pPr>
              <w:ind w:firstLine="230"/>
              <w:rPr>
                <w:rFonts w:ascii="Tahoma" w:hAnsi="Tahoma" w:cs="Tahoma"/>
                <w:b/>
                <w:color w:val="000080"/>
              </w:rPr>
            </w:pPr>
            <w:r w:rsidRPr="007127FF">
              <w:rPr>
                <w:rFonts w:ascii="Tahoma" w:hAnsi="Tahoma" w:cs="Tahoma"/>
                <w:b/>
                <w:color w:val="000080"/>
              </w:rPr>
              <w:t>Otthont az Állatoknak Alapítvány</w:t>
            </w:r>
          </w:p>
        </w:tc>
      </w:tr>
      <w:tr w:rsidR="007F0724" w:rsidRPr="007127FF" w:rsidTr="007F0724">
        <w:tc>
          <w:tcPr>
            <w:tcW w:w="4583" w:type="dxa"/>
            <w:hideMark/>
          </w:tcPr>
          <w:p w:rsidR="007F0724" w:rsidRPr="007127FF" w:rsidRDefault="007F0724" w:rsidP="007F0724">
            <w:pPr>
              <w:jc w:val="center"/>
              <w:rPr>
                <w:rFonts w:ascii="Tahoma" w:hAnsi="Tahoma" w:cs="Tahoma"/>
                <w:b/>
                <w:color w:val="000080"/>
              </w:rPr>
            </w:pPr>
            <w:r w:rsidRPr="007127FF">
              <w:rPr>
                <w:rFonts w:ascii="Tahoma" w:hAnsi="Tahoma" w:cs="Tahoma"/>
                <w:b/>
                <w:color w:val="000080"/>
              </w:rPr>
              <w:t xml:space="preserve">Támogató </w:t>
            </w:r>
          </w:p>
        </w:tc>
        <w:tc>
          <w:tcPr>
            <w:tcW w:w="4561" w:type="dxa"/>
            <w:hideMark/>
          </w:tcPr>
          <w:p w:rsidR="007F0724" w:rsidRPr="007127FF" w:rsidRDefault="007F0724" w:rsidP="007F0724">
            <w:pPr>
              <w:ind w:firstLine="1364"/>
              <w:rPr>
                <w:rFonts w:ascii="Tahoma" w:hAnsi="Tahoma" w:cs="Tahoma"/>
                <w:b/>
                <w:color w:val="000080"/>
              </w:rPr>
            </w:pPr>
            <w:r w:rsidRPr="007127FF">
              <w:rPr>
                <w:rFonts w:ascii="Tahoma" w:hAnsi="Tahoma" w:cs="Tahoma"/>
                <w:b/>
                <w:color w:val="000080"/>
              </w:rPr>
              <w:t>Támogatott</w:t>
            </w:r>
          </w:p>
        </w:tc>
      </w:tr>
      <w:tr w:rsidR="007F0724" w:rsidRPr="007127FF" w:rsidTr="007F0724">
        <w:tc>
          <w:tcPr>
            <w:tcW w:w="4583" w:type="dxa"/>
            <w:hideMark/>
          </w:tcPr>
          <w:p w:rsidR="007F0724" w:rsidRPr="007127FF" w:rsidRDefault="007F0724" w:rsidP="007F0724">
            <w:pPr>
              <w:jc w:val="center"/>
              <w:rPr>
                <w:rFonts w:ascii="Tahoma" w:hAnsi="Tahoma" w:cs="Tahoma"/>
                <w:color w:val="000080"/>
              </w:rPr>
            </w:pPr>
            <w:r w:rsidRPr="007127FF">
              <w:rPr>
                <w:rFonts w:ascii="Tahoma" w:hAnsi="Tahoma" w:cs="Tahoma"/>
                <w:color w:val="000080"/>
              </w:rPr>
              <w:t>képviseli:</w:t>
            </w:r>
          </w:p>
        </w:tc>
        <w:tc>
          <w:tcPr>
            <w:tcW w:w="4561" w:type="dxa"/>
            <w:hideMark/>
          </w:tcPr>
          <w:p w:rsidR="007F0724" w:rsidRPr="007127FF" w:rsidRDefault="007F0724" w:rsidP="007F0724">
            <w:pPr>
              <w:ind w:firstLine="1647"/>
              <w:rPr>
                <w:rFonts w:ascii="Tahoma" w:hAnsi="Tahoma" w:cs="Tahoma"/>
                <w:color w:val="000080"/>
              </w:rPr>
            </w:pPr>
            <w:r w:rsidRPr="007127FF">
              <w:rPr>
                <w:rFonts w:ascii="Tahoma" w:hAnsi="Tahoma" w:cs="Tahoma"/>
                <w:color w:val="000080"/>
              </w:rPr>
              <w:t>képviseli:</w:t>
            </w:r>
          </w:p>
        </w:tc>
      </w:tr>
      <w:tr w:rsidR="007F0724" w:rsidRPr="007127FF" w:rsidTr="007F0724">
        <w:tc>
          <w:tcPr>
            <w:tcW w:w="4583" w:type="dxa"/>
            <w:hideMark/>
          </w:tcPr>
          <w:p w:rsidR="007F0724" w:rsidRPr="007127FF" w:rsidRDefault="007F0724" w:rsidP="007F0724">
            <w:pPr>
              <w:jc w:val="center"/>
              <w:rPr>
                <w:rFonts w:ascii="Tahoma" w:hAnsi="Tahoma" w:cs="Tahoma"/>
                <w:color w:val="000080"/>
              </w:rPr>
            </w:pPr>
            <w:r w:rsidRPr="007127FF">
              <w:rPr>
                <w:rFonts w:ascii="Tahoma" w:hAnsi="Tahoma" w:cs="Tahoma"/>
                <w:b/>
                <w:color w:val="000080"/>
              </w:rPr>
              <w:t>Porga Gyula</w:t>
            </w:r>
          </w:p>
        </w:tc>
        <w:tc>
          <w:tcPr>
            <w:tcW w:w="4561" w:type="dxa"/>
            <w:hideMark/>
          </w:tcPr>
          <w:p w:rsidR="007F0724" w:rsidRPr="007127FF" w:rsidRDefault="007F0724" w:rsidP="007F0724">
            <w:pPr>
              <w:ind w:firstLine="1222"/>
              <w:rPr>
                <w:rFonts w:ascii="Tahoma" w:hAnsi="Tahoma" w:cs="Tahoma"/>
                <w:b/>
                <w:color w:val="000080"/>
              </w:rPr>
            </w:pPr>
            <w:r w:rsidRPr="007127FF">
              <w:rPr>
                <w:rFonts w:ascii="Tahoma" w:hAnsi="Tahoma" w:cs="Tahoma"/>
                <w:b/>
                <w:color w:val="000080"/>
              </w:rPr>
              <w:t>Sigmond István</w:t>
            </w:r>
          </w:p>
        </w:tc>
      </w:tr>
      <w:tr w:rsidR="007F0724" w:rsidRPr="007127FF" w:rsidTr="007F0724">
        <w:tc>
          <w:tcPr>
            <w:tcW w:w="4583" w:type="dxa"/>
            <w:hideMark/>
          </w:tcPr>
          <w:p w:rsidR="007F0724" w:rsidRPr="007127FF" w:rsidRDefault="007F0724" w:rsidP="007F0724">
            <w:pPr>
              <w:jc w:val="center"/>
              <w:rPr>
                <w:rFonts w:ascii="Tahoma" w:hAnsi="Tahoma" w:cs="Tahoma"/>
                <w:color w:val="000080"/>
              </w:rPr>
            </w:pPr>
            <w:r w:rsidRPr="007127FF">
              <w:rPr>
                <w:rFonts w:ascii="Tahoma" w:hAnsi="Tahoma" w:cs="Tahoma"/>
                <w:b/>
                <w:color w:val="000080"/>
              </w:rPr>
              <w:t>polgármester</w:t>
            </w:r>
          </w:p>
        </w:tc>
        <w:tc>
          <w:tcPr>
            <w:tcW w:w="4561" w:type="dxa"/>
            <w:hideMark/>
          </w:tcPr>
          <w:p w:rsidR="007F0724" w:rsidRPr="007127FF" w:rsidRDefault="007F0724" w:rsidP="007F0724">
            <w:pPr>
              <w:ind w:firstLine="1789"/>
              <w:rPr>
                <w:rFonts w:ascii="Tahoma" w:hAnsi="Tahoma" w:cs="Tahoma"/>
                <w:b/>
                <w:color w:val="000080"/>
              </w:rPr>
            </w:pPr>
            <w:r w:rsidRPr="007127FF">
              <w:rPr>
                <w:rFonts w:ascii="Tahoma" w:hAnsi="Tahoma" w:cs="Tahoma"/>
                <w:b/>
                <w:color w:val="000080"/>
              </w:rPr>
              <w:t>elnöke</w:t>
            </w:r>
          </w:p>
          <w:p w:rsidR="007F0724" w:rsidRPr="007127FF" w:rsidRDefault="007F0724" w:rsidP="007F0724">
            <w:pPr>
              <w:jc w:val="center"/>
              <w:rPr>
                <w:rFonts w:ascii="Tahoma" w:hAnsi="Tahoma" w:cs="Tahoma"/>
                <w:b/>
                <w:color w:val="000080"/>
              </w:rPr>
            </w:pPr>
          </w:p>
        </w:tc>
      </w:tr>
    </w:tbl>
    <w:p w:rsidR="007F0724" w:rsidRPr="007127FF" w:rsidRDefault="007F0724" w:rsidP="007F0724">
      <w:pPr>
        <w:rPr>
          <w:color w:val="000080"/>
        </w:rPr>
      </w:pPr>
    </w:p>
    <w:tbl>
      <w:tblPr>
        <w:tblW w:w="0" w:type="auto"/>
        <w:tblInd w:w="675" w:type="dxa"/>
        <w:tblLook w:val="04A0" w:firstRow="1" w:lastRow="0" w:firstColumn="1" w:lastColumn="0" w:noHBand="0" w:noVBand="1"/>
      </w:tblPr>
      <w:tblGrid>
        <w:gridCol w:w="3402"/>
      </w:tblGrid>
      <w:tr w:rsidR="007F0724" w:rsidRPr="007127FF" w:rsidTr="007F0724">
        <w:trPr>
          <w:trHeight w:val="119"/>
        </w:trPr>
        <w:tc>
          <w:tcPr>
            <w:tcW w:w="3402" w:type="dxa"/>
            <w:shd w:val="clear" w:color="auto" w:fill="auto"/>
          </w:tcPr>
          <w:p w:rsidR="007F0724" w:rsidRPr="007127FF" w:rsidRDefault="007F0724" w:rsidP="007F0724">
            <w:pPr>
              <w:jc w:val="center"/>
              <w:rPr>
                <w:rFonts w:ascii="Tahoma" w:hAnsi="Tahoma" w:cs="Tahoma"/>
                <w:color w:val="000080"/>
              </w:rPr>
            </w:pPr>
            <w:r w:rsidRPr="007127FF">
              <w:rPr>
                <w:rFonts w:ascii="Tahoma" w:hAnsi="Tahoma" w:cs="Tahoma"/>
                <w:color w:val="000080"/>
              </w:rPr>
              <w:t>Pénzügyileg ellenjegyezte:</w:t>
            </w:r>
          </w:p>
        </w:tc>
      </w:tr>
      <w:tr w:rsidR="007F0724" w:rsidRPr="007127FF" w:rsidTr="007F0724">
        <w:tc>
          <w:tcPr>
            <w:tcW w:w="3402" w:type="dxa"/>
            <w:shd w:val="clear" w:color="auto" w:fill="auto"/>
          </w:tcPr>
          <w:p w:rsidR="007F0724" w:rsidRPr="007127FF" w:rsidRDefault="007F0724" w:rsidP="007F0724">
            <w:pPr>
              <w:jc w:val="center"/>
              <w:rPr>
                <w:rFonts w:ascii="Tahoma" w:hAnsi="Tahoma" w:cs="Tahoma"/>
                <w:color w:val="000080"/>
              </w:rPr>
            </w:pPr>
            <w:r w:rsidRPr="007127FF">
              <w:rPr>
                <w:rFonts w:ascii="Tahoma" w:hAnsi="Tahoma" w:cs="Tahoma"/>
                <w:color w:val="000080"/>
              </w:rPr>
              <w:t>dátum:</w:t>
            </w:r>
          </w:p>
        </w:tc>
      </w:tr>
      <w:tr w:rsidR="007F0724" w:rsidRPr="007127FF" w:rsidTr="007F0724">
        <w:trPr>
          <w:trHeight w:val="793"/>
        </w:trPr>
        <w:tc>
          <w:tcPr>
            <w:tcW w:w="3402" w:type="dxa"/>
            <w:shd w:val="clear" w:color="auto" w:fill="auto"/>
          </w:tcPr>
          <w:p w:rsidR="007F0724" w:rsidRPr="007127FF" w:rsidRDefault="007F0724" w:rsidP="007F0724">
            <w:pPr>
              <w:jc w:val="center"/>
              <w:rPr>
                <w:rFonts w:ascii="Tahoma" w:hAnsi="Tahoma" w:cs="Tahoma"/>
                <w:color w:val="000080"/>
              </w:rPr>
            </w:pPr>
          </w:p>
          <w:p w:rsidR="007F0724" w:rsidRPr="007127FF" w:rsidRDefault="007F0724" w:rsidP="007F0724">
            <w:pPr>
              <w:jc w:val="center"/>
              <w:rPr>
                <w:rFonts w:ascii="Tahoma" w:hAnsi="Tahoma" w:cs="Tahoma"/>
                <w:color w:val="000080"/>
              </w:rPr>
            </w:pPr>
          </w:p>
          <w:p w:rsidR="007F0724" w:rsidRPr="007127FF" w:rsidRDefault="007F0724" w:rsidP="007F0724">
            <w:pPr>
              <w:jc w:val="center"/>
              <w:rPr>
                <w:rFonts w:ascii="Tahoma" w:hAnsi="Tahoma" w:cs="Tahoma"/>
                <w:color w:val="000080"/>
              </w:rPr>
            </w:pPr>
            <w:r w:rsidRPr="007127FF">
              <w:rPr>
                <w:rFonts w:ascii="Tahoma" w:hAnsi="Tahoma" w:cs="Tahoma"/>
                <w:color w:val="000080"/>
              </w:rPr>
              <w:t>……………………………….</w:t>
            </w:r>
          </w:p>
        </w:tc>
      </w:tr>
      <w:tr w:rsidR="007F0724" w:rsidRPr="007127FF" w:rsidTr="007F0724">
        <w:tc>
          <w:tcPr>
            <w:tcW w:w="3402" w:type="dxa"/>
            <w:shd w:val="clear" w:color="auto" w:fill="auto"/>
          </w:tcPr>
          <w:p w:rsidR="007F0724" w:rsidRPr="007127FF" w:rsidRDefault="007F0724" w:rsidP="007F0724">
            <w:pPr>
              <w:jc w:val="center"/>
              <w:rPr>
                <w:rFonts w:ascii="Tahoma" w:hAnsi="Tahoma" w:cs="Tahoma"/>
                <w:color w:val="000080"/>
              </w:rPr>
            </w:pPr>
            <w:r w:rsidRPr="007127FF">
              <w:rPr>
                <w:rFonts w:ascii="Tahoma" w:hAnsi="Tahoma" w:cs="Tahoma"/>
                <w:color w:val="000080"/>
              </w:rPr>
              <w:t>Fazekas Ildikó</w:t>
            </w:r>
          </w:p>
          <w:p w:rsidR="007F0724" w:rsidRPr="007127FF" w:rsidRDefault="007F0724" w:rsidP="007F0724">
            <w:pPr>
              <w:jc w:val="center"/>
              <w:rPr>
                <w:rFonts w:ascii="Tahoma" w:hAnsi="Tahoma" w:cs="Tahoma"/>
                <w:color w:val="000080"/>
              </w:rPr>
            </w:pPr>
            <w:r w:rsidRPr="007127FF">
              <w:rPr>
                <w:rFonts w:ascii="Tahoma" w:hAnsi="Tahoma" w:cs="Tahoma"/>
                <w:color w:val="000080"/>
              </w:rPr>
              <w:t>irodavezető</w:t>
            </w:r>
          </w:p>
          <w:p w:rsidR="007F0724" w:rsidRPr="007127FF" w:rsidRDefault="007F0724" w:rsidP="007F0724">
            <w:pPr>
              <w:jc w:val="center"/>
              <w:rPr>
                <w:rFonts w:ascii="Tahoma" w:hAnsi="Tahoma" w:cs="Tahoma"/>
                <w:color w:val="000080"/>
              </w:rPr>
            </w:pPr>
            <w:r w:rsidRPr="007127FF">
              <w:rPr>
                <w:rFonts w:ascii="Tahoma" w:hAnsi="Tahoma" w:cs="Tahoma"/>
                <w:color w:val="000080"/>
              </w:rPr>
              <w:t>Pénzügyi Irodavezető</w:t>
            </w:r>
          </w:p>
        </w:tc>
      </w:tr>
    </w:tbl>
    <w:p w:rsidR="007F0724" w:rsidRPr="007127FF" w:rsidRDefault="007F0724" w:rsidP="007F0724">
      <w:pPr>
        <w:rPr>
          <w:color w:val="000080"/>
        </w:rPr>
      </w:pPr>
    </w:p>
    <w:p w:rsidR="007F0724" w:rsidRDefault="007F0724">
      <w:pPr>
        <w:spacing w:after="160" w:line="259" w:lineRule="auto"/>
      </w:pPr>
      <w:r>
        <w:br w:type="page"/>
      </w:r>
    </w:p>
    <w:p w:rsidR="007F0724" w:rsidRPr="003C667F" w:rsidRDefault="007F0724" w:rsidP="007F0724">
      <w:pPr>
        <w:pStyle w:val="Cmsor1"/>
        <w:numPr>
          <w:ilvl w:val="0"/>
          <w:numId w:val="0"/>
        </w:numPr>
        <w:jc w:val="left"/>
        <w:rPr>
          <w:rFonts w:ascii="Tahoma" w:hAnsi="Tahoma" w:cs="Tahoma"/>
          <w:b w:val="0"/>
          <w:color w:val="000080"/>
          <w:sz w:val="24"/>
          <w:szCs w:val="24"/>
        </w:rPr>
      </w:pPr>
      <w:r w:rsidRPr="003C667F">
        <w:rPr>
          <w:rFonts w:ascii="Tahoma" w:hAnsi="Tahoma" w:cs="Tahoma"/>
          <w:b w:val="0"/>
          <w:color w:val="000080"/>
          <w:sz w:val="24"/>
          <w:szCs w:val="24"/>
        </w:rPr>
        <w:lastRenderedPageBreak/>
        <w:t xml:space="preserve">Melléklet a </w:t>
      </w:r>
      <w:r>
        <w:rPr>
          <w:rFonts w:ascii="Tahoma" w:hAnsi="Tahoma" w:cs="Tahoma"/>
          <w:b w:val="0"/>
          <w:color w:val="000080"/>
          <w:sz w:val="24"/>
          <w:szCs w:val="24"/>
        </w:rPr>
        <w:t>228</w:t>
      </w:r>
      <w:r w:rsidRPr="003C667F">
        <w:rPr>
          <w:rFonts w:ascii="Tahoma" w:hAnsi="Tahoma" w:cs="Tahoma"/>
          <w:b w:val="0"/>
          <w:color w:val="000080"/>
          <w:sz w:val="24"/>
          <w:szCs w:val="24"/>
        </w:rPr>
        <w:t>/2025</w:t>
      </w:r>
      <w:r>
        <w:rPr>
          <w:rFonts w:ascii="Tahoma" w:hAnsi="Tahoma" w:cs="Tahoma"/>
          <w:b w:val="0"/>
          <w:color w:val="000080"/>
          <w:sz w:val="24"/>
          <w:szCs w:val="24"/>
        </w:rPr>
        <w:t>. (V.29.</w:t>
      </w:r>
      <w:r w:rsidRPr="003C667F">
        <w:rPr>
          <w:rFonts w:ascii="Tahoma" w:hAnsi="Tahoma" w:cs="Tahoma"/>
          <w:b w:val="0"/>
          <w:color w:val="000080"/>
          <w:sz w:val="24"/>
          <w:szCs w:val="24"/>
        </w:rPr>
        <w:t>) határozathoz</w:t>
      </w:r>
    </w:p>
    <w:p w:rsidR="007F0724" w:rsidRPr="003C667F" w:rsidRDefault="007F0724" w:rsidP="007F0724">
      <w:pPr>
        <w:pStyle w:val="Cm"/>
        <w:ind w:left="5672"/>
        <w:jc w:val="left"/>
        <w:rPr>
          <w:rFonts w:ascii="Tahoma" w:hAnsi="Tahoma" w:cs="Tahoma"/>
          <w:b w:val="0"/>
          <w:color w:val="000080"/>
          <w:sz w:val="20"/>
        </w:rPr>
      </w:pPr>
      <w:r w:rsidRPr="003C667F">
        <w:rPr>
          <w:rFonts w:ascii="Tahoma" w:hAnsi="Tahoma" w:cs="Tahoma"/>
          <w:b w:val="0"/>
          <w:color w:val="000080"/>
          <w:sz w:val="20"/>
        </w:rPr>
        <w:t xml:space="preserve">             Ügyiratszám: PKB/436/2025.</w:t>
      </w:r>
    </w:p>
    <w:p w:rsidR="007F0724" w:rsidRPr="003C667F" w:rsidRDefault="007F0724" w:rsidP="007F0724">
      <w:pPr>
        <w:ind w:left="5592"/>
        <w:rPr>
          <w:rFonts w:ascii="Tahoma" w:hAnsi="Tahoma" w:cs="Tahoma"/>
          <w:color w:val="000080"/>
        </w:rPr>
      </w:pPr>
      <w:r w:rsidRPr="003C667F">
        <w:rPr>
          <w:rFonts w:ascii="Tahoma" w:hAnsi="Tahoma" w:cs="Tahoma"/>
          <w:color w:val="000080"/>
        </w:rPr>
        <w:t xml:space="preserve">              Ügyintéző: Szabó Berill</w:t>
      </w:r>
    </w:p>
    <w:p w:rsidR="007F0724" w:rsidRPr="003C667F" w:rsidRDefault="007F0724" w:rsidP="007F0724">
      <w:pPr>
        <w:ind w:left="5592"/>
        <w:rPr>
          <w:rFonts w:ascii="Tahoma" w:hAnsi="Tahoma" w:cs="Tahoma"/>
          <w:color w:val="000080"/>
        </w:rPr>
      </w:pPr>
    </w:p>
    <w:p w:rsidR="007F0724" w:rsidRPr="003C667F" w:rsidRDefault="007F0724" w:rsidP="007F0724">
      <w:pPr>
        <w:pStyle w:val="Cm"/>
        <w:rPr>
          <w:rFonts w:ascii="Tahoma" w:hAnsi="Tahoma" w:cs="Tahoma"/>
          <w:color w:val="000080"/>
          <w:sz w:val="28"/>
          <w:szCs w:val="28"/>
        </w:rPr>
      </w:pPr>
      <w:r w:rsidRPr="003C667F">
        <w:rPr>
          <w:rFonts w:ascii="Tahoma" w:hAnsi="Tahoma" w:cs="Tahoma"/>
          <w:color w:val="000080"/>
          <w:sz w:val="28"/>
          <w:szCs w:val="28"/>
        </w:rPr>
        <w:t>TÁMOGATÁSI SZERZŐDÉS</w:t>
      </w:r>
    </w:p>
    <w:p w:rsidR="007F0724" w:rsidRPr="003C667F" w:rsidRDefault="007F0724" w:rsidP="007F0724">
      <w:pPr>
        <w:pStyle w:val="Cm"/>
        <w:jc w:val="left"/>
        <w:rPr>
          <w:rFonts w:ascii="Tahoma" w:hAnsi="Tahoma" w:cs="Tahoma"/>
          <w:color w:val="000080"/>
          <w:sz w:val="24"/>
          <w:szCs w:val="24"/>
        </w:rPr>
      </w:pPr>
    </w:p>
    <w:p w:rsidR="007F0724" w:rsidRPr="003C667F" w:rsidRDefault="007F0724" w:rsidP="007F0724">
      <w:pPr>
        <w:jc w:val="both"/>
        <w:rPr>
          <w:rFonts w:ascii="Tahoma" w:hAnsi="Tahoma" w:cs="Tahoma"/>
          <w:color w:val="000080"/>
        </w:rPr>
      </w:pPr>
      <w:r w:rsidRPr="003C667F">
        <w:rPr>
          <w:rFonts w:ascii="Tahoma" w:hAnsi="Tahoma" w:cs="Tahoma"/>
          <w:color w:val="000080"/>
        </w:rPr>
        <w:t xml:space="preserve">amely létrejött a PKB/436/2025. szerződés számon, egyrészről </w:t>
      </w:r>
      <w:r w:rsidRPr="003C667F">
        <w:rPr>
          <w:rFonts w:ascii="Tahoma" w:hAnsi="Tahoma" w:cs="Tahoma"/>
          <w:b/>
          <w:color w:val="000080"/>
        </w:rPr>
        <w:t>Veszprém Megyei Jogú Város Önkormányzata</w:t>
      </w:r>
      <w:r w:rsidRPr="003C667F">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3C667F">
          <w:rPr>
            <w:rFonts w:ascii="Tahoma" w:hAnsi="Tahoma" w:cs="Tahoma"/>
            <w:color w:val="000080"/>
          </w:rPr>
          <w:t>Porga Gyula</w:t>
        </w:r>
      </w:smartTag>
      <w:r w:rsidRPr="003C667F">
        <w:rPr>
          <w:rFonts w:ascii="Tahoma" w:hAnsi="Tahoma" w:cs="Tahoma"/>
          <w:color w:val="000080"/>
        </w:rPr>
        <w:t xml:space="preserve"> polgármester) mint Támogató, </w:t>
      </w:r>
    </w:p>
    <w:p w:rsidR="007F0724" w:rsidRPr="003C667F" w:rsidRDefault="007F0724" w:rsidP="007F0724">
      <w:pPr>
        <w:jc w:val="both"/>
        <w:rPr>
          <w:rFonts w:ascii="Tahoma" w:hAnsi="Tahoma" w:cs="Tahoma"/>
          <w:color w:val="000080"/>
        </w:rPr>
      </w:pPr>
    </w:p>
    <w:p w:rsidR="007F0724" w:rsidRPr="003C667F" w:rsidRDefault="007F0724" w:rsidP="007F0724">
      <w:pPr>
        <w:jc w:val="both"/>
        <w:rPr>
          <w:rFonts w:ascii="Tahoma" w:hAnsi="Tahoma" w:cs="Tahoma"/>
          <w:color w:val="000080"/>
        </w:rPr>
      </w:pPr>
      <w:r w:rsidRPr="003C667F">
        <w:rPr>
          <w:rFonts w:ascii="Tahoma" w:hAnsi="Tahoma" w:cs="Tahoma"/>
          <w:color w:val="000080"/>
        </w:rPr>
        <w:t xml:space="preserve">másrészről a </w:t>
      </w:r>
      <w:r w:rsidRPr="003C667F">
        <w:rPr>
          <w:rFonts w:ascii="Tahoma" w:hAnsi="Tahoma" w:cs="Tahoma"/>
          <w:b/>
          <w:color w:val="000080"/>
        </w:rPr>
        <w:t xml:space="preserve">Nemzeti Orvosbiológiai Alapítvány </w:t>
      </w:r>
      <w:r w:rsidRPr="003C667F">
        <w:rPr>
          <w:rFonts w:ascii="Tahoma" w:hAnsi="Tahoma" w:cs="Tahoma"/>
          <w:color w:val="000080"/>
        </w:rPr>
        <w:t xml:space="preserve">(székhely: 6721 Szeged, Lechner tér 15., adószám: 18397877-2-06, nyilvántartási száma: 06-01-0001563; képviseli: Dr. Varró András kuratóriumi elnök) mint Támogatott </w:t>
      </w:r>
    </w:p>
    <w:p w:rsidR="007F0724" w:rsidRPr="003C667F" w:rsidRDefault="007F0724" w:rsidP="007F0724">
      <w:pPr>
        <w:jc w:val="both"/>
        <w:rPr>
          <w:rFonts w:ascii="Tahoma" w:hAnsi="Tahoma" w:cs="Tahoma"/>
          <w:color w:val="000080"/>
        </w:rPr>
      </w:pPr>
    </w:p>
    <w:p w:rsidR="007F0724" w:rsidRPr="003C667F" w:rsidRDefault="007F0724" w:rsidP="007F0724">
      <w:pPr>
        <w:jc w:val="both"/>
        <w:rPr>
          <w:rFonts w:ascii="Tahoma" w:hAnsi="Tahoma" w:cs="Tahoma"/>
          <w:color w:val="000080"/>
        </w:rPr>
      </w:pPr>
      <w:r w:rsidRPr="003C667F">
        <w:rPr>
          <w:rFonts w:ascii="Tahoma" w:hAnsi="Tahoma" w:cs="Tahoma"/>
          <w:color w:val="000080"/>
        </w:rPr>
        <w:t>között alulírott napon és helyen az alábbi feltételekkel:</w:t>
      </w:r>
    </w:p>
    <w:p w:rsidR="007F0724" w:rsidRPr="003C667F" w:rsidRDefault="007F0724" w:rsidP="007F0724">
      <w:pPr>
        <w:jc w:val="both"/>
        <w:rPr>
          <w:rFonts w:ascii="Tahoma" w:hAnsi="Tahoma" w:cs="Tahoma"/>
          <w:color w:val="000080"/>
        </w:rPr>
      </w:pPr>
      <w:r w:rsidRPr="003C667F">
        <w:rPr>
          <w:rFonts w:ascii="Tahoma" w:hAnsi="Tahoma" w:cs="Tahoma"/>
          <w:color w:val="000080"/>
        </w:rPr>
        <w:t xml:space="preserve"> </w:t>
      </w:r>
    </w:p>
    <w:p w:rsidR="007F0724" w:rsidRPr="003C667F" w:rsidRDefault="007F0724" w:rsidP="007F0724">
      <w:pPr>
        <w:numPr>
          <w:ilvl w:val="0"/>
          <w:numId w:val="26"/>
        </w:numPr>
        <w:ind w:left="426"/>
        <w:jc w:val="both"/>
        <w:rPr>
          <w:rFonts w:ascii="Tahoma" w:hAnsi="Tahoma" w:cs="Tahoma"/>
          <w:color w:val="000080"/>
        </w:rPr>
      </w:pPr>
      <w:r w:rsidRPr="003C667F">
        <w:rPr>
          <w:rFonts w:ascii="Tahoma" w:hAnsi="Tahoma" w:cs="Tahoma"/>
          <w:color w:val="000080"/>
        </w:rPr>
        <w:t xml:space="preserve">A Támogató összesen </w:t>
      </w:r>
      <w:r w:rsidRPr="003C667F">
        <w:rPr>
          <w:rFonts w:ascii="Tahoma" w:hAnsi="Tahoma" w:cs="Tahoma"/>
          <w:b/>
          <w:color w:val="000080"/>
        </w:rPr>
        <w:t xml:space="preserve">10.000.000,- Ft, </w:t>
      </w:r>
      <w:r w:rsidRPr="003C667F">
        <w:rPr>
          <w:rFonts w:ascii="Tahoma" w:hAnsi="Tahoma" w:cs="Tahoma"/>
          <w:color w:val="000080"/>
        </w:rPr>
        <w:t xml:space="preserve">azaz tízmillió forint vissza nem térítendő támogatást nyújt a Támogatottnak – a 3. pontban meghatározott tevékenységek támogatására irányuló kérelem alapján – Veszprém Megyei Jogú Város Önkormányzata Közgyűlésének az államháztartáson kívüli forrás átadására és átvételére vonatkozó szabályokról szóló 5/2025. (II. 27.) önkormányzati rendelete, valamint Veszprém Megyei Jogú Város Önkormányzata Közgyűlésének a 2025. évi költségvetésről szóló 4/2025. (II. 27.) önkormányzati rendelet 6. melléklet 18. cím 145. alcíme és 7. melléklet 18. cím 90. alcíme értelmében az </w:t>
      </w:r>
      <w:r w:rsidRPr="003C667F">
        <w:rPr>
          <w:rFonts w:ascii="Tahoma" w:hAnsi="Tahoma" w:cs="Tahoma"/>
          <w:b/>
          <w:color w:val="000080"/>
        </w:rPr>
        <w:t>„Nobel program támogatása” költségvetési keret</w:t>
      </w:r>
      <w:r w:rsidRPr="003C667F">
        <w:rPr>
          <w:rFonts w:ascii="Tahoma" w:hAnsi="Tahoma" w:cs="Tahoma"/>
          <w:color w:val="000080"/>
        </w:rPr>
        <w:t xml:space="preserve"> terhére Veszprém Megyei Jogú Város Önkormányzata Közgyűlésének </w:t>
      </w:r>
      <w:r w:rsidRPr="00B90699">
        <w:rPr>
          <w:rFonts w:ascii="Tahoma" w:hAnsi="Tahoma" w:cs="Tahoma"/>
          <w:color w:val="000080"/>
        </w:rPr>
        <w:t>228/2025. (V.29.) határozata</w:t>
      </w:r>
      <w:r w:rsidRPr="003C667F">
        <w:rPr>
          <w:rFonts w:ascii="Tahoma" w:hAnsi="Tahoma" w:cs="Tahoma"/>
          <w:color w:val="000080"/>
        </w:rPr>
        <w:t xml:space="preserve"> értelmében, Veszprém Megyei Jogú Város Önkormányzata Közgyűlésének a civil szervezeteknek nyújtható önkormányzati támogatásokról szóló 28/2023. (IX.28.) önkormányzati rendelete rendelkezéseit figyelembevéve.</w:t>
      </w:r>
    </w:p>
    <w:p w:rsidR="007F0724" w:rsidRPr="003C667F" w:rsidRDefault="007F0724" w:rsidP="007F0724">
      <w:pPr>
        <w:ind w:left="426" w:hanging="426"/>
        <w:jc w:val="both"/>
        <w:rPr>
          <w:rFonts w:ascii="Tahoma" w:hAnsi="Tahoma" w:cs="Tahoma"/>
          <w:color w:val="000080"/>
        </w:rPr>
      </w:pPr>
    </w:p>
    <w:p w:rsidR="007F0724" w:rsidRPr="003C667F" w:rsidRDefault="007F0724" w:rsidP="007F0724">
      <w:pPr>
        <w:numPr>
          <w:ilvl w:val="0"/>
          <w:numId w:val="26"/>
        </w:numPr>
        <w:tabs>
          <w:tab w:val="left" w:pos="426"/>
        </w:tabs>
        <w:ind w:left="426" w:hanging="426"/>
        <w:jc w:val="both"/>
        <w:rPr>
          <w:rFonts w:ascii="Tahoma" w:hAnsi="Tahoma" w:cs="Tahoma"/>
          <w:color w:val="000080"/>
        </w:rPr>
      </w:pPr>
      <w:r w:rsidRPr="003C667F">
        <w:rPr>
          <w:rFonts w:ascii="Tahoma" w:hAnsi="Tahoma" w:cs="Tahoma"/>
          <w:color w:val="000080"/>
        </w:rPr>
        <w:t xml:space="preserve">A támogatást a Felek között a Nemzeti Tudósképző Akadémia Program Képzési Programjának (NTA KKP) működtetése tárgykörben létrejött együttműködési megállapodása alapján és a jelen támogatási szerződés kölcsönös aláírása után, de legkésőbb </w:t>
      </w:r>
      <w:r w:rsidRPr="003C667F">
        <w:rPr>
          <w:rFonts w:ascii="Tahoma" w:hAnsi="Tahoma" w:cs="Tahoma"/>
          <w:b/>
          <w:color w:val="000080"/>
        </w:rPr>
        <w:t xml:space="preserve">2025. június 30-ig </w:t>
      </w:r>
      <w:r w:rsidRPr="003C667F">
        <w:rPr>
          <w:rFonts w:ascii="Tahoma" w:hAnsi="Tahoma" w:cs="Tahoma"/>
          <w:color w:val="000080"/>
        </w:rPr>
        <w:t xml:space="preserve">a Támogató a Támogatott </w:t>
      </w:r>
      <w:r w:rsidRPr="003C667F">
        <w:rPr>
          <w:rFonts w:ascii="Tahoma" w:hAnsi="Tahoma" w:cs="Tahoma"/>
          <w:b/>
          <w:color w:val="000080"/>
        </w:rPr>
        <w:t xml:space="preserve">10300002-10589992-49020028 </w:t>
      </w:r>
      <w:r w:rsidRPr="003C667F">
        <w:rPr>
          <w:rFonts w:ascii="Tahoma" w:hAnsi="Tahoma" w:cs="Tahoma"/>
          <w:color w:val="000080"/>
        </w:rPr>
        <w:t xml:space="preserve">számú bankszámlájára átutalja (a </w:t>
      </w:r>
      <w:r w:rsidRPr="003C667F">
        <w:rPr>
          <w:rFonts w:ascii="Tahoma" w:hAnsi="Tahoma" w:cs="Tahoma"/>
          <w:bCs/>
          <w:color w:val="000080"/>
        </w:rPr>
        <w:t>28/2023. (IX.28.) önkormányzati rendelet</w:t>
      </w:r>
      <w:r w:rsidRPr="003C667F">
        <w:rPr>
          <w:rFonts w:ascii="Tahoma" w:hAnsi="Tahoma" w:cs="Tahoma"/>
          <w:color w:val="000080"/>
        </w:rPr>
        <w:t xml:space="preserve"> 8. melléklete szerinti nyilatkozat).</w:t>
      </w:r>
    </w:p>
    <w:p w:rsidR="007F0724" w:rsidRPr="003C667F" w:rsidRDefault="007F0724" w:rsidP="007F0724">
      <w:pPr>
        <w:tabs>
          <w:tab w:val="left" w:pos="426"/>
        </w:tabs>
        <w:jc w:val="both"/>
        <w:rPr>
          <w:rFonts w:ascii="Tahoma" w:hAnsi="Tahoma" w:cs="Tahoma"/>
          <w:color w:val="000080"/>
        </w:rPr>
      </w:pPr>
    </w:p>
    <w:p w:rsidR="007F0724" w:rsidRPr="003C667F" w:rsidRDefault="007F0724" w:rsidP="007F0724">
      <w:pPr>
        <w:pStyle w:val="Alrneve"/>
        <w:numPr>
          <w:ilvl w:val="0"/>
          <w:numId w:val="26"/>
        </w:numPr>
        <w:spacing w:after="240"/>
        <w:ind w:left="426" w:hanging="426"/>
        <w:jc w:val="both"/>
        <w:rPr>
          <w:rFonts w:ascii="Tahoma" w:hAnsi="Tahoma" w:cs="Tahoma"/>
          <w:color w:val="000080"/>
          <w:sz w:val="24"/>
        </w:rPr>
      </w:pPr>
      <w:r w:rsidRPr="003C667F">
        <w:rPr>
          <w:rFonts w:ascii="Tahoma" w:hAnsi="Tahoma" w:cs="Tahoma"/>
          <w:color w:val="000080"/>
          <w:sz w:val="24"/>
        </w:rPr>
        <w:t xml:space="preserve">A támogatás összegéből a Veszprémi Területi Képzési Központban zajló laborgyakorlatokhoz szükséges oktatási eszközök beszerzésére 3.500.000,- Ft összeget, a bér és bérjellegű költségekre és járulékaira, azaz a programot megvalósító Szent-Györgyi Vezető Tanárok szakmai munkájának díjazására, valamint a laborgyakorlatokhoz szükséges anyagokra, továbbá a szakmai programok, konferenciák, szállás és étkezések költségeire 6.500.000,- Ft összeget nyújt a Támogató. A kormányzati funkciók és államháztartási szakágazatok </w:t>
      </w:r>
      <w:r w:rsidRPr="003C667F">
        <w:rPr>
          <w:rFonts w:ascii="Tahoma" w:hAnsi="Tahoma" w:cs="Tahoma"/>
          <w:color w:val="000080"/>
          <w:sz w:val="24"/>
        </w:rPr>
        <w:lastRenderedPageBreak/>
        <w:t>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 és a 084032 Civil szervezetek program támogatása</w:t>
      </w:r>
      <w:r w:rsidRPr="003C667F">
        <w:rPr>
          <w:rFonts w:ascii="Tahoma" w:hAnsi="Tahoma" w:cs="Tahoma"/>
          <w:caps/>
          <w:color w:val="000080"/>
          <w:sz w:val="24"/>
        </w:rPr>
        <w:t>.</w:t>
      </w:r>
    </w:p>
    <w:p w:rsidR="007F0724" w:rsidRPr="003C667F" w:rsidRDefault="007F0724" w:rsidP="007F0724">
      <w:pPr>
        <w:rPr>
          <w:color w:val="000080"/>
          <w:highlight w:val="yellow"/>
        </w:rPr>
      </w:pPr>
    </w:p>
    <w:p w:rsidR="007F0724" w:rsidRPr="003C667F" w:rsidRDefault="007F0724" w:rsidP="007F0724">
      <w:pPr>
        <w:numPr>
          <w:ilvl w:val="0"/>
          <w:numId w:val="26"/>
        </w:numPr>
        <w:ind w:left="426"/>
        <w:jc w:val="both"/>
        <w:rPr>
          <w:rFonts w:ascii="Tahoma" w:hAnsi="Tahoma" w:cs="Tahoma"/>
          <w:b/>
          <w:i/>
          <w:color w:val="000080"/>
          <w:u w:val="single"/>
        </w:rPr>
      </w:pPr>
      <w:r w:rsidRPr="003C667F">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3C667F">
        <w:rPr>
          <w:rFonts w:ascii="Tahoma" w:hAnsi="Tahoma" w:cs="Tahoma"/>
          <w:b/>
          <w:i/>
          <w:color w:val="000080"/>
          <w:u w:val="single"/>
        </w:rPr>
        <w:t>működési kiadásnak minősül:</w:t>
      </w:r>
    </w:p>
    <w:p w:rsidR="007F0724" w:rsidRPr="003C667F" w:rsidRDefault="007F0724" w:rsidP="007F0724">
      <w:pPr>
        <w:ind w:left="426"/>
        <w:jc w:val="both"/>
        <w:rPr>
          <w:rFonts w:ascii="Tahoma" w:hAnsi="Tahoma" w:cs="Tahoma"/>
          <w:b/>
          <w:i/>
          <w:color w:val="000080"/>
          <w:u w:val="single"/>
        </w:rPr>
      </w:pPr>
    </w:p>
    <w:p w:rsidR="007F0724" w:rsidRPr="003C667F" w:rsidRDefault="007F0724" w:rsidP="007F0724">
      <w:pPr>
        <w:pStyle w:val="Szvegtrzs"/>
        <w:spacing w:after="0"/>
        <w:ind w:left="426"/>
        <w:jc w:val="both"/>
        <w:rPr>
          <w:rFonts w:ascii="Tahoma" w:hAnsi="Tahoma" w:cs="Tahoma"/>
          <w:color w:val="000080"/>
          <w:sz w:val="24"/>
          <w:szCs w:val="24"/>
        </w:rPr>
      </w:pPr>
      <w:r w:rsidRPr="003C667F">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7F0724" w:rsidRPr="003C667F" w:rsidRDefault="007F0724" w:rsidP="007F0724">
      <w:pPr>
        <w:pStyle w:val="Szvegtrzs"/>
        <w:spacing w:after="0"/>
        <w:ind w:left="720"/>
        <w:jc w:val="both"/>
        <w:rPr>
          <w:rFonts w:ascii="Tahoma" w:hAnsi="Tahoma" w:cs="Tahoma"/>
          <w:color w:val="000080"/>
          <w:sz w:val="24"/>
          <w:szCs w:val="24"/>
        </w:rPr>
      </w:pPr>
    </w:p>
    <w:p w:rsidR="007F0724" w:rsidRPr="003C667F" w:rsidRDefault="007F0724" w:rsidP="007F0724">
      <w:pPr>
        <w:pStyle w:val="Szvegtrzs"/>
        <w:spacing w:after="0"/>
        <w:ind w:left="426"/>
        <w:jc w:val="both"/>
        <w:rPr>
          <w:rFonts w:ascii="Tahoma" w:hAnsi="Tahoma" w:cs="Tahoma"/>
          <w:color w:val="000080"/>
          <w:sz w:val="24"/>
          <w:szCs w:val="24"/>
        </w:rPr>
      </w:pPr>
      <w:r w:rsidRPr="003C667F">
        <w:rPr>
          <w:rFonts w:ascii="Tahoma" w:hAnsi="Tahoma" w:cs="Tahoma"/>
          <w:color w:val="000080"/>
          <w:sz w:val="24"/>
          <w:szCs w:val="24"/>
        </w:rPr>
        <w:t>Működési kiadás:</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1.</w:t>
      </w:r>
      <w:r w:rsidRPr="003C667F">
        <w:rPr>
          <w:rFonts w:ascii="Tahoma" w:hAnsi="Tahoma" w:cs="Tahoma"/>
          <w:color w:val="000080"/>
          <w:sz w:val="24"/>
          <w:szCs w:val="24"/>
        </w:rPr>
        <w:tab/>
        <w:t>szakmai anyagok beszerzése: honlap szerkesztése és fenntartása, folyóiratok, kiadványok tárgyévi beszerzése,</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2.</w:t>
      </w:r>
      <w:r w:rsidRPr="003C667F">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3.</w:t>
      </w:r>
      <w:r w:rsidRPr="003C667F">
        <w:rPr>
          <w:rFonts w:ascii="Tahoma" w:hAnsi="Tahoma" w:cs="Tahoma"/>
          <w:color w:val="000080"/>
          <w:sz w:val="24"/>
          <w:szCs w:val="24"/>
        </w:rPr>
        <w:tab/>
        <w:t>kommunikációs szolgáltatás: kommunikációs költségek (telefon, internet előfizetési díj),</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4.</w:t>
      </w:r>
      <w:r w:rsidRPr="003C667F">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5.</w:t>
      </w:r>
      <w:r w:rsidRPr="003C667F">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6.</w:t>
      </w:r>
      <w:r w:rsidRPr="003C667F">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7.</w:t>
      </w:r>
      <w:r w:rsidRPr="003C667F">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8.</w:t>
      </w:r>
      <w:r w:rsidRPr="003C667F">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7F0724" w:rsidRPr="003C667F" w:rsidRDefault="007F0724" w:rsidP="007F0724">
      <w:pPr>
        <w:pStyle w:val="Szvegtrzs"/>
        <w:spacing w:after="0"/>
        <w:ind w:left="720" w:hanging="294"/>
        <w:jc w:val="both"/>
        <w:rPr>
          <w:rFonts w:ascii="Tahoma" w:hAnsi="Tahoma" w:cs="Tahoma"/>
          <w:color w:val="000080"/>
          <w:sz w:val="24"/>
          <w:szCs w:val="24"/>
        </w:rPr>
      </w:pPr>
      <w:r w:rsidRPr="003C667F">
        <w:rPr>
          <w:rFonts w:ascii="Tahoma" w:hAnsi="Tahoma" w:cs="Tahoma"/>
          <w:color w:val="000080"/>
          <w:sz w:val="24"/>
          <w:szCs w:val="24"/>
        </w:rPr>
        <w:t>9.</w:t>
      </w:r>
      <w:r w:rsidRPr="003C667F">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7F0724" w:rsidRPr="003C667F" w:rsidRDefault="007F0724" w:rsidP="007F0724">
      <w:pPr>
        <w:pStyle w:val="Szvegtrzs"/>
        <w:tabs>
          <w:tab w:val="left" w:pos="851"/>
        </w:tabs>
        <w:spacing w:after="0"/>
        <w:ind w:left="720" w:hanging="294"/>
        <w:jc w:val="both"/>
        <w:rPr>
          <w:rFonts w:ascii="Tahoma" w:hAnsi="Tahoma" w:cs="Tahoma"/>
          <w:color w:val="000080"/>
          <w:sz w:val="24"/>
          <w:szCs w:val="24"/>
        </w:rPr>
      </w:pPr>
      <w:r w:rsidRPr="003C667F">
        <w:rPr>
          <w:rFonts w:ascii="Tahoma" w:hAnsi="Tahoma" w:cs="Tahoma"/>
          <w:color w:val="000080"/>
          <w:sz w:val="24"/>
          <w:szCs w:val="24"/>
        </w:rPr>
        <w:lastRenderedPageBreak/>
        <w:t>10.</w:t>
      </w:r>
      <w:r w:rsidRPr="003C667F">
        <w:rPr>
          <w:rFonts w:ascii="Tahoma" w:hAnsi="Tahoma" w:cs="Tahoma"/>
          <w:color w:val="000080"/>
          <w:sz w:val="24"/>
          <w:szCs w:val="24"/>
        </w:rPr>
        <w:tab/>
        <w:t>eszközbeszerzés: működéshez kapcsolódó tárgyi eszközök, tagsági és partnerkiadványok (hírlevél, tagkártya, a civil szervezet logójával ellátott termékek) előállítási költsége, és</w:t>
      </w:r>
    </w:p>
    <w:p w:rsidR="007F0724" w:rsidRPr="003C667F" w:rsidRDefault="007F0724" w:rsidP="007F0724">
      <w:pPr>
        <w:pStyle w:val="Szvegtrzs"/>
        <w:spacing w:after="0"/>
        <w:ind w:left="704" w:hanging="420"/>
        <w:jc w:val="both"/>
        <w:rPr>
          <w:rFonts w:ascii="Tahoma" w:hAnsi="Tahoma" w:cs="Tahoma"/>
          <w:color w:val="000080"/>
          <w:sz w:val="24"/>
          <w:szCs w:val="24"/>
        </w:rPr>
      </w:pPr>
      <w:r w:rsidRPr="003C667F">
        <w:rPr>
          <w:rFonts w:ascii="Tahoma" w:hAnsi="Tahoma" w:cs="Tahoma"/>
          <w:color w:val="000080"/>
          <w:sz w:val="24"/>
          <w:szCs w:val="24"/>
        </w:rPr>
        <w:t>11.</w:t>
      </w:r>
      <w:r w:rsidRPr="003C667F">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7F0724" w:rsidRPr="003C667F" w:rsidRDefault="007F0724" w:rsidP="007F0724">
      <w:pPr>
        <w:pStyle w:val="Szvegtrzs"/>
        <w:spacing w:after="0"/>
        <w:ind w:left="704" w:hanging="420"/>
        <w:jc w:val="both"/>
        <w:rPr>
          <w:rFonts w:ascii="Tahoma" w:hAnsi="Tahoma" w:cs="Tahoma"/>
          <w:color w:val="000080"/>
          <w:sz w:val="24"/>
          <w:szCs w:val="24"/>
        </w:rPr>
      </w:pPr>
    </w:p>
    <w:p w:rsidR="007F0724" w:rsidRPr="003C667F" w:rsidRDefault="007F0724" w:rsidP="007F0724">
      <w:pPr>
        <w:numPr>
          <w:ilvl w:val="0"/>
          <w:numId w:val="26"/>
        </w:numPr>
        <w:tabs>
          <w:tab w:val="left" w:pos="284"/>
        </w:tabs>
        <w:ind w:left="426"/>
        <w:jc w:val="both"/>
        <w:rPr>
          <w:rFonts w:ascii="Tahoma" w:hAnsi="Tahoma" w:cs="Tahoma"/>
          <w:color w:val="000080"/>
        </w:rPr>
      </w:pPr>
      <w:r w:rsidRPr="003C667F">
        <w:rPr>
          <w:rFonts w:ascii="Tahoma" w:hAnsi="Tahoma" w:cs="Tahoma"/>
          <w:color w:val="000080"/>
        </w:rPr>
        <w:t xml:space="preserve"> Támogatott tudomásul veszi, hogy Veszprém Megyei Jogú Város Önkormányzata Közgyűlésének a civil szervezeteknek nyújtható önkormányzati támogatásokról szóló 28/2023. (IX. 28.) önkormányzati rendelet 16. §-a alapján </w:t>
      </w:r>
      <w:r w:rsidRPr="003C667F">
        <w:rPr>
          <w:rFonts w:ascii="Tahoma" w:hAnsi="Tahoma" w:cs="Tahoma"/>
          <w:b/>
          <w:i/>
          <w:color w:val="000080"/>
          <w:u w:val="single"/>
        </w:rPr>
        <w:t>programhoz kapcsolódó kiadásnak minősül</w:t>
      </w:r>
      <w:r w:rsidRPr="003C667F">
        <w:rPr>
          <w:rFonts w:ascii="Tahoma" w:hAnsi="Tahoma" w:cs="Tahoma"/>
          <w:color w:val="000080"/>
        </w:rPr>
        <w:t>:</w:t>
      </w:r>
    </w:p>
    <w:p w:rsidR="007F0724" w:rsidRPr="003C667F" w:rsidRDefault="007F0724" w:rsidP="007F0724">
      <w:pPr>
        <w:tabs>
          <w:tab w:val="left" w:pos="284"/>
        </w:tabs>
        <w:ind w:left="284"/>
        <w:jc w:val="both"/>
        <w:rPr>
          <w:rFonts w:ascii="Tahoma" w:hAnsi="Tahoma" w:cs="Tahoma"/>
          <w:color w:val="000080"/>
        </w:rPr>
      </w:pPr>
    </w:p>
    <w:p w:rsidR="007F0724" w:rsidRPr="003C667F" w:rsidRDefault="007F0724" w:rsidP="007F0724">
      <w:pPr>
        <w:ind w:left="993" w:hanging="284"/>
        <w:jc w:val="both"/>
        <w:rPr>
          <w:rFonts w:ascii="Tahoma" w:hAnsi="Tahoma" w:cs="Tahoma"/>
          <w:color w:val="000080"/>
        </w:rPr>
      </w:pPr>
      <w:r w:rsidRPr="003C667F">
        <w:rPr>
          <w:rFonts w:ascii="Tahoma" w:hAnsi="Tahoma" w:cs="Tahoma"/>
          <w:color w:val="000080"/>
        </w:rPr>
        <w:t>1.</w:t>
      </w:r>
      <w:r w:rsidRPr="003C667F">
        <w:rPr>
          <w:rFonts w:ascii="Tahoma" w:hAnsi="Tahoma" w:cs="Tahoma"/>
          <w:color w:val="000080"/>
        </w:rPr>
        <w:tab/>
        <w:t xml:space="preserve">szolgáltatási kiadások (étkezés tekintettel a személyi jövedelemadóról szóló törvényben foglaltakra), </w:t>
      </w:r>
    </w:p>
    <w:p w:rsidR="007F0724" w:rsidRPr="003C667F" w:rsidRDefault="007F0724" w:rsidP="007F0724">
      <w:pPr>
        <w:ind w:left="993" w:hanging="284"/>
        <w:jc w:val="both"/>
        <w:rPr>
          <w:rFonts w:ascii="Tahoma" w:hAnsi="Tahoma" w:cs="Tahoma"/>
          <w:color w:val="000080"/>
        </w:rPr>
      </w:pPr>
      <w:r w:rsidRPr="003C667F">
        <w:rPr>
          <w:rFonts w:ascii="Tahoma" w:hAnsi="Tahoma" w:cs="Tahoma"/>
          <w:color w:val="000080"/>
        </w:rPr>
        <w:t>2.</w:t>
      </w:r>
      <w:r w:rsidRPr="003C667F">
        <w:rPr>
          <w:rFonts w:ascii="Tahoma" w:hAnsi="Tahoma" w:cs="Tahoma"/>
          <w:color w:val="000080"/>
        </w:rPr>
        <w:tab/>
        <w:t xml:space="preserve">bérleti és lízingdíj: programhoz közvetlenül kapcsolódó terembérlet, eszközbérlet, </w:t>
      </w:r>
    </w:p>
    <w:p w:rsidR="007F0724" w:rsidRPr="003C667F" w:rsidRDefault="007F0724" w:rsidP="007F0724">
      <w:pPr>
        <w:ind w:left="993" w:hanging="284"/>
        <w:jc w:val="both"/>
        <w:rPr>
          <w:rFonts w:ascii="Tahoma" w:hAnsi="Tahoma" w:cs="Tahoma"/>
          <w:color w:val="000080"/>
        </w:rPr>
      </w:pPr>
      <w:r w:rsidRPr="003C667F">
        <w:rPr>
          <w:rFonts w:ascii="Tahoma" w:hAnsi="Tahoma" w:cs="Tahoma"/>
          <w:color w:val="000080"/>
        </w:rPr>
        <w:t>3.</w:t>
      </w:r>
      <w:r w:rsidRPr="003C667F">
        <w:rPr>
          <w:rFonts w:ascii="Tahoma" w:hAnsi="Tahoma" w:cs="Tahoma"/>
          <w:color w:val="000080"/>
        </w:rPr>
        <w:tab/>
        <w:t xml:space="preserve">szakmai tevékenységet segítő szolgáltatás: előadók, oktatók megbízási díja, tisztelet díja, </w:t>
      </w:r>
    </w:p>
    <w:p w:rsidR="007F0724" w:rsidRPr="003C667F" w:rsidRDefault="007F0724" w:rsidP="007F0724">
      <w:pPr>
        <w:ind w:left="993" w:hanging="284"/>
        <w:jc w:val="both"/>
        <w:rPr>
          <w:rFonts w:ascii="Tahoma" w:hAnsi="Tahoma" w:cs="Tahoma"/>
          <w:color w:val="000080"/>
        </w:rPr>
      </w:pPr>
      <w:r w:rsidRPr="003C667F">
        <w:rPr>
          <w:rFonts w:ascii="Tahoma" w:hAnsi="Tahoma" w:cs="Tahoma"/>
          <w:color w:val="000080"/>
        </w:rPr>
        <w:t>4.</w:t>
      </w:r>
      <w:r w:rsidRPr="003C667F">
        <w:rPr>
          <w:rFonts w:ascii="Tahoma" w:hAnsi="Tahoma" w:cs="Tahoma"/>
          <w:color w:val="000080"/>
        </w:rPr>
        <w:tab/>
        <w:t>kiküldetés költségei (szállás, buszbérlés),</w:t>
      </w:r>
    </w:p>
    <w:p w:rsidR="007F0724" w:rsidRPr="003C667F" w:rsidRDefault="007F0724" w:rsidP="007F0724">
      <w:pPr>
        <w:ind w:left="993" w:hanging="284"/>
        <w:jc w:val="both"/>
        <w:rPr>
          <w:rFonts w:ascii="Tahoma" w:hAnsi="Tahoma" w:cs="Tahoma"/>
          <w:color w:val="000080"/>
        </w:rPr>
      </w:pPr>
      <w:r w:rsidRPr="003C667F">
        <w:rPr>
          <w:rFonts w:ascii="Tahoma" w:hAnsi="Tahoma" w:cs="Tahoma"/>
          <w:color w:val="000080"/>
        </w:rPr>
        <w:t>5.</w:t>
      </w:r>
      <w:r w:rsidRPr="003C667F">
        <w:rPr>
          <w:rFonts w:ascii="Tahoma" w:hAnsi="Tahoma" w:cs="Tahoma"/>
          <w:color w:val="000080"/>
        </w:rPr>
        <w:tab/>
        <w:t xml:space="preserve">reklám- és propaganda költség (reklám, hirdetés, szórólap), és </w:t>
      </w:r>
    </w:p>
    <w:p w:rsidR="007F0724" w:rsidRPr="003C667F" w:rsidRDefault="007F0724" w:rsidP="007F0724">
      <w:pPr>
        <w:ind w:left="993" w:hanging="284"/>
        <w:jc w:val="both"/>
        <w:rPr>
          <w:rFonts w:ascii="Tahoma" w:hAnsi="Tahoma" w:cs="Tahoma"/>
          <w:color w:val="000080"/>
        </w:rPr>
      </w:pPr>
      <w:r w:rsidRPr="003C667F">
        <w:rPr>
          <w:rFonts w:ascii="Tahoma" w:hAnsi="Tahoma" w:cs="Tahoma"/>
          <w:color w:val="000080"/>
        </w:rPr>
        <w:t>6.</w:t>
      </w:r>
      <w:r w:rsidRPr="003C667F">
        <w:rPr>
          <w:rFonts w:ascii="Tahoma" w:hAnsi="Tahoma" w:cs="Tahoma"/>
          <w:color w:val="000080"/>
        </w:rPr>
        <w:tab/>
        <w:t>eszközbeszerzés: rendezvényhez és cél szerinti tevékenységhez kapcsolódó kisértékű tárgyi eszközök, fogyóeszközök, anyagok beszerzése.</w:t>
      </w:r>
    </w:p>
    <w:p w:rsidR="007F0724" w:rsidRPr="003C667F" w:rsidRDefault="007F0724" w:rsidP="007F0724">
      <w:pPr>
        <w:tabs>
          <w:tab w:val="left" w:pos="284"/>
        </w:tabs>
        <w:ind w:left="284"/>
        <w:jc w:val="both"/>
        <w:rPr>
          <w:rFonts w:ascii="Tahoma" w:hAnsi="Tahoma" w:cs="Tahoma"/>
          <w:color w:val="000080"/>
        </w:rPr>
      </w:pPr>
    </w:p>
    <w:p w:rsidR="007F0724" w:rsidRPr="003C667F" w:rsidRDefault="007F0724" w:rsidP="007F0724">
      <w:pPr>
        <w:tabs>
          <w:tab w:val="left" w:pos="284"/>
        </w:tabs>
        <w:ind w:left="284"/>
        <w:jc w:val="both"/>
        <w:rPr>
          <w:rFonts w:ascii="Tahoma" w:hAnsi="Tahoma" w:cs="Tahoma"/>
          <w:color w:val="000080"/>
        </w:rPr>
      </w:pPr>
      <w:r w:rsidRPr="003C667F">
        <w:rPr>
          <w:rFonts w:ascii="Tahoma" w:hAnsi="Tahoma" w:cs="Tahoma"/>
          <w:color w:val="000080"/>
        </w:rPr>
        <w:t>Az étkezési költségek elszámolásánál tekintettel kell lenni a személyi jövedelemadóról szóló törvényben foglaltakra, és a támogatás terhére csak az adómentes reprezentációs költségek számolhatóak el.</w:t>
      </w:r>
    </w:p>
    <w:p w:rsidR="007F0724" w:rsidRPr="003C667F" w:rsidRDefault="007F0724" w:rsidP="007F0724">
      <w:pPr>
        <w:pStyle w:val="Szvegtrzs"/>
        <w:spacing w:after="0"/>
        <w:ind w:left="704" w:hanging="420"/>
        <w:jc w:val="both"/>
        <w:rPr>
          <w:rFonts w:ascii="Tahoma" w:hAnsi="Tahoma" w:cs="Tahoma"/>
          <w:color w:val="000080"/>
          <w:sz w:val="24"/>
          <w:szCs w:val="24"/>
        </w:rPr>
      </w:pPr>
    </w:p>
    <w:p w:rsidR="007F0724" w:rsidRPr="003C667F" w:rsidRDefault="007F0724" w:rsidP="007F0724">
      <w:pPr>
        <w:numPr>
          <w:ilvl w:val="0"/>
          <w:numId w:val="26"/>
        </w:numPr>
        <w:tabs>
          <w:tab w:val="left" w:pos="426"/>
        </w:tabs>
        <w:ind w:left="284"/>
        <w:jc w:val="both"/>
        <w:rPr>
          <w:rFonts w:ascii="Tahoma" w:hAnsi="Tahoma" w:cs="Tahoma"/>
          <w:color w:val="000080"/>
        </w:rPr>
      </w:pPr>
      <w:r w:rsidRPr="003C667F">
        <w:rPr>
          <w:rFonts w:ascii="Tahoma" w:hAnsi="Tahoma" w:cs="Tahoma"/>
          <w:color w:val="000080"/>
        </w:rPr>
        <w:t>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7F0724" w:rsidRPr="003C667F" w:rsidRDefault="007F0724" w:rsidP="007F0724">
      <w:pPr>
        <w:tabs>
          <w:tab w:val="left" w:pos="284"/>
          <w:tab w:val="left" w:pos="357"/>
        </w:tabs>
        <w:ind w:left="426" w:hanging="426"/>
        <w:jc w:val="both"/>
        <w:rPr>
          <w:rFonts w:ascii="Tahoma" w:hAnsi="Tahoma" w:cs="Tahoma"/>
          <w:color w:val="000080"/>
        </w:rPr>
      </w:pPr>
    </w:p>
    <w:p w:rsidR="007F0724" w:rsidRPr="003C667F" w:rsidRDefault="007F0724" w:rsidP="007F0724">
      <w:pPr>
        <w:numPr>
          <w:ilvl w:val="0"/>
          <w:numId w:val="26"/>
        </w:numPr>
        <w:tabs>
          <w:tab w:val="left" w:pos="284"/>
          <w:tab w:val="left" w:pos="357"/>
        </w:tabs>
        <w:ind w:left="284" w:hanging="284"/>
        <w:jc w:val="both"/>
        <w:rPr>
          <w:rFonts w:ascii="Tahoma" w:hAnsi="Tahoma" w:cs="Tahoma"/>
          <w:color w:val="000080"/>
        </w:rPr>
      </w:pPr>
      <w:r w:rsidRPr="003C667F">
        <w:rPr>
          <w:rFonts w:ascii="Tahoma" w:hAnsi="Tahoma" w:cs="Tahoma"/>
          <w:color w:val="000080"/>
          <w:lang w:eastAsia="zh-CN"/>
        </w:rPr>
        <w:t>Amennyiben Támogatott a jelen szerződés 1. pontjában meghatározott teljes támogatási összeget nem használja fel, a fel nem használt összeget legkésőbb 2026. január 31-ig a Támogató részére banki utalás útján visszafizeti Veszprém Megyei Jogú Város Önkormányzata 50400209-16290602 számú bankszámlájára</w:t>
      </w:r>
      <w:r w:rsidRPr="003C667F">
        <w:rPr>
          <w:rFonts w:ascii="Tahoma" w:hAnsi="Tahoma" w:cs="Tahoma"/>
          <w:color w:val="000080"/>
        </w:rPr>
        <w:t>.</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284"/>
        </w:tabs>
        <w:ind w:left="284" w:hanging="284"/>
        <w:jc w:val="both"/>
        <w:rPr>
          <w:rFonts w:ascii="Tahoma" w:hAnsi="Tahoma" w:cs="Tahoma"/>
          <w:color w:val="000080"/>
        </w:rPr>
      </w:pPr>
      <w:r w:rsidRPr="003C667F">
        <w:rPr>
          <w:rFonts w:ascii="Tahoma" w:hAnsi="Tahoma" w:cs="Tahoma"/>
          <w:color w:val="000080"/>
          <w:lang w:eastAsia="zh-CN"/>
        </w:rPr>
        <w:t xml:space="preserve"> Támogatott vállalja, hogy a támogatás felhasználásáról </w:t>
      </w:r>
      <w:r w:rsidRPr="003C667F">
        <w:rPr>
          <w:rFonts w:ascii="Tahoma" w:hAnsi="Tahoma" w:cs="Tahoma"/>
          <w:b/>
          <w:color w:val="000080"/>
          <w:lang w:eastAsia="zh-CN"/>
        </w:rPr>
        <w:t>2026. január 31-ig</w:t>
      </w:r>
      <w:r w:rsidRPr="003C667F">
        <w:rPr>
          <w:rFonts w:ascii="Tahoma" w:hAnsi="Tahoma" w:cs="Tahoma"/>
          <w:color w:val="000080"/>
          <w:lang w:eastAsia="zh-CN"/>
        </w:rPr>
        <w:t xml:space="preserve"> </w:t>
      </w:r>
      <w:r w:rsidRPr="003C667F">
        <w:rPr>
          <w:rFonts w:ascii="Tahoma" w:hAnsi="Tahoma" w:cs="Tahoma"/>
          <w:b/>
          <w:color w:val="000080"/>
          <w:lang w:eastAsia="zh-CN"/>
        </w:rPr>
        <w:t>szakmai beszámolót</w:t>
      </w:r>
      <w:r w:rsidRPr="003C667F">
        <w:rPr>
          <w:rFonts w:ascii="Tahoma" w:hAnsi="Tahoma" w:cs="Tahoma"/>
          <w:color w:val="000080"/>
          <w:lang w:eastAsia="zh-CN"/>
        </w:rPr>
        <w:t xml:space="preserve"> és a 28</w:t>
      </w:r>
      <w:r w:rsidRPr="003C667F">
        <w:rPr>
          <w:rFonts w:ascii="Tahoma" w:hAnsi="Tahoma" w:cs="Tahoma"/>
          <w:bCs/>
          <w:color w:val="000080"/>
        </w:rPr>
        <w:t>/2023. (IX.28.) önkormányzati rendelet</w:t>
      </w:r>
      <w:r w:rsidRPr="003C667F">
        <w:rPr>
          <w:rFonts w:ascii="Tahoma" w:hAnsi="Tahoma" w:cs="Tahoma"/>
          <w:color w:val="000080"/>
        </w:rPr>
        <w:t xml:space="preserve"> 13. melléklete szerinti számlaösszesítő nyomtatványa alapján</w:t>
      </w:r>
      <w:r w:rsidRPr="003C667F">
        <w:rPr>
          <w:rFonts w:ascii="Tahoma" w:hAnsi="Tahoma" w:cs="Tahoma"/>
          <w:color w:val="000080"/>
          <w:lang w:eastAsia="zh-CN"/>
        </w:rPr>
        <w:t xml:space="preserve"> számviteli törvénynek és az egyéb pénzügyi szabályoknak megfelelő </w:t>
      </w:r>
      <w:r w:rsidRPr="003C667F">
        <w:rPr>
          <w:rFonts w:ascii="Tahoma" w:hAnsi="Tahoma" w:cs="Tahoma"/>
          <w:b/>
          <w:color w:val="000080"/>
          <w:lang w:eastAsia="zh-CN"/>
        </w:rPr>
        <w:t>pénzügyi beszámolót készít</w:t>
      </w:r>
      <w:r w:rsidRPr="003C667F">
        <w:rPr>
          <w:rFonts w:ascii="Tahoma" w:hAnsi="Tahoma" w:cs="Tahoma"/>
          <w:color w:val="000080"/>
          <w:lang w:eastAsia="zh-CN"/>
        </w:rPr>
        <w:t>, amelyet a megjelölt időpontig eljuttat a Veszprém Megyei Jogú Város Polgármesteri Hivatala Polgármesteri Kabinetiroda kabineti referenséhez</w:t>
      </w:r>
      <w:r w:rsidRPr="003C667F">
        <w:rPr>
          <w:rFonts w:ascii="Tahoma" w:hAnsi="Tahoma" w:cs="Tahoma"/>
          <w:color w:val="000080"/>
        </w:rPr>
        <w:t xml:space="preserve">. </w:t>
      </w:r>
    </w:p>
    <w:p w:rsidR="007F0724" w:rsidRPr="003C667F" w:rsidRDefault="007F0724" w:rsidP="007F0724">
      <w:pPr>
        <w:tabs>
          <w:tab w:val="left" w:pos="284"/>
          <w:tab w:val="left" w:pos="357"/>
        </w:tabs>
        <w:ind w:left="284"/>
        <w:jc w:val="both"/>
        <w:rPr>
          <w:rFonts w:ascii="Tahoma" w:hAnsi="Tahoma" w:cs="Tahoma"/>
          <w:color w:val="000080"/>
          <w:lang w:eastAsia="zh-CN"/>
        </w:rPr>
      </w:pPr>
    </w:p>
    <w:p w:rsidR="007F0724" w:rsidRPr="003C667F" w:rsidRDefault="007F0724" w:rsidP="007F0724">
      <w:pPr>
        <w:pStyle w:val="Default"/>
        <w:ind w:left="284"/>
        <w:jc w:val="both"/>
        <w:rPr>
          <w:rFonts w:ascii="Tahoma" w:hAnsi="Tahoma" w:cs="Tahoma"/>
          <w:color w:val="000080"/>
          <w:lang w:eastAsia="zh-CN"/>
        </w:rPr>
      </w:pPr>
      <w:r w:rsidRPr="003C667F">
        <w:rPr>
          <w:rFonts w:ascii="Tahoma" w:hAnsi="Tahoma" w:cs="Tahoma"/>
          <w:b/>
          <w:color w:val="000080"/>
          <w:u w:val="single"/>
          <w:lang w:eastAsia="zh-CN"/>
        </w:rPr>
        <w:t>Szakmai beszámoló:</w:t>
      </w:r>
      <w:r w:rsidRPr="003C667F">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w:t>
      </w:r>
      <w:r w:rsidRPr="003C667F">
        <w:rPr>
          <w:rFonts w:ascii="Tahoma" w:hAnsi="Tahoma" w:cs="Tahoma"/>
          <w:color w:val="000080"/>
          <w:lang w:eastAsia="zh-CN"/>
        </w:rPr>
        <w:lastRenderedPageBreak/>
        <w:t>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7F0724" w:rsidRPr="003C667F" w:rsidRDefault="007F0724" w:rsidP="007F0724">
      <w:pPr>
        <w:pStyle w:val="Default"/>
        <w:ind w:left="284"/>
        <w:jc w:val="both"/>
        <w:rPr>
          <w:rFonts w:ascii="Tahoma" w:hAnsi="Tahoma" w:cs="Tahoma"/>
          <w:color w:val="000080"/>
          <w:lang w:eastAsia="zh-CN"/>
        </w:rPr>
      </w:pPr>
    </w:p>
    <w:p w:rsidR="007F0724" w:rsidRPr="003C667F" w:rsidRDefault="007F0724" w:rsidP="007F0724">
      <w:pPr>
        <w:pStyle w:val="Default"/>
        <w:ind w:left="284"/>
        <w:jc w:val="both"/>
        <w:rPr>
          <w:rFonts w:ascii="Tahoma" w:hAnsi="Tahoma" w:cs="Tahoma"/>
          <w:color w:val="000080"/>
          <w:lang w:eastAsia="zh-CN"/>
        </w:rPr>
      </w:pPr>
      <w:r w:rsidRPr="003C667F">
        <w:rPr>
          <w:rFonts w:ascii="Tahoma" w:hAnsi="Tahoma" w:cs="Tahoma"/>
          <w:b/>
          <w:color w:val="000080"/>
          <w:u w:val="single"/>
          <w:lang w:eastAsia="zh-CN"/>
        </w:rPr>
        <w:t>Pénzügyi beszámoló:</w:t>
      </w:r>
      <w:r w:rsidRPr="003C667F">
        <w:rPr>
          <w:rFonts w:ascii="Tahoma" w:hAnsi="Tahoma" w:cs="Tahoma"/>
          <w:color w:val="000080"/>
          <w:lang w:eastAsia="zh-CN"/>
        </w:rPr>
        <w:t xml:space="preserve"> </w:t>
      </w:r>
      <w:r w:rsidRPr="003C667F">
        <w:rPr>
          <w:rFonts w:ascii="Tahoma" w:hAnsi="Tahoma" w:cs="Tahoma"/>
          <w:color w:val="000080"/>
        </w:rPr>
        <w:t xml:space="preserve">Az elszámolás kizárólag 2025. évben keletkezett és 2025. évi gazdasági és pénzügyi eseményekhez kapcsolódó számviteli bizonylatokra vonatkozhat. </w:t>
      </w:r>
      <w:r w:rsidRPr="003C667F">
        <w:rPr>
          <w:rFonts w:ascii="Tahoma" w:hAnsi="Tahoma" w:cs="Tahoma"/>
          <w:color w:val="000080"/>
          <w:lang w:eastAsia="zh-CN"/>
        </w:rPr>
        <w:t>A pénzügyi beszámoló tartalmazza a 28</w:t>
      </w:r>
      <w:r w:rsidRPr="003C667F">
        <w:rPr>
          <w:rFonts w:ascii="Tahoma" w:hAnsi="Tahoma" w:cs="Tahoma"/>
          <w:bCs/>
          <w:color w:val="000080"/>
        </w:rPr>
        <w:t>/2023. (IX.28.) önkormányzati rendelet</w:t>
      </w:r>
      <w:r w:rsidRPr="003C667F">
        <w:rPr>
          <w:rFonts w:ascii="Tahoma" w:hAnsi="Tahoma" w:cs="Tahoma"/>
          <w:color w:val="000080"/>
        </w:rPr>
        <w:t xml:space="preserve"> </w:t>
      </w:r>
      <w:r w:rsidRPr="003C667F">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3C667F">
        <w:rPr>
          <w:rFonts w:ascii="Tahoma" w:hAnsi="Tahoma" w:cs="Tahoma"/>
          <w:b/>
          <w:color w:val="000080"/>
          <w:lang w:eastAsia="zh-CN"/>
        </w:rPr>
        <w:t>A támogatott minden eredeti számlát összegtől függetlenül záradékol.</w:t>
      </w:r>
      <w:r w:rsidRPr="003C667F">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PKB/436/2025.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7F0724" w:rsidRPr="003C667F" w:rsidRDefault="007F0724" w:rsidP="007F0724">
      <w:pPr>
        <w:pStyle w:val="Default"/>
        <w:ind w:left="284"/>
        <w:jc w:val="both"/>
        <w:rPr>
          <w:rFonts w:ascii="Tahoma" w:hAnsi="Tahoma" w:cs="Tahoma"/>
          <w:color w:val="000080"/>
          <w:lang w:eastAsia="zh-CN"/>
        </w:rPr>
      </w:pPr>
      <w:r w:rsidRPr="003C667F">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A támogatott a számlaösszesítőt köteles elektronikus formában is benyújtani a Veszprém Megyei Jogú Város Polgármesteri Hivatala Polgármesteri Kabinetiroda kabineti referenséhez</w:t>
      </w:r>
      <w:r w:rsidRPr="003C667F">
        <w:rPr>
          <w:rFonts w:ascii="Tahoma" w:hAnsi="Tahoma" w:cs="Tahoma"/>
          <w:color w:val="000080"/>
        </w:rPr>
        <w:t>.</w:t>
      </w:r>
    </w:p>
    <w:p w:rsidR="007F0724" w:rsidRPr="003C667F" w:rsidRDefault="007F0724" w:rsidP="007F0724">
      <w:pPr>
        <w:pStyle w:val="Default"/>
        <w:ind w:left="284"/>
        <w:jc w:val="both"/>
        <w:rPr>
          <w:rFonts w:ascii="Tahoma" w:hAnsi="Tahoma" w:cs="Tahoma"/>
          <w:color w:val="000080"/>
          <w:lang w:eastAsia="zh-CN"/>
        </w:rPr>
      </w:pPr>
    </w:p>
    <w:p w:rsidR="007F0724" w:rsidRPr="003C667F" w:rsidRDefault="007F0724" w:rsidP="007F0724">
      <w:pPr>
        <w:pStyle w:val="Default"/>
        <w:ind w:left="284"/>
        <w:jc w:val="both"/>
        <w:rPr>
          <w:rFonts w:ascii="Tahoma" w:hAnsi="Tahoma" w:cs="Tahoma"/>
          <w:color w:val="000080"/>
          <w:lang w:eastAsia="zh-CN"/>
        </w:rPr>
      </w:pPr>
      <w:r w:rsidRPr="003C667F">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7F0724" w:rsidRPr="003C667F" w:rsidRDefault="007F0724" w:rsidP="007F0724">
      <w:pPr>
        <w:pStyle w:val="Default"/>
        <w:ind w:left="284"/>
        <w:jc w:val="both"/>
        <w:rPr>
          <w:rFonts w:ascii="Tahoma" w:hAnsi="Tahoma" w:cs="Tahoma"/>
          <w:color w:val="000080"/>
          <w:lang w:eastAsia="zh-CN"/>
        </w:rPr>
      </w:pPr>
    </w:p>
    <w:p w:rsidR="007F0724" w:rsidRPr="003C667F" w:rsidRDefault="007F0724" w:rsidP="007F0724">
      <w:pPr>
        <w:pStyle w:val="Default"/>
        <w:ind w:left="284"/>
        <w:jc w:val="both"/>
        <w:rPr>
          <w:rFonts w:ascii="Tahoma" w:hAnsi="Tahoma" w:cs="Tahoma"/>
          <w:color w:val="000080"/>
          <w:lang w:eastAsia="zh-CN"/>
        </w:rPr>
      </w:pPr>
      <w:r w:rsidRPr="003C667F">
        <w:rPr>
          <w:rFonts w:ascii="Tahoma" w:hAnsi="Tahoma" w:cs="Tahoma"/>
          <w:color w:val="000080"/>
        </w:rPr>
        <w:lastRenderedPageBreak/>
        <w:t>A civil szervezet az elszámolás elkészítésekor figyelembe veszi a szerződés mellékletét képező Áfa levonásra vonatkozó nyilatkozatban foglaltakat (a 28/2023. (IX.28.) önkormányzati rendelet 6. melléklete szerinti nyilatkozat).</w:t>
      </w:r>
    </w:p>
    <w:p w:rsidR="007F0724" w:rsidRPr="003C667F" w:rsidRDefault="007F0724" w:rsidP="007F0724">
      <w:pPr>
        <w:pStyle w:val="Default"/>
        <w:ind w:left="284" w:firstLine="284"/>
        <w:jc w:val="both"/>
        <w:rPr>
          <w:rFonts w:ascii="Tahoma" w:hAnsi="Tahoma" w:cs="Tahoma"/>
          <w:color w:val="000080"/>
          <w:lang w:eastAsia="zh-CN"/>
        </w:rPr>
      </w:pPr>
    </w:p>
    <w:p w:rsidR="007F0724" w:rsidRPr="003C667F" w:rsidRDefault="007F0724" w:rsidP="007F0724">
      <w:pPr>
        <w:numPr>
          <w:ilvl w:val="0"/>
          <w:numId w:val="26"/>
        </w:numPr>
        <w:tabs>
          <w:tab w:val="left" w:pos="284"/>
        </w:tabs>
        <w:ind w:left="284" w:hanging="284"/>
        <w:jc w:val="both"/>
        <w:rPr>
          <w:rFonts w:ascii="Tahoma" w:hAnsi="Tahoma" w:cs="Tahoma"/>
          <w:color w:val="000080"/>
        </w:rPr>
      </w:pPr>
      <w:r w:rsidRPr="003C667F">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7F0724" w:rsidRPr="003C667F" w:rsidRDefault="007F0724" w:rsidP="007F0724">
      <w:pPr>
        <w:pStyle w:val="Listaszerbekezds"/>
        <w:ind w:left="284" w:hanging="284"/>
        <w:rPr>
          <w:color w:val="000080"/>
          <w:szCs w:val="24"/>
        </w:rPr>
      </w:pPr>
    </w:p>
    <w:p w:rsidR="007F0724" w:rsidRPr="003C667F" w:rsidRDefault="007F0724" w:rsidP="007F0724">
      <w:pPr>
        <w:numPr>
          <w:ilvl w:val="0"/>
          <w:numId w:val="26"/>
        </w:numPr>
        <w:tabs>
          <w:tab w:val="left" w:pos="284"/>
          <w:tab w:val="left" w:pos="357"/>
        </w:tabs>
        <w:ind w:left="284" w:hanging="284"/>
        <w:jc w:val="both"/>
        <w:rPr>
          <w:rFonts w:ascii="Tahoma" w:hAnsi="Tahoma" w:cs="Tahoma"/>
          <w:color w:val="000080"/>
        </w:rPr>
      </w:pPr>
      <w:r w:rsidRPr="003C667F">
        <w:rPr>
          <w:rFonts w:ascii="Tahoma" w:hAnsi="Tahoma" w:cs="Tahoma"/>
          <w:color w:val="000080"/>
        </w:rPr>
        <w:t xml:space="preserve"> A támogatás kifizetésének további feltétele a kitöltött és cégszerűen aláírt, a 28</w:t>
      </w:r>
      <w:r w:rsidRPr="003C667F">
        <w:rPr>
          <w:rFonts w:ascii="Tahoma" w:hAnsi="Tahoma" w:cs="Tahoma"/>
          <w:bCs/>
          <w:color w:val="000080"/>
        </w:rPr>
        <w:t>/2023. (IX. 28.) önkormányzati rendelet</w:t>
      </w:r>
      <w:r w:rsidRPr="003C667F">
        <w:rPr>
          <w:rFonts w:ascii="Tahoma" w:hAnsi="Tahoma" w:cs="Tahoma"/>
          <w:color w:val="000080"/>
        </w:rPr>
        <w:t xml:space="preserve"> </w:t>
      </w:r>
      <w:r w:rsidRPr="003C667F">
        <w:rPr>
          <w:rFonts w:ascii="Tahoma" w:hAnsi="Tahoma" w:cs="Tahoma"/>
          <w:bCs/>
          <w:color w:val="000080"/>
        </w:rPr>
        <w:t xml:space="preserve">5. melléklete szerinti nyilatkozat </w:t>
      </w:r>
      <w:r w:rsidRPr="003C667F">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7F0724" w:rsidRPr="003C667F" w:rsidRDefault="007F0724" w:rsidP="007F0724">
      <w:pPr>
        <w:tabs>
          <w:tab w:val="left" w:pos="284"/>
          <w:tab w:val="left" w:pos="357"/>
        </w:tabs>
        <w:ind w:left="284"/>
        <w:jc w:val="both"/>
        <w:rPr>
          <w:rFonts w:ascii="Tahoma" w:hAnsi="Tahoma" w:cs="Tahoma"/>
          <w:color w:val="000080"/>
        </w:rPr>
      </w:pPr>
    </w:p>
    <w:p w:rsidR="007F0724" w:rsidRPr="003C667F" w:rsidRDefault="007F0724" w:rsidP="007F0724">
      <w:pPr>
        <w:numPr>
          <w:ilvl w:val="0"/>
          <w:numId w:val="26"/>
        </w:numPr>
        <w:tabs>
          <w:tab w:val="left" w:pos="284"/>
          <w:tab w:val="left" w:pos="357"/>
        </w:tabs>
        <w:ind w:left="284" w:hanging="284"/>
        <w:jc w:val="both"/>
        <w:rPr>
          <w:rFonts w:ascii="Tahoma" w:hAnsi="Tahoma" w:cs="Tahoma"/>
          <w:color w:val="000080"/>
        </w:rPr>
      </w:pPr>
      <w:r w:rsidRPr="003C667F">
        <w:rPr>
          <w:rFonts w:ascii="Tahoma" w:hAnsi="Tahoma" w:cs="Tahoma"/>
          <w:color w:val="000080"/>
        </w:rPr>
        <w:t xml:space="preserve">Támogatott hozzájárul, hogy Támogató ellenőrizze a támogatott tevékenység megvalósulását és a támogatás felhasználását. </w:t>
      </w:r>
    </w:p>
    <w:p w:rsidR="007F0724" w:rsidRPr="003C667F" w:rsidRDefault="007F0724" w:rsidP="007F0724">
      <w:pPr>
        <w:tabs>
          <w:tab w:val="left" w:pos="284"/>
          <w:tab w:val="left" w:pos="357"/>
        </w:tabs>
        <w:ind w:left="284"/>
        <w:jc w:val="both"/>
        <w:rPr>
          <w:rFonts w:ascii="Tahoma" w:hAnsi="Tahoma" w:cs="Tahoma"/>
          <w:color w:val="000080"/>
        </w:rPr>
      </w:pPr>
    </w:p>
    <w:p w:rsidR="007F0724" w:rsidRPr="003C667F" w:rsidRDefault="007F0724" w:rsidP="007F0724">
      <w:pPr>
        <w:numPr>
          <w:ilvl w:val="0"/>
          <w:numId w:val="26"/>
        </w:numPr>
        <w:tabs>
          <w:tab w:val="left" w:pos="284"/>
        </w:tabs>
        <w:ind w:left="284"/>
        <w:jc w:val="both"/>
        <w:rPr>
          <w:rFonts w:ascii="Tahoma" w:hAnsi="Tahoma" w:cs="Tahoma"/>
          <w:color w:val="000080"/>
        </w:rPr>
      </w:pPr>
      <w:r w:rsidRPr="003C667F">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3C667F">
        <w:rPr>
          <w:rFonts w:ascii="Tahoma" w:hAnsi="Tahoma" w:cs="Tahoma"/>
          <w:color w:val="000080"/>
        </w:rPr>
        <w:t>a 28</w:t>
      </w:r>
      <w:r w:rsidRPr="003C667F">
        <w:rPr>
          <w:rFonts w:ascii="Tahoma" w:hAnsi="Tahoma" w:cs="Tahoma"/>
          <w:bCs/>
          <w:color w:val="000080"/>
        </w:rPr>
        <w:t>/2023. (IX. 28.) önkormányzati rendelet</w:t>
      </w:r>
      <w:r w:rsidRPr="003C667F">
        <w:rPr>
          <w:rFonts w:ascii="Tahoma" w:hAnsi="Tahoma" w:cs="Tahoma"/>
          <w:color w:val="000080"/>
          <w:lang w:eastAsia="zh-CN"/>
        </w:rPr>
        <w:t xml:space="preserve"> 4</w:t>
      </w:r>
      <w:r w:rsidRPr="003C667F">
        <w:rPr>
          <w:rFonts w:ascii="Tahoma" w:hAnsi="Tahoma" w:cs="Tahoma"/>
          <w:bCs/>
          <w:color w:val="000080"/>
        </w:rPr>
        <w:t xml:space="preserve">. melléklete szerinti </w:t>
      </w:r>
      <w:r w:rsidRPr="003C667F">
        <w:rPr>
          <w:rFonts w:ascii="Tahoma" w:hAnsi="Tahoma" w:cs="Tahoma"/>
          <w:color w:val="000080"/>
        </w:rPr>
        <w:t>nyilatkozat).</w:t>
      </w:r>
    </w:p>
    <w:p w:rsidR="007F0724" w:rsidRPr="003C667F" w:rsidRDefault="007F0724" w:rsidP="007F0724">
      <w:pPr>
        <w:pStyle w:val="Listaszerbekezds"/>
        <w:rPr>
          <w:color w:val="000080"/>
          <w:szCs w:val="24"/>
        </w:rPr>
      </w:pPr>
    </w:p>
    <w:p w:rsidR="007F0724" w:rsidRPr="003C667F" w:rsidRDefault="007F0724" w:rsidP="007F0724">
      <w:pPr>
        <w:pStyle w:val="Listaszerbekezds"/>
        <w:numPr>
          <w:ilvl w:val="0"/>
          <w:numId w:val="26"/>
        </w:numPr>
        <w:spacing w:after="0" w:line="240" w:lineRule="auto"/>
        <w:ind w:left="284"/>
        <w:contextualSpacing w:val="0"/>
        <w:jc w:val="both"/>
        <w:rPr>
          <w:color w:val="000080"/>
          <w:szCs w:val="24"/>
          <w:lang w:eastAsia="zh-CN"/>
        </w:rPr>
      </w:pPr>
      <w:r w:rsidRPr="003C667F">
        <w:rPr>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7F0724" w:rsidRPr="003C667F" w:rsidRDefault="007F0724" w:rsidP="007F0724">
      <w:pPr>
        <w:pStyle w:val="Listaszerbekezds"/>
        <w:rPr>
          <w:color w:val="000080"/>
          <w:szCs w:val="24"/>
          <w:lang w:eastAsia="zh-CN"/>
        </w:rPr>
      </w:pPr>
    </w:p>
    <w:p w:rsidR="007F0724" w:rsidRPr="003C667F" w:rsidRDefault="007F0724" w:rsidP="007F0724">
      <w:pPr>
        <w:numPr>
          <w:ilvl w:val="0"/>
          <w:numId w:val="26"/>
        </w:numPr>
        <w:tabs>
          <w:tab w:val="left" w:pos="284"/>
          <w:tab w:val="left" w:pos="357"/>
        </w:tabs>
        <w:ind w:left="284"/>
        <w:jc w:val="both"/>
        <w:rPr>
          <w:rFonts w:ascii="Tahoma" w:hAnsi="Tahoma" w:cs="Tahoma"/>
          <w:color w:val="000080"/>
        </w:rPr>
      </w:pPr>
      <w:r w:rsidRPr="003C667F">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 31. §-a értelmében a támogató az alábbiak szerint jár el: </w:t>
      </w:r>
    </w:p>
    <w:p w:rsidR="007F0724" w:rsidRPr="003C667F" w:rsidRDefault="007F0724" w:rsidP="007F0724">
      <w:pPr>
        <w:pStyle w:val="Listaszerbekezds"/>
        <w:rPr>
          <w:color w:val="000080"/>
          <w:szCs w:val="24"/>
        </w:rPr>
      </w:pPr>
    </w:p>
    <w:p w:rsidR="007F0724" w:rsidRPr="003C667F" w:rsidRDefault="007F0724" w:rsidP="007F0724">
      <w:pPr>
        <w:pStyle w:val="Szvegtrzs"/>
        <w:spacing w:after="0"/>
        <w:ind w:left="284"/>
        <w:jc w:val="both"/>
        <w:rPr>
          <w:rFonts w:ascii="Tahoma" w:hAnsi="Tahoma" w:cs="Tahoma"/>
          <w:color w:val="000080"/>
          <w:sz w:val="24"/>
          <w:szCs w:val="24"/>
        </w:rPr>
      </w:pPr>
      <w:r w:rsidRPr="003C667F">
        <w:rPr>
          <w:rFonts w:ascii="Tahoma" w:hAnsi="Tahoma" w:cs="Tahoma"/>
          <w:color w:val="000080"/>
          <w:sz w:val="24"/>
          <w:szCs w:val="24"/>
        </w:rPr>
        <w:lastRenderedPageBreak/>
        <w:t>Amennyiben a támogatott beszámolási kötelezettségét nem teljesíti, vagy a hiánypótlási kötelezettségének nem vagy nem megfelelő módon tesz eleget:</w:t>
      </w:r>
    </w:p>
    <w:p w:rsidR="007F0724" w:rsidRPr="003C667F" w:rsidRDefault="007F0724" w:rsidP="007F0724">
      <w:pPr>
        <w:pStyle w:val="Szvegtrzs"/>
        <w:spacing w:after="0"/>
        <w:ind w:left="284"/>
        <w:jc w:val="both"/>
        <w:rPr>
          <w:rFonts w:ascii="Tahoma" w:hAnsi="Tahoma" w:cs="Tahoma"/>
          <w:color w:val="000080"/>
          <w:sz w:val="24"/>
          <w:szCs w:val="24"/>
        </w:rPr>
      </w:pPr>
    </w:p>
    <w:p w:rsidR="007F0724" w:rsidRPr="003C667F" w:rsidRDefault="007F0724" w:rsidP="007F0724">
      <w:pPr>
        <w:pStyle w:val="Szvegtrzs"/>
        <w:spacing w:after="0"/>
        <w:ind w:left="1134" w:hanging="425"/>
        <w:jc w:val="both"/>
        <w:rPr>
          <w:rFonts w:ascii="Tahoma" w:hAnsi="Tahoma" w:cs="Tahoma"/>
          <w:color w:val="000080"/>
          <w:sz w:val="24"/>
          <w:szCs w:val="24"/>
        </w:rPr>
      </w:pPr>
      <w:r w:rsidRPr="003C667F">
        <w:rPr>
          <w:rFonts w:ascii="Tahoma" w:hAnsi="Tahoma" w:cs="Tahoma"/>
          <w:color w:val="000080"/>
          <w:sz w:val="24"/>
          <w:szCs w:val="24"/>
        </w:rPr>
        <w:t>a)</w:t>
      </w:r>
      <w:r w:rsidRPr="003C667F">
        <w:rPr>
          <w:rFonts w:ascii="Tahoma" w:hAnsi="Tahoma" w:cs="Tahoma"/>
          <w:color w:val="000080"/>
          <w:sz w:val="24"/>
          <w:szCs w:val="24"/>
        </w:rPr>
        <w:tab/>
        <w:t>a beszámolási kötelezettség elmulasztása esetén a támogatás teljes összegét, valamint</w:t>
      </w:r>
    </w:p>
    <w:p w:rsidR="007F0724" w:rsidRPr="003C667F" w:rsidRDefault="007F0724" w:rsidP="007F0724">
      <w:pPr>
        <w:pStyle w:val="Szvegtrzs"/>
        <w:spacing w:after="0"/>
        <w:ind w:left="1134" w:hanging="425"/>
        <w:jc w:val="both"/>
        <w:rPr>
          <w:rFonts w:ascii="Tahoma" w:hAnsi="Tahoma" w:cs="Tahoma"/>
          <w:color w:val="000080"/>
          <w:sz w:val="24"/>
          <w:szCs w:val="24"/>
        </w:rPr>
      </w:pPr>
      <w:r w:rsidRPr="003C667F">
        <w:rPr>
          <w:rFonts w:ascii="Tahoma" w:hAnsi="Tahoma" w:cs="Tahoma"/>
          <w:color w:val="000080"/>
          <w:sz w:val="24"/>
          <w:szCs w:val="24"/>
        </w:rPr>
        <w:t>b)</w:t>
      </w:r>
      <w:r w:rsidRPr="003C667F">
        <w:rPr>
          <w:rFonts w:ascii="Tahoma" w:hAnsi="Tahoma" w:cs="Tahoma"/>
          <w:color w:val="000080"/>
          <w:sz w:val="24"/>
          <w:szCs w:val="24"/>
        </w:rPr>
        <w:tab/>
        <w:t xml:space="preserve">a támogatási szerződésben meghatározott céltól eltérő felhasználás esetén a beszámolással alá nem támasztott hányadát </w:t>
      </w:r>
    </w:p>
    <w:p w:rsidR="007F0724" w:rsidRPr="003C667F" w:rsidRDefault="007F0724" w:rsidP="007F0724">
      <w:pPr>
        <w:pStyle w:val="Szvegtrzs"/>
        <w:spacing w:after="0"/>
        <w:ind w:left="1134" w:hanging="425"/>
        <w:jc w:val="both"/>
        <w:rPr>
          <w:rFonts w:ascii="Tahoma" w:hAnsi="Tahoma" w:cs="Tahoma"/>
          <w:color w:val="000080"/>
          <w:sz w:val="24"/>
          <w:szCs w:val="24"/>
        </w:rPr>
      </w:pPr>
    </w:p>
    <w:p w:rsidR="007F0724" w:rsidRPr="003C667F" w:rsidRDefault="007F0724" w:rsidP="007F0724">
      <w:pPr>
        <w:pStyle w:val="Szvegtrzs"/>
        <w:spacing w:after="0"/>
        <w:ind w:left="1134" w:hanging="425"/>
        <w:jc w:val="both"/>
        <w:rPr>
          <w:rFonts w:ascii="Tahoma" w:hAnsi="Tahoma" w:cs="Tahoma"/>
          <w:color w:val="000080"/>
          <w:sz w:val="24"/>
          <w:szCs w:val="24"/>
        </w:rPr>
      </w:pPr>
      <w:r w:rsidRPr="003C667F">
        <w:rPr>
          <w:rFonts w:ascii="Tahoma" w:hAnsi="Tahoma" w:cs="Tahoma"/>
          <w:color w:val="000080"/>
          <w:sz w:val="24"/>
          <w:szCs w:val="24"/>
        </w:rPr>
        <w:t>köteles visszafizetni a támogató részére.</w:t>
      </w:r>
    </w:p>
    <w:p w:rsidR="007F0724" w:rsidRPr="003C667F" w:rsidRDefault="007F0724" w:rsidP="007F0724">
      <w:pPr>
        <w:pStyle w:val="Szvegtrzs"/>
        <w:spacing w:before="240" w:after="0"/>
        <w:ind w:left="284"/>
        <w:jc w:val="both"/>
        <w:rPr>
          <w:rFonts w:ascii="Tahoma" w:hAnsi="Tahoma" w:cs="Tahoma"/>
          <w:color w:val="000080"/>
          <w:sz w:val="24"/>
          <w:szCs w:val="24"/>
        </w:rPr>
      </w:pPr>
      <w:r w:rsidRPr="003C667F">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7F0724" w:rsidRPr="003C667F" w:rsidRDefault="007F0724" w:rsidP="007F0724">
      <w:pPr>
        <w:pStyle w:val="Szvegtrzs"/>
        <w:spacing w:before="240" w:after="0"/>
        <w:ind w:left="284"/>
        <w:jc w:val="both"/>
        <w:rPr>
          <w:rFonts w:ascii="Tahoma" w:hAnsi="Tahoma" w:cs="Tahoma"/>
          <w:color w:val="000080"/>
          <w:sz w:val="24"/>
          <w:szCs w:val="24"/>
        </w:rPr>
      </w:pPr>
      <w:r w:rsidRPr="003C667F">
        <w:rPr>
          <w:rFonts w:ascii="Tahoma" w:hAnsi="Tahoma" w:cs="Tahoma"/>
          <w:color w:val="000080"/>
          <w:sz w:val="24"/>
          <w:szCs w:val="24"/>
        </w:rPr>
        <w:t>A támogatási szerződésben meghatározott céltól eltérő felhasználás esetén a Támogatott:</w:t>
      </w:r>
    </w:p>
    <w:p w:rsidR="007F0724" w:rsidRPr="003C667F" w:rsidRDefault="007F0724" w:rsidP="007F0724">
      <w:pPr>
        <w:pStyle w:val="Szvegtrzs"/>
        <w:spacing w:after="0"/>
        <w:ind w:left="1134" w:hanging="425"/>
        <w:jc w:val="both"/>
        <w:rPr>
          <w:rFonts w:ascii="Tahoma" w:hAnsi="Tahoma" w:cs="Tahoma"/>
          <w:color w:val="000080"/>
          <w:sz w:val="24"/>
          <w:szCs w:val="24"/>
        </w:rPr>
      </w:pPr>
      <w:r w:rsidRPr="003C667F">
        <w:rPr>
          <w:rFonts w:ascii="Tahoma" w:hAnsi="Tahoma" w:cs="Tahoma"/>
          <w:color w:val="000080"/>
          <w:sz w:val="24"/>
          <w:szCs w:val="24"/>
        </w:rPr>
        <w:t>a)</w:t>
      </w:r>
      <w:r w:rsidRPr="003C667F">
        <w:rPr>
          <w:rFonts w:ascii="Tahoma" w:hAnsi="Tahoma" w:cs="Tahoma"/>
          <w:color w:val="000080"/>
          <w:sz w:val="24"/>
          <w:szCs w:val="24"/>
        </w:rPr>
        <w:tab/>
        <w:t>amennyiben a támogatási összeg kétharmadát meghaladó részét a szerződésben kikötöttől eltérő célra fordította, 3 évig,</w:t>
      </w:r>
    </w:p>
    <w:p w:rsidR="007F0724" w:rsidRPr="003C667F" w:rsidRDefault="007F0724" w:rsidP="007F0724">
      <w:pPr>
        <w:pStyle w:val="Szvegtrzs"/>
        <w:spacing w:after="0"/>
        <w:ind w:left="1134" w:hanging="425"/>
        <w:jc w:val="both"/>
        <w:rPr>
          <w:rFonts w:ascii="Tahoma" w:hAnsi="Tahoma" w:cs="Tahoma"/>
          <w:color w:val="000080"/>
          <w:sz w:val="24"/>
          <w:szCs w:val="24"/>
        </w:rPr>
      </w:pPr>
      <w:r w:rsidRPr="003C667F">
        <w:rPr>
          <w:rFonts w:ascii="Tahoma" w:hAnsi="Tahoma" w:cs="Tahoma"/>
          <w:color w:val="000080"/>
          <w:sz w:val="24"/>
          <w:szCs w:val="24"/>
        </w:rPr>
        <w:t>b)</w:t>
      </w:r>
      <w:r w:rsidRPr="003C667F">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7F0724" w:rsidRPr="003C667F" w:rsidRDefault="007F0724" w:rsidP="007F0724">
      <w:pPr>
        <w:pStyle w:val="Szvegtrzs"/>
        <w:spacing w:after="0"/>
        <w:ind w:left="1134" w:hanging="425"/>
        <w:jc w:val="both"/>
        <w:rPr>
          <w:rFonts w:ascii="Tahoma" w:hAnsi="Tahoma" w:cs="Tahoma"/>
          <w:color w:val="000080"/>
          <w:sz w:val="24"/>
          <w:szCs w:val="24"/>
        </w:rPr>
      </w:pPr>
      <w:r w:rsidRPr="003C667F">
        <w:rPr>
          <w:rFonts w:ascii="Tahoma" w:hAnsi="Tahoma" w:cs="Tahoma"/>
          <w:color w:val="000080"/>
          <w:sz w:val="24"/>
          <w:szCs w:val="24"/>
        </w:rPr>
        <w:t>c)</w:t>
      </w:r>
      <w:r w:rsidRPr="003C667F">
        <w:rPr>
          <w:rFonts w:ascii="Tahoma" w:hAnsi="Tahoma" w:cs="Tahoma"/>
          <w:color w:val="000080"/>
          <w:sz w:val="24"/>
          <w:szCs w:val="24"/>
        </w:rPr>
        <w:tab/>
        <w:t>amennyiben a támogatás legfeljebb egyharmadát a szerződésben kikötöttől eltérő célra fordította, 1 évig nem részesülhet támogatásban.</w:t>
      </w:r>
    </w:p>
    <w:p w:rsidR="007F0724" w:rsidRPr="003C667F" w:rsidRDefault="007F0724" w:rsidP="007F0724">
      <w:pPr>
        <w:pStyle w:val="Szvegtrzs"/>
        <w:spacing w:before="240" w:after="0"/>
        <w:ind w:left="284"/>
        <w:jc w:val="both"/>
        <w:rPr>
          <w:rFonts w:ascii="Tahoma" w:hAnsi="Tahoma" w:cs="Tahoma"/>
          <w:color w:val="000080"/>
          <w:sz w:val="24"/>
          <w:szCs w:val="24"/>
        </w:rPr>
      </w:pPr>
      <w:r w:rsidRPr="003C667F">
        <w:rPr>
          <w:rFonts w:ascii="Tahoma" w:hAnsi="Tahoma" w:cs="Tahoma"/>
          <w:color w:val="000080"/>
          <w:sz w:val="24"/>
          <w:szCs w:val="24"/>
        </w:rPr>
        <w:t>A fenti bekezdés szerinti három, kettő vagy egy éves időtartamot a támogatási szerződés lejárta napjától kell számítani.</w:t>
      </w:r>
    </w:p>
    <w:p w:rsidR="007F0724" w:rsidRPr="003C667F" w:rsidRDefault="007F0724" w:rsidP="007F0724">
      <w:pPr>
        <w:tabs>
          <w:tab w:val="left" w:pos="284"/>
          <w:tab w:val="left" w:pos="357"/>
        </w:tabs>
        <w:ind w:left="426"/>
        <w:jc w:val="both"/>
        <w:rPr>
          <w:rFonts w:ascii="Tahoma" w:hAnsi="Tahoma" w:cs="Tahoma"/>
          <w:color w:val="000080"/>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F0724" w:rsidRPr="003C667F" w:rsidRDefault="007F0724" w:rsidP="007F0724">
      <w:pPr>
        <w:tabs>
          <w:tab w:val="left" w:pos="284"/>
          <w:tab w:val="left" w:pos="357"/>
        </w:tabs>
        <w:ind w:left="426"/>
        <w:jc w:val="both"/>
        <w:rPr>
          <w:rFonts w:ascii="Tahoma" w:hAnsi="Tahoma" w:cs="Tahoma"/>
          <w:color w:val="000080"/>
        </w:rPr>
      </w:pPr>
    </w:p>
    <w:p w:rsidR="007F0724" w:rsidRPr="003C667F" w:rsidRDefault="007F0724" w:rsidP="007F0724">
      <w:pPr>
        <w:pStyle w:val="Szvegtrzs"/>
        <w:numPr>
          <w:ilvl w:val="0"/>
          <w:numId w:val="26"/>
        </w:numPr>
        <w:spacing w:after="0"/>
        <w:ind w:left="426" w:hanging="426"/>
        <w:jc w:val="both"/>
        <w:rPr>
          <w:rFonts w:ascii="Tahoma" w:hAnsi="Tahoma" w:cs="Tahoma"/>
          <w:color w:val="000080"/>
          <w:sz w:val="24"/>
          <w:szCs w:val="24"/>
        </w:rPr>
      </w:pPr>
      <w:r w:rsidRPr="003C667F">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7F0724" w:rsidRPr="003C667F" w:rsidRDefault="007F0724" w:rsidP="007F0724">
      <w:pPr>
        <w:pStyle w:val="Szvegtrzs"/>
        <w:spacing w:after="0"/>
        <w:jc w:val="both"/>
        <w:rPr>
          <w:rFonts w:ascii="Tahoma" w:hAnsi="Tahoma" w:cs="Tahoma"/>
          <w:color w:val="000080"/>
          <w:sz w:val="24"/>
          <w:szCs w:val="24"/>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F0724" w:rsidRPr="003C667F" w:rsidRDefault="007F0724" w:rsidP="007F0724">
      <w:pPr>
        <w:tabs>
          <w:tab w:val="left" w:pos="284"/>
          <w:tab w:val="left" w:pos="357"/>
        </w:tabs>
        <w:ind w:left="426"/>
        <w:jc w:val="both"/>
        <w:rPr>
          <w:rFonts w:ascii="Tahoma" w:hAnsi="Tahoma" w:cs="Tahoma"/>
          <w:color w:val="000080"/>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Támogatott a 28</w:t>
      </w:r>
      <w:r w:rsidRPr="003C667F">
        <w:rPr>
          <w:rFonts w:ascii="Tahoma" w:hAnsi="Tahoma" w:cs="Tahoma"/>
          <w:bCs/>
          <w:color w:val="000080"/>
        </w:rPr>
        <w:t>/2023. (IX. 28.) önkormányzati rendelet</w:t>
      </w:r>
      <w:r w:rsidRPr="003C667F">
        <w:rPr>
          <w:rFonts w:ascii="Tahoma" w:hAnsi="Tahoma" w:cs="Tahoma"/>
          <w:color w:val="000080"/>
        </w:rPr>
        <w:t xml:space="preserve"> 9</w:t>
      </w:r>
      <w:r w:rsidRPr="003C667F">
        <w:rPr>
          <w:rFonts w:ascii="Tahoma" w:hAnsi="Tahoma" w:cs="Tahoma"/>
          <w:bCs/>
          <w:color w:val="000080"/>
        </w:rPr>
        <w:t xml:space="preserve">. melléklete szerint </w:t>
      </w:r>
      <w:r w:rsidRPr="003C667F">
        <w:rPr>
          <w:rFonts w:ascii="Tahoma" w:hAnsi="Tahoma" w:cs="Tahoma"/>
          <w:color w:val="000080"/>
        </w:rPr>
        <w:t xml:space="preserve">nyilatkozik, hogy nem minősül az államháztartásról szóló törvény 48/B. §-a szerinti kedvezményezettnek. </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w:t>
      </w:r>
      <w:r w:rsidRPr="003C667F">
        <w:rPr>
          <w:rFonts w:ascii="Tahoma" w:hAnsi="Tahoma" w:cs="Tahoma"/>
          <w:color w:val="000080"/>
        </w:rPr>
        <w:lastRenderedPageBreak/>
        <w:t>minimis) állami támogatásnak minősül minden olyan állami, így helyi önkormányzati forrásból nyújtott támogatás, amelyről a jogszabály kimondja, hogy de minimis támogatásnak kell tekinteni. A Támogatott a</w:t>
      </w:r>
      <w:r w:rsidRPr="003C667F">
        <w:rPr>
          <w:rFonts w:ascii="Tahoma" w:hAnsi="Tahoma" w:cs="Tahoma"/>
          <w:bCs/>
          <w:color w:val="000080"/>
        </w:rPr>
        <w:t xml:space="preserve"> 28/2023. (IX. 28.) önkormányzati rendelet</w:t>
      </w:r>
      <w:r w:rsidRPr="003C667F">
        <w:rPr>
          <w:rFonts w:ascii="Tahoma" w:hAnsi="Tahoma" w:cs="Tahoma"/>
          <w:color w:val="000080"/>
        </w:rPr>
        <w:t xml:space="preserve"> </w:t>
      </w:r>
      <w:r w:rsidRPr="003C667F">
        <w:rPr>
          <w:rFonts w:ascii="Tahoma" w:hAnsi="Tahoma" w:cs="Tahoma"/>
          <w:color w:val="000080"/>
          <w:lang w:eastAsia="zh-CN"/>
        </w:rPr>
        <w:t>7</w:t>
      </w:r>
      <w:r w:rsidRPr="003C667F">
        <w:rPr>
          <w:rFonts w:ascii="Tahoma" w:hAnsi="Tahoma" w:cs="Tahoma"/>
          <w:bCs/>
          <w:color w:val="000080"/>
        </w:rPr>
        <w:t xml:space="preserve">. melléklete szerint </w:t>
      </w:r>
      <w:r w:rsidRPr="003C667F">
        <w:rPr>
          <w:rFonts w:ascii="Tahoma" w:hAnsi="Tahoma" w:cs="Tahoma"/>
          <w:color w:val="000080"/>
        </w:rPr>
        <w:t>nyilatkozik a de minimis támogatásokról.</w:t>
      </w:r>
    </w:p>
    <w:p w:rsidR="007F0724" w:rsidRPr="003C667F" w:rsidRDefault="007F0724" w:rsidP="007F0724">
      <w:pPr>
        <w:tabs>
          <w:tab w:val="left" w:pos="284"/>
          <w:tab w:val="left" w:pos="357"/>
        </w:tabs>
        <w:ind w:left="426"/>
        <w:jc w:val="both"/>
        <w:rPr>
          <w:rFonts w:ascii="Tahoma" w:hAnsi="Tahoma" w:cs="Tahoma"/>
          <w:color w:val="000080"/>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F0724" w:rsidRPr="003C667F" w:rsidRDefault="007F0724" w:rsidP="007F0724">
      <w:pPr>
        <w:tabs>
          <w:tab w:val="left" w:pos="284"/>
          <w:tab w:val="left" w:pos="357"/>
        </w:tabs>
        <w:ind w:left="426"/>
        <w:jc w:val="both"/>
        <w:rPr>
          <w:rFonts w:ascii="Tahoma" w:hAnsi="Tahoma" w:cs="Tahoma"/>
          <w:color w:val="000080"/>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9" w:history="1">
        <w:r w:rsidRPr="003C667F">
          <w:rPr>
            <w:rFonts w:ascii="Tahoma" w:hAnsi="Tahoma" w:cs="Tahoma"/>
            <w:color w:val="000080"/>
          </w:rPr>
          <w:t>http://www.veszprem.hu</w:t>
        </w:r>
      </w:hyperlink>
      <w:r w:rsidRPr="003C667F">
        <w:rPr>
          <w:rFonts w:ascii="Tahoma" w:hAnsi="Tahoma" w:cs="Tahoma"/>
          <w:color w:val="000080"/>
        </w:rPr>
        <w:t>).</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357"/>
          <w:tab w:val="left" w:pos="426"/>
        </w:tabs>
        <w:ind w:left="426"/>
        <w:jc w:val="both"/>
        <w:rPr>
          <w:rFonts w:ascii="Tahoma" w:hAnsi="Tahoma" w:cs="Tahoma"/>
          <w:color w:val="000080"/>
        </w:rPr>
      </w:pPr>
      <w:r w:rsidRPr="003C667F">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284"/>
          <w:tab w:val="left" w:pos="357"/>
        </w:tabs>
        <w:ind w:left="426" w:hanging="426"/>
        <w:jc w:val="both"/>
        <w:rPr>
          <w:rFonts w:ascii="Tahoma" w:hAnsi="Tahoma" w:cs="Tahoma"/>
          <w:color w:val="000080"/>
        </w:rPr>
      </w:pPr>
      <w:r w:rsidRPr="003C667F">
        <w:rPr>
          <w:rFonts w:ascii="Tahoma" w:hAnsi="Tahoma" w:cs="Tahoma"/>
          <w:color w:val="000080"/>
        </w:rPr>
        <w:t xml:space="preserve"> Jelen szerződésben nem szabályozott kérdésekben a Polgári Törvénykönyv szabályai és az önkormányzat vonatkozó rendeletei az irányadóak.</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284"/>
          <w:tab w:val="left" w:pos="357"/>
        </w:tabs>
        <w:ind w:left="284" w:hanging="284"/>
        <w:jc w:val="both"/>
        <w:rPr>
          <w:rFonts w:ascii="Tahoma" w:hAnsi="Tahoma" w:cs="Tahoma"/>
          <w:color w:val="000080"/>
        </w:rPr>
      </w:pPr>
      <w:r w:rsidRPr="003C667F">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7F0724" w:rsidRPr="003C667F" w:rsidRDefault="007F0724" w:rsidP="007F0724">
      <w:pPr>
        <w:pStyle w:val="Listaszerbekezds"/>
        <w:rPr>
          <w:color w:val="000080"/>
          <w:szCs w:val="24"/>
        </w:rPr>
      </w:pPr>
    </w:p>
    <w:p w:rsidR="007F0724" w:rsidRPr="003C667F" w:rsidRDefault="007F0724" w:rsidP="007F0724">
      <w:pPr>
        <w:numPr>
          <w:ilvl w:val="0"/>
          <w:numId w:val="26"/>
        </w:numPr>
        <w:tabs>
          <w:tab w:val="left" w:pos="284"/>
          <w:tab w:val="left" w:pos="357"/>
        </w:tabs>
        <w:ind w:left="284" w:hanging="284"/>
        <w:jc w:val="both"/>
        <w:rPr>
          <w:rFonts w:ascii="Tahoma" w:hAnsi="Tahoma" w:cs="Tahoma"/>
          <w:color w:val="000080"/>
        </w:rPr>
      </w:pPr>
      <w:r w:rsidRPr="003C667F">
        <w:rPr>
          <w:rFonts w:ascii="Tahoma" w:hAnsi="Tahoma" w:cs="Tahoma"/>
          <w:color w:val="000080"/>
        </w:rPr>
        <w:t xml:space="preserve"> A támogatási szerződés a mindkét fél általi aláírás napján lép hatályba.</w:t>
      </w:r>
    </w:p>
    <w:p w:rsidR="007F0724" w:rsidRPr="003C667F" w:rsidRDefault="007F0724" w:rsidP="007F0724">
      <w:pPr>
        <w:tabs>
          <w:tab w:val="left" w:pos="284"/>
        </w:tabs>
        <w:jc w:val="both"/>
        <w:rPr>
          <w:rFonts w:ascii="Tahoma" w:hAnsi="Tahoma" w:cs="Tahoma"/>
          <w:color w:val="000080"/>
        </w:rPr>
      </w:pPr>
    </w:p>
    <w:p w:rsidR="007F0724" w:rsidRPr="003C667F" w:rsidRDefault="007F0724" w:rsidP="007F0724">
      <w:pPr>
        <w:tabs>
          <w:tab w:val="left" w:pos="284"/>
        </w:tabs>
        <w:jc w:val="both"/>
        <w:rPr>
          <w:rFonts w:ascii="Tahoma" w:hAnsi="Tahoma" w:cs="Tahoma"/>
          <w:color w:val="000080"/>
        </w:rPr>
      </w:pPr>
      <w:r w:rsidRPr="003C667F">
        <w:rPr>
          <w:rFonts w:ascii="Tahoma" w:hAnsi="Tahoma" w:cs="Tahoma"/>
          <w:color w:val="000080"/>
        </w:rPr>
        <w:lastRenderedPageBreak/>
        <w:t xml:space="preserve">A szerződő felek jelen támogatási szerződést elolvasták, annak tartalmát megértették, s mint akaratukkal mindenben megegyezőt jóváhagyólag </w:t>
      </w:r>
      <w:r w:rsidRPr="003C667F">
        <w:rPr>
          <w:rFonts w:ascii="Tahoma" w:hAnsi="Tahoma" w:cs="Tahoma"/>
          <w:b/>
          <w:bCs/>
          <w:color w:val="000080"/>
        </w:rPr>
        <w:t>3 (négy) példányban</w:t>
      </w:r>
      <w:r w:rsidRPr="003C667F">
        <w:rPr>
          <w:rFonts w:ascii="Tahoma" w:hAnsi="Tahoma" w:cs="Tahoma"/>
          <w:color w:val="000080"/>
        </w:rPr>
        <w:t xml:space="preserve"> írták alá, melyből </w:t>
      </w:r>
      <w:r w:rsidRPr="003C667F">
        <w:rPr>
          <w:rFonts w:ascii="Tahoma" w:hAnsi="Tahoma" w:cs="Tahoma"/>
          <w:b/>
          <w:color w:val="000080"/>
        </w:rPr>
        <w:t>2</w:t>
      </w:r>
      <w:r w:rsidRPr="003C667F">
        <w:rPr>
          <w:rFonts w:ascii="Tahoma" w:hAnsi="Tahoma" w:cs="Tahoma"/>
          <w:color w:val="000080"/>
        </w:rPr>
        <w:t xml:space="preserve"> példány a Támogatót, </w:t>
      </w:r>
      <w:r w:rsidRPr="003C667F">
        <w:rPr>
          <w:rFonts w:ascii="Tahoma" w:hAnsi="Tahoma" w:cs="Tahoma"/>
          <w:b/>
          <w:bCs/>
          <w:color w:val="000080"/>
        </w:rPr>
        <w:t>1 p</w:t>
      </w:r>
      <w:r w:rsidRPr="003C667F">
        <w:rPr>
          <w:rFonts w:ascii="Tahoma" w:hAnsi="Tahoma" w:cs="Tahoma"/>
          <w:color w:val="000080"/>
        </w:rPr>
        <w:t>éldány a Támogatottat illeti.</w:t>
      </w:r>
    </w:p>
    <w:p w:rsidR="007F0724" w:rsidRPr="003C667F" w:rsidRDefault="007F0724" w:rsidP="007F0724">
      <w:pPr>
        <w:tabs>
          <w:tab w:val="left" w:pos="284"/>
        </w:tabs>
        <w:jc w:val="both"/>
        <w:rPr>
          <w:rFonts w:ascii="Tahoma" w:hAnsi="Tahoma" w:cs="Tahoma"/>
          <w:color w:val="000080"/>
        </w:rPr>
      </w:pPr>
    </w:p>
    <w:p w:rsidR="007F0724" w:rsidRPr="003C667F" w:rsidRDefault="007F0724" w:rsidP="007F0724">
      <w:pPr>
        <w:tabs>
          <w:tab w:val="left" w:pos="284"/>
        </w:tabs>
        <w:jc w:val="both"/>
        <w:rPr>
          <w:rFonts w:ascii="Tahoma" w:hAnsi="Tahoma" w:cs="Tahoma"/>
          <w:color w:val="000080"/>
        </w:rPr>
      </w:pPr>
    </w:p>
    <w:p w:rsidR="007F0724" w:rsidRPr="003C667F" w:rsidRDefault="007F0724" w:rsidP="007F0724">
      <w:pPr>
        <w:tabs>
          <w:tab w:val="left" w:pos="284"/>
        </w:tabs>
        <w:jc w:val="both"/>
        <w:rPr>
          <w:rFonts w:ascii="Tahoma" w:hAnsi="Tahoma" w:cs="Tahoma"/>
          <w:color w:val="000080"/>
        </w:rPr>
      </w:pPr>
      <w:r w:rsidRPr="003C667F">
        <w:rPr>
          <w:rFonts w:ascii="Tahoma" w:hAnsi="Tahoma" w:cs="Tahoma"/>
          <w:color w:val="000080"/>
        </w:rPr>
        <w:t>Veszprém, 2025. ……………………………….. Szeged, 2025. ………………………............</w:t>
      </w:r>
    </w:p>
    <w:p w:rsidR="007F0724" w:rsidRPr="003C667F" w:rsidRDefault="007F0724" w:rsidP="007F0724">
      <w:pPr>
        <w:jc w:val="both"/>
        <w:rPr>
          <w:rFonts w:ascii="Tahoma" w:hAnsi="Tahoma" w:cs="Tahoma"/>
          <w:color w:val="000080"/>
        </w:rPr>
      </w:pPr>
    </w:p>
    <w:p w:rsidR="007F0724" w:rsidRPr="003C667F" w:rsidRDefault="007F0724" w:rsidP="007F0724">
      <w:pPr>
        <w:jc w:val="both"/>
        <w:rPr>
          <w:rFonts w:ascii="Tahoma" w:hAnsi="Tahoma" w:cs="Tahoma"/>
          <w:color w:val="000080"/>
        </w:rPr>
      </w:pPr>
    </w:p>
    <w:p w:rsidR="007F0724" w:rsidRPr="003C667F" w:rsidRDefault="007F0724" w:rsidP="007F0724">
      <w:pPr>
        <w:jc w:val="both"/>
        <w:rPr>
          <w:rFonts w:ascii="Tahoma" w:hAnsi="Tahoma" w:cs="Tahoma"/>
          <w:color w:val="000080"/>
        </w:rPr>
      </w:pPr>
    </w:p>
    <w:p w:rsidR="007F0724" w:rsidRPr="003C667F" w:rsidRDefault="007F0724" w:rsidP="007F0724">
      <w:pPr>
        <w:ind w:firstLine="708"/>
        <w:jc w:val="both"/>
        <w:rPr>
          <w:rFonts w:ascii="Tahoma" w:hAnsi="Tahoma" w:cs="Tahoma"/>
          <w:color w:val="000080"/>
        </w:rPr>
      </w:pPr>
      <w:r w:rsidRPr="003C667F">
        <w:rPr>
          <w:rFonts w:ascii="Tahoma" w:hAnsi="Tahoma" w:cs="Tahoma"/>
          <w:color w:val="000080"/>
        </w:rPr>
        <w:t>………………………………………………</w:t>
      </w:r>
      <w:r w:rsidRPr="003C667F">
        <w:rPr>
          <w:rFonts w:ascii="Tahoma" w:hAnsi="Tahoma" w:cs="Tahoma"/>
          <w:color w:val="000080"/>
        </w:rPr>
        <w:tab/>
      </w:r>
      <w:r w:rsidRPr="003C667F">
        <w:rPr>
          <w:rFonts w:ascii="Tahoma" w:hAnsi="Tahoma" w:cs="Tahoma"/>
          <w:color w:val="000080"/>
        </w:rPr>
        <w:tab/>
        <w:t>…………………………………….………</w:t>
      </w:r>
    </w:p>
    <w:tbl>
      <w:tblPr>
        <w:tblW w:w="0" w:type="auto"/>
        <w:tblLook w:val="04A0" w:firstRow="1" w:lastRow="0" w:firstColumn="1" w:lastColumn="0" w:noHBand="0" w:noVBand="1"/>
      </w:tblPr>
      <w:tblGrid>
        <w:gridCol w:w="4561"/>
        <w:gridCol w:w="4511"/>
      </w:tblGrid>
      <w:tr w:rsidR="007F0724" w:rsidRPr="003C667F" w:rsidTr="007F0724">
        <w:tc>
          <w:tcPr>
            <w:tcW w:w="4605" w:type="dxa"/>
            <w:hideMark/>
          </w:tcPr>
          <w:p w:rsidR="007F0724" w:rsidRPr="003C667F" w:rsidRDefault="007F0724" w:rsidP="007F0724">
            <w:pPr>
              <w:jc w:val="center"/>
              <w:rPr>
                <w:rFonts w:ascii="Tahoma" w:hAnsi="Tahoma" w:cs="Tahoma"/>
                <w:b/>
                <w:color w:val="000080"/>
              </w:rPr>
            </w:pPr>
            <w:r w:rsidRPr="003C667F">
              <w:rPr>
                <w:rFonts w:ascii="Tahoma" w:hAnsi="Tahoma" w:cs="Tahoma"/>
                <w:b/>
                <w:color w:val="000080"/>
              </w:rPr>
              <w:t xml:space="preserve">Veszprém Megyei Jogú Város Önkormányzata </w:t>
            </w:r>
          </w:p>
        </w:tc>
        <w:tc>
          <w:tcPr>
            <w:tcW w:w="4605" w:type="dxa"/>
            <w:hideMark/>
          </w:tcPr>
          <w:p w:rsidR="007F0724" w:rsidRPr="003C667F" w:rsidRDefault="007F0724" w:rsidP="007F0724">
            <w:pPr>
              <w:jc w:val="center"/>
              <w:rPr>
                <w:rFonts w:ascii="Tahoma" w:hAnsi="Tahoma" w:cs="Tahoma"/>
                <w:b/>
                <w:color w:val="000080"/>
              </w:rPr>
            </w:pPr>
            <w:r w:rsidRPr="003C667F">
              <w:rPr>
                <w:rFonts w:ascii="Tahoma" w:hAnsi="Tahoma" w:cs="Tahoma"/>
                <w:b/>
                <w:color w:val="000080"/>
              </w:rPr>
              <w:t xml:space="preserve">Nemzeti Orvosbiológiai Alapítvány </w:t>
            </w:r>
          </w:p>
        </w:tc>
      </w:tr>
      <w:tr w:rsidR="007F0724" w:rsidRPr="003C667F" w:rsidTr="007F0724">
        <w:tc>
          <w:tcPr>
            <w:tcW w:w="4605" w:type="dxa"/>
            <w:hideMark/>
          </w:tcPr>
          <w:p w:rsidR="007F0724" w:rsidRPr="003C667F" w:rsidRDefault="007F0724" w:rsidP="007F0724">
            <w:pPr>
              <w:jc w:val="center"/>
              <w:rPr>
                <w:rFonts w:ascii="Tahoma" w:hAnsi="Tahoma" w:cs="Tahoma"/>
                <w:b/>
                <w:color w:val="000080"/>
              </w:rPr>
            </w:pPr>
            <w:r w:rsidRPr="003C667F">
              <w:rPr>
                <w:rFonts w:ascii="Tahoma" w:hAnsi="Tahoma" w:cs="Tahoma"/>
                <w:b/>
                <w:color w:val="000080"/>
              </w:rPr>
              <w:t xml:space="preserve">Támogató </w:t>
            </w:r>
          </w:p>
        </w:tc>
        <w:tc>
          <w:tcPr>
            <w:tcW w:w="4605" w:type="dxa"/>
            <w:hideMark/>
          </w:tcPr>
          <w:p w:rsidR="007F0724" w:rsidRPr="003C667F" w:rsidRDefault="007F0724" w:rsidP="007F0724">
            <w:pPr>
              <w:jc w:val="center"/>
              <w:rPr>
                <w:rFonts w:ascii="Tahoma" w:hAnsi="Tahoma" w:cs="Tahoma"/>
                <w:b/>
                <w:color w:val="000080"/>
              </w:rPr>
            </w:pPr>
            <w:r w:rsidRPr="003C667F">
              <w:rPr>
                <w:rFonts w:ascii="Tahoma" w:hAnsi="Tahoma" w:cs="Tahoma"/>
                <w:b/>
                <w:color w:val="000080"/>
              </w:rPr>
              <w:t>Támogatott</w:t>
            </w:r>
          </w:p>
        </w:tc>
      </w:tr>
      <w:tr w:rsidR="007F0724" w:rsidRPr="003C667F" w:rsidTr="007F0724">
        <w:tc>
          <w:tcPr>
            <w:tcW w:w="4605" w:type="dxa"/>
            <w:hideMark/>
          </w:tcPr>
          <w:p w:rsidR="007F0724" w:rsidRPr="003C667F" w:rsidRDefault="007F0724" w:rsidP="007F0724">
            <w:pPr>
              <w:jc w:val="center"/>
              <w:rPr>
                <w:rFonts w:ascii="Tahoma" w:hAnsi="Tahoma" w:cs="Tahoma"/>
                <w:color w:val="000080"/>
              </w:rPr>
            </w:pPr>
            <w:r w:rsidRPr="003C667F">
              <w:rPr>
                <w:rFonts w:ascii="Tahoma" w:hAnsi="Tahoma" w:cs="Tahoma"/>
                <w:color w:val="000080"/>
              </w:rPr>
              <w:t>képviseli:</w:t>
            </w:r>
          </w:p>
        </w:tc>
        <w:tc>
          <w:tcPr>
            <w:tcW w:w="4605" w:type="dxa"/>
            <w:hideMark/>
          </w:tcPr>
          <w:p w:rsidR="007F0724" w:rsidRPr="003C667F" w:rsidRDefault="007F0724" w:rsidP="007F0724">
            <w:pPr>
              <w:jc w:val="center"/>
              <w:rPr>
                <w:rFonts w:ascii="Tahoma" w:hAnsi="Tahoma" w:cs="Tahoma"/>
                <w:color w:val="000080"/>
              </w:rPr>
            </w:pPr>
            <w:r w:rsidRPr="003C667F">
              <w:rPr>
                <w:rFonts w:ascii="Tahoma" w:hAnsi="Tahoma" w:cs="Tahoma"/>
                <w:color w:val="000080"/>
              </w:rPr>
              <w:t>képviseli:</w:t>
            </w:r>
          </w:p>
        </w:tc>
      </w:tr>
      <w:tr w:rsidR="007F0724" w:rsidRPr="003C667F" w:rsidTr="007F0724">
        <w:tc>
          <w:tcPr>
            <w:tcW w:w="4605" w:type="dxa"/>
            <w:hideMark/>
          </w:tcPr>
          <w:p w:rsidR="007F0724" w:rsidRPr="003C667F" w:rsidRDefault="007F0724" w:rsidP="007F0724">
            <w:pPr>
              <w:jc w:val="center"/>
              <w:rPr>
                <w:rFonts w:ascii="Tahoma" w:hAnsi="Tahoma" w:cs="Tahoma"/>
                <w:b/>
                <w:color w:val="000080"/>
              </w:rPr>
            </w:pPr>
            <w:r w:rsidRPr="003C667F">
              <w:rPr>
                <w:rFonts w:ascii="Tahoma" w:hAnsi="Tahoma" w:cs="Tahoma"/>
                <w:b/>
                <w:color w:val="000080"/>
              </w:rPr>
              <w:t>Porga Gyula</w:t>
            </w:r>
          </w:p>
          <w:p w:rsidR="007F0724" w:rsidRPr="003C667F" w:rsidRDefault="007F0724" w:rsidP="007F0724">
            <w:pPr>
              <w:jc w:val="center"/>
              <w:rPr>
                <w:rFonts w:ascii="Tahoma" w:hAnsi="Tahoma" w:cs="Tahoma"/>
                <w:color w:val="000080"/>
              </w:rPr>
            </w:pPr>
            <w:r w:rsidRPr="003C667F">
              <w:rPr>
                <w:rFonts w:ascii="Tahoma" w:hAnsi="Tahoma" w:cs="Tahoma"/>
                <w:b/>
                <w:color w:val="000080"/>
              </w:rPr>
              <w:t>polgármester</w:t>
            </w:r>
          </w:p>
        </w:tc>
        <w:tc>
          <w:tcPr>
            <w:tcW w:w="4605" w:type="dxa"/>
            <w:hideMark/>
          </w:tcPr>
          <w:p w:rsidR="007F0724" w:rsidRPr="003C667F" w:rsidRDefault="007F0724" w:rsidP="007F0724">
            <w:pPr>
              <w:jc w:val="center"/>
              <w:rPr>
                <w:rFonts w:ascii="Tahoma" w:hAnsi="Tahoma" w:cs="Tahoma"/>
                <w:b/>
                <w:color w:val="000080"/>
              </w:rPr>
            </w:pPr>
            <w:r w:rsidRPr="003C667F">
              <w:rPr>
                <w:rFonts w:ascii="Tahoma" w:hAnsi="Tahoma" w:cs="Tahoma"/>
                <w:b/>
                <w:color w:val="000080"/>
              </w:rPr>
              <w:t>Dr. Varró András</w:t>
            </w:r>
          </w:p>
          <w:p w:rsidR="007F0724" w:rsidRPr="003C667F" w:rsidRDefault="007F0724" w:rsidP="007F0724">
            <w:pPr>
              <w:jc w:val="center"/>
              <w:rPr>
                <w:rFonts w:ascii="Tahoma" w:hAnsi="Tahoma" w:cs="Tahoma"/>
                <w:b/>
                <w:color w:val="000080"/>
              </w:rPr>
            </w:pPr>
            <w:r w:rsidRPr="003C667F">
              <w:rPr>
                <w:rFonts w:ascii="Tahoma" w:hAnsi="Tahoma" w:cs="Tahoma"/>
                <w:b/>
                <w:color w:val="000080"/>
              </w:rPr>
              <w:t>kuratóriumi elnök</w:t>
            </w:r>
          </w:p>
        </w:tc>
      </w:tr>
      <w:tr w:rsidR="007F0724" w:rsidRPr="003C667F" w:rsidTr="007F0724">
        <w:tc>
          <w:tcPr>
            <w:tcW w:w="4605" w:type="dxa"/>
            <w:hideMark/>
          </w:tcPr>
          <w:p w:rsidR="007F0724" w:rsidRPr="003C667F" w:rsidRDefault="007F0724" w:rsidP="007F0724">
            <w:pPr>
              <w:jc w:val="center"/>
              <w:rPr>
                <w:rFonts w:ascii="Tahoma" w:hAnsi="Tahoma" w:cs="Tahoma"/>
                <w:color w:val="000080"/>
              </w:rPr>
            </w:pPr>
          </w:p>
          <w:p w:rsidR="007F0724" w:rsidRPr="003C667F" w:rsidRDefault="007F0724" w:rsidP="007F0724">
            <w:pPr>
              <w:jc w:val="center"/>
              <w:rPr>
                <w:rFonts w:ascii="Tahoma" w:hAnsi="Tahoma" w:cs="Tahoma"/>
                <w:color w:val="000080"/>
              </w:rPr>
            </w:pPr>
          </w:p>
          <w:p w:rsidR="007F0724" w:rsidRPr="003C667F" w:rsidRDefault="007F0724" w:rsidP="007F0724">
            <w:pPr>
              <w:jc w:val="center"/>
              <w:rPr>
                <w:rFonts w:ascii="Tahoma" w:hAnsi="Tahoma" w:cs="Tahoma"/>
                <w:color w:val="000080"/>
              </w:rPr>
            </w:pPr>
          </w:p>
        </w:tc>
        <w:tc>
          <w:tcPr>
            <w:tcW w:w="4605" w:type="dxa"/>
            <w:hideMark/>
          </w:tcPr>
          <w:p w:rsidR="007F0724" w:rsidRPr="003C667F" w:rsidRDefault="007F0724" w:rsidP="007F0724">
            <w:pPr>
              <w:jc w:val="center"/>
              <w:rPr>
                <w:rFonts w:ascii="Tahoma" w:hAnsi="Tahoma" w:cs="Tahoma"/>
                <w:b/>
                <w:color w:val="000080"/>
              </w:rPr>
            </w:pPr>
          </w:p>
          <w:p w:rsidR="007F0724" w:rsidRPr="003C667F" w:rsidRDefault="007F0724" w:rsidP="007F0724">
            <w:pPr>
              <w:jc w:val="center"/>
              <w:rPr>
                <w:rFonts w:ascii="Tahoma" w:hAnsi="Tahoma" w:cs="Tahoma"/>
                <w:b/>
                <w:color w:val="000080"/>
              </w:rPr>
            </w:pPr>
          </w:p>
        </w:tc>
      </w:tr>
      <w:tr w:rsidR="007F0724" w:rsidRPr="003C667F" w:rsidTr="007F0724">
        <w:trPr>
          <w:gridAfter w:val="1"/>
          <w:wAfter w:w="4605" w:type="dxa"/>
        </w:trPr>
        <w:tc>
          <w:tcPr>
            <w:tcW w:w="4605" w:type="dxa"/>
            <w:hideMark/>
          </w:tcPr>
          <w:p w:rsidR="007F0724" w:rsidRPr="003C667F" w:rsidRDefault="007F0724" w:rsidP="007F0724">
            <w:pPr>
              <w:jc w:val="center"/>
              <w:rPr>
                <w:rFonts w:ascii="Tahoma" w:hAnsi="Tahoma" w:cs="Tahoma"/>
                <w:color w:val="000080"/>
              </w:rPr>
            </w:pPr>
            <w:r w:rsidRPr="003C667F">
              <w:rPr>
                <w:rFonts w:ascii="Tahoma" w:hAnsi="Tahoma" w:cs="Tahoma"/>
                <w:color w:val="000080"/>
              </w:rPr>
              <w:t>Pénzügyileg ellenjegyezte:</w:t>
            </w:r>
          </w:p>
          <w:p w:rsidR="007F0724" w:rsidRPr="003C667F" w:rsidRDefault="007F0724" w:rsidP="007F0724">
            <w:pPr>
              <w:jc w:val="center"/>
              <w:rPr>
                <w:rFonts w:ascii="Tahoma" w:hAnsi="Tahoma" w:cs="Tahoma"/>
                <w:b/>
                <w:color w:val="000080"/>
              </w:rPr>
            </w:pPr>
            <w:r w:rsidRPr="003C667F">
              <w:rPr>
                <w:rFonts w:ascii="Tahoma" w:hAnsi="Tahoma" w:cs="Tahoma"/>
                <w:color w:val="000080"/>
              </w:rPr>
              <w:t xml:space="preserve">dátum: </w:t>
            </w:r>
          </w:p>
        </w:tc>
      </w:tr>
      <w:tr w:rsidR="007F0724" w:rsidRPr="003C667F" w:rsidTr="007F0724">
        <w:trPr>
          <w:gridAfter w:val="1"/>
          <w:wAfter w:w="4605" w:type="dxa"/>
        </w:trPr>
        <w:tc>
          <w:tcPr>
            <w:tcW w:w="4605" w:type="dxa"/>
          </w:tcPr>
          <w:p w:rsidR="007F0724" w:rsidRPr="003C667F" w:rsidRDefault="007F0724" w:rsidP="007F0724">
            <w:pPr>
              <w:jc w:val="center"/>
              <w:rPr>
                <w:rFonts w:ascii="Tahoma" w:hAnsi="Tahoma" w:cs="Tahoma"/>
                <w:color w:val="000080"/>
              </w:rPr>
            </w:pPr>
            <w:r w:rsidRPr="003C667F">
              <w:rPr>
                <w:rFonts w:ascii="Tahoma" w:hAnsi="Tahoma" w:cs="Tahoma"/>
                <w:color w:val="000080"/>
              </w:rPr>
              <w:t>...........................................</w:t>
            </w:r>
          </w:p>
        </w:tc>
      </w:tr>
    </w:tbl>
    <w:p w:rsidR="007F0724" w:rsidRPr="003C667F" w:rsidRDefault="007F0724" w:rsidP="007F0724">
      <w:pPr>
        <w:jc w:val="both"/>
        <w:rPr>
          <w:rFonts w:ascii="Tahoma" w:hAnsi="Tahoma" w:cs="Tahoma"/>
          <w:color w:val="000080"/>
        </w:rPr>
      </w:pPr>
      <w:r w:rsidRPr="003C667F">
        <w:rPr>
          <w:rFonts w:ascii="Tahoma" w:hAnsi="Tahoma" w:cs="Tahoma"/>
          <w:color w:val="000080"/>
        </w:rPr>
        <w:tab/>
      </w:r>
      <w:r w:rsidRPr="003C667F">
        <w:rPr>
          <w:rFonts w:ascii="Tahoma" w:hAnsi="Tahoma" w:cs="Tahoma"/>
          <w:color w:val="000080"/>
        </w:rPr>
        <w:tab/>
        <w:t xml:space="preserve">Fazekas Ildikó </w:t>
      </w:r>
    </w:p>
    <w:p w:rsidR="007F0724" w:rsidRPr="003C667F" w:rsidRDefault="007F0724" w:rsidP="007F0724">
      <w:pPr>
        <w:ind w:left="1418" w:firstLine="142"/>
        <w:jc w:val="both"/>
        <w:rPr>
          <w:rFonts w:ascii="Tahoma" w:hAnsi="Tahoma" w:cs="Tahoma"/>
          <w:color w:val="000080"/>
        </w:rPr>
      </w:pPr>
      <w:r w:rsidRPr="003C667F">
        <w:rPr>
          <w:rFonts w:ascii="Tahoma" w:hAnsi="Tahoma" w:cs="Tahoma"/>
          <w:color w:val="000080"/>
        </w:rPr>
        <w:t>irodavezető</w:t>
      </w:r>
    </w:p>
    <w:p w:rsidR="007F0724" w:rsidRPr="003C667F" w:rsidRDefault="007F0724" w:rsidP="007F0724">
      <w:pPr>
        <w:ind w:left="709" w:firstLine="709"/>
        <w:jc w:val="both"/>
        <w:rPr>
          <w:rFonts w:ascii="Tahoma" w:hAnsi="Tahoma" w:cs="Tahoma"/>
          <w:color w:val="000080"/>
        </w:rPr>
      </w:pPr>
      <w:r w:rsidRPr="003C667F">
        <w:rPr>
          <w:rFonts w:ascii="Tahoma" w:hAnsi="Tahoma" w:cs="Tahoma"/>
          <w:color w:val="000080"/>
        </w:rPr>
        <w:t>Pénzügyi Iroda</w:t>
      </w:r>
    </w:p>
    <w:p w:rsidR="007F0724" w:rsidRPr="003C667F" w:rsidRDefault="007F0724" w:rsidP="007F0724">
      <w:pPr>
        <w:ind w:left="709" w:firstLine="709"/>
        <w:jc w:val="both"/>
        <w:rPr>
          <w:rFonts w:ascii="Tahoma" w:hAnsi="Tahoma" w:cs="Tahoma"/>
          <w:color w:val="000080"/>
        </w:rPr>
      </w:pPr>
    </w:p>
    <w:p w:rsidR="007F0724" w:rsidRPr="003C667F" w:rsidRDefault="007F0724" w:rsidP="007F0724">
      <w:pPr>
        <w:tabs>
          <w:tab w:val="left" w:pos="284"/>
        </w:tabs>
        <w:jc w:val="both"/>
        <w:rPr>
          <w:rFonts w:ascii="Tahoma" w:hAnsi="Tahoma" w:cs="Tahoma"/>
          <w:color w:val="000080"/>
        </w:rPr>
      </w:pPr>
    </w:p>
    <w:p w:rsidR="007F0724" w:rsidRPr="003C667F" w:rsidRDefault="007F0724" w:rsidP="007F0724">
      <w:pPr>
        <w:tabs>
          <w:tab w:val="left" w:pos="284"/>
        </w:tabs>
        <w:jc w:val="both"/>
        <w:rPr>
          <w:rFonts w:ascii="Tahoma" w:hAnsi="Tahoma" w:cs="Tahoma"/>
          <w:color w:val="000080"/>
        </w:rPr>
      </w:pPr>
    </w:p>
    <w:p w:rsidR="007F0724" w:rsidRPr="003C667F" w:rsidRDefault="007F0724" w:rsidP="007F0724">
      <w:pPr>
        <w:tabs>
          <w:tab w:val="left" w:pos="284"/>
        </w:tabs>
        <w:jc w:val="both"/>
        <w:rPr>
          <w:rFonts w:ascii="Tahoma" w:hAnsi="Tahoma" w:cs="Tahoma"/>
          <w:color w:val="000080"/>
        </w:rPr>
      </w:pPr>
    </w:p>
    <w:p w:rsidR="007F0724" w:rsidRPr="003C667F" w:rsidRDefault="007F0724" w:rsidP="007F0724">
      <w:pPr>
        <w:tabs>
          <w:tab w:val="left" w:pos="284"/>
        </w:tabs>
        <w:jc w:val="both"/>
        <w:rPr>
          <w:rFonts w:ascii="Tahoma" w:hAnsi="Tahoma" w:cs="Tahoma"/>
          <w:b/>
          <w:bCs/>
          <w:color w:val="000080"/>
        </w:rPr>
      </w:pPr>
      <w:r w:rsidRPr="003C667F">
        <w:rPr>
          <w:rFonts w:ascii="Tahoma" w:hAnsi="Tahoma" w:cs="Tahoma"/>
          <w:b/>
          <w:bCs/>
          <w:color w:val="000080"/>
        </w:rPr>
        <w:t xml:space="preserve">Mellékletek: </w:t>
      </w:r>
    </w:p>
    <w:p w:rsidR="007F0724" w:rsidRPr="003C667F" w:rsidRDefault="007F0724" w:rsidP="007F0724">
      <w:pPr>
        <w:tabs>
          <w:tab w:val="left" w:pos="284"/>
        </w:tabs>
        <w:ind w:left="142"/>
        <w:jc w:val="both"/>
        <w:rPr>
          <w:rFonts w:ascii="Tahoma" w:hAnsi="Tahoma" w:cs="Tahoma"/>
          <w:b/>
          <w:bCs/>
          <w:color w:val="000080"/>
        </w:rPr>
      </w:pPr>
    </w:p>
    <w:p w:rsidR="007F0724" w:rsidRPr="003C667F" w:rsidRDefault="007F0724" w:rsidP="007F0724">
      <w:pPr>
        <w:numPr>
          <w:ilvl w:val="0"/>
          <w:numId w:val="27"/>
        </w:numPr>
        <w:tabs>
          <w:tab w:val="left" w:pos="284"/>
        </w:tabs>
        <w:jc w:val="both"/>
        <w:rPr>
          <w:rFonts w:ascii="Tahoma" w:hAnsi="Tahoma" w:cs="Tahoma"/>
          <w:bCs/>
          <w:color w:val="000080"/>
        </w:rPr>
      </w:pPr>
      <w:r w:rsidRPr="003C667F">
        <w:rPr>
          <w:rFonts w:ascii="Tahoma" w:hAnsi="Tahoma" w:cs="Tahoma"/>
          <w:bCs/>
          <w:color w:val="000080"/>
        </w:rPr>
        <w:t>28/2023. (IX. 28.) önkormányzati rendelet 1. melléklete szerinti szakmai és költségterv</w:t>
      </w:r>
    </w:p>
    <w:p w:rsidR="007F0724" w:rsidRPr="003C667F" w:rsidRDefault="007F0724" w:rsidP="007F0724">
      <w:pPr>
        <w:numPr>
          <w:ilvl w:val="0"/>
          <w:numId w:val="27"/>
        </w:numPr>
        <w:tabs>
          <w:tab w:val="left" w:pos="284"/>
        </w:tabs>
        <w:jc w:val="both"/>
        <w:rPr>
          <w:rFonts w:ascii="Tahoma" w:hAnsi="Tahoma" w:cs="Tahoma"/>
          <w:bCs/>
          <w:color w:val="000080"/>
        </w:rPr>
      </w:pPr>
      <w:r w:rsidRPr="003C667F">
        <w:rPr>
          <w:rFonts w:ascii="Tahoma" w:hAnsi="Tahoma" w:cs="Tahoma"/>
          <w:bCs/>
          <w:color w:val="000080"/>
        </w:rPr>
        <w:t>28/2023. (IX. 28.) önkormányzati rendelet 4., 5., 6., 7., 8., 9. melléklete szerinti nyilatkozatok</w:t>
      </w:r>
    </w:p>
    <w:p w:rsidR="007F0724" w:rsidRPr="003C667F" w:rsidRDefault="007F0724" w:rsidP="007F0724">
      <w:pPr>
        <w:numPr>
          <w:ilvl w:val="0"/>
          <w:numId w:val="27"/>
        </w:numPr>
        <w:tabs>
          <w:tab w:val="left" w:pos="284"/>
        </w:tabs>
        <w:jc w:val="both"/>
        <w:rPr>
          <w:rFonts w:ascii="Tahoma" w:hAnsi="Tahoma" w:cs="Tahoma"/>
          <w:color w:val="000080"/>
        </w:rPr>
      </w:pPr>
      <w:r w:rsidRPr="003C667F">
        <w:rPr>
          <w:rFonts w:ascii="Tahoma" w:hAnsi="Tahoma" w:cs="Tahoma"/>
          <w:color w:val="000080"/>
        </w:rPr>
        <w:t>28</w:t>
      </w:r>
      <w:r w:rsidRPr="003C667F">
        <w:rPr>
          <w:rFonts w:ascii="Tahoma" w:hAnsi="Tahoma" w:cs="Tahoma"/>
          <w:bCs/>
          <w:color w:val="000080"/>
        </w:rPr>
        <w:t>/2023. (IX. 28.) önkormányzati rendelet</w:t>
      </w:r>
      <w:r w:rsidRPr="003C667F">
        <w:rPr>
          <w:rFonts w:ascii="Tahoma" w:hAnsi="Tahoma" w:cs="Tahoma"/>
          <w:color w:val="000080"/>
        </w:rPr>
        <w:t xml:space="preserve"> 13. melléklete szerinti számlaösszesítő </w:t>
      </w:r>
    </w:p>
    <w:p w:rsidR="007F0724" w:rsidRDefault="007F0724">
      <w:pPr>
        <w:spacing w:after="160" w:line="259" w:lineRule="auto"/>
      </w:pPr>
      <w:r>
        <w:br w:type="page"/>
      </w:r>
    </w:p>
    <w:p w:rsidR="007F0724" w:rsidRPr="00E97A8A" w:rsidRDefault="007F0724" w:rsidP="007F0724">
      <w:pPr>
        <w:pStyle w:val="Cmsor1"/>
        <w:numPr>
          <w:ilvl w:val="0"/>
          <w:numId w:val="0"/>
        </w:numPr>
        <w:jc w:val="left"/>
        <w:rPr>
          <w:rFonts w:ascii="Tahoma" w:hAnsi="Tahoma" w:cs="Tahoma"/>
          <w:b w:val="0"/>
          <w:color w:val="000080"/>
          <w:sz w:val="24"/>
          <w:szCs w:val="24"/>
        </w:rPr>
      </w:pPr>
      <w:r w:rsidRPr="00E97A8A">
        <w:rPr>
          <w:rFonts w:ascii="Tahoma" w:hAnsi="Tahoma" w:cs="Tahoma"/>
          <w:b w:val="0"/>
          <w:color w:val="000080"/>
          <w:sz w:val="24"/>
          <w:szCs w:val="24"/>
        </w:rPr>
        <w:lastRenderedPageBreak/>
        <w:t>Melléklet a 229/2025. (V.29.) határozathoz</w:t>
      </w:r>
    </w:p>
    <w:p w:rsidR="007F0724" w:rsidRPr="00E97A8A" w:rsidRDefault="007F0724" w:rsidP="007F0724">
      <w:pPr>
        <w:pStyle w:val="Cm"/>
        <w:ind w:left="5672" w:firstLine="709"/>
        <w:jc w:val="left"/>
        <w:rPr>
          <w:rFonts w:ascii="Tahoma" w:hAnsi="Tahoma" w:cs="Tahoma"/>
          <w:b w:val="0"/>
          <w:color w:val="000080"/>
          <w:sz w:val="20"/>
        </w:rPr>
      </w:pPr>
      <w:r w:rsidRPr="00E97A8A">
        <w:rPr>
          <w:rFonts w:ascii="Tahoma" w:hAnsi="Tahoma" w:cs="Tahoma"/>
          <w:b w:val="0"/>
          <w:color w:val="000080"/>
          <w:sz w:val="20"/>
        </w:rPr>
        <w:t>Ügyiratszám: PKB/496/2025.</w:t>
      </w:r>
    </w:p>
    <w:p w:rsidR="007F0724" w:rsidRPr="00E97A8A" w:rsidRDefault="007F0724" w:rsidP="007F0724">
      <w:pPr>
        <w:ind w:left="6301" w:firstLine="80"/>
        <w:rPr>
          <w:rFonts w:ascii="Tahoma" w:hAnsi="Tahoma" w:cs="Tahoma"/>
          <w:color w:val="000080"/>
        </w:rPr>
      </w:pPr>
      <w:r w:rsidRPr="00E97A8A">
        <w:rPr>
          <w:rFonts w:ascii="Tahoma" w:hAnsi="Tahoma" w:cs="Tahoma"/>
          <w:color w:val="000080"/>
        </w:rPr>
        <w:t>Ügyintéző: Szabó Berill</w:t>
      </w:r>
    </w:p>
    <w:p w:rsidR="007F0724" w:rsidRPr="00E97A8A" w:rsidRDefault="007F0724" w:rsidP="007F0724">
      <w:pPr>
        <w:ind w:left="5592"/>
        <w:rPr>
          <w:rFonts w:ascii="Tahoma" w:hAnsi="Tahoma" w:cs="Tahoma"/>
          <w:color w:val="000080"/>
        </w:rPr>
      </w:pPr>
    </w:p>
    <w:p w:rsidR="007F0724" w:rsidRPr="00E97A8A" w:rsidRDefault="007F0724" w:rsidP="007F0724">
      <w:pPr>
        <w:pStyle w:val="Cm"/>
        <w:rPr>
          <w:rFonts w:ascii="Tahoma" w:hAnsi="Tahoma" w:cs="Tahoma"/>
          <w:color w:val="000080"/>
          <w:sz w:val="28"/>
          <w:szCs w:val="28"/>
        </w:rPr>
      </w:pPr>
      <w:r w:rsidRPr="00E97A8A">
        <w:rPr>
          <w:rFonts w:ascii="Tahoma" w:hAnsi="Tahoma" w:cs="Tahoma"/>
          <w:color w:val="000080"/>
          <w:sz w:val="28"/>
          <w:szCs w:val="28"/>
        </w:rPr>
        <w:t>TÁMOGATÁSI SZERZŐDÉS</w:t>
      </w:r>
    </w:p>
    <w:p w:rsidR="007F0724" w:rsidRPr="00E97A8A" w:rsidRDefault="007F0724" w:rsidP="007F0724">
      <w:pPr>
        <w:pStyle w:val="Cm"/>
        <w:jc w:val="left"/>
        <w:rPr>
          <w:rFonts w:ascii="Tahoma" w:hAnsi="Tahoma" w:cs="Tahoma"/>
          <w:color w:val="000080"/>
          <w:sz w:val="24"/>
          <w:szCs w:val="24"/>
        </w:rPr>
      </w:pPr>
    </w:p>
    <w:p w:rsidR="007F0724" w:rsidRPr="00E97A8A" w:rsidRDefault="007F0724" w:rsidP="007F0724">
      <w:pPr>
        <w:jc w:val="both"/>
        <w:rPr>
          <w:rFonts w:ascii="Tahoma" w:hAnsi="Tahoma" w:cs="Tahoma"/>
          <w:color w:val="000080"/>
        </w:rPr>
      </w:pPr>
      <w:r w:rsidRPr="00E97A8A">
        <w:rPr>
          <w:rFonts w:ascii="Tahoma" w:hAnsi="Tahoma" w:cs="Tahoma"/>
          <w:color w:val="000080"/>
        </w:rPr>
        <w:t xml:space="preserve">amely létrejött a PKB/496/2025. szerződés számon, egyrészről a </w:t>
      </w:r>
      <w:r w:rsidRPr="00E97A8A">
        <w:rPr>
          <w:rFonts w:ascii="Tahoma" w:hAnsi="Tahoma" w:cs="Tahoma"/>
          <w:b/>
          <w:color w:val="000080"/>
        </w:rPr>
        <w:t>Veszprém Megyei Jogú Város Önkormányzata</w:t>
      </w:r>
      <w:r w:rsidRPr="00E97A8A">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E97A8A">
          <w:rPr>
            <w:rFonts w:ascii="Tahoma" w:hAnsi="Tahoma" w:cs="Tahoma"/>
            <w:color w:val="000080"/>
          </w:rPr>
          <w:t>Porga Gyula</w:t>
        </w:r>
      </w:smartTag>
      <w:r w:rsidRPr="00E97A8A">
        <w:rPr>
          <w:rFonts w:ascii="Tahoma" w:hAnsi="Tahoma" w:cs="Tahoma"/>
          <w:color w:val="000080"/>
        </w:rPr>
        <w:t xml:space="preserve"> polgármester) mint Támogató, </w:t>
      </w:r>
    </w:p>
    <w:p w:rsidR="007F0724" w:rsidRPr="00E97A8A" w:rsidRDefault="007F0724" w:rsidP="007F0724">
      <w:pPr>
        <w:jc w:val="both"/>
        <w:rPr>
          <w:rFonts w:ascii="Tahoma" w:hAnsi="Tahoma" w:cs="Tahoma"/>
          <w:color w:val="000080"/>
        </w:rPr>
      </w:pPr>
    </w:p>
    <w:p w:rsidR="007F0724" w:rsidRPr="00E97A8A" w:rsidRDefault="007F0724" w:rsidP="007F0724">
      <w:pPr>
        <w:jc w:val="both"/>
        <w:rPr>
          <w:rFonts w:ascii="Tahoma" w:hAnsi="Tahoma" w:cs="Tahoma"/>
          <w:color w:val="000080"/>
        </w:rPr>
      </w:pPr>
      <w:r w:rsidRPr="00E97A8A">
        <w:rPr>
          <w:rFonts w:ascii="Tahoma" w:hAnsi="Tahoma" w:cs="Tahoma"/>
          <w:color w:val="000080"/>
        </w:rPr>
        <w:t xml:space="preserve">másrészről </w:t>
      </w:r>
      <w:r w:rsidRPr="00E97A8A">
        <w:rPr>
          <w:rFonts w:ascii="Tahoma" w:hAnsi="Tahoma" w:cs="Tahoma"/>
          <w:b/>
          <w:color w:val="000080"/>
        </w:rPr>
        <w:t>a Szilágyi Keresztény Iskolai</w:t>
      </w:r>
      <w:r w:rsidRPr="00E97A8A">
        <w:rPr>
          <w:rFonts w:ascii="Tahoma" w:hAnsi="Tahoma" w:cs="Tahoma"/>
          <w:color w:val="000080"/>
          <w:lang w:eastAsia="en-US"/>
        </w:rPr>
        <w:t xml:space="preserve"> </w:t>
      </w:r>
      <w:r w:rsidRPr="00E97A8A">
        <w:rPr>
          <w:rFonts w:ascii="Tahoma" w:hAnsi="Tahoma" w:cs="Tahoma"/>
          <w:b/>
          <w:color w:val="000080"/>
        </w:rPr>
        <w:t xml:space="preserve">Alapítvány </w:t>
      </w:r>
      <w:r w:rsidRPr="00E97A8A">
        <w:rPr>
          <w:rFonts w:ascii="Tahoma" w:hAnsi="Tahoma" w:cs="Tahoma"/>
          <w:color w:val="000080"/>
        </w:rPr>
        <w:t>(székhely: 8200 Veszprém, Iskola utca 6., adószám: 19260680-1-19, nyilvántartási száma: 19-01-0000090; képviseli: Eveli Péter kuratóriumi elnök) mint Támogatott</w:t>
      </w:r>
    </w:p>
    <w:p w:rsidR="007F0724" w:rsidRPr="00E97A8A" w:rsidRDefault="007F0724" w:rsidP="007F0724">
      <w:pPr>
        <w:jc w:val="both"/>
        <w:rPr>
          <w:rFonts w:ascii="Tahoma" w:hAnsi="Tahoma" w:cs="Tahoma"/>
          <w:color w:val="000080"/>
        </w:rPr>
      </w:pPr>
    </w:p>
    <w:p w:rsidR="007F0724" w:rsidRPr="00E97A8A" w:rsidRDefault="007F0724" w:rsidP="007F0724">
      <w:pPr>
        <w:jc w:val="both"/>
        <w:rPr>
          <w:rFonts w:ascii="Tahoma" w:hAnsi="Tahoma" w:cs="Tahoma"/>
          <w:color w:val="000080"/>
        </w:rPr>
      </w:pPr>
      <w:r w:rsidRPr="00E97A8A">
        <w:rPr>
          <w:rFonts w:ascii="Tahoma" w:hAnsi="Tahoma" w:cs="Tahoma"/>
          <w:color w:val="000080"/>
        </w:rPr>
        <w:t>között alulírott napon és helyen az alábbi feltételekkel:</w:t>
      </w:r>
    </w:p>
    <w:p w:rsidR="007F0724" w:rsidRPr="00E97A8A" w:rsidRDefault="007F0724" w:rsidP="007F0724">
      <w:pPr>
        <w:jc w:val="both"/>
        <w:rPr>
          <w:rFonts w:ascii="Tahoma" w:hAnsi="Tahoma" w:cs="Tahoma"/>
          <w:color w:val="000080"/>
        </w:rPr>
      </w:pPr>
      <w:r w:rsidRPr="00E97A8A">
        <w:rPr>
          <w:rFonts w:ascii="Tahoma" w:hAnsi="Tahoma" w:cs="Tahoma"/>
          <w:color w:val="000080"/>
        </w:rPr>
        <w:t xml:space="preserve"> </w:t>
      </w:r>
    </w:p>
    <w:p w:rsidR="007F0724" w:rsidRPr="00E97A8A" w:rsidRDefault="007F0724" w:rsidP="007F0724">
      <w:pPr>
        <w:numPr>
          <w:ilvl w:val="0"/>
          <w:numId w:val="28"/>
        </w:numPr>
        <w:ind w:left="426" w:hanging="426"/>
        <w:jc w:val="both"/>
        <w:rPr>
          <w:rFonts w:ascii="Tahoma" w:hAnsi="Tahoma" w:cs="Tahoma"/>
          <w:b/>
          <w:color w:val="000080"/>
        </w:rPr>
      </w:pPr>
      <w:r w:rsidRPr="00E97A8A">
        <w:rPr>
          <w:rFonts w:ascii="Tahoma" w:hAnsi="Tahoma" w:cs="Tahoma"/>
          <w:color w:val="000080"/>
        </w:rPr>
        <w:t>A Támogató összesen</w:t>
      </w:r>
      <w:r w:rsidRPr="00E97A8A">
        <w:rPr>
          <w:rFonts w:ascii="Tahoma" w:hAnsi="Tahoma" w:cs="Tahoma"/>
          <w:b/>
          <w:color w:val="000080"/>
        </w:rPr>
        <w:t xml:space="preserve"> 100.000,- Ft,</w:t>
      </w:r>
      <w:r w:rsidRPr="00E97A8A">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229/2025. (V.29.) határozata értelmében a </w:t>
      </w:r>
      <w:r w:rsidRPr="00E97A8A">
        <w:rPr>
          <w:rFonts w:ascii="Tahoma" w:hAnsi="Tahoma" w:cs="Tahoma"/>
          <w:b/>
          <w:color w:val="000080"/>
        </w:rPr>
        <w:t>11. számú Választókerületi keret terhére.</w:t>
      </w:r>
    </w:p>
    <w:p w:rsidR="007F0724" w:rsidRPr="00E97A8A" w:rsidRDefault="007F0724" w:rsidP="007F0724">
      <w:pPr>
        <w:jc w:val="both"/>
        <w:rPr>
          <w:rFonts w:ascii="Tahoma" w:hAnsi="Tahoma" w:cs="Tahoma"/>
          <w:color w:val="000080"/>
        </w:rPr>
      </w:pPr>
    </w:p>
    <w:p w:rsidR="007F0724" w:rsidRPr="00E97A8A" w:rsidRDefault="007F0724" w:rsidP="007F0724">
      <w:pPr>
        <w:numPr>
          <w:ilvl w:val="0"/>
          <w:numId w:val="28"/>
        </w:numPr>
        <w:tabs>
          <w:tab w:val="left" w:pos="426"/>
        </w:tabs>
        <w:ind w:left="426"/>
        <w:jc w:val="both"/>
        <w:rPr>
          <w:rFonts w:ascii="Tahoma" w:hAnsi="Tahoma" w:cs="Tahoma"/>
          <w:color w:val="000080"/>
        </w:rPr>
      </w:pPr>
      <w:r w:rsidRPr="00E97A8A">
        <w:rPr>
          <w:rFonts w:ascii="Tahoma" w:hAnsi="Tahoma" w:cs="Tahoma"/>
          <w:color w:val="000080"/>
        </w:rPr>
        <w:t xml:space="preserve">A támogatást jelen támogatási szerződés kölcsönös aláírását követően, legkésőbb </w:t>
      </w:r>
      <w:r w:rsidRPr="00E97A8A">
        <w:rPr>
          <w:rFonts w:ascii="Tahoma" w:hAnsi="Tahoma" w:cs="Tahoma"/>
          <w:b/>
          <w:color w:val="000080"/>
        </w:rPr>
        <w:t xml:space="preserve">2025. június 31-ig </w:t>
      </w:r>
      <w:r w:rsidRPr="00E97A8A">
        <w:rPr>
          <w:rFonts w:ascii="Tahoma" w:hAnsi="Tahoma" w:cs="Tahoma"/>
          <w:color w:val="000080"/>
        </w:rPr>
        <w:t>a Támogató a Támogatott által megadott 10200713-48012906-00000000 számú bankszámlájára átutalja (a 28</w:t>
      </w:r>
      <w:r w:rsidRPr="00E97A8A">
        <w:rPr>
          <w:rFonts w:ascii="Tahoma" w:hAnsi="Tahoma" w:cs="Tahoma"/>
          <w:bCs/>
          <w:color w:val="000080"/>
        </w:rPr>
        <w:t>/2023. (IX.28.) önkormányzati rendelet</w:t>
      </w:r>
      <w:r w:rsidRPr="00E97A8A">
        <w:rPr>
          <w:rFonts w:ascii="Tahoma" w:hAnsi="Tahoma" w:cs="Tahoma"/>
          <w:color w:val="000080"/>
        </w:rPr>
        <w:t xml:space="preserve"> 8. melléklete szerinti nyilatkozat).</w:t>
      </w:r>
    </w:p>
    <w:p w:rsidR="007F0724" w:rsidRPr="00E97A8A" w:rsidRDefault="007F0724" w:rsidP="007F0724">
      <w:pPr>
        <w:tabs>
          <w:tab w:val="left" w:pos="426"/>
        </w:tabs>
        <w:ind w:left="426"/>
        <w:jc w:val="both"/>
        <w:rPr>
          <w:rFonts w:ascii="Tahoma" w:hAnsi="Tahoma" w:cs="Tahoma"/>
          <w:color w:val="000080"/>
        </w:rPr>
      </w:pPr>
    </w:p>
    <w:p w:rsidR="007F0724" w:rsidRPr="00E97A8A" w:rsidRDefault="007F0724" w:rsidP="007F0724">
      <w:pPr>
        <w:numPr>
          <w:ilvl w:val="0"/>
          <w:numId w:val="28"/>
        </w:numPr>
        <w:tabs>
          <w:tab w:val="left" w:pos="426"/>
        </w:tabs>
        <w:ind w:left="426"/>
        <w:jc w:val="both"/>
        <w:rPr>
          <w:rFonts w:ascii="Tahoma" w:hAnsi="Tahoma" w:cs="Tahoma"/>
          <w:color w:val="000080"/>
        </w:rPr>
      </w:pPr>
      <w:r w:rsidRPr="00E97A8A">
        <w:rPr>
          <w:rFonts w:ascii="Tahoma" w:hAnsi="Tahoma" w:cs="Tahoma"/>
          <w:color w:val="000080"/>
        </w:rPr>
        <w:t xml:space="preserve">A támogatás összegét </w:t>
      </w:r>
      <w:r w:rsidRPr="00E97A8A">
        <w:rPr>
          <w:rFonts w:ascii="Tahoma" w:hAnsi="Tahoma" w:cs="Tahoma"/>
          <w:b/>
          <w:i/>
          <w:color w:val="000080"/>
        </w:rPr>
        <w:t xml:space="preserve">működési költségekre </w:t>
      </w:r>
      <w:r w:rsidRPr="00E97A8A">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7F0724" w:rsidRPr="00E97A8A" w:rsidRDefault="007F0724" w:rsidP="007F0724">
      <w:pPr>
        <w:tabs>
          <w:tab w:val="left" w:pos="426"/>
        </w:tabs>
        <w:ind w:left="426"/>
        <w:jc w:val="both"/>
        <w:rPr>
          <w:rFonts w:ascii="Tahoma" w:hAnsi="Tahoma" w:cs="Tahoma"/>
          <w:color w:val="000080"/>
        </w:rPr>
      </w:pPr>
    </w:p>
    <w:p w:rsidR="007F0724" w:rsidRPr="00E97A8A" w:rsidRDefault="007F0724" w:rsidP="007F0724">
      <w:pPr>
        <w:numPr>
          <w:ilvl w:val="0"/>
          <w:numId w:val="28"/>
        </w:numPr>
        <w:tabs>
          <w:tab w:val="left" w:pos="426"/>
        </w:tabs>
        <w:ind w:left="426" w:hanging="426"/>
        <w:jc w:val="both"/>
        <w:rPr>
          <w:rFonts w:ascii="Tahoma" w:hAnsi="Tahoma" w:cs="Tahoma"/>
          <w:color w:val="000080"/>
        </w:rPr>
      </w:pPr>
      <w:r w:rsidRPr="00E97A8A">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ind w:left="567" w:hanging="567"/>
        <w:jc w:val="both"/>
        <w:rPr>
          <w:rFonts w:ascii="Tahoma" w:hAnsi="Tahoma" w:cs="Tahoma"/>
          <w:color w:val="000080"/>
        </w:rPr>
      </w:pPr>
      <w:r w:rsidRPr="00E97A8A">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E97A8A">
        <w:rPr>
          <w:rFonts w:ascii="Tahoma" w:hAnsi="Tahoma" w:cs="Tahoma"/>
          <w:b/>
          <w:i/>
          <w:color w:val="000080"/>
          <w:u w:val="single"/>
        </w:rPr>
        <w:t>működési kiadásnak minősül:</w:t>
      </w:r>
    </w:p>
    <w:p w:rsidR="007F0724" w:rsidRPr="00E97A8A" w:rsidRDefault="007F0724" w:rsidP="007F0724">
      <w:pPr>
        <w:pStyle w:val="Szvegtrzs"/>
        <w:spacing w:after="0"/>
        <w:ind w:left="426"/>
        <w:jc w:val="both"/>
        <w:rPr>
          <w:rFonts w:ascii="Tahoma" w:hAnsi="Tahoma" w:cs="Tahoma"/>
          <w:color w:val="000080"/>
          <w:sz w:val="24"/>
          <w:szCs w:val="24"/>
          <w:lang w:eastAsia="zh-CN"/>
        </w:rPr>
      </w:pPr>
    </w:p>
    <w:p w:rsidR="007F0724" w:rsidRPr="00E97A8A" w:rsidRDefault="007F0724" w:rsidP="007F0724">
      <w:pPr>
        <w:pStyle w:val="Szvegtrzs"/>
        <w:spacing w:after="0"/>
        <w:ind w:left="567"/>
        <w:jc w:val="both"/>
        <w:rPr>
          <w:rFonts w:ascii="Tahoma" w:hAnsi="Tahoma" w:cs="Tahoma"/>
          <w:color w:val="000080"/>
          <w:sz w:val="24"/>
          <w:szCs w:val="24"/>
        </w:rPr>
      </w:pPr>
      <w:r w:rsidRPr="00E97A8A">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7F0724" w:rsidRPr="00E97A8A" w:rsidRDefault="007F0724" w:rsidP="007F0724">
      <w:pPr>
        <w:pStyle w:val="Szvegtrzs"/>
        <w:spacing w:after="0"/>
        <w:ind w:left="567"/>
        <w:jc w:val="both"/>
        <w:rPr>
          <w:rFonts w:ascii="Tahoma" w:hAnsi="Tahoma" w:cs="Tahoma"/>
          <w:color w:val="000080"/>
          <w:sz w:val="24"/>
          <w:szCs w:val="24"/>
        </w:rPr>
      </w:pPr>
    </w:p>
    <w:p w:rsidR="007F0724" w:rsidRPr="00E97A8A" w:rsidRDefault="007F0724" w:rsidP="007F0724">
      <w:pPr>
        <w:pStyle w:val="Szvegtrzs"/>
        <w:spacing w:after="0"/>
        <w:ind w:left="567"/>
        <w:jc w:val="both"/>
        <w:rPr>
          <w:rFonts w:ascii="Tahoma" w:hAnsi="Tahoma" w:cs="Tahoma"/>
          <w:color w:val="000080"/>
          <w:sz w:val="24"/>
          <w:szCs w:val="24"/>
        </w:rPr>
      </w:pPr>
      <w:r w:rsidRPr="00E97A8A">
        <w:rPr>
          <w:rFonts w:ascii="Tahoma" w:hAnsi="Tahoma" w:cs="Tahoma"/>
          <w:color w:val="000080"/>
          <w:sz w:val="24"/>
          <w:szCs w:val="24"/>
        </w:rPr>
        <w:t>Működési kiadás:</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1.</w:t>
      </w:r>
      <w:r w:rsidRPr="00E97A8A">
        <w:rPr>
          <w:rFonts w:ascii="Tahoma" w:hAnsi="Tahoma" w:cs="Tahoma"/>
          <w:color w:val="000080"/>
          <w:sz w:val="24"/>
          <w:szCs w:val="24"/>
        </w:rPr>
        <w:tab/>
        <w:t>szakmai anyagok beszerzése: honlap szerkesztése és fenntartása, folyóiratok, kiadványok tárgyévi beszerzése,</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2.</w:t>
      </w:r>
      <w:r w:rsidRPr="00E97A8A">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3.</w:t>
      </w:r>
      <w:r w:rsidRPr="00E97A8A">
        <w:rPr>
          <w:rFonts w:ascii="Tahoma" w:hAnsi="Tahoma" w:cs="Tahoma"/>
          <w:color w:val="000080"/>
          <w:sz w:val="24"/>
          <w:szCs w:val="24"/>
        </w:rPr>
        <w:tab/>
        <w:t>kommunikációs szolgáltatás: kommunikációs költségek (telefon, internet előfizetési díj),</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4.</w:t>
      </w:r>
      <w:r w:rsidRPr="00E97A8A">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5.</w:t>
      </w:r>
      <w:r w:rsidRPr="00E97A8A">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6.</w:t>
      </w:r>
      <w:r w:rsidRPr="00E97A8A">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7.</w:t>
      </w:r>
      <w:r w:rsidRPr="00E97A8A">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8.</w:t>
      </w:r>
      <w:r w:rsidRPr="00E97A8A">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7F0724" w:rsidRPr="00E97A8A" w:rsidRDefault="007F0724" w:rsidP="007F0724">
      <w:pPr>
        <w:pStyle w:val="Szvegtrzs"/>
        <w:spacing w:after="0"/>
        <w:ind w:left="993" w:hanging="284"/>
        <w:jc w:val="both"/>
        <w:rPr>
          <w:rFonts w:ascii="Tahoma" w:hAnsi="Tahoma" w:cs="Tahoma"/>
          <w:color w:val="000080"/>
          <w:sz w:val="24"/>
          <w:szCs w:val="24"/>
        </w:rPr>
      </w:pPr>
      <w:r w:rsidRPr="00E97A8A">
        <w:rPr>
          <w:rFonts w:ascii="Tahoma" w:hAnsi="Tahoma" w:cs="Tahoma"/>
          <w:color w:val="000080"/>
          <w:sz w:val="24"/>
          <w:szCs w:val="24"/>
        </w:rPr>
        <w:t>9.</w:t>
      </w:r>
      <w:r w:rsidRPr="00E97A8A">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7F0724" w:rsidRPr="00E97A8A" w:rsidRDefault="007F0724" w:rsidP="007F0724">
      <w:pPr>
        <w:pStyle w:val="Szvegtrzs"/>
        <w:spacing w:after="0"/>
        <w:ind w:left="993" w:hanging="426"/>
        <w:jc w:val="both"/>
        <w:rPr>
          <w:rFonts w:ascii="Tahoma" w:hAnsi="Tahoma" w:cs="Tahoma"/>
          <w:color w:val="000080"/>
          <w:sz w:val="24"/>
          <w:szCs w:val="24"/>
        </w:rPr>
      </w:pPr>
      <w:r w:rsidRPr="00E97A8A">
        <w:rPr>
          <w:rFonts w:ascii="Tahoma" w:hAnsi="Tahoma" w:cs="Tahoma"/>
          <w:color w:val="000080"/>
          <w:sz w:val="24"/>
          <w:szCs w:val="24"/>
        </w:rPr>
        <w:t>10.</w:t>
      </w:r>
      <w:r w:rsidRPr="00E97A8A">
        <w:rPr>
          <w:rFonts w:ascii="Tahoma" w:hAnsi="Tahoma" w:cs="Tahoma"/>
          <w:color w:val="000080"/>
          <w:sz w:val="24"/>
          <w:szCs w:val="24"/>
        </w:rPr>
        <w:tab/>
        <w:t xml:space="preserve">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w:t>
      </w:r>
      <w:r w:rsidRPr="00E97A8A">
        <w:rPr>
          <w:rFonts w:ascii="Tahoma" w:hAnsi="Tahoma" w:cs="Tahoma"/>
          <w:color w:val="000080"/>
          <w:sz w:val="24"/>
          <w:szCs w:val="24"/>
        </w:rPr>
        <w:lastRenderedPageBreak/>
        <w:t>partnerkiadványok (hírlevél, tagkártya, a civil szervezet logójával ellátott termékek) előállítási költsége, és</w:t>
      </w:r>
    </w:p>
    <w:p w:rsidR="007F0724" w:rsidRPr="00E97A8A" w:rsidRDefault="007F0724" w:rsidP="007F0724">
      <w:pPr>
        <w:pStyle w:val="Szvegtrzs"/>
        <w:spacing w:after="0"/>
        <w:ind w:left="993" w:hanging="426"/>
        <w:jc w:val="both"/>
        <w:rPr>
          <w:rFonts w:ascii="Tahoma" w:hAnsi="Tahoma" w:cs="Tahoma"/>
          <w:color w:val="000080"/>
          <w:sz w:val="24"/>
          <w:szCs w:val="24"/>
        </w:rPr>
      </w:pPr>
      <w:r w:rsidRPr="00E97A8A">
        <w:rPr>
          <w:rFonts w:ascii="Tahoma" w:hAnsi="Tahoma" w:cs="Tahoma"/>
          <w:color w:val="000080"/>
          <w:sz w:val="24"/>
          <w:szCs w:val="24"/>
        </w:rPr>
        <w:t>11.</w:t>
      </w:r>
      <w:r w:rsidRPr="00E97A8A">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numPr>
          <w:ilvl w:val="0"/>
          <w:numId w:val="28"/>
        </w:numPr>
        <w:tabs>
          <w:tab w:val="left" w:pos="284"/>
        </w:tabs>
        <w:ind w:left="284" w:hanging="284"/>
        <w:jc w:val="both"/>
        <w:rPr>
          <w:rFonts w:ascii="Tahoma" w:hAnsi="Tahoma" w:cs="Tahoma"/>
          <w:color w:val="000080"/>
        </w:rPr>
      </w:pPr>
      <w:r w:rsidRPr="00E97A8A">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E97A8A">
        <w:rPr>
          <w:rFonts w:ascii="Tahoma" w:hAnsi="Tahoma" w:cs="Tahoma"/>
          <w:color w:val="000080"/>
        </w:rPr>
        <w:t>Veszprém Megyei Jogú Város Önkormányzata 50400209-16290602 számú bankszámlájára.</w:t>
      </w:r>
    </w:p>
    <w:p w:rsidR="007F0724" w:rsidRPr="00E97A8A" w:rsidRDefault="007F0724" w:rsidP="007F0724">
      <w:pPr>
        <w:tabs>
          <w:tab w:val="left" w:pos="284"/>
        </w:tabs>
        <w:ind w:left="284"/>
        <w:jc w:val="both"/>
        <w:rPr>
          <w:rFonts w:ascii="Tahoma" w:hAnsi="Tahoma" w:cs="Tahoma"/>
          <w:color w:val="000080"/>
        </w:rPr>
      </w:pPr>
    </w:p>
    <w:p w:rsidR="007F0724" w:rsidRPr="00E97A8A" w:rsidRDefault="007F0724" w:rsidP="007F0724">
      <w:pPr>
        <w:numPr>
          <w:ilvl w:val="0"/>
          <w:numId w:val="28"/>
        </w:numPr>
        <w:tabs>
          <w:tab w:val="left" w:pos="284"/>
        </w:tabs>
        <w:ind w:left="284" w:hanging="284"/>
        <w:jc w:val="both"/>
        <w:rPr>
          <w:rFonts w:ascii="Tahoma" w:hAnsi="Tahoma" w:cs="Tahoma"/>
          <w:color w:val="000080"/>
        </w:rPr>
      </w:pPr>
      <w:r w:rsidRPr="00E97A8A">
        <w:rPr>
          <w:rFonts w:ascii="Tahoma" w:hAnsi="Tahoma" w:cs="Tahoma"/>
          <w:color w:val="000080"/>
          <w:lang w:eastAsia="zh-CN"/>
        </w:rPr>
        <w:t xml:space="preserve">Támogatott vállalja, hogy </w:t>
      </w:r>
      <w:r w:rsidRPr="00E97A8A">
        <w:rPr>
          <w:rFonts w:ascii="Tahoma" w:hAnsi="Tahoma" w:cs="Tahoma"/>
          <w:b/>
          <w:color w:val="000080"/>
          <w:lang w:eastAsia="zh-CN"/>
        </w:rPr>
        <w:t>2026. január 31-ig</w:t>
      </w:r>
      <w:r w:rsidRPr="00E97A8A">
        <w:rPr>
          <w:rFonts w:ascii="Tahoma" w:hAnsi="Tahoma" w:cs="Tahoma"/>
          <w:color w:val="000080"/>
          <w:lang w:eastAsia="zh-CN"/>
        </w:rPr>
        <w:t xml:space="preserve"> a </w:t>
      </w:r>
      <w:r w:rsidRPr="00E97A8A">
        <w:rPr>
          <w:rFonts w:ascii="Tahoma" w:hAnsi="Tahoma" w:cs="Tahoma"/>
          <w:b/>
          <w:color w:val="000080"/>
          <w:lang w:eastAsia="zh-CN"/>
        </w:rPr>
        <w:t xml:space="preserve">12. melléklet szerinti nyilatkozatot benyújtja </w:t>
      </w:r>
      <w:r w:rsidRPr="00E97A8A">
        <w:rPr>
          <w:rFonts w:ascii="Tahoma" w:hAnsi="Tahoma" w:cs="Tahoma"/>
          <w:color w:val="000080"/>
          <w:lang w:eastAsia="zh-CN"/>
        </w:rPr>
        <w:t>a támogatás jogszerű felhasználásáról és a 28</w:t>
      </w:r>
      <w:r w:rsidRPr="00E97A8A">
        <w:rPr>
          <w:rFonts w:ascii="Tahoma" w:hAnsi="Tahoma" w:cs="Tahoma"/>
          <w:bCs/>
          <w:color w:val="000080"/>
        </w:rPr>
        <w:t>/2023. (IX.28.) önkormányzati rendelet</w:t>
      </w:r>
      <w:r w:rsidRPr="00E97A8A">
        <w:rPr>
          <w:rFonts w:ascii="Tahoma" w:hAnsi="Tahoma" w:cs="Tahoma"/>
          <w:color w:val="000080"/>
        </w:rPr>
        <w:t xml:space="preserve"> 13. melléklete szerinti számlaösszesítő nyomtatványa alapján</w:t>
      </w:r>
      <w:r w:rsidRPr="00E97A8A">
        <w:rPr>
          <w:rFonts w:ascii="Tahoma" w:hAnsi="Tahoma" w:cs="Tahoma"/>
          <w:color w:val="000080"/>
          <w:lang w:eastAsia="zh-CN"/>
        </w:rPr>
        <w:t xml:space="preserve"> számviteli törvénynek és az egyéb pénzügyi szabályoknak megfelelő </w:t>
      </w:r>
      <w:r w:rsidRPr="00E97A8A">
        <w:rPr>
          <w:rFonts w:ascii="Tahoma" w:hAnsi="Tahoma" w:cs="Tahoma"/>
          <w:b/>
          <w:color w:val="000080"/>
          <w:lang w:eastAsia="zh-CN"/>
        </w:rPr>
        <w:t>pénzügyi beszámolót készít</w:t>
      </w:r>
      <w:r w:rsidRPr="00E97A8A">
        <w:rPr>
          <w:rFonts w:ascii="Tahoma" w:hAnsi="Tahoma" w:cs="Tahoma"/>
          <w:color w:val="000080"/>
          <w:lang w:eastAsia="zh-CN"/>
        </w:rPr>
        <w:t xml:space="preserve">, amelyet a megjelölt időpontig eljuttat a Veszprém Megyei Jogú Város Polgármesteri Hivatala </w:t>
      </w:r>
      <w:r w:rsidRPr="00E97A8A">
        <w:rPr>
          <w:rFonts w:ascii="Tahoma" w:hAnsi="Tahoma" w:cs="Tahoma"/>
          <w:color w:val="000080"/>
        </w:rPr>
        <w:t xml:space="preserve">Polgármesteri Kabinetiroda kabineti referenséhez. </w:t>
      </w:r>
    </w:p>
    <w:p w:rsidR="007F0724" w:rsidRPr="00E97A8A" w:rsidRDefault="007F0724" w:rsidP="007F0724">
      <w:pPr>
        <w:tabs>
          <w:tab w:val="left" w:pos="284"/>
          <w:tab w:val="left" w:pos="357"/>
        </w:tabs>
        <w:ind w:left="284"/>
        <w:jc w:val="both"/>
        <w:rPr>
          <w:rFonts w:ascii="Tahoma" w:hAnsi="Tahoma" w:cs="Tahoma"/>
          <w:color w:val="000080"/>
          <w:lang w:eastAsia="zh-CN"/>
        </w:rPr>
      </w:pPr>
    </w:p>
    <w:p w:rsidR="007F0724" w:rsidRPr="00E97A8A" w:rsidRDefault="007F0724" w:rsidP="007F0724">
      <w:pPr>
        <w:pStyle w:val="Default"/>
        <w:ind w:left="284"/>
        <w:jc w:val="both"/>
        <w:rPr>
          <w:rFonts w:ascii="Tahoma" w:hAnsi="Tahoma" w:cs="Tahoma"/>
          <w:color w:val="000080"/>
          <w:lang w:eastAsia="zh-CN"/>
        </w:rPr>
      </w:pPr>
      <w:r w:rsidRPr="00E97A8A">
        <w:rPr>
          <w:rFonts w:ascii="Tahoma" w:hAnsi="Tahoma" w:cs="Tahoma"/>
          <w:b/>
          <w:color w:val="000080"/>
          <w:u w:val="single"/>
          <w:lang w:eastAsia="zh-CN"/>
        </w:rPr>
        <w:t>Szakmai beszámoló:</w:t>
      </w:r>
      <w:r w:rsidRPr="00E97A8A">
        <w:rPr>
          <w:rFonts w:ascii="Tahoma" w:hAnsi="Tahoma" w:cs="Tahoma"/>
          <w:color w:val="000080"/>
          <w:lang w:eastAsia="zh-CN"/>
        </w:rPr>
        <w:t xml:space="preserve"> </w:t>
      </w:r>
      <w:r w:rsidRPr="00E97A8A">
        <w:rPr>
          <w:rFonts w:ascii="Tahoma" w:hAnsi="Tahoma" w:cs="Tahoma"/>
          <w:color w:val="000080"/>
        </w:rPr>
        <w:t xml:space="preserve">A 28/2023. (IX.28.) önkormányzati rendelet 26. §-a alapján a Támogatott a </w:t>
      </w:r>
      <w:r w:rsidRPr="00E97A8A">
        <w:rPr>
          <w:rFonts w:ascii="Tahoma" w:hAnsi="Tahoma" w:cs="Tahoma"/>
          <w:color w:val="000080"/>
          <w:lang w:eastAsia="zh-CN"/>
        </w:rPr>
        <w:t xml:space="preserve">szakmai beszámoló helyett a 12. melléklet szerinti nyilatkozatot teszi. A nyilatkozathoz a pénzügyi beszámolót csatolni kell. </w:t>
      </w:r>
    </w:p>
    <w:p w:rsidR="007F0724" w:rsidRPr="00E97A8A" w:rsidRDefault="007F0724" w:rsidP="007F0724">
      <w:pPr>
        <w:pStyle w:val="Default"/>
        <w:ind w:left="284"/>
        <w:jc w:val="both"/>
        <w:rPr>
          <w:rFonts w:ascii="Tahoma" w:hAnsi="Tahoma" w:cs="Tahoma"/>
          <w:color w:val="000080"/>
          <w:lang w:eastAsia="zh-CN"/>
        </w:rPr>
      </w:pPr>
    </w:p>
    <w:p w:rsidR="007F0724" w:rsidRPr="00E97A8A" w:rsidRDefault="007F0724" w:rsidP="007F0724">
      <w:pPr>
        <w:pStyle w:val="Default"/>
        <w:ind w:left="284"/>
        <w:jc w:val="both"/>
        <w:rPr>
          <w:rFonts w:ascii="Tahoma" w:hAnsi="Tahoma" w:cs="Tahoma"/>
          <w:color w:val="000080"/>
          <w:lang w:eastAsia="zh-CN"/>
        </w:rPr>
      </w:pPr>
      <w:r w:rsidRPr="00E97A8A">
        <w:rPr>
          <w:rFonts w:ascii="Tahoma" w:hAnsi="Tahoma" w:cs="Tahoma"/>
          <w:b/>
          <w:color w:val="000080"/>
          <w:u w:val="single"/>
          <w:lang w:eastAsia="zh-CN"/>
        </w:rPr>
        <w:t>Pénzügyi beszámoló:</w:t>
      </w:r>
      <w:r w:rsidRPr="00E97A8A">
        <w:rPr>
          <w:rFonts w:ascii="Tahoma" w:hAnsi="Tahoma" w:cs="Tahoma"/>
          <w:color w:val="000080"/>
          <w:lang w:eastAsia="zh-CN"/>
        </w:rPr>
        <w:t xml:space="preserve"> </w:t>
      </w:r>
      <w:r w:rsidRPr="00E97A8A">
        <w:rPr>
          <w:rFonts w:ascii="Tahoma" w:hAnsi="Tahoma" w:cs="Tahoma"/>
          <w:color w:val="000080"/>
        </w:rPr>
        <w:t xml:space="preserve">Az elszámolás kizárólag 2025. évben keletkezett és 2025. évi gazdasági és pénzügyi eseményekhez kapcsolódó számviteli bizonylatokra vonatkozhat. </w:t>
      </w:r>
      <w:r w:rsidRPr="00E97A8A">
        <w:rPr>
          <w:rFonts w:ascii="Tahoma" w:hAnsi="Tahoma" w:cs="Tahoma"/>
          <w:color w:val="000080"/>
          <w:lang w:eastAsia="zh-CN"/>
        </w:rPr>
        <w:t>A pénzügyi beszámoló tartalmazza a 28</w:t>
      </w:r>
      <w:r w:rsidRPr="00E97A8A">
        <w:rPr>
          <w:rFonts w:ascii="Tahoma" w:hAnsi="Tahoma" w:cs="Tahoma"/>
          <w:bCs/>
          <w:color w:val="000080"/>
        </w:rPr>
        <w:t>/2023. (IX.28.) önkormányzati rendelet</w:t>
      </w:r>
      <w:r w:rsidRPr="00E97A8A">
        <w:rPr>
          <w:rFonts w:ascii="Tahoma" w:hAnsi="Tahoma" w:cs="Tahoma"/>
          <w:color w:val="000080"/>
        </w:rPr>
        <w:t xml:space="preserve"> </w:t>
      </w:r>
      <w:r w:rsidRPr="00E97A8A">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E97A8A">
        <w:rPr>
          <w:rFonts w:ascii="Tahoma" w:hAnsi="Tahoma" w:cs="Tahoma"/>
          <w:b/>
          <w:color w:val="000080"/>
          <w:lang w:eastAsia="zh-CN"/>
        </w:rPr>
        <w:t>A támogatott minden eredeti számlát összegtől függetlenül záradékol.</w:t>
      </w:r>
      <w:r w:rsidRPr="00E97A8A">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PKB/496/2025.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7F0724" w:rsidRPr="00E97A8A" w:rsidRDefault="007F0724" w:rsidP="007F0724">
      <w:pPr>
        <w:pStyle w:val="Default"/>
        <w:ind w:left="284"/>
        <w:jc w:val="both"/>
        <w:rPr>
          <w:rFonts w:ascii="Tahoma" w:hAnsi="Tahoma" w:cs="Tahoma"/>
          <w:color w:val="000080"/>
          <w:lang w:eastAsia="zh-CN"/>
        </w:rPr>
      </w:pPr>
      <w:r w:rsidRPr="00E97A8A">
        <w:rPr>
          <w:rFonts w:ascii="Tahoma" w:hAnsi="Tahoma" w:cs="Tahoma"/>
          <w:color w:val="000080"/>
          <w:lang w:eastAsia="zh-CN"/>
        </w:rPr>
        <w:t xml:space="preserve">A számlához – a kifizetést igazoló bizonylatot követően – csatolni kell a számlát igazoló egyéb, releváns dokumentumot (megrendelő, szerződés, leltárkarton, </w:t>
      </w:r>
      <w:r w:rsidRPr="00E97A8A">
        <w:rPr>
          <w:rFonts w:ascii="Tahoma" w:hAnsi="Tahoma" w:cs="Tahoma"/>
          <w:color w:val="000080"/>
          <w:lang w:eastAsia="zh-CN"/>
        </w:rPr>
        <w:lastRenderedPageBreak/>
        <w:t>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7F0724" w:rsidRPr="00E97A8A" w:rsidRDefault="007F0724" w:rsidP="007F0724">
      <w:pPr>
        <w:pStyle w:val="Default"/>
        <w:ind w:left="284"/>
        <w:jc w:val="both"/>
        <w:rPr>
          <w:rFonts w:ascii="Tahoma" w:hAnsi="Tahoma" w:cs="Tahoma"/>
          <w:color w:val="000080"/>
          <w:lang w:eastAsia="zh-CN"/>
        </w:rPr>
      </w:pPr>
    </w:p>
    <w:p w:rsidR="007F0724" w:rsidRPr="00E97A8A" w:rsidRDefault="007F0724" w:rsidP="007F0724">
      <w:pPr>
        <w:pStyle w:val="Default"/>
        <w:ind w:left="284"/>
        <w:jc w:val="both"/>
        <w:rPr>
          <w:rFonts w:ascii="Tahoma" w:hAnsi="Tahoma" w:cs="Tahoma"/>
          <w:color w:val="000080"/>
          <w:lang w:eastAsia="zh-CN"/>
        </w:rPr>
      </w:pPr>
      <w:r w:rsidRPr="00E97A8A">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7F0724" w:rsidRPr="00E97A8A" w:rsidRDefault="007F0724" w:rsidP="007F0724">
      <w:pPr>
        <w:pStyle w:val="Default"/>
        <w:ind w:left="284"/>
        <w:jc w:val="both"/>
        <w:rPr>
          <w:rFonts w:ascii="Tahoma" w:hAnsi="Tahoma" w:cs="Tahoma"/>
          <w:color w:val="000080"/>
          <w:lang w:eastAsia="zh-CN"/>
        </w:rPr>
      </w:pPr>
    </w:p>
    <w:p w:rsidR="007F0724" w:rsidRPr="00E97A8A" w:rsidRDefault="007F0724" w:rsidP="007F0724">
      <w:pPr>
        <w:pStyle w:val="Default"/>
        <w:ind w:left="284"/>
        <w:jc w:val="both"/>
        <w:rPr>
          <w:rFonts w:ascii="Tahoma" w:hAnsi="Tahoma" w:cs="Tahoma"/>
          <w:color w:val="000080"/>
          <w:lang w:eastAsia="zh-CN"/>
        </w:rPr>
      </w:pPr>
      <w:r w:rsidRPr="00E97A8A">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7F0724" w:rsidRPr="00E97A8A" w:rsidRDefault="007F0724" w:rsidP="007F0724">
      <w:pPr>
        <w:numPr>
          <w:ilvl w:val="0"/>
          <w:numId w:val="28"/>
        </w:numPr>
        <w:tabs>
          <w:tab w:val="left" w:pos="284"/>
          <w:tab w:val="left" w:pos="357"/>
        </w:tabs>
        <w:ind w:left="284" w:hanging="284"/>
        <w:jc w:val="both"/>
        <w:rPr>
          <w:rFonts w:ascii="Tahoma" w:hAnsi="Tahoma" w:cs="Tahoma"/>
          <w:color w:val="000080"/>
        </w:rPr>
      </w:pPr>
      <w:r w:rsidRPr="00E97A8A">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tabs>
          <w:tab w:val="left" w:pos="284"/>
          <w:tab w:val="left" w:pos="357"/>
        </w:tabs>
        <w:ind w:left="284" w:hanging="284"/>
        <w:jc w:val="both"/>
        <w:rPr>
          <w:rFonts w:ascii="Tahoma" w:hAnsi="Tahoma" w:cs="Tahoma"/>
          <w:color w:val="000080"/>
        </w:rPr>
      </w:pPr>
      <w:r w:rsidRPr="00E97A8A">
        <w:rPr>
          <w:rFonts w:ascii="Tahoma" w:hAnsi="Tahoma" w:cs="Tahoma"/>
          <w:color w:val="000080"/>
        </w:rPr>
        <w:t>A támogatás kifizetésének további feltétele a kitöltött és cégszerűen aláírt, a 28</w:t>
      </w:r>
      <w:r w:rsidRPr="00E97A8A">
        <w:rPr>
          <w:rFonts w:ascii="Tahoma" w:hAnsi="Tahoma" w:cs="Tahoma"/>
          <w:bCs/>
          <w:color w:val="000080"/>
        </w:rPr>
        <w:t>/2023. (IX.28.) önkormányzati rendelet</w:t>
      </w:r>
      <w:r w:rsidRPr="00E97A8A">
        <w:rPr>
          <w:rFonts w:ascii="Tahoma" w:hAnsi="Tahoma" w:cs="Tahoma"/>
          <w:color w:val="000080"/>
        </w:rPr>
        <w:t xml:space="preserve"> </w:t>
      </w:r>
      <w:r w:rsidRPr="00E97A8A">
        <w:rPr>
          <w:rFonts w:ascii="Tahoma" w:hAnsi="Tahoma" w:cs="Tahoma"/>
          <w:bCs/>
          <w:color w:val="000080"/>
        </w:rPr>
        <w:t xml:space="preserve">5. melléklete szerinti nyilatkozat </w:t>
      </w:r>
      <w:r w:rsidRPr="00E97A8A">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7F0724" w:rsidRPr="00E97A8A" w:rsidRDefault="007F0724" w:rsidP="007F0724">
      <w:pPr>
        <w:tabs>
          <w:tab w:val="left" w:pos="284"/>
          <w:tab w:val="left" w:pos="357"/>
        </w:tabs>
        <w:ind w:left="284"/>
        <w:jc w:val="both"/>
        <w:rPr>
          <w:rFonts w:ascii="Tahoma" w:hAnsi="Tahoma" w:cs="Tahoma"/>
          <w:color w:val="000080"/>
        </w:rPr>
      </w:pPr>
    </w:p>
    <w:p w:rsidR="007F0724" w:rsidRPr="00E97A8A" w:rsidRDefault="007F0724" w:rsidP="007F0724">
      <w:pPr>
        <w:numPr>
          <w:ilvl w:val="0"/>
          <w:numId w:val="28"/>
        </w:numPr>
        <w:ind w:left="284" w:hanging="426"/>
        <w:jc w:val="both"/>
        <w:rPr>
          <w:rFonts w:ascii="Tahoma" w:hAnsi="Tahoma" w:cs="Tahoma"/>
          <w:color w:val="000080"/>
        </w:rPr>
      </w:pPr>
      <w:r w:rsidRPr="00E97A8A">
        <w:rPr>
          <w:rFonts w:ascii="Tahoma" w:hAnsi="Tahoma" w:cs="Tahoma"/>
          <w:color w:val="000080"/>
        </w:rPr>
        <w:t xml:space="preserve">Támogatott hozzájárul, hogy Támogató ellenőrizze a támogatott tevékenység megvalósulását és a támogatás felhasználását. </w:t>
      </w:r>
    </w:p>
    <w:p w:rsidR="007F0724" w:rsidRPr="00E97A8A" w:rsidRDefault="007F0724" w:rsidP="007F0724">
      <w:pPr>
        <w:ind w:left="284" w:hanging="426"/>
        <w:jc w:val="both"/>
        <w:rPr>
          <w:rFonts w:ascii="Tahoma" w:hAnsi="Tahoma" w:cs="Tahoma"/>
          <w:color w:val="000080"/>
        </w:rPr>
      </w:pPr>
    </w:p>
    <w:p w:rsidR="007F0724" w:rsidRPr="00E97A8A" w:rsidRDefault="007F0724" w:rsidP="007F0724">
      <w:pPr>
        <w:numPr>
          <w:ilvl w:val="0"/>
          <w:numId w:val="28"/>
        </w:numPr>
        <w:ind w:left="284" w:hanging="426"/>
        <w:jc w:val="both"/>
        <w:rPr>
          <w:rFonts w:ascii="Tahoma" w:hAnsi="Tahoma" w:cs="Tahoma"/>
          <w:color w:val="000080"/>
        </w:rPr>
      </w:pPr>
      <w:r w:rsidRPr="00E97A8A">
        <w:rPr>
          <w:rFonts w:ascii="Tahoma" w:hAnsi="Tahoma" w:cs="Tahoma"/>
          <w:color w:val="000080"/>
          <w:lang w:eastAsia="zh-CN"/>
        </w:rPr>
        <w:t>A támogatás kifizetésének feltétele a Támogatott 2024. éves beszámolójának a letétbe helyezése az Országos Bírósági Hivatalnál és az erről szóló nyilatkozat kitöltése (</w:t>
      </w:r>
      <w:r w:rsidRPr="00E97A8A">
        <w:rPr>
          <w:rFonts w:ascii="Tahoma" w:hAnsi="Tahoma" w:cs="Tahoma"/>
          <w:color w:val="000080"/>
        </w:rPr>
        <w:t>a 28</w:t>
      </w:r>
      <w:r w:rsidRPr="00E97A8A">
        <w:rPr>
          <w:rFonts w:ascii="Tahoma" w:hAnsi="Tahoma" w:cs="Tahoma"/>
          <w:bCs/>
          <w:color w:val="000080"/>
        </w:rPr>
        <w:t>/2023. (IX.28.) önkormányzati rendelet</w:t>
      </w:r>
      <w:r w:rsidRPr="00E97A8A">
        <w:rPr>
          <w:rFonts w:ascii="Tahoma" w:hAnsi="Tahoma" w:cs="Tahoma"/>
          <w:color w:val="000080"/>
          <w:lang w:eastAsia="zh-CN"/>
        </w:rPr>
        <w:t xml:space="preserve"> 4</w:t>
      </w:r>
      <w:r w:rsidRPr="00E97A8A">
        <w:rPr>
          <w:rFonts w:ascii="Tahoma" w:hAnsi="Tahoma" w:cs="Tahoma"/>
          <w:bCs/>
          <w:color w:val="000080"/>
        </w:rPr>
        <w:t xml:space="preserve">. melléklete szerinti </w:t>
      </w:r>
      <w:r w:rsidRPr="00E97A8A">
        <w:rPr>
          <w:rFonts w:ascii="Tahoma" w:hAnsi="Tahoma" w:cs="Tahoma"/>
          <w:color w:val="000080"/>
        </w:rPr>
        <w:t>nyilatkozat).</w:t>
      </w:r>
    </w:p>
    <w:p w:rsidR="007F0724" w:rsidRPr="00E97A8A" w:rsidRDefault="007F0724" w:rsidP="007F0724">
      <w:pPr>
        <w:pStyle w:val="Listaszerbekezds"/>
        <w:ind w:hanging="426"/>
        <w:rPr>
          <w:color w:val="000080"/>
          <w:szCs w:val="24"/>
        </w:rPr>
      </w:pPr>
    </w:p>
    <w:p w:rsidR="007F0724" w:rsidRPr="00E97A8A" w:rsidRDefault="007F0724" w:rsidP="007F0724">
      <w:pPr>
        <w:numPr>
          <w:ilvl w:val="0"/>
          <w:numId w:val="28"/>
        </w:numPr>
        <w:ind w:left="284" w:hanging="426"/>
        <w:jc w:val="both"/>
        <w:rPr>
          <w:rFonts w:ascii="Tahoma" w:hAnsi="Tahoma" w:cs="Tahoma"/>
          <w:color w:val="000080"/>
        </w:rPr>
      </w:pPr>
      <w:r w:rsidRPr="00E97A8A">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7F0724" w:rsidRPr="00E97A8A" w:rsidRDefault="007F0724" w:rsidP="007F0724">
      <w:pPr>
        <w:pStyle w:val="Listaszerbekezds"/>
        <w:ind w:hanging="426"/>
        <w:rPr>
          <w:color w:val="000080"/>
          <w:szCs w:val="24"/>
        </w:rPr>
      </w:pPr>
    </w:p>
    <w:p w:rsidR="007F0724" w:rsidRPr="00E97A8A" w:rsidRDefault="007F0724" w:rsidP="007F0724">
      <w:pPr>
        <w:numPr>
          <w:ilvl w:val="0"/>
          <w:numId w:val="28"/>
        </w:numPr>
        <w:ind w:left="284" w:hanging="426"/>
        <w:jc w:val="both"/>
        <w:rPr>
          <w:rFonts w:ascii="Tahoma" w:hAnsi="Tahoma" w:cs="Tahoma"/>
          <w:color w:val="000080"/>
        </w:rPr>
      </w:pPr>
      <w:r w:rsidRPr="00E97A8A">
        <w:rPr>
          <w:rFonts w:ascii="Tahoma" w:hAnsi="Tahoma" w:cs="Tahoma"/>
          <w:color w:val="000080"/>
        </w:rPr>
        <w:lastRenderedPageBreak/>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7F0724" w:rsidRPr="00E97A8A" w:rsidRDefault="007F0724" w:rsidP="007F0724">
      <w:pPr>
        <w:pStyle w:val="Listaszerbekezds"/>
        <w:rPr>
          <w:color w:val="000080"/>
          <w:szCs w:val="24"/>
        </w:rPr>
      </w:pPr>
    </w:p>
    <w:p w:rsidR="007F0724" w:rsidRPr="00E97A8A" w:rsidRDefault="007F0724" w:rsidP="007F0724">
      <w:pPr>
        <w:pStyle w:val="Szvegtrzs"/>
        <w:spacing w:after="0"/>
        <w:ind w:left="284"/>
        <w:jc w:val="both"/>
        <w:rPr>
          <w:rFonts w:ascii="Tahoma" w:hAnsi="Tahoma" w:cs="Tahoma"/>
          <w:color w:val="000080"/>
          <w:sz w:val="24"/>
          <w:szCs w:val="24"/>
        </w:rPr>
      </w:pPr>
      <w:r w:rsidRPr="00E97A8A">
        <w:rPr>
          <w:rFonts w:ascii="Tahoma" w:hAnsi="Tahoma" w:cs="Tahoma"/>
          <w:color w:val="000080"/>
          <w:sz w:val="24"/>
          <w:szCs w:val="24"/>
        </w:rPr>
        <w:t>Amennyiben a Támogatott beszámolási kötelezettségét nem teljesíti, vagy a hiánypótlási kötelezettségének nem vagy nem megfelelő módon tesz eleget:</w:t>
      </w:r>
    </w:p>
    <w:p w:rsidR="007F0724" w:rsidRPr="00E97A8A" w:rsidRDefault="007F0724" w:rsidP="007F0724">
      <w:pPr>
        <w:pStyle w:val="Szvegtrzs"/>
        <w:spacing w:after="0"/>
        <w:ind w:left="284"/>
        <w:jc w:val="both"/>
        <w:rPr>
          <w:rFonts w:ascii="Tahoma" w:hAnsi="Tahoma" w:cs="Tahoma"/>
          <w:color w:val="000080"/>
          <w:sz w:val="24"/>
          <w:szCs w:val="24"/>
        </w:rPr>
      </w:pPr>
    </w:p>
    <w:p w:rsidR="007F0724" w:rsidRPr="00E97A8A" w:rsidRDefault="007F0724" w:rsidP="007F0724">
      <w:pPr>
        <w:pStyle w:val="Szvegtrzs"/>
        <w:spacing w:after="0"/>
        <w:ind w:left="1134" w:hanging="425"/>
        <w:jc w:val="both"/>
        <w:rPr>
          <w:rFonts w:ascii="Tahoma" w:hAnsi="Tahoma" w:cs="Tahoma"/>
          <w:color w:val="000080"/>
          <w:sz w:val="24"/>
          <w:szCs w:val="24"/>
        </w:rPr>
      </w:pPr>
      <w:r w:rsidRPr="00E97A8A">
        <w:rPr>
          <w:rFonts w:ascii="Tahoma" w:hAnsi="Tahoma" w:cs="Tahoma"/>
          <w:color w:val="000080"/>
          <w:sz w:val="24"/>
          <w:szCs w:val="24"/>
        </w:rPr>
        <w:t>a)</w:t>
      </w:r>
      <w:r w:rsidRPr="00E97A8A">
        <w:rPr>
          <w:rFonts w:ascii="Tahoma" w:hAnsi="Tahoma" w:cs="Tahoma"/>
          <w:color w:val="000080"/>
          <w:sz w:val="24"/>
          <w:szCs w:val="24"/>
        </w:rPr>
        <w:tab/>
        <w:t>a beszámolási kötelezettség elmulasztása esetén a támogatás teljes összegét, valamint</w:t>
      </w:r>
    </w:p>
    <w:p w:rsidR="007F0724" w:rsidRPr="00E97A8A" w:rsidRDefault="007F0724" w:rsidP="007F0724">
      <w:pPr>
        <w:pStyle w:val="Szvegtrzs"/>
        <w:spacing w:after="0"/>
        <w:ind w:left="1134" w:hanging="425"/>
        <w:jc w:val="both"/>
        <w:rPr>
          <w:rFonts w:ascii="Tahoma" w:hAnsi="Tahoma" w:cs="Tahoma"/>
          <w:color w:val="000080"/>
          <w:sz w:val="24"/>
          <w:szCs w:val="24"/>
        </w:rPr>
      </w:pPr>
      <w:r w:rsidRPr="00E97A8A">
        <w:rPr>
          <w:rFonts w:ascii="Tahoma" w:hAnsi="Tahoma" w:cs="Tahoma"/>
          <w:color w:val="000080"/>
          <w:sz w:val="24"/>
          <w:szCs w:val="24"/>
        </w:rPr>
        <w:t>b)</w:t>
      </w:r>
      <w:r w:rsidRPr="00E97A8A">
        <w:rPr>
          <w:rFonts w:ascii="Tahoma" w:hAnsi="Tahoma" w:cs="Tahoma"/>
          <w:color w:val="000080"/>
          <w:sz w:val="24"/>
          <w:szCs w:val="24"/>
        </w:rPr>
        <w:tab/>
        <w:t xml:space="preserve">a támogatási szerződésben meghatározott céltól eltérő felhasználás esetén a beszámolással alá nem támasztott hányadát </w:t>
      </w:r>
    </w:p>
    <w:p w:rsidR="007F0724" w:rsidRPr="00E97A8A" w:rsidRDefault="007F0724" w:rsidP="007F0724">
      <w:pPr>
        <w:pStyle w:val="Szvegtrzs"/>
        <w:spacing w:after="0"/>
        <w:jc w:val="both"/>
        <w:rPr>
          <w:rFonts w:ascii="Tahoma" w:hAnsi="Tahoma" w:cs="Tahoma"/>
          <w:color w:val="000080"/>
          <w:sz w:val="24"/>
          <w:szCs w:val="24"/>
        </w:rPr>
      </w:pPr>
    </w:p>
    <w:p w:rsidR="007F0724" w:rsidRPr="00E97A8A" w:rsidRDefault="007F0724" w:rsidP="007F0724">
      <w:pPr>
        <w:pStyle w:val="Szvegtrzs"/>
        <w:spacing w:after="0"/>
        <w:ind w:left="284"/>
        <w:jc w:val="both"/>
        <w:rPr>
          <w:rFonts w:ascii="Tahoma" w:hAnsi="Tahoma" w:cs="Tahoma"/>
          <w:color w:val="000080"/>
          <w:sz w:val="24"/>
          <w:szCs w:val="24"/>
        </w:rPr>
      </w:pPr>
      <w:r w:rsidRPr="00E97A8A">
        <w:rPr>
          <w:rFonts w:ascii="Tahoma" w:hAnsi="Tahoma" w:cs="Tahoma"/>
          <w:color w:val="000080"/>
          <w:sz w:val="24"/>
          <w:szCs w:val="24"/>
        </w:rPr>
        <w:t>köteles visszafizetni a Támogató részére.</w:t>
      </w:r>
    </w:p>
    <w:p w:rsidR="007F0724" w:rsidRPr="00E97A8A" w:rsidRDefault="007F0724" w:rsidP="007F0724">
      <w:pPr>
        <w:pStyle w:val="Szvegtrzs"/>
        <w:spacing w:after="0"/>
        <w:ind w:left="284"/>
        <w:jc w:val="both"/>
        <w:rPr>
          <w:rFonts w:ascii="Tahoma" w:hAnsi="Tahoma" w:cs="Tahoma"/>
          <w:color w:val="000080"/>
          <w:sz w:val="24"/>
          <w:szCs w:val="24"/>
        </w:rPr>
      </w:pPr>
      <w:r w:rsidRPr="00E97A8A">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7F0724" w:rsidRPr="00E97A8A" w:rsidRDefault="007F0724" w:rsidP="007F0724">
      <w:pPr>
        <w:pStyle w:val="Szvegtrzs"/>
        <w:spacing w:after="0"/>
        <w:ind w:left="284"/>
        <w:jc w:val="both"/>
        <w:rPr>
          <w:rFonts w:ascii="Tahoma" w:hAnsi="Tahoma" w:cs="Tahoma"/>
          <w:color w:val="000080"/>
          <w:sz w:val="24"/>
          <w:szCs w:val="24"/>
        </w:rPr>
      </w:pPr>
      <w:r w:rsidRPr="00E97A8A">
        <w:rPr>
          <w:rFonts w:ascii="Tahoma" w:hAnsi="Tahoma" w:cs="Tahoma"/>
          <w:color w:val="000080"/>
          <w:sz w:val="24"/>
          <w:szCs w:val="24"/>
        </w:rPr>
        <w:t>A támogatási szerződésben meghatározott céltól eltérő felhasználás esetén a Támogatott:</w:t>
      </w:r>
    </w:p>
    <w:p w:rsidR="007F0724" w:rsidRPr="00E97A8A" w:rsidRDefault="007F0724" w:rsidP="007F0724">
      <w:pPr>
        <w:pStyle w:val="Szvegtrzs"/>
        <w:spacing w:after="0"/>
        <w:ind w:left="1134" w:hanging="425"/>
        <w:jc w:val="both"/>
        <w:rPr>
          <w:rFonts w:ascii="Tahoma" w:hAnsi="Tahoma" w:cs="Tahoma"/>
          <w:color w:val="000080"/>
          <w:sz w:val="24"/>
          <w:szCs w:val="24"/>
        </w:rPr>
      </w:pPr>
      <w:r w:rsidRPr="00E97A8A">
        <w:rPr>
          <w:rFonts w:ascii="Tahoma" w:hAnsi="Tahoma" w:cs="Tahoma"/>
          <w:color w:val="000080"/>
          <w:sz w:val="24"/>
          <w:szCs w:val="24"/>
        </w:rPr>
        <w:t>a)</w:t>
      </w:r>
      <w:r w:rsidRPr="00E97A8A">
        <w:rPr>
          <w:rFonts w:ascii="Tahoma" w:hAnsi="Tahoma" w:cs="Tahoma"/>
          <w:color w:val="000080"/>
          <w:sz w:val="24"/>
          <w:szCs w:val="24"/>
        </w:rPr>
        <w:tab/>
        <w:t>amennyiben a támogatási összeg kétharmadát meghaladó részét a szerződésben kikötöttől eltérő célra fordította, 3 évig,</w:t>
      </w:r>
    </w:p>
    <w:p w:rsidR="007F0724" w:rsidRPr="00E97A8A" w:rsidRDefault="007F0724" w:rsidP="007F0724">
      <w:pPr>
        <w:pStyle w:val="Szvegtrzs"/>
        <w:spacing w:after="0"/>
        <w:ind w:left="1134" w:hanging="425"/>
        <w:jc w:val="both"/>
        <w:rPr>
          <w:rFonts w:ascii="Tahoma" w:hAnsi="Tahoma" w:cs="Tahoma"/>
          <w:color w:val="000080"/>
          <w:sz w:val="24"/>
          <w:szCs w:val="24"/>
        </w:rPr>
      </w:pPr>
      <w:r w:rsidRPr="00E97A8A">
        <w:rPr>
          <w:rFonts w:ascii="Tahoma" w:hAnsi="Tahoma" w:cs="Tahoma"/>
          <w:color w:val="000080"/>
          <w:sz w:val="24"/>
          <w:szCs w:val="24"/>
        </w:rPr>
        <w:t>b)</w:t>
      </w:r>
      <w:r w:rsidRPr="00E97A8A">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7F0724" w:rsidRPr="00E97A8A" w:rsidRDefault="007F0724" w:rsidP="007F0724">
      <w:pPr>
        <w:pStyle w:val="Szvegtrzs"/>
        <w:spacing w:after="0"/>
        <w:ind w:left="1134" w:hanging="425"/>
        <w:jc w:val="both"/>
        <w:rPr>
          <w:rFonts w:ascii="Tahoma" w:hAnsi="Tahoma" w:cs="Tahoma"/>
          <w:color w:val="000080"/>
          <w:sz w:val="24"/>
          <w:szCs w:val="24"/>
        </w:rPr>
      </w:pPr>
      <w:r w:rsidRPr="00E97A8A">
        <w:rPr>
          <w:rFonts w:ascii="Tahoma" w:hAnsi="Tahoma" w:cs="Tahoma"/>
          <w:color w:val="000080"/>
          <w:sz w:val="24"/>
          <w:szCs w:val="24"/>
        </w:rPr>
        <w:t>c)</w:t>
      </w:r>
      <w:r w:rsidRPr="00E97A8A">
        <w:rPr>
          <w:rFonts w:ascii="Tahoma" w:hAnsi="Tahoma" w:cs="Tahoma"/>
          <w:color w:val="000080"/>
          <w:sz w:val="24"/>
          <w:szCs w:val="24"/>
        </w:rPr>
        <w:tab/>
        <w:t>amennyiben a támogatás legfeljebb egyharmadát a szerződésben kikötöttől eltérő célra fordította, 1 évig nem részesülhet támogatásban.</w:t>
      </w:r>
    </w:p>
    <w:p w:rsidR="007F0724" w:rsidRPr="00E97A8A" w:rsidRDefault="007F0724" w:rsidP="007F0724">
      <w:pPr>
        <w:pStyle w:val="Szvegtrzs"/>
        <w:spacing w:after="0"/>
        <w:ind w:left="284"/>
        <w:jc w:val="both"/>
        <w:rPr>
          <w:rFonts w:ascii="Tahoma" w:hAnsi="Tahoma" w:cs="Tahoma"/>
          <w:color w:val="000080"/>
          <w:sz w:val="24"/>
          <w:szCs w:val="24"/>
        </w:rPr>
      </w:pPr>
      <w:r w:rsidRPr="00E97A8A">
        <w:rPr>
          <w:rFonts w:ascii="Tahoma" w:hAnsi="Tahoma" w:cs="Tahoma"/>
          <w:color w:val="000080"/>
          <w:sz w:val="24"/>
          <w:szCs w:val="24"/>
        </w:rPr>
        <w:t>A fenti bekezdés szerinti három, kettő vagy egy éves időtartamot a támogatási szerződés lejárta napjától kell számítani.</w:t>
      </w:r>
    </w:p>
    <w:p w:rsidR="007F0724" w:rsidRPr="00E97A8A" w:rsidRDefault="007F0724" w:rsidP="007F0724">
      <w:pPr>
        <w:tabs>
          <w:tab w:val="left" w:pos="284"/>
          <w:tab w:val="left" w:pos="357"/>
        </w:tabs>
        <w:ind w:left="426"/>
        <w:jc w:val="both"/>
        <w:rPr>
          <w:rFonts w:ascii="Tahoma" w:hAnsi="Tahoma" w:cs="Tahoma"/>
          <w:color w:val="000080"/>
        </w:rPr>
      </w:pPr>
    </w:p>
    <w:p w:rsidR="007F0724" w:rsidRPr="00E97A8A" w:rsidRDefault="007F0724" w:rsidP="007F0724">
      <w:pPr>
        <w:numPr>
          <w:ilvl w:val="0"/>
          <w:numId w:val="28"/>
        </w:numPr>
        <w:ind w:left="284" w:hanging="426"/>
        <w:jc w:val="both"/>
        <w:rPr>
          <w:rFonts w:ascii="Tahoma" w:hAnsi="Tahoma" w:cs="Tahoma"/>
          <w:color w:val="000080"/>
        </w:rPr>
      </w:pPr>
      <w:r w:rsidRPr="00E97A8A">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F0724" w:rsidRPr="00E97A8A" w:rsidRDefault="007F0724" w:rsidP="007F0724">
      <w:pPr>
        <w:ind w:left="284" w:hanging="426"/>
        <w:jc w:val="both"/>
        <w:rPr>
          <w:rFonts w:ascii="Tahoma" w:hAnsi="Tahoma" w:cs="Tahoma"/>
          <w:color w:val="000080"/>
        </w:rPr>
      </w:pPr>
    </w:p>
    <w:p w:rsidR="007F0724" w:rsidRPr="00E97A8A" w:rsidRDefault="007F0724" w:rsidP="007F0724">
      <w:pPr>
        <w:pStyle w:val="Szvegtrzs"/>
        <w:numPr>
          <w:ilvl w:val="0"/>
          <w:numId w:val="28"/>
        </w:numPr>
        <w:spacing w:after="0"/>
        <w:ind w:left="284" w:hanging="426"/>
        <w:jc w:val="both"/>
        <w:rPr>
          <w:rFonts w:ascii="Tahoma" w:hAnsi="Tahoma" w:cs="Tahoma"/>
          <w:color w:val="000080"/>
          <w:sz w:val="24"/>
          <w:szCs w:val="24"/>
        </w:rPr>
      </w:pPr>
      <w:r w:rsidRPr="00E97A8A">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7F0724" w:rsidRPr="00E97A8A" w:rsidRDefault="007F0724" w:rsidP="007F0724">
      <w:pPr>
        <w:pStyle w:val="Listaszerbekezds"/>
        <w:ind w:left="284" w:hanging="426"/>
        <w:rPr>
          <w:color w:val="000080"/>
          <w:szCs w:val="24"/>
        </w:rPr>
      </w:pPr>
    </w:p>
    <w:p w:rsidR="007F0724" w:rsidRPr="00E97A8A" w:rsidRDefault="007F0724" w:rsidP="007F0724">
      <w:pPr>
        <w:numPr>
          <w:ilvl w:val="0"/>
          <w:numId w:val="28"/>
        </w:numPr>
        <w:ind w:left="284" w:hanging="426"/>
        <w:jc w:val="both"/>
        <w:rPr>
          <w:rFonts w:ascii="Tahoma" w:hAnsi="Tahoma" w:cs="Tahoma"/>
          <w:color w:val="000080"/>
        </w:rPr>
      </w:pPr>
      <w:r w:rsidRPr="00E97A8A">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F0724" w:rsidRPr="00E97A8A" w:rsidRDefault="007F0724" w:rsidP="007F0724">
      <w:pPr>
        <w:tabs>
          <w:tab w:val="left" w:pos="284"/>
          <w:tab w:val="left" w:pos="357"/>
        </w:tabs>
        <w:ind w:left="426"/>
        <w:jc w:val="both"/>
        <w:rPr>
          <w:rFonts w:ascii="Tahoma" w:hAnsi="Tahoma" w:cs="Tahoma"/>
          <w:color w:val="000080"/>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Támogatott a 28</w:t>
      </w:r>
      <w:r w:rsidRPr="00E97A8A">
        <w:rPr>
          <w:rFonts w:ascii="Tahoma" w:hAnsi="Tahoma" w:cs="Tahoma"/>
          <w:bCs/>
          <w:color w:val="000080"/>
        </w:rPr>
        <w:t>/2023. (IX.28.) önkormányzati rendelet</w:t>
      </w:r>
      <w:r w:rsidRPr="00E97A8A">
        <w:rPr>
          <w:rFonts w:ascii="Tahoma" w:hAnsi="Tahoma" w:cs="Tahoma"/>
          <w:color w:val="000080"/>
        </w:rPr>
        <w:t xml:space="preserve"> 9</w:t>
      </w:r>
      <w:r w:rsidRPr="00E97A8A">
        <w:rPr>
          <w:rFonts w:ascii="Tahoma" w:hAnsi="Tahoma" w:cs="Tahoma"/>
          <w:bCs/>
          <w:color w:val="000080"/>
        </w:rPr>
        <w:t xml:space="preserve">. melléklete szerint </w:t>
      </w:r>
      <w:r w:rsidRPr="00E97A8A">
        <w:rPr>
          <w:rFonts w:ascii="Tahoma" w:hAnsi="Tahoma" w:cs="Tahoma"/>
          <w:color w:val="000080"/>
        </w:rPr>
        <w:t xml:space="preserve">nyilatkozik, hogy nem minősül az államháztartásról szóló törvény 48/B. §-a szerinti kedvezményezettnek. </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E97A8A">
        <w:rPr>
          <w:rFonts w:ascii="Tahoma" w:hAnsi="Tahoma" w:cs="Tahoma"/>
          <w:bCs/>
          <w:color w:val="000080"/>
        </w:rPr>
        <w:t xml:space="preserve"> 28/2023. (IX.28.) önkormányzati rendelet</w:t>
      </w:r>
      <w:r w:rsidRPr="00E97A8A">
        <w:rPr>
          <w:rFonts w:ascii="Tahoma" w:hAnsi="Tahoma" w:cs="Tahoma"/>
          <w:color w:val="000080"/>
        </w:rPr>
        <w:t xml:space="preserve"> 7</w:t>
      </w:r>
      <w:r w:rsidRPr="00E97A8A">
        <w:rPr>
          <w:rFonts w:ascii="Tahoma" w:hAnsi="Tahoma" w:cs="Tahoma"/>
          <w:bCs/>
          <w:color w:val="000080"/>
        </w:rPr>
        <w:t xml:space="preserve">. melléklete szerint </w:t>
      </w:r>
      <w:r w:rsidRPr="00E97A8A">
        <w:rPr>
          <w:rFonts w:ascii="Tahoma" w:hAnsi="Tahoma" w:cs="Tahoma"/>
          <w:color w:val="000080"/>
        </w:rPr>
        <w:t>nyilatkozik a de minimis támogatásokról.</w:t>
      </w:r>
    </w:p>
    <w:p w:rsidR="007F0724" w:rsidRPr="00E97A8A" w:rsidRDefault="007F0724" w:rsidP="007F0724">
      <w:pPr>
        <w:tabs>
          <w:tab w:val="left" w:pos="284"/>
          <w:tab w:val="left" w:pos="357"/>
        </w:tabs>
        <w:ind w:left="426"/>
        <w:jc w:val="both"/>
        <w:rPr>
          <w:rFonts w:ascii="Tahoma" w:hAnsi="Tahoma" w:cs="Tahoma"/>
          <w:color w:val="000080"/>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F0724" w:rsidRPr="00E97A8A" w:rsidRDefault="007F0724" w:rsidP="007F0724">
      <w:pPr>
        <w:tabs>
          <w:tab w:val="left" w:pos="284"/>
          <w:tab w:val="left" w:pos="357"/>
        </w:tabs>
        <w:ind w:left="426"/>
        <w:jc w:val="both"/>
        <w:rPr>
          <w:rFonts w:ascii="Tahoma" w:hAnsi="Tahoma" w:cs="Tahoma"/>
          <w:color w:val="000080"/>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0" w:history="1">
        <w:r w:rsidRPr="00E97A8A">
          <w:rPr>
            <w:rStyle w:val="Hiperhivatkozs"/>
            <w:rFonts w:ascii="Tahoma" w:hAnsi="Tahoma" w:cs="Tahoma"/>
            <w:color w:val="000080"/>
          </w:rPr>
          <w:t>http://www.veszprem.hu</w:t>
        </w:r>
      </w:hyperlink>
      <w:r w:rsidRPr="00E97A8A">
        <w:rPr>
          <w:rFonts w:ascii="Tahoma" w:hAnsi="Tahoma" w:cs="Tahoma"/>
          <w:color w:val="000080"/>
        </w:rPr>
        <w:t>).</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F0724" w:rsidRPr="00E97A8A" w:rsidRDefault="007F0724" w:rsidP="007F0724">
      <w:pPr>
        <w:tabs>
          <w:tab w:val="left" w:pos="284"/>
          <w:tab w:val="left" w:pos="357"/>
        </w:tabs>
        <w:ind w:left="426"/>
        <w:jc w:val="both"/>
        <w:rPr>
          <w:rFonts w:ascii="Tahoma" w:hAnsi="Tahoma" w:cs="Tahoma"/>
          <w:color w:val="000080"/>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Támogatott a támogatás felhasználásával kapcsolatos iratokat a támogatás felhasználására vonatkozó elszámolás elfogadását követő 8 évig köteles megőrizni.</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Jelen szerződésben nem szabályozott kérdésekben a Polgári Törvénykönyv szabályai és az önkormányzat vonatkozó rendeletei az irányadóak.</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lastRenderedPageBreak/>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7F0724" w:rsidRPr="00E97A8A" w:rsidRDefault="007F0724" w:rsidP="007F0724">
      <w:pPr>
        <w:pStyle w:val="Listaszerbekezds"/>
        <w:rPr>
          <w:color w:val="000080"/>
          <w:szCs w:val="24"/>
        </w:rPr>
      </w:pPr>
    </w:p>
    <w:p w:rsidR="007F0724" w:rsidRPr="00E97A8A" w:rsidRDefault="007F0724" w:rsidP="007F0724">
      <w:pPr>
        <w:numPr>
          <w:ilvl w:val="0"/>
          <w:numId w:val="28"/>
        </w:numPr>
        <w:ind w:left="426" w:hanging="568"/>
        <w:jc w:val="both"/>
        <w:rPr>
          <w:rFonts w:ascii="Tahoma" w:hAnsi="Tahoma" w:cs="Tahoma"/>
          <w:color w:val="000080"/>
        </w:rPr>
      </w:pPr>
      <w:r w:rsidRPr="00E97A8A">
        <w:rPr>
          <w:rFonts w:ascii="Tahoma" w:hAnsi="Tahoma" w:cs="Tahoma"/>
          <w:color w:val="000080"/>
        </w:rPr>
        <w:t>A támogatási szerződés a mindkét fél általi aláírás napján lép hatályba.</w:t>
      </w: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tabs>
          <w:tab w:val="left" w:pos="284"/>
        </w:tabs>
        <w:jc w:val="both"/>
        <w:rPr>
          <w:rFonts w:ascii="Tahoma" w:hAnsi="Tahoma" w:cs="Tahoma"/>
          <w:color w:val="000080"/>
        </w:rPr>
      </w:pPr>
      <w:r w:rsidRPr="00E97A8A">
        <w:rPr>
          <w:rFonts w:ascii="Tahoma" w:hAnsi="Tahoma" w:cs="Tahoma"/>
          <w:color w:val="000080"/>
        </w:rPr>
        <w:t xml:space="preserve">A szerződő felek jelen támogatási szerződést elolvasták, annak tartalmát megértették, s mint akaratukkal mindenben megegyezőt jóváhagyólag </w:t>
      </w:r>
      <w:r w:rsidRPr="00E97A8A">
        <w:rPr>
          <w:rFonts w:ascii="Tahoma" w:hAnsi="Tahoma" w:cs="Tahoma"/>
          <w:b/>
          <w:bCs/>
          <w:color w:val="000080"/>
        </w:rPr>
        <w:t>3 (három) példányban</w:t>
      </w:r>
      <w:r w:rsidRPr="00E97A8A">
        <w:rPr>
          <w:rFonts w:ascii="Tahoma" w:hAnsi="Tahoma" w:cs="Tahoma"/>
          <w:color w:val="000080"/>
        </w:rPr>
        <w:t xml:space="preserve"> írták alá, melyből </w:t>
      </w:r>
      <w:r w:rsidRPr="00E97A8A">
        <w:rPr>
          <w:rFonts w:ascii="Tahoma" w:hAnsi="Tahoma" w:cs="Tahoma"/>
          <w:b/>
          <w:color w:val="000080"/>
        </w:rPr>
        <w:t>2</w:t>
      </w:r>
      <w:r w:rsidRPr="00E97A8A">
        <w:rPr>
          <w:rFonts w:ascii="Tahoma" w:hAnsi="Tahoma" w:cs="Tahoma"/>
          <w:color w:val="000080"/>
        </w:rPr>
        <w:t xml:space="preserve"> példány a Támogatót, </w:t>
      </w:r>
      <w:r w:rsidRPr="00E97A8A">
        <w:rPr>
          <w:rFonts w:ascii="Tahoma" w:hAnsi="Tahoma" w:cs="Tahoma"/>
          <w:b/>
          <w:bCs/>
          <w:color w:val="000080"/>
        </w:rPr>
        <w:t>1</w:t>
      </w:r>
      <w:r w:rsidRPr="00E97A8A">
        <w:rPr>
          <w:rFonts w:ascii="Tahoma" w:hAnsi="Tahoma" w:cs="Tahoma"/>
          <w:color w:val="000080"/>
        </w:rPr>
        <w:t xml:space="preserve"> példány a Támogatottat illeti.</w:t>
      </w: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tabs>
          <w:tab w:val="left" w:pos="284"/>
        </w:tabs>
        <w:ind w:left="142"/>
        <w:jc w:val="both"/>
        <w:rPr>
          <w:rFonts w:ascii="Tahoma" w:hAnsi="Tahoma" w:cs="Tahoma"/>
          <w:b/>
          <w:bCs/>
          <w:color w:val="000080"/>
        </w:rPr>
      </w:pPr>
      <w:r w:rsidRPr="00E97A8A">
        <w:rPr>
          <w:rFonts w:ascii="Tahoma" w:hAnsi="Tahoma" w:cs="Tahoma"/>
          <w:b/>
          <w:bCs/>
          <w:color w:val="000080"/>
        </w:rPr>
        <w:t xml:space="preserve">Mellékletek: </w:t>
      </w:r>
    </w:p>
    <w:p w:rsidR="007F0724" w:rsidRPr="00E97A8A" w:rsidRDefault="007F0724" w:rsidP="007F0724">
      <w:pPr>
        <w:tabs>
          <w:tab w:val="left" w:pos="284"/>
        </w:tabs>
        <w:ind w:left="142"/>
        <w:jc w:val="both"/>
        <w:rPr>
          <w:rFonts w:ascii="Tahoma" w:hAnsi="Tahoma" w:cs="Tahoma"/>
          <w:b/>
          <w:bCs/>
          <w:color w:val="000080"/>
        </w:rPr>
      </w:pPr>
    </w:p>
    <w:p w:rsidR="007F0724" w:rsidRPr="00E97A8A" w:rsidRDefault="007F0724" w:rsidP="007F0724">
      <w:pPr>
        <w:numPr>
          <w:ilvl w:val="0"/>
          <w:numId w:val="24"/>
        </w:numPr>
        <w:tabs>
          <w:tab w:val="left" w:pos="284"/>
        </w:tabs>
        <w:jc w:val="both"/>
        <w:rPr>
          <w:rFonts w:ascii="Tahoma" w:hAnsi="Tahoma" w:cs="Tahoma"/>
          <w:bCs/>
          <w:color w:val="000080"/>
        </w:rPr>
      </w:pPr>
      <w:r w:rsidRPr="00E97A8A">
        <w:rPr>
          <w:rFonts w:ascii="Tahoma" w:hAnsi="Tahoma" w:cs="Tahoma"/>
          <w:bCs/>
          <w:color w:val="000080"/>
        </w:rPr>
        <w:t>28/2023. (IX.28.) önkormányzati rendelet 4., 5., 6., 7., 8., 9., 12. melléklete szerinti nyilatkozatok</w:t>
      </w:r>
    </w:p>
    <w:p w:rsidR="007F0724" w:rsidRPr="00E97A8A" w:rsidRDefault="007F0724" w:rsidP="007F0724">
      <w:pPr>
        <w:numPr>
          <w:ilvl w:val="0"/>
          <w:numId w:val="24"/>
        </w:numPr>
        <w:tabs>
          <w:tab w:val="left" w:pos="284"/>
        </w:tabs>
        <w:jc w:val="both"/>
        <w:rPr>
          <w:rFonts w:ascii="Tahoma" w:hAnsi="Tahoma" w:cs="Tahoma"/>
          <w:color w:val="000080"/>
        </w:rPr>
      </w:pPr>
      <w:r w:rsidRPr="00E97A8A">
        <w:rPr>
          <w:rFonts w:ascii="Tahoma" w:hAnsi="Tahoma" w:cs="Tahoma"/>
          <w:color w:val="000080"/>
        </w:rPr>
        <w:t>28</w:t>
      </w:r>
      <w:r w:rsidRPr="00E97A8A">
        <w:rPr>
          <w:rFonts w:ascii="Tahoma" w:hAnsi="Tahoma" w:cs="Tahoma"/>
          <w:bCs/>
          <w:color w:val="000080"/>
        </w:rPr>
        <w:t>/2023. (IX.28.) önkormányzati rendelet</w:t>
      </w:r>
      <w:r w:rsidRPr="00E97A8A">
        <w:rPr>
          <w:rFonts w:ascii="Tahoma" w:hAnsi="Tahoma" w:cs="Tahoma"/>
          <w:color w:val="000080"/>
        </w:rPr>
        <w:t xml:space="preserve"> 13. melléklete szerinti számlaösszesítő </w:t>
      </w: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tabs>
          <w:tab w:val="left" w:pos="284"/>
        </w:tabs>
        <w:jc w:val="both"/>
        <w:rPr>
          <w:rFonts w:ascii="Tahoma" w:hAnsi="Tahoma" w:cs="Tahoma"/>
          <w:color w:val="000080"/>
        </w:rPr>
      </w:pPr>
      <w:r w:rsidRPr="00E97A8A">
        <w:rPr>
          <w:rFonts w:ascii="Tahoma" w:hAnsi="Tahoma" w:cs="Tahoma"/>
          <w:color w:val="000080"/>
        </w:rPr>
        <w:t>Veszprém, 2025. ……………………………….. Veszprém, 2025. ………………………............</w:t>
      </w: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tabs>
          <w:tab w:val="left" w:pos="284"/>
        </w:tabs>
        <w:jc w:val="both"/>
        <w:rPr>
          <w:rFonts w:ascii="Tahoma" w:hAnsi="Tahoma" w:cs="Tahoma"/>
          <w:color w:val="000080"/>
        </w:rPr>
      </w:pPr>
    </w:p>
    <w:p w:rsidR="007F0724" w:rsidRPr="00E97A8A" w:rsidRDefault="007F0724" w:rsidP="007F0724">
      <w:pPr>
        <w:jc w:val="both"/>
        <w:rPr>
          <w:rFonts w:ascii="Tahoma" w:hAnsi="Tahoma" w:cs="Tahoma"/>
          <w:color w:val="000080"/>
        </w:rPr>
      </w:pPr>
    </w:p>
    <w:p w:rsidR="007F0724" w:rsidRPr="00E97A8A" w:rsidRDefault="007F0724" w:rsidP="007F0724">
      <w:pPr>
        <w:ind w:firstLine="708"/>
        <w:jc w:val="both"/>
        <w:rPr>
          <w:rFonts w:ascii="Tahoma" w:hAnsi="Tahoma" w:cs="Tahoma"/>
          <w:color w:val="000080"/>
        </w:rPr>
      </w:pPr>
      <w:r w:rsidRPr="00E97A8A">
        <w:rPr>
          <w:rFonts w:ascii="Tahoma" w:hAnsi="Tahoma" w:cs="Tahoma"/>
          <w:color w:val="000080"/>
        </w:rPr>
        <w:t>………………………………………………</w:t>
      </w:r>
      <w:r w:rsidRPr="00E97A8A">
        <w:rPr>
          <w:rFonts w:ascii="Tahoma" w:hAnsi="Tahoma" w:cs="Tahoma"/>
          <w:color w:val="000080"/>
        </w:rPr>
        <w:tab/>
      </w:r>
      <w:r w:rsidRPr="00E97A8A">
        <w:rPr>
          <w:rFonts w:ascii="Tahoma" w:hAnsi="Tahoma" w:cs="Tahoma"/>
          <w:color w:val="000080"/>
        </w:rPr>
        <w:tab/>
        <w:t>…………………………………….………</w:t>
      </w:r>
    </w:p>
    <w:tbl>
      <w:tblPr>
        <w:tblW w:w="0" w:type="auto"/>
        <w:tblLook w:val="04A0" w:firstRow="1" w:lastRow="0" w:firstColumn="1" w:lastColumn="0" w:noHBand="0" w:noVBand="1"/>
      </w:tblPr>
      <w:tblGrid>
        <w:gridCol w:w="4564"/>
        <w:gridCol w:w="4508"/>
      </w:tblGrid>
      <w:tr w:rsidR="007F0724" w:rsidRPr="00E97A8A" w:rsidTr="007F0724">
        <w:tc>
          <w:tcPr>
            <w:tcW w:w="4605" w:type="dxa"/>
            <w:hideMark/>
          </w:tcPr>
          <w:p w:rsidR="007F0724" w:rsidRPr="00E97A8A" w:rsidRDefault="007F0724" w:rsidP="007F0724">
            <w:pPr>
              <w:jc w:val="center"/>
              <w:rPr>
                <w:rFonts w:ascii="Tahoma" w:hAnsi="Tahoma" w:cs="Tahoma"/>
                <w:b/>
                <w:color w:val="000080"/>
              </w:rPr>
            </w:pPr>
            <w:r w:rsidRPr="00E97A8A">
              <w:rPr>
                <w:rFonts w:ascii="Tahoma" w:hAnsi="Tahoma" w:cs="Tahoma"/>
                <w:b/>
                <w:color w:val="000080"/>
              </w:rPr>
              <w:t xml:space="preserve">Veszprém MJV Önkormányzata </w:t>
            </w:r>
          </w:p>
        </w:tc>
        <w:tc>
          <w:tcPr>
            <w:tcW w:w="4605" w:type="dxa"/>
            <w:hideMark/>
          </w:tcPr>
          <w:p w:rsidR="007F0724" w:rsidRPr="00E97A8A" w:rsidRDefault="007F0724" w:rsidP="007F0724">
            <w:pPr>
              <w:jc w:val="center"/>
              <w:rPr>
                <w:rFonts w:ascii="Tahoma" w:hAnsi="Tahoma" w:cs="Tahoma"/>
                <w:b/>
                <w:color w:val="000080"/>
              </w:rPr>
            </w:pPr>
            <w:r w:rsidRPr="00E97A8A">
              <w:rPr>
                <w:rFonts w:ascii="Tahoma" w:hAnsi="Tahoma" w:cs="Tahoma"/>
                <w:b/>
                <w:color w:val="000080"/>
              </w:rPr>
              <w:t xml:space="preserve">Szilágyi Keresztény Iskolai Alapítvány </w:t>
            </w:r>
          </w:p>
        </w:tc>
      </w:tr>
      <w:tr w:rsidR="007F0724" w:rsidRPr="00E97A8A" w:rsidTr="007F0724">
        <w:tc>
          <w:tcPr>
            <w:tcW w:w="4605" w:type="dxa"/>
            <w:hideMark/>
          </w:tcPr>
          <w:p w:rsidR="007F0724" w:rsidRPr="00E97A8A" w:rsidRDefault="007F0724" w:rsidP="007F0724">
            <w:pPr>
              <w:jc w:val="center"/>
              <w:rPr>
                <w:rFonts w:ascii="Tahoma" w:hAnsi="Tahoma" w:cs="Tahoma"/>
                <w:b/>
                <w:color w:val="000080"/>
              </w:rPr>
            </w:pPr>
            <w:r w:rsidRPr="00E97A8A">
              <w:rPr>
                <w:rFonts w:ascii="Tahoma" w:hAnsi="Tahoma" w:cs="Tahoma"/>
                <w:b/>
                <w:color w:val="000080"/>
              </w:rPr>
              <w:t xml:space="preserve">Támogató </w:t>
            </w:r>
          </w:p>
        </w:tc>
        <w:tc>
          <w:tcPr>
            <w:tcW w:w="4605" w:type="dxa"/>
            <w:hideMark/>
          </w:tcPr>
          <w:p w:rsidR="007F0724" w:rsidRPr="00E97A8A" w:rsidRDefault="007F0724" w:rsidP="007F0724">
            <w:pPr>
              <w:jc w:val="center"/>
              <w:rPr>
                <w:rFonts w:ascii="Tahoma" w:hAnsi="Tahoma" w:cs="Tahoma"/>
                <w:b/>
                <w:color w:val="000080"/>
              </w:rPr>
            </w:pPr>
            <w:r w:rsidRPr="00E97A8A">
              <w:rPr>
                <w:rFonts w:ascii="Tahoma" w:hAnsi="Tahoma" w:cs="Tahoma"/>
                <w:b/>
                <w:color w:val="000080"/>
              </w:rPr>
              <w:t>Támogatott</w:t>
            </w:r>
          </w:p>
        </w:tc>
      </w:tr>
      <w:tr w:rsidR="007F0724" w:rsidRPr="00E97A8A" w:rsidTr="007F0724">
        <w:tc>
          <w:tcPr>
            <w:tcW w:w="4605" w:type="dxa"/>
            <w:hideMark/>
          </w:tcPr>
          <w:p w:rsidR="007F0724" w:rsidRPr="00E97A8A" w:rsidRDefault="007F0724" w:rsidP="007F0724">
            <w:pPr>
              <w:jc w:val="center"/>
              <w:rPr>
                <w:rFonts w:ascii="Tahoma" w:hAnsi="Tahoma" w:cs="Tahoma"/>
                <w:color w:val="000080"/>
              </w:rPr>
            </w:pPr>
            <w:r w:rsidRPr="00E97A8A">
              <w:rPr>
                <w:rFonts w:ascii="Tahoma" w:hAnsi="Tahoma" w:cs="Tahoma"/>
                <w:color w:val="000080"/>
              </w:rPr>
              <w:t>képviseli:</w:t>
            </w:r>
          </w:p>
        </w:tc>
        <w:tc>
          <w:tcPr>
            <w:tcW w:w="4605" w:type="dxa"/>
            <w:hideMark/>
          </w:tcPr>
          <w:p w:rsidR="007F0724" w:rsidRPr="00E97A8A" w:rsidRDefault="007F0724" w:rsidP="007F0724">
            <w:pPr>
              <w:jc w:val="center"/>
              <w:rPr>
                <w:rFonts w:ascii="Tahoma" w:hAnsi="Tahoma" w:cs="Tahoma"/>
                <w:color w:val="000080"/>
              </w:rPr>
            </w:pPr>
            <w:r w:rsidRPr="00E97A8A">
              <w:rPr>
                <w:rFonts w:ascii="Tahoma" w:hAnsi="Tahoma" w:cs="Tahoma"/>
                <w:color w:val="000080"/>
              </w:rPr>
              <w:t>képviseli:</w:t>
            </w:r>
          </w:p>
        </w:tc>
      </w:tr>
      <w:tr w:rsidR="007F0724" w:rsidRPr="00E97A8A" w:rsidTr="007F0724">
        <w:tc>
          <w:tcPr>
            <w:tcW w:w="4605" w:type="dxa"/>
            <w:hideMark/>
          </w:tcPr>
          <w:p w:rsidR="007F0724" w:rsidRPr="00E97A8A" w:rsidRDefault="007F0724" w:rsidP="007F0724">
            <w:pPr>
              <w:jc w:val="center"/>
              <w:rPr>
                <w:rFonts w:ascii="Tahoma" w:hAnsi="Tahoma" w:cs="Tahoma"/>
                <w:color w:val="000080"/>
              </w:rPr>
            </w:pPr>
            <w:r w:rsidRPr="00E97A8A">
              <w:rPr>
                <w:rFonts w:ascii="Tahoma" w:hAnsi="Tahoma" w:cs="Tahoma"/>
                <w:b/>
                <w:color w:val="000080"/>
              </w:rPr>
              <w:t>Porga Gyula</w:t>
            </w:r>
          </w:p>
        </w:tc>
        <w:tc>
          <w:tcPr>
            <w:tcW w:w="4605" w:type="dxa"/>
            <w:hideMark/>
          </w:tcPr>
          <w:p w:rsidR="007F0724" w:rsidRPr="00E97A8A" w:rsidRDefault="007F0724" w:rsidP="007F0724">
            <w:pPr>
              <w:jc w:val="center"/>
              <w:rPr>
                <w:rFonts w:ascii="Tahoma" w:hAnsi="Tahoma" w:cs="Tahoma"/>
                <w:b/>
                <w:color w:val="000080"/>
              </w:rPr>
            </w:pPr>
            <w:r w:rsidRPr="00E97A8A">
              <w:rPr>
                <w:rFonts w:ascii="Tahoma" w:hAnsi="Tahoma" w:cs="Tahoma"/>
                <w:b/>
                <w:color w:val="000080"/>
              </w:rPr>
              <w:t>Eveli Péter</w:t>
            </w:r>
          </w:p>
        </w:tc>
      </w:tr>
      <w:tr w:rsidR="007F0724" w:rsidRPr="00E97A8A" w:rsidTr="007F0724">
        <w:tc>
          <w:tcPr>
            <w:tcW w:w="4605" w:type="dxa"/>
            <w:hideMark/>
          </w:tcPr>
          <w:p w:rsidR="007F0724" w:rsidRPr="00E97A8A" w:rsidRDefault="007F0724" w:rsidP="007F0724">
            <w:pPr>
              <w:jc w:val="center"/>
              <w:rPr>
                <w:rFonts w:ascii="Tahoma" w:hAnsi="Tahoma" w:cs="Tahoma"/>
                <w:color w:val="000080"/>
              </w:rPr>
            </w:pPr>
            <w:r w:rsidRPr="00E97A8A">
              <w:rPr>
                <w:rFonts w:ascii="Tahoma" w:hAnsi="Tahoma" w:cs="Tahoma"/>
                <w:b/>
                <w:color w:val="000080"/>
              </w:rPr>
              <w:t>polgármester</w:t>
            </w:r>
          </w:p>
        </w:tc>
        <w:tc>
          <w:tcPr>
            <w:tcW w:w="4605" w:type="dxa"/>
            <w:hideMark/>
          </w:tcPr>
          <w:p w:rsidR="007F0724" w:rsidRPr="00E97A8A" w:rsidRDefault="007F0724" w:rsidP="007F0724">
            <w:pPr>
              <w:jc w:val="center"/>
              <w:rPr>
                <w:rFonts w:ascii="Tahoma" w:hAnsi="Tahoma" w:cs="Tahoma"/>
                <w:b/>
                <w:color w:val="000080"/>
              </w:rPr>
            </w:pPr>
            <w:r w:rsidRPr="00E97A8A">
              <w:rPr>
                <w:rFonts w:ascii="Tahoma" w:hAnsi="Tahoma" w:cs="Tahoma"/>
                <w:b/>
                <w:color w:val="000080"/>
              </w:rPr>
              <w:t>kuratóriumi elnök</w:t>
            </w:r>
          </w:p>
          <w:p w:rsidR="007F0724" w:rsidRPr="00E97A8A" w:rsidRDefault="007F0724" w:rsidP="007F0724">
            <w:pPr>
              <w:jc w:val="center"/>
              <w:rPr>
                <w:rFonts w:ascii="Tahoma" w:hAnsi="Tahoma" w:cs="Tahoma"/>
                <w:b/>
                <w:color w:val="000080"/>
              </w:rPr>
            </w:pPr>
          </w:p>
        </w:tc>
      </w:tr>
      <w:tr w:rsidR="007F0724" w:rsidRPr="00E97A8A" w:rsidTr="007F0724">
        <w:trPr>
          <w:gridAfter w:val="1"/>
          <w:wAfter w:w="4559" w:type="dxa"/>
        </w:trPr>
        <w:tc>
          <w:tcPr>
            <w:tcW w:w="4605" w:type="dxa"/>
            <w:hideMark/>
          </w:tcPr>
          <w:p w:rsidR="007F0724" w:rsidRPr="00E97A8A" w:rsidRDefault="007F0724" w:rsidP="007F0724">
            <w:pPr>
              <w:rPr>
                <w:rFonts w:ascii="Tahoma" w:hAnsi="Tahoma" w:cs="Tahoma"/>
                <w:color w:val="000080"/>
              </w:rPr>
            </w:pPr>
          </w:p>
          <w:p w:rsidR="007F0724" w:rsidRPr="00E97A8A" w:rsidRDefault="007F0724" w:rsidP="007F0724">
            <w:pPr>
              <w:jc w:val="center"/>
              <w:rPr>
                <w:rFonts w:ascii="Tahoma" w:hAnsi="Tahoma" w:cs="Tahoma"/>
                <w:color w:val="000080"/>
              </w:rPr>
            </w:pPr>
          </w:p>
          <w:p w:rsidR="007F0724" w:rsidRPr="00E97A8A" w:rsidRDefault="007F0724" w:rsidP="007F0724">
            <w:pPr>
              <w:jc w:val="center"/>
              <w:rPr>
                <w:rFonts w:ascii="Tahoma" w:hAnsi="Tahoma" w:cs="Tahoma"/>
                <w:color w:val="000080"/>
              </w:rPr>
            </w:pPr>
          </w:p>
          <w:p w:rsidR="007F0724" w:rsidRPr="00E97A8A" w:rsidRDefault="007F0724" w:rsidP="007F0724">
            <w:pPr>
              <w:jc w:val="center"/>
              <w:rPr>
                <w:rFonts w:ascii="Tahoma" w:hAnsi="Tahoma" w:cs="Tahoma"/>
                <w:color w:val="000080"/>
              </w:rPr>
            </w:pPr>
            <w:r w:rsidRPr="00E97A8A">
              <w:rPr>
                <w:rFonts w:ascii="Tahoma" w:hAnsi="Tahoma" w:cs="Tahoma"/>
                <w:color w:val="000080"/>
              </w:rPr>
              <w:t>Pénzügyileg ellenjegyezte:</w:t>
            </w:r>
          </w:p>
          <w:p w:rsidR="007F0724" w:rsidRPr="00E97A8A" w:rsidRDefault="007F0724" w:rsidP="007F0724">
            <w:pPr>
              <w:jc w:val="center"/>
              <w:rPr>
                <w:rFonts w:ascii="Tahoma" w:hAnsi="Tahoma" w:cs="Tahoma"/>
                <w:b/>
                <w:color w:val="000080"/>
              </w:rPr>
            </w:pPr>
            <w:r w:rsidRPr="00E97A8A">
              <w:rPr>
                <w:rFonts w:ascii="Tahoma" w:hAnsi="Tahoma" w:cs="Tahoma"/>
                <w:color w:val="000080"/>
              </w:rPr>
              <w:t xml:space="preserve">dátum: </w:t>
            </w:r>
          </w:p>
        </w:tc>
      </w:tr>
      <w:tr w:rsidR="007F0724" w:rsidRPr="00E97A8A" w:rsidTr="007F0724">
        <w:trPr>
          <w:gridAfter w:val="1"/>
          <w:wAfter w:w="4559" w:type="dxa"/>
        </w:trPr>
        <w:tc>
          <w:tcPr>
            <w:tcW w:w="4605" w:type="dxa"/>
          </w:tcPr>
          <w:p w:rsidR="007F0724" w:rsidRPr="00E97A8A" w:rsidRDefault="007F0724" w:rsidP="007F0724">
            <w:pPr>
              <w:jc w:val="center"/>
              <w:rPr>
                <w:rFonts w:ascii="Tahoma" w:hAnsi="Tahoma" w:cs="Tahoma"/>
                <w:color w:val="000080"/>
              </w:rPr>
            </w:pPr>
            <w:r w:rsidRPr="00E97A8A">
              <w:rPr>
                <w:rFonts w:ascii="Tahoma" w:hAnsi="Tahoma" w:cs="Tahoma"/>
                <w:color w:val="000080"/>
              </w:rPr>
              <w:t>...........................................</w:t>
            </w:r>
          </w:p>
        </w:tc>
      </w:tr>
    </w:tbl>
    <w:p w:rsidR="007F0724" w:rsidRPr="00E97A8A" w:rsidRDefault="007F0724" w:rsidP="007F0724">
      <w:pPr>
        <w:jc w:val="both"/>
        <w:rPr>
          <w:rFonts w:ascii="Tahoma" w:hAnsi="Tahoma" w:cs="Tahoma"/>
          <w:color w:val="000080"/>
        </w:rPr>
      </w:pPr>
      <w:r w:rsidRPr="00E97A8A">
        <w:rPr>
          <w:rFonts w:ascii="Tahoma" w:hAnsi="Tahoma" w:cs="Tahoma"/>
          <w:color w:val="000080"/>
        </w:rPr>
        <w:tab/>
      </w:r>
      <w:r w:rsidRPr="00E97A8A">
        <w:rPr>
          <w:rFonts w:ascii="Tahoma" w:hAnsi="Tahoma" w:cs="Tahoma"/>
          <w:color w:val="000080"/>
        </w:rPr>
        <w:tab/>
        <w:t xml:space="preserve">Fazekas Ildikó </w:t>
      </w:r>
    </w:p>
    <w:p w:rsidR="007F0724" w:rsidRPr="00E97A8A" w:rsidRDefault="007F0724" w:rsidP="007F0724">
      <w:pPr>
        <w:ind w:left="709" w:firstLine="709"/>
        <w:jc w:val="both"/>
        <w:rPr>
          <w:rFonts w:ascii="Tahoma" w:hAnsi="Tahoma" w:cs="Tahoma"/>
          <w:color w:val="000080"/>
        </w:rPr>
      </w:pPr>
      <w:r w:rsidRPr="00E97A8A">
        <w:rPr>
          <w:rFonts w:ascii="Tahoma" w:hAnsi="Tahoma" w:cs="Tahoma"/>
          <w:color w:val="000080"/>
        </w:rPr>
        <w:t xml:space="preserve"> irodavezető</w:t>
      </w:r>
    </w:p>
    <w:p w:rsidR="007F0724" w:rsidRPr="00E97A8A" w:rsidRDefault="007F0724" w:rsidP="007F0724">
      <w:pPr>
        <w:ind w:left="709" w:firstLine="709"/>
        <w:jc w:val="both"/>
        <w:rPr>
          <w:rFonts w:ascii="Tahoma" w:hAnsi="Tahoma" w:cs="Tahoma"/>
          <w:color w:val="000080"/>
        </w:rPr>
      </w:pPr>
      <w:r w:rsidRPr="00E97A8A">
        <w:rPr>
          <w:rFonts w:ascii="Tahoma" w:hAnsi="Tahoma" w:cs="Tahoma"/>
          <w:color w:val="000080"/>
        </w:rPr>
        <w:t>Pénzügyi Iroda</w:t>
      </w:r>
    </w:p>
    <w:p w:rsidR="007F0724" w:rsidRPr="00E97A8A" w:rsidRDefault="007F0724" w:rsidP="007F0724">
      <w:pPr>
        <w:rPr>
          <w:color w:val="000080"/>
        </w:rPr>
      </w:pPr>
    </w:p>
    <w:p w:rsidR="007F0724" w:rsidRDefault="007F0724">
      <w:pPr>
        <w:spacing w:after="160" w:line="259" w:lineRule="auto"/>
      </w:pPr>
      <w:r>
        <w:br w:type="page"/>
      </w:r>
    </w:p>
    <w:p w:rsidR="004A187A" w:rsidRPr="00FE0833" w:rsidRDefault="004A187A" w:rsidP="004A187A">
      <w:pPr>
        <w:pStyle w:val="Cmsor1"/>
        <w:numPr>
          <w:ilvl w:val="0"/>
          <w:numId w:val="0"/>
        </w:numPr>
        <w:jc w:val="left"/>
        <w:rPr>
          <w:rFonts w:ascii="Tahoma" w:hAnsi="Tahoma" w:cs="Tahoma"/>
          <w:b w:val="0"/>
          <w:color w:val="000080"/>
          <w:sz w:val="24"/>
          <w:szCs w:val="24"/>
        </w:rPr>
      </w:pPr>
      <w:r w:rsidRPr="00FE0833">
        <w:rPr>
          <w:rFonts w:ascii="Tahoma" w:hAnsi="Tahoma" w:cs="Tahoma"/>
          <w:b w:val="0"/>
          <w:color w:val="000080"/>
          <w:sz w:val="24"/>
          <w:szCs w:val="24"/>
        </w:rPr>
        <w:lastRenderedPageBreak/>
        <w:t>Melléklet a 230/2025. (V.29.) határozathoz</w:t>
      </w:r>
    </w:p>
    <w:p w:rsidR="004A187A" w:rsidRPr="00FE0833" w:rsidRDefault="004A187A" w:rsidP="004A187A">
      <w:pPr>
        <w:pStyle w:val="Cm"/>
        <w:ind w:left="5672" w:firstLine="709"/>
        <w:jc w:val="left"/>
        <w:rPr>
          <w:rFonts w:ascii="Tahoma" w:hAnsi="Tahoma" w:cs="Tahoma"/>
          <w:b w:val="0"/>
          <w:color w:val="000080"/>
          <w:sz w:val="20"/>
        </w:rPr>
      </w:pPr>
      <w:r w:rsidRPr="00FE0833">
        <w:rPr>
          <w:rFonts w:ascii="Tahoma" w:hAnsi="Tahoma" w:cs="Tahoma"/>
          <w:b w:val="0"/>
          <w:color w:val="000080"/>
          <w:sz w:val="20"/>
        </w:rPr>
        <w:t>Ügyiratszám: PKB/493/2025.</w:t>
      </w:r>
    </w:p>
    <w:p w:rsidR="004A187A" w:rsidRPr="00FE0833" w:rsidRDefault="004A187A" w:rsidP="004A187A">
      <w:pPr>
        <w:ind w:left="6301" w:firstLine="80"/>
        <w:rPr>
          <w:rFonts w:ascii="Tahoma" w:hAnsi="Tahoma" w:cs="Tahoma"/>
          <w:color w:val="000080"/>
        </w:rPr>
      </w:pPr>
      <w:r w:rsidRPr="00FE0833">
        <w:rPr>
          <w:rFonts w:ascii="Tahoma" w:hAnsi="Tahoma" w:cs="Tahoma"/>
          <w:color w:val="000080"/>
        </w:rPr>
        <w:t>Ügyintéző: Szabó Berill</w:t>
      </w:r>
    </w:p>
    <w:p w:rsidR="004A187A" w:rsidRPr="00FE0833" w:rsidRDefault="004A187A" w:rsidP="004A187A">
      <w:pPr>
        <w:ind w:left="5592"/>
        <w:rPr>
          <w:rFonts w:ascii="Tahoma" w:hAnsi="Tahoma" w:cs="Tahoma"/>
          <w:color w:val="000080"/>
        </w:rPr>
      </w:pPr>
    </w:p>
    <w:p w:rsidR="004A187A" w:rsidRPr="00FE0833" w:rsidRDefault="004A187A" w:rsidP="004A187A">
      <w:pPr>
        <w:pStyle w:val="Cm"/>
        <w:rPr>
          <w:rFonts w:ascii="Tahoma" w:hAnsi="Tahoma" w:cs="Tahoma"/>
          <w:color w:val="000080"/>
          <w:sz w:val="28"/>
          <w:szCs w:val="28"/>
        </w:rPr>
      </w:pPr>
      <w:r w:rsidRPr="00FE0833">
        <w:rPr>
          <w:rFonts w:ascii="Tahoma" w:hAnsi="Tahoma" w:cs="Tahoma"/>
          <w:color w:val="000080"/>
          <w:sz w:val="28"/>
          <w:szCs w:val="28"/>
        </w:rPr>
        <w:t>TÁMOGATÁSI SZERZŐDÉS</w:t>
      </w:r>
    </w:p>
    <w:p w:rsidR="004A187A" w:rsidRPr="00FE0833" w:rsidRDefault="004A187A" w:rsidP="004A187A">
      <w:pPr>
        <w:pStyle w:val="Cm"/>
        <w:jc w:val="left"/>
        <w:rPr>
          <w:rFonts w:ascii="Tahoma" w:hAnsi="Tahoma" w:cs="Tahoma"/>
          <w:color w:val="000080"/>
          <w:sz w:val="24"/>
          <w:szCs w:val="24"/>
        </w:rPr>
      </w:pPr>
    </w:p>
    <w:p w:rsidR="004A187A" w:rsidRPr="00FE0833" w:rsidRDefault="004A187A" w:rsidP="004A187A">
      <w:pPr>
        <w:jc w:val="both"/>
        <w:rPr>
          <w:rFonts w:ascii="Tahoma" w:hAnsi="Tahoma" w:cs="Tahoma"/>
          <w:color w:val="000080"/>
        </w:rPr>
      </w:pPr>
      <w:r w:rsidRPr="00FE0833">
        <w:rPr>
          <w:rFonts w:ascii="Tahoma" w:hAnsi="Tahoma" w:cs="Tahoma"/>
          <w:color w:val="000080"/>
        </w:rPr>
        <w:t xml:space="preserve">amely létrejött a PKB/493/2025. szerződés számon, egyrészről a </w:t>
      </w:r>
      <w:r w:rsidRPr="00FE0833">
        <w:rPr>
          <w:rFonts w:ascii="Tahoma" w:hAnsi="Tahoma" w:cs="Tahoma"/>
          <w:b/>
          <w:color w:val="000080"/>
        </w:rPr>
        <w:t>Veszprém Megyei Jogú Város Önkormányzata</w:t>
      </w:r>
      <w:r w:rsidRPr="00FE0833">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FE0833">
          <w:rPr>
            <w:rFonts w:ascii="Tahoma" w:hAnsi="Tahoma" w:cs="Tahoma"/>
            <w:color w:val="000080"/>
          </w:rPr>
          <w:t>Porga Gyula</w:t>
        </w:r>
      </w:smartTag>
      <w:r w:rsidRPr="00FE0833">
        <w:rPr>
          <w:rFonts w:ascii="Tahoma" w:hAnsi="Tahoma" w:cs="Tahoma"/>
          <w:color w:val="000080"/>
        </w:rPr>
        <w:t xml:space="preserve"> polgármester) mint Támogató, </w:t>
      </w:r>
    </w:p>
    <w:p w:rsidR="004A187A" w:rsidRPr="00FE0833" w:rsidRDefault="004A187A" w:rsidP="004A187A">
      <w:pPr>
        <w:jc w:val="both"/>
        <w:rPr>
          <w:rFonts w:ascii="Tahoma" w:hAnsi="Tahoma" w:cs="Tahoma"/>
          <w:color w:val="000080"/>
        </w:rPr>
      </w:pPr>
    </w:p>
    <w:p w:rsidR="004A187A" w:rsidRPr="00FE0833" w:rsidRDefault="004A187A" w:rsidP="004A187A">
      <w:pPr>
        <w:jc w:val="both"/>
        <w:rPr>
          <w:rFonts w:ascii="Tahoma" w:hAnsi="Tahoma" w:cs="Tahoma"/>
          <w:color w:val="000080"/>
        </w:rPr>
      </w:pPr>
      <w:r w:rsidRPr="00FE0833">
        <w:rPr>
          <w:rFonts w:ascii="Tahoma" w:hAnsi="Tahoma" w:cs="Tahoma"/>
          <w:color w:val="000080"/>
        </w:rPr>
        <w:t xml:space="preserve">másrészről </w:t>
      </w:r>
      <w:r w:rsidRPr="00FE0833">
        <w:rPr>
          <w:rFonts w:ascii="Tahoma" w:hAnsi="Tahoma" w:cs="Tahoma"/>
          <w:b/>
          <w:color w:val="000080"/>
        </w:rPr>
        <w:t xml:space="preserve">a Gyulaffy László Alapítvány </w:t>
      </w:r>
      <w:r w:rsidRPr="00FE0833">
        <w:rPr>
          <w:rFonts w:ascii="Tahoma" w:hAnsi="Tahoma" w:cs="Tahoma"/>
          <w:color w:val="000080"/>
        </w:rPr>
        <w:t>(székhely: 8412 Veszprém, Vizi utca 24., adószám: 18913361-1-19, nyilvántartási száma: 19-01-0000480; képviseli: Lakó Ágnes kuratóriumi elnök) mint Támogatott</w:t>
      </w:r>
    </w:p>
    <w:p w:rsidR="004A187A" w:rsidRPr="00FE0833" w:rsidRDefault="004A187A" w:rsidP="004A187A">
      <w:pPr>
        <w:jc w:val="both"/>
        <w:rPr>
          <w:rFonts w:ascii="Tahoma" w:hAnsi="Tahoma" w:cs="Tahoma"/>
          <w:color w:val="000080"/>
        </w:rPr>
      </w:pPr>
    </w:p>
    <w:p w:rsidR="004A187A" w:rsidRPr="00FE0833" w:rsidRDefault="004A187A" w:rsidP="004A187A">
      <w:pPr>
        <w:jc w:val="both"/>
        <w:rPr>
          <w:rFonts w:ascii="Tahoma" w:hAnsi="Tahoma" w:cs="Tahoma"/>
          <w:color w:val="000080"/>
        </w:rPr>
      </w:pPr>
      <w:r w:rsidRPr="00FE0833">
        <w:rPr>
          <w:rFonts w:ascii="Tahoma" w:hAnsi="Tahoma" w:cs="Tahoma"/>
          <w:color w:val="000080"/>
        </w:rPr>
        <w:t>között alulírott napon és helyen az alábbi feltételekkel:</w:t>
      </w:r>
    </w:p>
    <w:p w:rsidR="004A187A" w:rsidRPr="00FE0833" w:rsidRDefault="004A187A" w:rsidP="004A187A">
      <w:pPr>
        <w:jc w:val="both"/>
        <w:rPr>
          <w:rFonts w:ascii="Tahoma" w:hAnsi="Tahoma" w:cs="Tahoma"/>
          <w:color w:val="000080"/>
        </w:rPr>
      </w:pPr>
      <w:r w:rsidRPr="00FE0833">
        <w:rPr>
          <w:rFonts w:ascii="Tahoma" w:hAnsi="Tahoma" w:cs="Tahoma"/>
          <w:color w:val="000080"/>
        </w:rPr>
        <w:t xml:space="preserve"> </w:t>
      </w:r>
    </w:p>
    <w:p w:rsidR="004A187A" w:rsidRPr="00FE0833" w:rsidRDefault="004A187A" w:rsidP="004A187A">
      <w:pPr>
        <w:numPr>
          <w:ilvl w:val="0"/>
          <w:numId w:val="29"/>
        </w:numPr>
        <w:ind w:left="426"/>
        <w:jc w:val="both"/>
        <w:rPr>
          <w:rFonts w:ascii="Tahoma" w:hAnsi="Tahoma" w:cs="Tahoma"/>
          <w:b/>
          <w:color w:val="000080"/>
        </w:rPr>
      </w:pPr>
      <w:r w:rsidRPr="00FE0833">
        <w:rPr>
          <w:rFonts w:ascii="Tahoma" w:hAnsi="Tahoma" w:cs="Tahoma"/>
          <w:color w:val="000080"/>
        </w:rPr>
        <w:t>A Támogató összesen</w:t>
      </w:r>
      <w:r w:rsidRPr="00FE0833">
        <w:rPr>
          <w:rFonts w:ascii="Tahoma" w:hAnsi="Tahoma" w:cs="Tahoma"/>
          <w:b/>
          <w:color w:val="000080"/>
        </w:rPr>
        <w:t xml:space="preserve"> 250.000,- Ft,</w:t>
      </w:r>
      <w:r w:rsidRPr="00FE0833">
        <w:rPr>
          <w:rFonts w:ascii="Tahoma" w:hAnsi="Tahoma" w:cs="Tahoma"/>
          <w:color w:val="000080"/>
        </w:rPr>
        <w:t xml:space="preserve"> azaz kettőszázötvenezer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230/2025. (V.29.) határozata értelmében az </w:t>
      </w:r>
      <w:r w:rsidRPr="00FE0833">
        <w:rPr>
          <w:rFonts w:ascii="Tahoma" w:hAnsi="Tahoma" w:cs="Tahoma"/>
          <w:b/>
          <w:color w:val="000080"/>
        </w:rPr>
        <w:t>1. számú Választókerületi keret terhére.</w:t>
      </w:r>
    </w:p>
    <w:p w:rsidR="004A187A" w:rsidRPr="00FE0833" w:rsidRDefault="004A187A" w:rsidP="004A187A">
      <w:pPr>
        <w:jc w:val="both"/>
        <w:rPr>
          <w:rFonts w:ascii="Tahoma" w:hAnsi="Tahoma" w:cs="Tahoma"/>
          <w:color w:val="000080"/>
        </w:rPr>
      </w:pPr>
    </w:p>
    <w:p w:rsidR="004A187A" w:rsidRPr="00FE0833" w:rsidRDefault="004A187A" w:rsidP="004A187A">
      <w:pPr>
        <w:numPr>
          <w:ilvl w:val="0"/>
          <w:numId w:val="29"/>
        </w:numPr>
        <w:tabs>
          <w:tab w:val="left" w:pos="426"/>
        </w:tabs>
        <w:ind w:left="426"/>
        <w:jc w:val="both"/>
        <w:rPr>
          <w:rFonts w:ascii="Tahoma" w:hAnsi="Tahoma" w:cs="Tahoma"/>
          <w:color w:val="000080"/>
        </w:rPr>
      </w:pPr>
      <w:r w:rsidRPr="00FE0833">
        <w:rPr>
          <w:rFonts w:ascii="Tahoma" w:hAnsi="Tahoma" w:cs="Tahoma"/>
          <w:color w:val="000080"/>
        </w:rPr>
        <w:t xml:space="preserve">A támogatást jelen támogatási szerződés kölcsönös aláírását követően, legkésőbb </w:t>
      </w:r>
      <w:r w:rsidRPr="00FE0833">
        <w:rPr>
          <w:rFonts w:ascii="Tahoma" w:hAnsi="Tahoma" w:cs="Tahoma"/>
          <w:b/>
          <w:color w:val="000080"/>
        </w:rPr>
        <w:t xml:space="preserve">2025. június 31-ig </w:t>
      </w:r>
      <w:r w:rsidRPr="00FE0833">
        <w:rPr>
          <w:rFonts w:ascii="Tahoma" w:hAnsi="Tahoma" w:cs="Tahoma"/>
          <w:color w:val="000080"/>
        </w:rPr>
        <w:t>a Támogató a Támogatott által megadott 73900061-10000025 számú bankszámlájára átutalja (a 28</w:t>
      </w:r>
      <w:r w:rsidRPr="00FE0833">
        <w:rPr>
          <w:rFonts w:ascii="Tahoma" w:hAnsi="Tahoma" w:cs="Tahoma"/>
          <w:bCs/>
          <w:color w:val="000080"/>
        </w:rPr>
        <w:t>/2023. (IX.28.) önkormányzati rendelet</w:t>
      </w:r>
      <w:r w:rsidRPr="00FE0833">
        <w:rPr>
          <w:rFonts w:ascii="Tahoma" w:hAnsi="Tahoma" w:cs="Tahoma"/>
          <w:color w:val="000080"/>
        </w:rPr>
        <w:t xml:space="preserve"> 8. melléklete szerinti nyilatkozat).</w:t>
      </w:r>
    </w:p>
    <w:p w:rsidR="004A187A" w:rsidRPr="00FE0833" w:rsidRDefault="004A187A" w:rsidP="004A187A">
      <w:pPr>
        <w:tabs>
          <w:tab w:val="left" w:pos="426"/>
        </w:tabs>
        <w:ind w:left="426"/>
        <w:jc w:val="both"/>
        <w:rPr>
          <w:rFonts w:ascii="Tahoma" w:hAnsi="Tahoma" w:cs="Tahoma"/>
          <w:color w:val="000080"/>
        </w:rPr>
      </w:pPr>
    </w:p>
    <w:p w:rsidR="004A187A" w:rsidRPr="00FE0833" w:rsidRDefault="004A187A" w:rsidP="004A187A">
      <w:pPr>
        <w:numPr>
          <w:ilvl w:val="0"/>
          <w:numId w:val="29"/>
        </w:numPr>
        <w:tabs>
          <w:tab w:val="left" w:pos="426"/>
        </w:tabs>
        <w:ind w:left="426"/>
        <w:jc w:val="both"/>
        <w:rPr>
          <w:rFonts w:ascii="Tahoma" w:hAnsi="Tahoma" w:cs="Tahoma"/>
          <w:color w:val="000080"/>
        </w:rPr>
      </w:pPr>
      <w:r w:rsidRPr="00FE0833">
        <w:rPr>
          <w:rFonts w:ascii="Tahoma" w:hAnsi="Tahoma" w:cs="Tahoma"/>
          <w:color w:val="000080"/>
        </w:rPr>
        <w:t xml:space="preserve">A támogatás összegét </w:t>
      </w:r>
      <w:r w:rsidRPr="00FE0833">
        <w:rPr>
          <w:rFonts w:ascii="Tahoma" w:hAnsi="Tahoma" w:cs="Tahoma"/>
          <w:b/>
          <w:i/>
          <w:color w:val="000080"/>
        </w:rPr>
        <w:t xml:space="preserve">működési költségekre – alapítvány céljainak teljesüléséhez </w:t>
      </w:r>
      <w:r w:rsidRPr="00FE0833">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4A187A" w:rsidRPr="00FE0833" w:rsidRDefault="004A187A" w:rsidP="004A187A">
      <w:pPr>
        <w:tabs>
          <w:tab w:val="left" w:pos="426"/>
        </w:tabs>
        <w:ind w:left="426"/>
        <w:jc w:val="both"/>
        <w:rPr>
          <w:rFonts w:ascii="Tahoma" w:hAnsi="Tahoma" w:cs="Tahoma"/>
          <w:color w:val="000080"/>
        </w:rPr>
      </w:pPr>
    </w:p>
    <w:p w:rsidR="004A187A" w:rsidRPr="00FE0833" w:rsidRDefault="004A187A" w:rsidP="004A187A">
      <w:pPr>
        <w:numPr>
          <w:ilvl w:val="0"/>
          <w:numId w:val="29"/>
        </w:numPr>
        <w:tabs>
          <w:tab w:val="left" w:pos="426"/>
        </w:tabs>
        <w:ind w:left="426" w:hanging="426"/>
        <w:jc w:val="both"/>
        <w:rPr>
          <w:rFonts w:ascii="Tahoma" w:hAnsi="Tahoma" w:cs="Tahoma"/>
          <w:color w:val="000080"/>
        </w:rPr>
      </w:pPr>
      <w:r w:rsidRPr="00FE0833">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FE0833">
        <w:rPr>
          <w:rFonts w:ascii="Tahoma" w:hAnsi="Tahoma" w:cs="Tahoma"/>
          <w:color w:val="000080"/>
        </w:rPr>
        <w:lastRenderedPageBreak/>
        <w:t>szerződésben meg nem jelölt költségek finanszírozására. A támogatás tovább nem adható.</w:t>
      </w:r>
    </w:p>
    <w:p w:rsidR="004A187A" w:rsidRPr="00FE0833" w:rsidRDefault="004A187A" w:rsidP="004A187A">
      <w:pPr>
        <w:pStyle w:val="Listaszerbekezds"/>
        <w:rPr>
          <w:color w:val="000080"/>
          <w:szCs w:val="24"/>
        </w:rPr>
      </w:pPr>
    </w:p>
    <w:p w:rsidR="004A187A" w:rsidRPr="00FE0833" w:rsidRDefault="004A187A" w:rsidP="004A187A">
      <w:pPr>
        <w:numPr>
          <w:ilvl w:val="0"/>
          <w:numId w:val="29"/>
        </w:numPr>
        <w:ind w:left="426" w:hanging="426"/>
        <w:jc w:val="both"/>
        <w:rPr>
          <w:rFonts w:ascii="Tahoma" w:hAnsi="Tahoma" w:cs="Tahoma"/>
          <w:color w:val="000080"/>
        </w:rPr>
      </w:pPr>
      <w:r w:rsidRPr="00FE0833">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FE0833">
        <w:rPr>
          <w:rFonts w:ascii="Tahoma" w:hAnsi="Tahoma" w:cs="Tahoma"/>
          <w:b/>
          <w:i/>
          <w:color w:val="000080"/>
          <w:u w:val="single"/>
        </w:rPr>
        <w:t>működési kiadásnak minősül:</w:t>
      </w:r>
    </w:p>
    <w:p w:rsidR="004A187A" w:rsidRPr="00FE0833" w:rsidRDefault="004A187A" w:rsidP="004A187A">
      <w:pPr>
        <w:pStyle w:val="Szvegtrzs"/>
        <w:spacing w:after="0"/>
        <w:ind w:left="426"/>
        <w:jc w:val="both"/>
        <w:rPr>
          <w:rFonts w:ascii="Tahoma" w:hAnsi="Tahoma" w:cs="Tahoma"/>
          <w:color w:val="000080"/>
          <w:sz w:val="24"/>
          <w:szCs w:val="24"/>
          <w:lang w:eastAsia="zh-CN"/>
        </w:rPr>
      </w:pPr>
    </w:p>
    <w:p w:rsidR="004A187A" w:rsidRPr="00FE0833" w:rsidRDefault="004A187A" w:rsidP="004A187A">
      <w:pPr>
        <w:pStyle w:val="Szvegtrzs"/>
        <w:spacing w:after="0"/>
        <w:ind w:left="426"/>
        <w:jc w:val="both"/>
        <w:rPr>
          <w:rFonts w:ascii="Tahoma" w:hAnsi="Tahoma" w:cs="Tahoma"/>
          <w:color w:val="000080"/>
          <w:sz w:val="24"/>
          <w:szCs w:val="24"/>
        </w:rPr>
      </w:pPr>
      <w:r w:rsidRPr="00FE0833">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FE0833" w:rsidRDefault="004A187A" w:rsidP="004A187A">
      <w:pPr>
        <w:pStyle w:val="Szvegtrzs"/>
        <w:spacing w:after="0"/>
        <w:ind w:left="426"/>
        <w:jc w:val="both"/>
        <w:rPr>
          <w:rFonts w:ascii="Tahoma" w:hAnsi="Tahoma" w:cs="Tahoma"/>
          <w:color w:val="000080"/>
          <w:sz w:val="24"/>
          <w:szCs w:val="24"/>
        </w:rPr>
      </w:pPr>
    </w:p>
    <w:p w:rsidR="004A187A" w:rsidRPr="00FE0833" w:rsidRDefault="004A187A" w:rsidP="004A187A">
      <w:pPr>
        <w:pStyle w:val="Szvegtrzs"/>
        <w:spacing w:after="0"/>
        <w:ind w:left="426"/>
        <w:jc w:val="both"/>
        <w:rPr>
          <w:rFonts w:ascii="Tahoma" w:hAnsi="Tahoma" w:cs="Tahoma"/>
          <w:color w:val="000080"/>
          <w:sz w:val="24"/>
          <w:szCs w:val="24"/>
        </w:rPr>
      </w:pPr>
      <w:r w:rsidRPr="00FE0833">
        <w:rPr>
          <w:rFonts w:ascii="Tahoma" w:hAnsi="Tahoma" w:cs="Tahoma"/>
          <w:color w:val="000080"/>
          <w:sz w:val="24"/>
          <w:szCs w:val="24"/>
        </w:rPr>
        <w:t>Működési kiadás:</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1.</w:t>
      </w:r>
      <w:r w:rsidRPr="00FE0833">
        <w:rPr>
          <w:rFonts w:ascii="Tahoma" w:hAnsi="Tahoma" w:cs="Tahoma"/>
          <w:color w:val="000080"/>
          <w:sz w:val="24"/>
          <w:szCs w:val="24"/>
        </w:rPr>
        <w:tab/>
        <w:t>szakmai anyagok beszerzése: honlap szerkesztése és fenntartása, folyóiratok, kiadványok tárgyévi beszerzése,</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2.</w:t>
      </w:r>
      <w:r w:rsidRPr="00FE0833">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3.</w:t>
      </w:r>
      <w:r w:rsidRPr="00FE0833">
        <w:rPr>
          <w:rFonts w:ascii="Tahoma" w:hAnsi="Tahoma" w:cs="Tahoma"/>
          <w:color w:val="000080"/>
          <w:sz w:val="24"/>
          <w:szCs w:val="24"/>
        </w:rPr>
        <w:tab/>
        <w:t>kommunikációs szolgáltatás: kommunikációs költségek (telefon, internet előfizetési díj),</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4.</w:t>
      </w:r>
      <w:r w:rsidRPr="00FE0833">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5.</w:t>
      </w:r>
      <w:r w:rsidRPr="00FE0833">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6.</w:t>
      </w:r>
      <w:r w:rsidRPr="00FE0833">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7.</w:t>
      </w:r>
      <w:r w:rsidRPr="00FE0833">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8.</w:t>
      </w:r>
      <w:r w:rsidRPr="00FE0833">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FE0833" w:rsidRDefault="004A187A" w:rsidP="004A187A">
      <w:pPr>
        <w:pStyle w:val="Szvegtrzs"/>
        <w:spacing w:after="0"/>
        <w:ind w:left="993" w:hanging="284"/>
        <w:jc w:val="both"/>
        <w:rPr>
          <w:rFonts w:ascii="Tahoma" w:hAnsi="Tahoma" w:cs="Tahoma"/>
          <w:color w:val="000080"/>
          <w:sz w:val="24"/>
          <w:szCs w:val="24"/>
        </w:rPr>
      </w:pPr>
      <w:r w:rsidRPr="00FE0833">
        <w:rPr>
          <w:rFonts w:ascii="Tahoma" w:hAnsi="Tahoma" w:cs="Tahoma"/>
          <w:color w:val="000080"/>
          <w:sz w:val="24"/>
          <w:szCs w:val="24"/>
        </w:rPr>
        <w:t>9.</w:t>
      </w:r>
      <w:r w:rsidRPr="00FE0833">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FE0833" w:rsidRDefault="004A187A" w:rsidP="004A187A">
      <w:pPr>
        <w:pStyle w:val="Szvegtrzs"/>
        <w:spacing w:after="0"/>
        <w:ind w:left="993" w:hanging="426"/>
        <w:jc w:val="both"/>
        <w:rPr>
          <w:rFonts w:ascii="Tahoma" w:hAnsi="Tahoma" w:cs="Tahoma"/>
          <w:color w:val="000080"/>
          <w:sz w:val="24"/>
          <w:szCs w:val="24"/>
        </w:rPr>
      </w:pPr>
      <w:r w:rsidRPr="00FE0833">
        <w:rPr>
          <w:rFonts w:ascii="Tahoma" w:hAnsi="Tahoma" w:cs="Tahoma"/>
          <w:color w:val="000080"/>
          <w:sz w:val="24"/>
          <w:szCs w:val="24"/>
        </w:rPr>
        <w:t>10.</w:t>
      </w:r>
      <w:r w:rsidRPr="00FE0833">
        <w:rPr>
          <w:rFonts w:ascii="Tahoma" w:hAnsi="Tahoma" w:cs="Tahoma"/>
          <w:color w:val="000080"/>
          <w:sz w:val="24"/>
          <w:szCs w:val="24"/>
        </w:rPr>
        <w:tab/>
        <w:t xml:space="preserve">eszközbeszerzés: működéshez kapcsolódó tárgyi eszközök, irodatechnikai berendezések és távközlési eszközök (számítógép, telefon, faxkészülék), a civil szervezet működéséhez szükséges egyéb eszközök (videó, digitális </w:t>
      </w:r>
      <w:r w:rsidRPr="00FE0833">
        <w:rPr>
          <w:rFonts w:ascii="Tahoma" w:hAnsi="Tahoma" w:cs="Tahoma"/>
          <w:color w:val="000080"/>
          <w:sz w:val="24"/>
          <w:szCs w:val="24"/>
        </w:rPr>
        <w:lastRenderedPageBreak/>
        <w:t>kamera, projektor, DVD lejátszó) és tartozékaik beszerzése; tagsági és partnerkiadványok (hírlevél, tagkártya, a civil szervezet logójával ellátott termékek) előállítási költsége, és</w:t>
      </w:r>
    </w:p>
    <w:p w:rsidR="004A187A" w:rsidRPr="00FE0833" w:rsidRDefault="004A187A" w:rsidP="004A187A">
      <w:pPr>
        <w:pStyle w:val="Szvegtrzs"/>
        <w:spacing w:after="0"/>
        <w:ind w:left="993" w:hanging="426"/>
        <w:jc w:val="both"/>
        <w:rPr>
          <w:rFonts w:ascii="Tahoma" w:hAnsi="Tahoma" w:cs="Tahoma"/>
          <w:color w:val="000080"/>
          <w:sz w:val="24"/>
          <w:szCs w:val="24"/>
        </w:rPr>
      </w:pPr>
      <w:r w:rsidRPr="00FE0833">
        <w:rPr>
          <w:rFonts w:ascii="Tahoma" w:hAnsi="Tahoma" w:cs="Tahoma"/>
          <w:color w:val="000080"/>
          <w:sz w:val="24"/>
          <w:szCs w:val="24"/>
        </w:rPr>
        <w:t>11.</w:t>
      </w:r>
      <w:r w:rsidRPr="00FE0833">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FE0833" w:rsidRDefault="004A187A" w:rsidP="004A187A">
      <w:pPr>
        <w:tabs>
          <w:tab w:val="left" w:pos="284"/>
        </w:tabs>
        <w:jc w:val="both"/>
        <w:rPr>
          <w:rFonts w:ascii="Tahoma" w:hAnsi="Tahoma" w:cs="Tahoma"/>
          <w:color w:val="000080"/>
        </w:rPr>
      </w:pPr>
    </w:p>
    <w:p w:rsidR="004A187A" w:rsidRPr="00FE0833" w:rsidRDefault="004A187A" w:rsidP="004A187A">
      <w:pPr>
        <w:numPr>
          <w:ilvl w:val="0"/>
          <w:numId w:val="29"/>
        </w:numPr>
        <w:tabs>
          <w:tab w:val="left" w:pos="284"/>
        </w:tabs>
        <w:ind w:left="284" w:hanging="284"/>
        <w:jc w:val="both"/>
        <w:rPr>
          <w:rFonts w:ascii="Tahoma" w:hAnsi="Tahoma" w:cs="Tahoma"/>
          <w:color w:val="000080"/>
        </w:rPr>
      </w:pPr>
      <w:r w:rsidRPr="00FE0833">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FE0833">
        <w:rPr>
          <w:rFonts w:ascii="Tahoma" w:hAnsi="Tahoma" w:cs="Tahoma"/>
          <w:color w:val="000080"/>
        </w:rPr>
        <w:t>Veszprém Megyei Jogú Város Önkormányzata 50400209-16290602 számú bankszámlájára.</w:t>
      </w:r>
    </w:p>
    <w:p w:rsidR="004A187A" w:rsidRPr="00FE0833" w:rsidRDefault="004A187A" w:rsidP="004A187A">
      <w:pPr>
        <w:tabs>
          <w:tab w:val="left" w:pos="284"/>
        </w:tabs>
        <w:ind w:left="284"/>
        <w:jc w:val="both"/>
        <w:rPr>
          <w:rFonts w:ascii="Tahoma" w:hAnsi="Tahoma" w:cs="Tahoma"/>
          <w:color w:val="000080"/>
        </w:rPr>
      </w:pPr>
    </w:p>
    <w:p w:rsidR="004A187A" w:rsidRPr="00FE0833" w:rsidRDefault="004A187A" w:rsidP="004A187A">
      <w:pPr>
        <w:numPr>
          <w:ilvl w:val="0"/>
          <w:numId w:val="29"/>
        </w:numPr>
        <w:tabs>
          <w:tab w:val="left" w:pos="284"/>
        </w:tabs>
        <w:ind w:left="284" w:hanging="284"/>
        <w:jc w:val="both"/>
        <w:rPr>
          <w:rFonts w:ascii="Tahoma" w:hAnsi="Tahoma" w:cs="Tahoma"/>
          <w:color w:val="000080"/>
        </w:rPr>
      </w:pPr>
      <w:r w:rsidRPr="00FE0833">
        <w:rPr>
          <w:rFonts w:ascii="Tahoma" w:hAnsi="Tahoma" w:cs="Tahoma"/>
          <w:color w:val="000080"/>
          <w:lang w:eastAsia="zh-CN"/>
        </w:rPr>
        <w:t xml:space="preserve">Támogatott vállalja, hogy </w:t>
      </w:r>
      <w:r w:rsidRPr="00FE0833">
        <w:rPr>
          <w:rFonts w:ascii="Tahoma" w:hAnsi="Tahoma" w:cs="Tahoma"/>
          <w:b/>
          <w:color w:val="000080"/>
          <w:lang w:eastAsia="zh-CN"/>
        </w:rPr>
        <w:t>2026. január 31-ig</w:t>
      </w:r>
      <w:r w:rsidRPr="00FE0833">
        <w:rPr>
          <w:rFonts w:ascii="Tahoma" w:hAnsi="Tahoma" w:cs="Tahoma"/>
          <w:color w:val="000080"/>
          <w:lang w:eastAsia="zh-CN"/>
        </w:rPr>
        <w:t xml:space="preserve"> a </w:t>
      </w:r>
      <w:r w:rsidRPr="00FE0833">
        <w:rPr>
          <w:rFonts w:ascii="Tahoma" w:hAnsi="Tahoma" w:cs="Tahoma"/>
          <w:b/>
          <w:color w:val="000080"/>
          <w:lang w:eastAsia="zh-CN"/>
        </w:rPr>
        <w:t xml:space="preserve">12. melléklet szerinti nyilatkozatot benyújtja </w:t>
      </w:r>
      <w:r w:rsidRPr="00FE0833">
        <w:rPr>
          <w:rFonts w:ascii="Tahoma" w:hAnsi="Tahoma" w:cs="Tahoma"/>
          <w:color w:val="000080"/>
          <w:lang w:eastAsia="zh-CN"/>
        </w:rPr>
        <w:t>a támogatás jogszerű felhasználásáról és a 28</w:t>
      </w:r>
      <w:r w:rsidRPr="00FE0833">
        <w:rPr>
          <w:rFonts w:ascii="Tahoma" w:hAnsi="Tahoma" w:cs="Tahoma"/>
          <w:bCs/>
          <w:color w:val="000080"/>
        </w:rPr>
        <w:t>/2023. (IX.28.) önkormányzati rendelet</w:t>
      </w:r>
      <w:r w:rsidRPr="00FE0833">
        <w:rPr>
          <w:rFonts w:ascii="Tahoma" w:hAnsi="Tahoma" w:cs="Tahoma"/>
          <w:color w:val="000080"/>
        </w:rPr>
        <w:t xml:space="preserve"> 13. melléklete szerinti számlaösszesítő nyomtatványa alapján</w:t>
      </w:r>
      <w:r w:rsidRPr="00FE0833">
        <w:rPr>
          <w:rFonts w:ascii="Tahoma" w:hAnsi="Tahoma" w:cs="Tahoma"/>
          <w:color w:val="000080"/>
          <w:lang w:eastAsia="zh-CN"/>
        </w:rPr>
        <w:t xml:space="preserve"> számviteli törvénynek és az egyéb pénzügyi szabályoknak megfelelő </w:t>
      </w:r>
      <w:r w:rsidRPr="00FE0833">
        <w:rPr>
          <w:rFonts w:ascii="Tahoma" w:hAnsi="Tahoma" w:cs="Tahoma"/>
          <w:b/>
          <w:color w:val="000080"/>
          <w:lang w:eastAsia="zh-CN"/>
        </w:rPr>
        <w:t>pénzügyi beszámolót készít</w:t>
      </w:r>
      <w:r w:rsidRPr="00FE0833">
        <w:rPr>
          <w:rFonts w:ascii="Tahoma" w:hAnsi="Tahoma" w:cs="Tahoma"/>
          <w:color w:val="000080"/>
          <w:lang w:eastAsia="zh-CN"/>
        </w:rPr>
        <w:t xml:space="preserve">, amelyet a megjelölt időpontig eljuttat a Veszprém Megyei Jogú Város Polgármesteri Hivatala </w:t>
      </w:r>
      <w:r w:rsidRPr="00FE0833">
        <w:rPr>
          <w:rFonts w:ascii="Tahoma" w:hAnsi="Tahoma" w:cs="Tahoma"/>
          <w:color w:val="000080"/>
        </w:rPr>
        <w:t xml:space="preserve">Polgármesteri Kabinetiroda kabineti referenséhez. </w:t>
      </w:r>
    </w:p>
    <w:p w:rsidR="004A187A" w:rsidRPr="00FE0833" w:rsidRDefault="004A187A" w:rsidP="004A187A">
      <w:pPr>
        <w:tabs>
          <w:tab w:val="left" w:pos="284"/>
          <w:tab w:val="left" w:pos="357"/>
        </w:tabs>
        <w:ind w:left="284"/>
        <w:jc w:val="both"/>
        <w:rPr>
          <w:rFonts w:ascii="Tahoma" w:hAnsi="Tahoma" w:cs="Tahoma"/>
          <w:color w:val="000080"/>
          <w:lang w:eastAsia="zh-CN"/>
        </w:rPr>
      </w:pPr>
    </w:p>
    <w:p w:rsidR="004A187A" w:rsidRPr="00FE0833" w:rsidRDefault="004A187A" w:rsidP="004A187A">
      <w:pPr>
        <w:pStyle w:val="Default"/>
        <w:ind w:left="284"/>
        <w:jc w:val="both"/>
        <w:rPr>
          <w:rFonts w:ascii="Tahoma" w:hAnsi="Tahoma" w:cs="Tahoma"/>
          <w:color w:val="000080"/>
          <w:lang w:eastAsia="zh-CN"/>
        </w:rPr>
      </w:pPr>
      <w:r w:rsidRPr="00FE0833">
        <w:rPr>
          <w:rFonts w:ascii="Tahoma" w:hAnsi="Tahoma" w:cs="Tahoma"/>
          <w:b/>
          <w:color w:val="000080"/>
          <w:u w:val="single"/>
          <w:lang w:eastAsia="zh-CN"/>
        </w:rPr>
        <w:t>Szakmai beszámoló:</w:t>
      </w:r>
      <w:r w:rsidRPr="00FE0833">
        <w:rPr>
          <w:rFonts w:ascii="Tahoma" w:hAnsi="Tahoma" w:cs="Tahoma"/>
          <w:color w:val="000080"/>
          <w:lang w:eastAsia="zh-CN"/>
        </w:rPr>
        <w:t xml:space="preserve"> </w:t>
      </w:r>
      <w:r w:rsidRPr="00FE0833">
        <w:rPr>
          <w:rFonts w:ascii="Tahoma" w:hAnsi="Tahoma" w:cs="Tahoma"/>
          <w:color w:val="000080"/>
        </w:rPr>
        <w:t xml:space="preserve">A 28/2023. (IX.28.) önkormányzati rendelet 26. §-a alapján a Támogatott a </w:t>
      </w:r>
      <w:r w:rsidRPr="00FE0833">
        <w:rPr>
          <w:rFonts w:ascii="Tahoma" w:hAnsi="Tahoma" w:cs="Tahoma"/>
          <w:color w:val="000080"/>
          <w:lang w:eastAsia="zh-CN"/>
        </w:rPr>
        <w:t xml:space="preserve">szakmai beszámoló helyett a 12. melléklet szerinti nyilatkozatot teszi. A nyilatkozathoz a pénzügyi beszámolót csatolni kell. </w:t>
      </w:r>
    </w:p>
    <w:p w:rsidR="004A187A" w:rsidRPr="00FE0833" w:rsidRDefault="004A187A" w:rsidP="004A187A">
      <w:pPr>
        <w:pStyle w:val="Default"/>
        <w:ind w:left="284"/>
        <w:jc w:val="both"/>
        <w:rPr>
          <w:rFonts w:ascii="Tahoma" w:hAnsi="Tahoma" w:cs="Tahoma"/>
          <w:color w:val="000080"/>
          <w:lang w:eastAsia="zh-CN"/>
        </w:rPr>
      </w:pPr>
    </w:p>
    <w:p w:rsidR="004A187A" w:rsidRPr="00FE0833" w:rsidRDefault="004A187A" w:rsidP="004A187A">
      <w:pPr>
        <w:pStyle w:val="Default"/>
        <w:ind w:left="284"/>
        <w:jc w:val="both"/>
        <w:rPr>
          <w:rFonts w:ascii="Tahoma" w:hAnsi="Tahoma" w:cs="Tahoma"/>
          <w:color w:val="000080"/>
          <w:lang w:eastAsia="zh-CN"/>
        </w:rPr>
      </w:pPr>
      <w:r w:rsidRPr="00FE0833">
        <w:rPr>
          <w:rFonts w:ascii="Tahoma" w:hAnsi="Tahoma" w:cs="Tahoma"/>
          <w:b/>
          <w:color w:val="000080"/>
          <w:u w:val="single"/>
          <w:lang w:eastAsia="zh-CN"/>
        </w:rPr>
        <w:t>Pénzügyi beszámoló:</w:t>
      </w:r>
      <w:r w:rsidRPr="00FE0833">
        <w:rPr>
          <w:rFonts w:ascii="Tahoma" w:hAnsi="Tahoma" w:cs="Tahoma"/>
          <w:color w:val="000080"/>
          <w:lang w:eastAsia="zh-CN"/>
        </w:rPr>
        <w:t xml:space="preserve"> </w:t>
      </w:r>
      <w:r w:rsidRPr="00FE0833">
        <w:rPr>
          <w:rFonts w:ascii="Tahoma" w:hAnsi="Tahoma" w:cs="Tahoma"/>
          <w:color w:val="000080"/>
        </w:rPr>
        <w:t xml:space="preserve">Az elszámolás kizárólag 2025. évben keletkezett és 2025. évi gazdasági és pénzügyi eseményekhez kapcsolódó számviteli bizonylatokra vonatkozhat. </w:t>
      </w:r>
      <w:r w:rsidRPr="00FE0833">
        <w:rPr>
          <w:rFonts w:ascii="Tahoma" w:hAnsi="Tahoma" w:cs="Tahoma"/>
          <w:color w:val="000080"/>
          <w:lang w:eastAsia="zh-CN"/>
        </w:rPr>
        <w:t>A pénzügyi beszámoló tartalmazza a 28</w:t>
      </w:r>
      <w:r w:rsidRPr="00FE0833">
        <w:rPr>
          <w:rFonts w:ascii="Tahoma" w:hAnsi="Tahoma" w:cs="Tahoma"/>
          <w:bCs/>
          <w:color w:val="000080"/>
        </w:rPr>
        <w:t>/2023. (IX.28.) önkormányzati rendelet</w:t>
      </w:r>
      <w:r w:rsidRPr="00FE0833">
        <w:rPr>
          <w:rFonts w:ascii="Tahoma" w:hAnsi="Tahoma" w:cs="Tahoma"/>
          <w:color w:val="000080"/>
        </w:rPr>
        <w:t xml:space="preserve"> </w:t>
      </w:r>
      <w:r w:rsidRPr="00FE0833">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FE0833">
        <w:rPr>
          <w:rFonts w:ascii="Tahoma" w:hAnsi="Tahoma" w:cs="Tahoma"/>
          <w:b/>
          <w:color w:val="000080"/>
          <w:lang w:eastAsia="zh-CN"/>
        </w:rPr>
        <w:t>A támogatott minden eredeti számlát összegtől függetlenül záradékol.</w:t>
      </w:r>
      <w:r w:rsidRPr="00FE0833">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PKB/493/2025.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FE0833" w:rsidRDefault="004A187A" w:rsidP="004A187A">
      <w:pPr>
        <w:pStyle w:val="Default"/>
        <w:ind w:left="284"/>
        <w:jc w:val="both"/>
        <w:rPr>
          <w:rFonts w:ascii="Tahoma" w:hAnsi="Tahoma" w:cs="Tahoma"/>
          <w:color w:val="000080"/>
          <w:lang w:eastAsia="zh-CN"/>
        </w:rPr>
      </w:pPr>
      <w:r w:rsidRPr="00FE0833">
        <w:rPr>
          <w:rFonts w:ascii="Tahoma" w:hAnsi="Tahoma" w:cs="Tahoma"/>
          <w:color w:val="000080"/>
          <w:lang w:eastAsia="zh-CN"/>
        </w:rPr>
        <w:lastRenderedPageBreak/>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FE0833" w:rsidRDefault="004A187A" w:rsidP="004A187A">
      <w:pPr>
        <w:pStyle w:val="Default"/>
        <w:ind w:left="284"/>
        <w:jc w:val="both"/>
        <w:rPr>
          <w:rFonts w:ascii="Tahoma" w:hAnsi="Tahoma" w:cs="Tahoma"/>
          <w:color w:val="000080"/>
          <w:lang w:eastAsia="zh-CN"/>
        </w:rPr>
      </w:pPr>
    </w:p>
    <w:p w:rsidR="004A187A" w:rsidRPr="00FE0833" w:rsidRDefault="004A187A" w:rsidP="004A187A">
      <w:pPr>
        <w:pStyle w:val="Default"/>
        <w:ind w:left="284"/>
        <w:jc w:val="both"/>
        <w:rPr>
          <w:rFonts w:ascii="Tahoma" w:hAnsi="Tahoma" w:cs="Tahoma"/>
          <w:color w:val="000080"/>
          <w:lang w:eastAsia="zh-CN"/>
        </w:rPr>
      </w:pPr>
      <w:r w:rsidRPr="00FE0833">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FE0833" w:rsidRDefault="004A187A" w:rsidP="004A187A">
      <w:pPr>
        <w:pStyle w:val="Default"/>
        <w:ind w:left="284"/>
        <w:jc w:val="both"/>
        <w:rPr>
          <w:rFonts w:ascii="Tahoma" w:hAnsi="Tahoma" w:cs="Tahoma"/>
          <w:color w:val="000080"/>
          <w:lang w:eastAsia="zh-CN"/>
        </w:rPr>
      </w:pPr>
    </w:p>
    <w:p w:rsidR="004A187A" w:rsidRPr="00FE0833" w:rsidRDefault="004A187A" w:rsidP="004A187A">
      <w:pPr>
        <w:pStyle w:val="Default"/>
        <w:ind w:left="284"/>
        <w:jc w:val="both"/>
        <w:rPr>
          <w:rFonts w:ascii="Tahoma" w:hAnsi="Tahoma" w:cs="Tahoma"/>
          <w:color w:val="000080"/>
          <w:lang w:eastAsia="zh-CN"/>
        </w:rPr>
      </w:pPr>
      <w:r w:rsidRPr="00FE0833">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FE0833" w:rsidRDefault="004A187A" w:rsidP="004A187A">
      <w:pPr>
        <w:numPr>
          <w:ilvl w:val="0"/>
          <w:numId w:val="29"/>
        </w:numPr>
        <w:tabs>
          <w:tab w:val="left" w:pos="284"/>
          <w:tab w:val="left" w:pos="357"/>
        </w:tabs>
        <w:ind w:left="284"/>
        <w:jc w:val="both"/>
        <w:rPr>
          <w:rFonts w:ascii="Tahoma" w:hAnsi="Tahoma" w:cs="Tahoma"/>
          <w:color w:val="000080"/>
        </w:rPr>
      </w:pPr>
      <w:r w:rsidRPr="00FE0833">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FE0833" w:rsidRDefault="004A187A" w:rsidP="004A187A">
      <w:pPr>
        <w:pStyle w:val="Listaszerbekezds"/>
        <w:rPr>
          <w:color w:val="000080"/>
          <w:szCs w:val="24"/>
        </w:rPr>
      </w:pPr>
    </w:p>
    <w:p w:rsidR="004A187A" w:rsidRPr="00FE0833" w:rsidRDefault="004A187A" w:rsidP="004A187A">
      <w:pPr>
        <w:numPr>
          <w:ilvl w:val="0"/>
          <w:numId w:val="29"/>
        </w:numPr>
        <w:tabs>
          <w:tab w:val="left" w:pos="284"/>
          <w:tab w:val="left" w:pos="357"/>
        </w:tabs>
        <w:ind w:left="284" w:hanging="284"/>
        <w:jc w:val="both"/>
        <w:rPr>
          <w:rFonts w:ascii="Tahoma" w:hAnsi="Tahoma" w:cs="Tahoma"/>
          <w:color w:val="000080"/>
        </w:rPr>
      </w:pPr>
      <w:r w:rsidRPr="00FE0833">
        <w:rPr>
          <w:rFonts w:ascii="Tahoma" w:hAnsi="Tahoma" w:cs="Tahoma"/>
          <w:color w:val="000080"/>
        </w:rPr>
        <w:t>A támogatás kifizetésének további feltétele a kitöltött és cégszerűen aláírt, a 28</w:t>
      </w:r>
      <w:r w:rsidRPr="00FE0833">
        <w:rPr>
          <w:rFonts w:ascii="Tahoma" w:hAnsi="Tahoma" w:cs="Tahoma"/>
          <w:bCs/>
          <w:color w:val="000080"/>
        </w:rPr>
        <w:t>/2023. (IX.28.) önkormányzati rendelet</w:t>
      </w:r>
      <w:r w:rsidRPr="00FE0833">
        <w:rPr>
          <w:rFonts w:ascii="Tahoma" w:hAnsi="Tahoma" w:cs="Tahoma"/>
          <w:color w:val="000080"/>
        </w:rPr>
        <w:t xml:space="preserve"> </w:t>
      </w:r>
      <w:r w:rsidRPr="00FE0833">
        <w:rPr>
          <w:rFonts w:ascii="Tahoma" w:hAnsi="Tahoma" w:cs="Tahoma"/>
          <w:bCs/>
          <w:color w:val="000080"/>
        </w:rPr>
        <w:t xml:space="preserve">5. melléklete szerinti nyilatkozat </w:t>
      </w:r>
      <w:r w:rsidRPr="00FE0833">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FE0833" w:rsidRDefault="004A187A" w:rsidP="004A187A">
      <w:pPr>
        <w:tabs>
          <w:tab w:val="left" w:pos="284"/>
          <w:tab w:val="left" w:pos="357"/>
        </w:tabs>
        <w:ind w:left="284"/>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 xml:space="preserve">Támogatott hozzájárul, hogy Támogató ellenőrizze a támogatott tevékenység megvalósulását és a támogatás felhasználását. </w:t>
      </w:r>
    </w:p>
    <w:p w:rsidR="004A187A" w:rsidRPr="00FE0833" w:rsidRDefault="004A187A" w:rsidP="004A187A">
      <w:pPr>
        <w:ind w:left="284" w:hanging="426"/>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lang w:eastAsia="zh-CN"/>
        </w:rPr>
        <w:t>A támogatás kifizetésének feltétele a Támogatott 2024. éves beszámolójának a letétbe helyezése az Országos Bírósági Hivatalnál és az erről szóló nyilatkozat kitöltése (</w:t>
      </w:r>
      <w:r w:rsidRPr="00FE0833">
        <w:rPr>
          <w:rFonts w:ascii="Tahoma" w:hAnsi="Tahoma" w:cs="Tahoma"/>
          <w:color w:val="000080"/>
        </w:rPr>
        <w:t>a 28</w:t>
      </w:r>
      <w:r w:rsidRPr="00FE0833">
        <w:rPr>
          <w:rFonts w:ascii="Tahoma" w:hAnsi="Tahoma" w:cs="Tahoma"/>
          <w:bCs/>
          <w:color w:val="000080"/>
        </w:rPr>
        <w:t>/2023. (IX.28.) önkormányzati rendelet</w:t>
      </w:r>
      <w:r w:rsidRPr="00FE0833">
        <w:rPr>
          <w:rFonts w:ascii="Tahoma" w:hAnsi="Tahoma" w:cs="Tahoma"/>
          <w:color w:val="000080"/>
          <w:lang w:eastAsia="zh-CN"/>
        </w:rPr>
        <w:t xml:space="preserve"> 4</w:t>
      </w:r>
      <w:r w:rsidRPr="00FE0833">
        <w:rPr>
          <w:rFonts w:ascii="Tahoma" w:hAnsi="Tahoma" w:cs="Tahoma"/>
          <w:bCs/>
          <w:color w:val="000080"/>
        </w:rPr>
        <w:t xml:space="preserve">. melléklete szerinti </w:t>
      </w:r>
      <w:r w:rsidRPr="00FE0833">
        <w:rPr>
          <w:rFonts w:ascii="Tahoma" w:hAnsi="Tahoma" w:cs="Tahoma"/>
          <w:color w:val="000080"/>
        </w:rPr>
        <w:t>nyilatkozat).</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FE0833" w:rsidRDefault="004A187A" w:rsidP="004A187A">
      <w:pPr>
        <w:pStyle w:val="Listaszerbekezds"/>
        <w:rPr>
          <w:color w:val="000080"/>
          <w:szCs w:val="24"/>
        </w:rPr>
      </w:pPr>
    </w:p>
    <w:p w:rsidR="004A187A" w:rsidRPr="00FE0833" w:rsidRDefault="004A187A" w:rsidP="004A187A">
      <w:pPr>
        <w:pStyle w:val="Szvegtrzs"/>
        <w:spacing w:after="0"/>
        <w:ind w:left="284"/>
        <w:jc w:val="both"/>
        <w:rPr>
          <w:rFonts w:ascii="Tahoma" w:hAnsi="Tahoma" w:cs="Tahoma"/>
          <w:color w:val="000080"/>
          <w:sz w:val="24"/>
          <w:szCs w:val="24"/>
        </w:rPr>
      </w:pPr>
      <w:r w:rsidRPr="00FE0833">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FE0833" w:rsidRDefault="004A187A" w:rsidP="004A187A">
      <w:pPr>
        <w:pStyle w:val="Szvegtrzs"/>
        <w:spacing w:after="0"/>
        <w:ind w:left="284"/>
        <w:jc w:val="both"/>
        <w:rPr>
          <w:rFonts w:ascii="Tahoma" w:hAnsi="Tahoma" w:cs="Tahoma"/>
          <w:color w:val="000080"/>
          <w:sz w:val="24"/>
          <w:szCs w:val="24"/>
        </w:rPr>
      </w:pPr>
    </w:p>
    <w:p w:rsidR="004A187A" w:rsidRPr="00FE0833" w:rsidRDefault="004A187A" w:rsidP="004A187A">
      <w:pPr>
        <w:pStyle w:val="Szvegtrzs"/>
        <w:spacing w:after="0"/>
        <w:ind w:left="1134" w:hanging="425"/>
        <w:jc w:val="both"/>
        <w:rPr>
          <w:rFonts w:ascii="Tahoma" w:hAnsi="Tahoma" w:cs="Tahoma"/>
          <w:color w:val="000080"/>
          <w:sz w:val="24"/>
          <w:szCs w:val="24"/>
        </w:rPr>
      </w:pPr>
      <w:r w:rsidRPr="00FE0833">
        <w:rPr>
          <w:rFonts w:ascii="Tahoma" w:hAnsi="Tahoma" w:cs="Tahoma"/>
          <w:color w:val="000080"/>
          <w:sz w:val="24"/>
          <w:szCs w:val="24"/>
        </w:rPr>
        <w:t>a)</w:t>
      </w:r>
      <w:r w:rsidRPr="00FE0833">
        <w:rPr>
          <w:rFonts w:ascii="Tahoma" w:hAnsi="Tahoma" w:cs="Tahoma"/>
          <w:color w:val="000080"/>
          <w:sz w:val="24"/>
          <w:szCs w:val="24"/>
        </w:rPr>
        <w:tab/>
        <w:t>a beszámolási kötelezettség elmulasztása esetén a támogatás teljes összegét, valamint</w:t>
      </w:r>
    </w:p>
    <w:p w:rsidR="004A187A" w:rsidRPr="00FE0833" w:rsidRDefault="004A187A" w:rsidP="004A187A">
      <w:pPr>
        <w:pStyle w:val="Szvegtrzs"/>
        <w:spacing w:after="0"/>
        <w:ind w:left="1134" w:hanging="425"/>
        <w:jc w:val="both"/>
        <w:rPr>
          <w:rFonts w:ascii="Tahoma" w:hAnsi="Tahoma" w:cs="Tahoma"/>
          <w:color w:val="000080"/>
          <w:sz w:val="24"/>
          <w:szCs w:val="24"/>
        </w:rPr>
      </w:pPr>
      <w:r w:rsidRPr="00FE0833">
        <w:rPr>
          <w:rFonts w:ascii="Tahoma" w:hAnsi="Tahoma" w:cs="Tahoma"/>
          <w:color w:val="000080"/>
          <w:sz w:val="24"/>
          <w:szCs w:val="24"/>
        </w:rPr>
        <w:t>b)</w:t>
      </w:r>
      <w:r w:rsidRPr="00FE0833">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FE0833" w:rsidRDefault="004A187A" w:rsidP="004A187A">
      <w:pPr>
        <w:pStyle w:val="Szvegtrzs"/>
        <w:spacing w:after="0"/>
        <w:ind w:left="1134" w:hanging="425"/>
        <w:jc w:val="both"/>
        <w:rPr>
          <w:rFonts w:ascii="Tahoma" w:hAnsi="Tahoma" w:cs="Tahoma"/>
          <w:color w:val="000080"/>
          <w:sz w:val="24"/>
          <w:szCs w:val="24"/>
        </w:rPr>
      </w:pPr>
    </w:p>
    <w:p w:rsidR="004A187A" w:rsidRPr="00FE0833" w:rsidRDefault="004A187A" w:rsidP="004A187A">
      <w:pPr>
        <w:pStyle w:val="Szvegtrzs"/>
        <w:spacing w:after="0"/>
        <w:ind w:left="1134" w:hanging="850"/>
        <w:jc w:val="both"/>
        <w:rPr>
          <w:rFonts w:ascii="Tahoma" w:hAnsi="Tahoma" w:cs="Tahoma"/>
          <w:color w:val="000080"/>
          <w:sz w:val="24"/>
          <w:szCs w:val="24"/>
        </w:rPr>
      </w:pPr>
      <w:r w:rsidRPr="00FE0833">
        <w:rPr>
          <w:rFonts w:ascii="Tahoma" w:hAnsi="Tahoma" w:cs="Tahoma"/>
          <w:color w:val="000080"/>
          <w:sz w:val="24"/>
          <w:szCs w:val="24"/>
        </w:rPr>
        <w:t>köteles visszafizetni a Támogató részére.</w:t>
      </w:r>
    </w:p>
    <w:p w:rsidR="004A187A" w:rsidRPr="00FE0833" w:rsidRDefault="004A187A" w:rsidP="004A187A">
      <w:pPr>
        <w:pStyle w:val="Szvegtrzs"/>
        <w:spacing w:after="0"/>
        <w:ind w:left="284"/>
        <w:jc w:val="both"/>
        <w:rPr>
          <w:rFonts w:ascii="Tahoma" w:hAnsi="Tahoma" w:cs="Tahoma"/>
          <w:color w:val="000080"/>
          <w:sz w:val="24"/>
          <w:szCs w:val="24"/>
        </w:rPr>
      </w:pPr>
      <w:r w:rsidRPr="00FE0833">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FE0833" w:rsidRDefault="004A187A" w:rsidP="004A187A">
      <w:pPr>
        <w:pStyle w:val="Szvegtrzs"/>
        <w:spacing w:after="0"/>
        <w:ind w:left="284"/>
        <w:jc w:val="both"/>
        <w:rPr>
          <w:rFonts w:ascii="Tahoma" w:hAnsi="Tahoma" w:cs="Tahoma"/>
          <w:color w:val="000080"/>
          <w:sz w:val="24"/>
          <w:szCs w:val="24"/>
        </w:rPr>
      </w:pPr>
      <w:r w:rsidRPr="00FE0833">
        <w:rPr>
          <w:rFonts w:ascii="Tahoma" w:hAnsi="Tahoma" w:cs="Tahoma"/>
          <w:color w:val="000080"/>
          <w:sz w:val="24"/>
          <w:szCs w:val="24"/>
        </w:rPr>
        <w:t>A támogatási szerződésben meghatározott céltól eltérő felhasználás esetén a Támogatott:</w:t>
      </w:r>
    </w:p>
    <w:p w:rsidR="004A187A" w:rsidRPr="00FE0833" w:rsidRDefault="004A187A" w:rsidP="004A187A">
      <w:pPr>
        <w:pStyle w:val="Szvegtrzs"/>
        <w:spacing w:after="0"/>
        <w:ind w:left="1134" w:hanging="425"/>
        <w:jc w:val="both"/>
        <w:rPr>
          <w:rFonts w:ascii="Tahoma" w:hAnsi="Tahoma" w:cs="Tahoma"/>
          <w:color w:val="000080"/>
          <w:sz w:val="24"/>
          <w:szCs w:val="24"/>
        </w:rPr>
      </w:pPr>
      <w:r w:rsidRPr="00FE0833">
        <w:rPr>
          <w:rFonts w:ascii="Tahoma" w:hAnsi="Tahoma" w:cs="Tahoma"/>
          <w:color w:val="000080"/>
          <w:sz w:val="24"/>
          <w:szCs w:val="24"/>
        </w:rPr>
        <w:t>a)</w:t>
      </w:r>
      <w:r w:rsidRPr="00FE0833">
        <w:rPr>
          <w:rFonts w:ascii="Tahoma" w:hAnsi="Tahoma" w:cs="Tahoma"/>
          <w:color w:val="000080"/>
          <w:sz w:val="24"/>
          <w:szCs w:val="24"/>
        </w:rPr>
        <w:tab/>
        <w:t>amennyiben a támogatási összeg kétharmadát meghaladó részét a szerződésben kikötöttől eltérő célra fordította, 3 évig,</w:t>
      </w:r>
    </w:p>
    <w:p w:rsidR="004A187A" w:rsidRPr="00FE0833" w:rsidRDefault="004A187A" w:rsidP="004A187A">
      <w:pPr>
        <w:pStyle w:val="Szvegtrzs"/>
        <w:spacing w:after="0"/>
        <w:ind w:left="1134" w:hanging="425"/>
        <w:jc w:val="both"/>
        <w:rPr>
          <w:rFonts w:ascii="Tahoma" w:hAnsi="Tahoma" w:cs="Tahoma"/>
          <w:color w:val="000080"/>
          <w:sz w:val="24"/>
          <w:szCs w:val="24"/>
        </w:rPr>
      </w:pPr>
      <w:r w:rsidRPr="00FE0833">
        <w:rPr>
          <w:rFonts w:ascii="Tahoma" w:hAnsi="Tahoma" w:cs="Tahoma"/>
          <w:color w:val="000080"/>
          <w:sz w:val="24"/>
          <w:szCs w:val="24"/>
        </w:rPr>
        <w:t>b)</w:t>
      </w:r>
      <w:r w:rsidRPr="00FE0833">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FE0833" w:rsidRDefault="004A187A" w:rsidP="004A187A">
      <w:pPr>
        <w:pStyle w:val="Szvegtrzs"/>
        <w:spacing w:after="0"/>
        <w:ind w:left="1134" w:hanging="425"/>
        <w:jc w:val="both"/>
        <w:rPr>
          <w:rFonts w:ascii="Tahoma" w:hAnsi="Tahoma" w:cs="Tahoma"/>
          <w:color w:val="000080"/>
          <w:sz w:val="24"/>
          <w:szCs w:val="24"/>
        </w:rPr>
      </w:pPr>
      <w:r w:rsidRPr="00FE0833">
        <w:rPr>
          <w:rFonts w:ascii="Tahoma" w:hAnsi="Tahoma" w:cs="Tahoma"/>
          <w:color w:val="000080"/>
          <w:sz w:val="24"/>
          <w:szCs w:val="24"/>
        </w:rPr>
        <w:t>c)</w:t>
      </w:r>
      <w:r w:rsidRPr="00FE0833">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FE0833" w:rsidRDefault="004A187A" w:rsidP="004A187A">
      <w:pPr>
        <w:pStyle w:val="Szvegtrzs"/>
        <w:spacing w:after="0"/>
        <w:ind w:left="284"/>
        <w:jc w:val="both"/>
        <w:rPr>
          <w:rFonts w:ascii="Tahoma" w:hAnsi="Tahoma" w:cs="Tahoma"/>
          <w:color w:val="000080"/>
          <w:sz w:val="24"/>
          <w:szCs w:val="24"/>
        </w:rPr>
      </w:pPr>
      <w:r w:rsidRPr="00FE0833">
        <w:rPr>
          <w:rFonts w:ascii="Tahoma" w:hAnsi="Tahoma" w:cs="Tahoma"/>
          <w:color w:val="000080"/>
          <w:sz w:val="24"/>
          <w:szCs w:val="24"/>
        </w:rPr>
        <w:t>A fenti bekezdés szerinti három, kettő vagy egy éves időtartamot a támogatási szerződés lejárta napjától kell számítani.</w:t>
      </w:r>
    </w:p>
    <w:p w:rsidR="004A187A" w:rsidRPr="00FE0833" w:rsidRDefault="004A187A" w:rsidP="004A187A">
      <w:pPr>
        <w:tabs>
          <w:tab w:val="left" w:pos="284"/>
          <w:tab w:val="left" w:pos="357"/>
        </w:tabs>
        <w:ind w:left="426"/>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FE0833" w:rsidRDefault="004A187A" w:rsidP="004A187A">
      <w:pPr>
        <w:ind w:left="284" w:hanging="426"/>
        <w:jc w:val="both"/>
        <w:rPr>
          <w:rFonts w:ascii="Tahoma" w:hAnsi="Tahoma" w:cs="Tahoma"/>
          <w:color w:val="000080"/>
        </w:rPr>
      </w:pPr>
    </w:p>
    <w:p w:rsidR="004A187A" w:rsidRPr="00FE0833" w:rsidRDefault="004A187A" w:rsidP="004A187A">
      <w:pPr>
        <w:pStyle w:val="Szvegtrzs"/>
        <w:numPr>
          <w:ilvl w:val="0"/>
          <w:numId w:val="29"/>
        </w:numPr>
        <w:spacing w:after="0"/>
        <w:ind w:left="284" w:hanging="426"/>
        <w:jc w:val="both"/>
        <w:rPr>
          <w:rFonts w:ascii="Tahoma" w:hAnsi="Tahoma" w:cs="Tahoma"/>
          <w:color w:val="000080"/>
          <w:sz w:val="24"/>
          <w:szCs w:val="24"/>
        </w:rPr>
      </w:pPr>
      <w:r w:rsidRPr="00FE0833">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 xml:space="preserve">A támogatás jogosulatlan igénybevétele, jogszabálysértő vagy nem rendeltetésszerű felhasználása esetén a Támogató a támogatást visszavonhatja, a </w:t>
      </w:r>
      <w:r w:rsidRPr="00FE0833">
        <w:rPr>
          <w:rFonts w:ascii="Tahoma" w:hAnsi="Tahoma" w:cs="Tahoma"/>
          <w:color w:val="000080"/>
        </w:rPr>
        <w:lastRenderedPageBreak/>
        <w:t xml:space="preserve">támogatási szerződéstől elállhat, azt felmondhatja vagy kezdeményezheti annak módosítását. </w:t>
      </w:r>
    </w:p>
    <w:p w:rsidR="004A187A" w:rsidRPr="00FE0833" w:rsidRDefault="004A187A" w:rsidP="004A187A">
      <w:pPr>
        <w:ind w:left="284" w:hanging="426"/>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Támogatott a 28</w:t>
      </w:r>
      <w:r w:rsidRPr="00FE0833">
        <w:rPr>
          <w:rFonts w:ascii="Tahoma" w:hAnsi="Tahoma" w:cs="Tahoma"/>
          <w:bCs/>
          <w:color w:val="000080"/>
        </w:rPr>
        <w:t>/2023. (IX.28.) önkormányzati rendelet</w:t>
      </w:r>
      <w:r w:rsidRPr="00FE0833">
        <w:rPr>
          <w:rFonts w:ascii="Tahoma" w:hAnsi="Tahoma" w:cs="Tahoma"/>
          <w:color w:val="000080"/>
        </w:rPr>
        <w:t xml:space="preserve"> 9</w:t>
      </w:r>
      <w:r w:rsidRPr="00FE0833">
        <w:rPr>
          <w:rFonts w:ascii="Tahoma" w:hAnsi="Tahoma" w:cs="Tahoma"/>
          <w:bCs/>
          <w:color w:val="000080"/>
        </w:rPr>
        <w:t xml:space="preserve">. melléklete szerint </w:t>
      </w:r>
      <w:r w:rsidRPr="00FE0833">
        <w:rPr>
          <w:rFonts w:ascii="Tahoma" w:hAnsi="Tahoma" w:cs="Tahoma"/>
          <w:color w:val="000080"/>
        </w:rPr>
        <w:t xml:space="preserve">nyilatkozik, hogy nem minősül az államháztartásról szóló törvény 48/B. §-a szerinti kedvezményezettnek. </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FE0833">
        <w:rPr>
          <w:rFonts w:ascii="Tahoma" w:hAnsi="Tahoma" w:cs="Tahoma"/>
          <w:bCs/>
          <w:color w:val="000080"/>
        </w:rPr>
        <w:t xml:space="preserve"> 28/2023. (IX.28.) önkormányzati rendelet</w:t>
      </w:r>
      <w:r w:rsidRPr="00FE0833">
        <w:rPr>
          <w:rFonts w:ascii="Tahoma" w:hAnsi="Tahoma" w:cs="Tahoma"/>
          <w:color w:val="000080"/>
        </w:rPr>
        <w:t xml:space="preserve"> 7</w:t>
      </w:r>
      <w:r w:rsidRPr="00FE0833">
        <w:rPr>
          <w:rFonts w:ascii="Tahoma" w:hAnsi="Tahoma" w:cs="Tahoma"/>
          <w:bCs/>
          <w:color w:val="000080"/>
        </w:rPr>
        <w:t xml:space="preserve">. melléklete szerint </w:t>
      </w:r>
      <w:r w:rsidRPr="00FE0833">
        <w:rPr>
          <w:rFonts w:ascii="Tahoma" w:hAnsi="Tahoma" w:cs="Tahoma"/>
          <w:color w:val="000080"/>
        </w:rPr>
        <w:t>nyilatkozik a de minimis támogatásokról.</w:t>
      </w:r>
    </w:p>
    <w:p w:rsidR="004A187A" w:rsidRPr="00FE0833" w:rsidRDefault="004A187A" w:rsidP="004A187A">
      <w:pPr>
        <w:ind w:left="284" w:hanging="426"/>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FE0833" w:rsidRDefault="004A187A" w:rsidP="004A187A">
      <w:pPr>
        <w:ind w:left="284" w:hanging="426"/>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1" w:history="1">
        <w:r w:rsidRPr="00FE0833">
          <w:rPr>
            <w:rStyle w:val="Hiperhivatkozs"/>
            <w:rFonts w:ascii="Tahoma" w:hAnsi="Tahoma" w:cs="Tahoma"/>
            <w:color w:val="000080"/>
          </w:rPr>
          <w:t>http://www.veszprem.hu</w:t>
        </w:r>
      </w:hyperlink>
      <w:r w:rsidRPr="00FE0833">
        <w:rPr>
          <w:rFonts w:ascii="Tahoma" w:hAnsi="Tahoma" w:cs="Tahoma"/>
          <w:color w:val="000080"/>
        </w:rPr>
        <w:t>).</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FE0833" w:rsidRDefault="004A187A" w:rsidP="004A187A">
      <w:pPr>
        <w:ind w:left="284" w:hanging="426"/>
        <w:jc w:val="both"/>
        <w:rPr>
          <w:rFonts w:ascii="Tahoma" w:hAnsi="Tahoma" w:cs="Tahoma"/>
          <w:color w:val="000080"/>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Jelen szerződésben nem szabályozott kérdésekben a Polgári Törvénykönyv szabályai és az önkormányzat vonatkozó rendeletei az irányadóak.</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lastRenderedPageBreak/>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FE0833" w:rsidRDefault="004A187A" w:rsidP="004A187A">
      <w:pPr>
        <w:pStyle w:val="Listaszerbekezds"/>
        <w:ind w:left="284" w:hanging="426"/>
        <w:rPr>
          <w:color w:val="000080"/>
          <w:szCs w:val="24"/>
        </w:rPr>
      </w:pPr>
    </w:p>
    <w:p w:rsidR="004A187A" w:rsidRPr="00FE0833" w:rsidRDefault="004A187A" w:rsidP="004A187A">
      <w:pPr>
        <w:numPr>
          <w:ilvl w:val="0"/>
          <w:numId w:val="29"/>
        </w:numPr>
        <w:ind w:left="284" w:hanging="426"/>
        <w:jc w:val="both"/>
        <w:rPr>
          <w:rFonts w:ascii="Tahoma" w:hAnsi="Tahoma" w:cs="Tahoma"/>
          <w:color w:val="000080"/>
        </w:rPr>
      </w:pPr>
      <w:r w:rsidRPr="00FE0833">
        <w:rPr>
          <w:rFonts w:ascii="Tahoma" w:hAnsi="Tahoma" w:cs="Tahoma"/>
          <w:color w:val="000080"/>
        </w:rPr>
        <w:t>A támogatási szerződés a mindkét fél általi aláírás napján lép hatályba.</w:t>
      </w:r>
    </w:p>
    <w:p w:rsidR="004A187A" w:rsidRPr="00FE0833" w:rsidRDefault="004A187A" w:rsidP="004A187A">
      <w:pPr>
        <w:tabs>
          <w:tab w:val="left" w:pos="284"/>
        </w:tabs>
        <w:jc w:val="both"/>
        <w:rPr>
          <w:rFonts w:ascii="Tahoma" w:hAnsi="Tahoma" w:cs="Tahoma"/>
          <w:color w:val="000080"/>
        </w:rPr>
      </w:pPr>
    </w:p>
    <w:p w:rsidR="004A187A" w:rsidRPr="00FE0833" w:rsidRDefault="004A187A" w:rsidP="004A187A">
      <w:pPr>
        <w:tabs>
          <w:tab w:val="left" w:pos="284"/>
        </w:tabs>
        <w:jc w:val="both"/>
        <w:rPr>
          <w:rFonts w:ascii="Tahoma" w:hAnsi="Tahoma" w:cs="Tahoma"/>
          <w:color w:val="000080"/>
        </w:rPr>
      </w:pPr>
    </w:p>
    <w:p w:rsidR="004A187A" w:rsidRPr="00FE0833" w:rsidRDefault="004A187A" w:rsidP="004A187A">
      <w:pPr>
        <w:tabs>
          <w:tab w:val="left" w:pos="284"/>
        </w:tabs>
        <w:jc w:val="both"/>
        <w:rPr>
          <w:rFonts w:ascii="Tahoma" w:hAnsi="Tahoma" w:cs="Tahoma"/>
          <w:color w:val="000080"/>
        </w:rPr>
      </w:pPr>
      <w:r w:rsidRPr="00FE0833">
        <w:rPr>
          <w:rFonts w:ascii="Tahoma" w:hAnsi="Tahoma" w:cs="Tahoma"/>
          <w:color w:val="000080"/>
        </w:rPr>
        <w:t xml:space="preserve">A szerződő felek jelen támogatási szerződést elolvasták, annak tartalmát megértették, s mint akaratukkal mindenben megegyezőt jóváhagyólag </w:t>
      </w:r>
      <w:r w:rsidRPr="00FE0833">
        <w:rPr>
          <w:rFonts w:ascii="Tahoma" w:hAnsi="Tahoma" w:cs="Tahoma"/>
          <w:b/>
          <w:bCs/>
          <w:color w:val="000080"/>
        </w:rPr>
        <w:t>3 (három) példányban</w:t>
      </w:r>
      <w:r w:rsidRPr="00FE0833">
        <w:rPr>
          <w:rFonts w:ascii="Tahoma" w:hAnsi="Tahoma" w:cs="Tahoma"/>
          <w:color w:val="000080"/>
        </w:rPr>
        <w:t xml:space="preserve"> írták alá, melyből </w:t>
      </w:r>
      <w:r w:rsidRPr="00FE0833">
        <w:rPr>
          <w:rFonts w:ascii="Tahoma" w:hAnsi="Tahoma" w:cs="Tahoma"/>
          <w:b/>
          <w:color w:val="000080"/>
        </w:rPr>
        <w:t>2</w:t>
      </w:r>
      <w:r w:rsidRPr="00FE0833">
        <w:rPr>
          <w:rFonts w:ascii="Tahoma" w:hAnsi="Tahoma" w:cs="Tahoma"/>
          <w:color w:val="000080"/>
        </w:rPr>
        <w:t xml:space="preserve"> példány a Támogatót, </w:t>
      </w:r>
      <w:r w:rsidRPr="00FE0833">
        <w:rPr>
          <w:rFonts w:ascii="Tahoma" w:hAnsi="Tahoma" w:cs="Tahoma"/>
          <w:b/>
          <w:bCs/>
          <w:color w:val="000080"/>
        </w:rPr>
        <w:t>1</w:t>
      </w:r>
      <w:r w:rsidRPr="00FE0833">
        <w:rPr>
          <w:rFonts w:ascii="Tahoma" w:hAnsi="Tahoma" w:cs="Tahoma"/>
          <w:color w:val="000080"/>
        </w:rPr>
        <w:t xml:space="preserve"> példány a Támogatottat illeti.</w:t>
      </w:r>
    </w:p>
    <w:p w:rsidR="004A187A" w:rsidRPr="00FE0833" w:rsidRDefault="004A187A" w:rsidP="004A187A">
      <w:pPr>
        <w:tabs>
          <w:tab w:val="left" w:pos="284"/>
        </w:tabs>
        <w:jc w:val="both"/>
        <w:rPr>
          <w:rFonts w:ascii="Tahoma" w:hAnsi="Tahoma" w:cs="Tahoma"/>
          <w:color w:val="000080"/>
        </w:rPr>
      </w:pPr>
    </w:p>
    <w:p w:rsidR="004A187A" w:rsidRPr="00FE0833" w:rsidRDefault="004A187A" w:rsidP="004A187A">
      <w:pPr>
        <w:tabs>
          <w:tab w:val="left" w:pos="284"/>
        </w:tabs>
        <w:ind w:left="142"/>
        <w:jc w:val="both"/>
        <w:rPr>
          <w:rFonts w:ascii="Tahoma" w:hAnsi="Tahoma" w:cs="Tahoma"/>
          <w:b/>
          <w:bCs/>
          <w:color w:val="000080"/>
        </w:rPr>
      </w:pPr>
      <w:r w:rsidRPr="00FE0833">
        <w:rPr>
          <w:rFonts w:ascii="Tahoma" w:hAnsi="Tahoma" w:cs="Tahoma"/>
          <w:b/>
          <w:bCs/>
          <w:color w:val="000080"/>
        </w:rPr>
        <w:t xml:space="preserve">Mellékletek: </w:t>
      </w:r>
    </w:p>
    <w:p w:rsidR="004A187A" w:rsidRPr="00FE0833" w:rsidRDefault="004A187A" w:rsidP="004A187A">
      <w:pPr>
        <w:tabs>
          <w:tab w:val="left" w:pos="284"/>
        </w:tabs>
        <w:ind w:left="142"/>
        <w:jc w:val="both"/>
        <w:rPr>
          <w:rFonts w:ascii="Tahoma" w:hAnsi="Tahoma" w:cs="Tahoma"/>
          <w:b/>
          <w:bCs/>
          <w:color w:val="000080"/>
        </w:rPr>
      </w:pPr>
    </w:p>
    <w:p w:rsidR="004A187A" w:rsidRPr="00FE0833" w:rsidRDefault="004A187A" w:rsidP="004A187A">
      <w:pPr>
        <w:numPr>
          <w:ilvl w:val="0"/>
          <w:numId w:val="30"/>
        </w:numPr>
        <w:tabs>
          <w:tab w:val="left" w:pos="284"/>
        </w:tabs>
        <w:jc w:val="both"/>
        <w:rPr>
          <w:rFonts w:ascii="Tahoma" w:hAnsi="Tahoma" w:cs="Tahoma"/>
          <w:bCs/>
          <w:color w:val="000080"/>
        </w:rPr>
      </w:pPr>
      <w:r w:rsidRPr="00FE0833">
        <w:rPr>
          <w:rFonts w:ascii="Tahoma" w:hAnsi="Tahoma" w:cs="Tahoma"/>
          <w:bCs/>
          <w:color w:val="000080"/>
        </w:rPr>
        <w:t>28/2023. (IX.28.) önkormányzati rendelet 4., 5., 6., 7., 8., 9., 12. melléklete szerinti nyilatkozatok</w:t>
      </w:r>
    </w:p>
    <w:p w:rsidR="004A187A" w:rsidRPr="00FE0833" w:rsidRDefault="004A187A" w:rsidP="004A187A">
      <w:pPr>
        <w:numPr>
          <w:ilvl w:val="0"/>
          <w:numId w:val="30"/>
        </w:numPr>
        <w:tabs>
          <w:tab w:val="left" w:pos="284"/>
        </w:tabs>
        <w:jc w:val="both"/>
        <w:rPr>
          <w:rFonts w:ascii="Tahoma" w:hAnsi="Tahoma" w:cs="Tahoma"/>
          <w:color w:val="000080"/>
        </w:rPr>
      </w:pPr>
      <w:r w:rsidRPr="00FE0833">
        <w:rPr>
          <w:rFonts w:ascii="Tahoma" w:hAnsi="Tahoma" w:cs="Tahoma"/>
          <w:color w:val="000080"/>
        </w:rPr>
        <w:t>28</w:t>
      </w:r>
      <w:r w:rsidRPr="00FE0833">
        <w:rPr>
          <w:rFonts w:ascii="Tahoma" w:hAnsi="Tahoma" w:cs="Tahoma"/>
          <w:bCs/>
          <w:color w:val="000080"/>
        </w:rPr>
        <w:t>/2023. (IX.28.) önkormányzati rendelet</w:t>
      </w:r>
      <w:r w:rsidRPr="00FE0833">
        <w:rPr>
          <w:rFonts w:ascii="Tahoma" w:hAnsi="Tahoma" w:cs="Tahoma"/>
          <w:color w:val="000080"/>
        </w:rPr>
        <w:t xml:space="preserve"> 13. melléklete szerinti számlaösszesítő </w:t>
      </w:r>
    </w:p>
    <w:p w:rsidR="004A187A" w:rsidRPr="00FE0833" w:rsidRDefault="004A187A" w:rsidP="004A187A">
      <w:pPr>
        <w:tabs>
          <w:tab w:val="left" w:pos="284"/>
        </w:tabs>
        <w:jc w:val="both"/>
        <w:rPr>
          <w:rFonts w:ascii="Tahoma" w:hAnsi="Tahoma" w:cs="Tahoma"/>
          <w:color w:val="000080"/>
        </w:rPr>
      </w:pPr>
    </w:p>
    <w:p w:rsidR="004A187A" w:rsidRPr="00FE0833" w:rsidRDefault="004A187A" w:rsidP="004A187A">
      <w:pPr>
        <w:tabs>
          <w:tab w:val="left" w:pos="284"/>
        </w:tabs>
        <w:jc w:val="both"/>
        <w:rPr>
          <w:rFonts w:ascii="Tahoma" w:hAnsi="Tahoma" w:cs="Tahoma"/>
          <w:color w:val="000080"/>
        </w:rPr>
      </w:pPr>
    </w:p>
    <w:p w:rsidR="004A187A" w:rsidRPr="00FE0833" w:rsidRDefault="004A187A" w:rsidP="004A187A">
      <w:pPr>
        <w:tabs>
          <w:tab w:val="left" w:pos="284"/>
        </w:tabs>
        <w:jc w:val="both"/>
        <w:rPr>
          <w:rFonts w:ascii="Tahoma" w:hAnsi="Tahoma" w:cs="Tahoma"/>
          <w:color w:val="000080"/>
        </w:rPr>
      </w:pPr>
      <w:r w:rsidRPr="00FE0833">
        <w:rPr>
          <w:rFonts w:ascii="Tahoma" w:hAnsi="Tahoma" w:cs="Tahoma"/>
          <w:color w:val="000080"/>
        </w:rPr>
        <w:t>Veszprém, 2025. ……………………………….. Veszprém, 2025. ………………………............</w:t>
      </w:r>
    </w:p>
    <w:p w:rsidR="004A187A" w:rsidRPr="00FE0833" w:rsidRDefault="004A187A" w:rsidP="004A187A">
      <w:pPr>
        <w:jc w:val="both"/>
        <w:rPr>
          <w:rFonts w:ascii="Tahoma" w:hAnsi="Tahoma" w:cs="Tahoma"/>
          <w:color w:val="000080"/>
        </w:rPr>
      </w:pPr>
    </w:p>
    <w:p w:rsidR="004A187A" w:rsidRPr="00FE0833" w:rsidRDefault="004A187A" w:rsidP="004A187A">
      <w:pPr>
        <w:ind w:firstLine="708"/>
        <w:jc w:val="both"/>
        <w:rPr>
          <w:rFonts w:ascii="Tahoma" w:hAnsi="Tahoma" w:cs="Tahoma"/>
          <w:color w:val="000080"/>
        </w:rPr>
      </w:pPr>
      <w:r w:rsidRPr="00FE0833">
        <w:rPr>
          <w:rFonts w:ascii="Tahoma" w:hAnsi="Tahoma" w:cs="Tahoma"/>
          <w:color w:val="000080"/>
        </w:rPr>
        <w:t>………………………………………………</w:t>
      </w:r>
      <w:r w:rsidRPr="00FE0833">
        <w:rPr>
          <w:rFonts w:ascii="Tahoma" w:hAnsi="Tahoma" w:cs="Tahoma"/>
          <w:color w:val="000080"/>
        </w:rPr>
        <w:tab/>
      </w:r>
      <w:r w:rsidRPr="00FE0833">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FE0833" w:rsidTr="004A187A">
        <w:tc>
          <w:tcPr>
            <w:tcW w:w="4605" w:type="dxa"/>
            <w:hideMark/>
          </w:tcPr>
          <w:p w:rsidR="004A187A" w:rsidRPr="00FE0833" w:rsidRDefault="004A187A" w:rsidP="004A187A">
            <w:pPr>
              <w:jc w:val="center"/>
              <w:rPr>
                <w:rFonts w:ascii="Tahoma" w:hAnsi="Tahoma" w:cs="Tahoma"/>
                <w:b/>
                <w:color w:val="000080"/>
              </w:rPr>
            </w:pPr>
            <w:r w:rsidRPr="00FE0833">
              <w:rPr>
                <w:rFonts w:ascii="Tahoma" w:hAnsi="Tahoma" w:cs="Tahoma"/>
                <w:b/>
                <w:color w:val="000080"/>
              </w:rPr>
              <w:t xml:space="preserve">Veszprém MJV Önkormányzata </w:t>
            </w:r>
          </w:p>
        </w:tc>
        <w:tc>
          <w:tcPr>
            <w:tcW w:w="4605" w:type="dxa"/>
            <w:hideMark/>
          </w:tcPr>
          <w:p w:rsidR="004A187A" w:rsidRPr="00FE0833" w:rsidRDefault="004A187A" w:rsidP="004A187A">
            <w:pPr>
              <w:jc w:val="center"/>
              <w:rPr>
                <w:rFonts w:ascii="Tahoma" w:hAnsi="Tahoma" w:cs="Tahoma"/>
                <w:b/>
                <w:color w:val="000080"/>
              </w:rPr>
            </w:pPr>
            <w:r w:rsidRPr="00FE0833">
              <w:rPr>
                <w:rFonts w:ascii="Tahoma" w:hAnsi="Tahoma" w:cs="Tahoma"/>
                <w:b/>
                <w:color w:val="000080"/>
              </w:rPr>
              <w:t>Gyulaffy László Alapítvány</w:t>
            </w:r>
          </w:p>
        </w:tc>
      </w:tr>
      <w:tr w:rsidR="004A187A" w:rsidRPr="00FE0833" w:rsidTr="004A187A">
        <w:tc>
          <w:tcPr>
            <w:tcW w:w="4605" w:type="dxa"/>
            <w:hideMark/>
          </w:tcPr>
          <w:p w:rsidR="004A187A" w:rsidRPr="00FE0833" w:rsidRDefault="004A187A" w:rsidP="004A187A">
            <w:pPr>
              <w:jc w:val="center"/>
              <w:rPr>
                <w:rFonts w:ascii="Tahoma" w:hAnsi="Tahoma" w:cs="Tahoma"/>
                <w:b/>
                <w:color w:val="000080"/>
              </w:rPr>
            </w:pPr>
            <w:r w:rsidRPr="00FE0833">
              <w:rPr>
                <w:rFonts w:ascii="Tahoma" w:hAnsi="Tahoma" w:cs="Tahoma"/>
                <w:b/>
                <w:color w:val="000080"/>
              </w:rPr>
              <w:t xml:space="preserve">Támogató </w:t>
            </w:r>
          </w:p>
        </w:tc>
        <w:tc>
          <w:tcPr>
            <w:tcW w:w="4605" w:type="dxa"/>
            <w:hideMark/>
          </w:tcPr>
          <w:p w:rsidR="004A187A" w:rsidRPr="00FE0833" w:rsidRDefault="004A187A" w:rsidP="004A187A">
            <w:pPr>
              <w:jc w:val="center"/>
              <w:rPr>
                <w:rFonts w:ascii="Tahoma" w:hAnsi="Tahoma" w:cs="Tahoma"/>
                <w:b/>
                <w:color w:val="000080"/>
              </w:rPr>
            </w:pPr>
            <w:r w:rsidRPr="00FE0833">
              <w:rPr>
                <w:rFonts w:ascii="Tahoma" w:hAnsi="Tahoma" w:cs="Tahoma"/>
                <w:b/>
                <w:color w:val="000080"/>
              </w:rPr>
              <w:t>Támogatott</w:t>
            </w:r>
          </w:p>
        </w:tc>
      </w:tr>
      <w:tr w:rsidR="004A187A" w:rsidRPr="00FE0833" w:rsidTr="004A187A">
        <w:tc>
          <w:tcPr>
            <w:tcW w:w="4605" w:type="dxa"/>
            <w:hideMark/>
          </w:tcPr>
          <w:p w:rsidR="004A187A" w:rsidRPr="00FE0833" w:rsidRDefault="004A187A" w:rsidP="004A187A">
            <w:pPr>
              <w:jc w:val="center"/>
              <w:rPr>
                <w:rFonts w:ascii="Tahoma" w:hAnsi="Tahoma" w:cs="Tahoma"/>
                <w:color w:val="000080"/>
              </w:rPr>
            </w:pPr>
            <w:r w:rsidRPr="00FE0833">
              <w:rPr>
                <w:rFonts w:ascii="Tahoma" w:hAnsi="Tahoma" w:cs="Tahoma"/>
                <w:color w:val="000080"/>
              </w:rPr>
              <w:t>képviseli:</w:t>
            </w:r>
          </w:p>
        </w:tc>
        <w:tc>
          <w:tcPr>
            <w:tcW w:w="4605" w:type="dxa"/>
            <w:hideMark/>
          </w:tcPr>
          <w:p w:rsidR="004A187A" w:rsidRPr="00FE0833" w:rsidRDefault="004A187A" w:rsidP="004A187A">
            <w:pPr>
              <w:jc w:val="center"/>
              <w:rPr>
                <w:rFonts w:ascii="Tahoma" w:hAnsi="Tahoma" w:cs="Tahoma"/>
                <w:color w:val="000080"/>
              </w:rPr>
            </w:pPr>
            <w:r w:rsidRPr="00FE0833">
              <w:rPr>
                <w:rFonts w:ascii="Tahoma" w:hAnsi="Tahoma" w:cs="Tahoma"/>
                <w:color w:val="000080"/>
              </w:rPr>
              <w:t>képviseli:</w:t>
            </w:r>
          </w:p>
        </w:tc>
      </w:tr>
      <w:tr w:rsidR="004A187A" w:rsidRPr="00FE0833" w:rsidTr="004A187A">
        <w:tc>
          <w:tcPr>
            <w:tcW w:w="4605" w:type="dxa"/>
            <w:hideMark/>
          </w:tcPr>
          <w:p w:rsidR="004A187A" w:rsidRPr="00FE0833" w:rsidRDefault="004A187A" w:rsidP="004A187A">
            <w:pPr>
              <w:jc w:val="center"/>
              <w:rPr>
                <w:rFonts w:ascii="Tahoma" w:hAnsi="Tahoma" w:cs="Tahoma"/>
                <w:color w:val="000080"/>
              </w:rPr>
            </w:pPr>
            <w:r w:rsidRPr="00FE0833">
              <w:rPr>
                <w:rFonts w:ascii="Tahoma" w:hAnsi="Tahoma" w:cs="Tahoma"/>
                <w:b/>
                <w:color w:val="000080"/>
              </w:rPr>
              <w:t>Porga Gyula</w:t>
            </w:r>
          </w:p>
        </w:tc>
        <w:tc>
          <w:tcPr>
            <w:tcW w:w="4605" w:type="dxa"/>
            <w:hideMark/>
          </w:tcPr>
          <w:p w:rsidR="004A187A" w:rsidRPr="00FE0833" w:rsidRDefault="004A187A" w:rsidP="004A187A">
            <w:pPr>
              <w:jc w:val="center"/>
              <w:rPr>
                <w:rFonts w:ascii="Tahoma" w:hAnsi="Tahoma" w:cs="Tahoma"/>
                <w:b/>
                <w:color w:val="000080"/>
              </w:rPr>
            </w:pPr>
            <w:r w:rsidRPr="00FE0833">
              <w:rPr>
                <w:rFonts w:ascii="Tahoma" w:hAnsi="Tahoma" w:cs="Tahoma"/>
                <w:b/>
                <w:color w:val="000080"/>
              </w:rPr>
              <w:t>Lakó Ágnes</w:t>
            </w:r>
          </w:p>
        </w:tc>
      </w:tr>
      <w:tr w:rsidR="004A187A" w:rsidRPr="00FE0833" w:rsidTr="004A187A">
        <w:tc>
          <w:tcPr>
            <w:tcW w:w="4605" w:type="dxa"/>
            <w:hideMark/>
          </w:tcPr>
          <w:p w:rsidR="004A187A" w:rsidRPr="00FE0833" w:rsidRDefault="004A187A" w:rsidP="004A187A">
            <w:pPr>
              <w:jc w:val="center"/>
              <w:rPr>
                <w:rFonts w:ascii="Tahoma" w:hAnsi="Tahoma" w:cs="Tahoma"/>
                <w:color w:val="000080"/>
              </w:rPr>
            </w:pPr>
            <w:r w:rsidRPr="00FE0833">
              <w:rPr>
                <w:rFonts w:ascii="Tahoma" w:hAnsi="Tahoma" w:cs="Tahoma"/>
                <w:b/>
                <w:color w:val="000080"/>
              </w:rPr>
              <w:t>polgármester</w:t>
            </w:r>
          </w:p>
        </w:tc>
        <w:tc>
          <w:tcPr>
            <w:tcW w:w="4605" w:type="dxa"/>
            <w:hideMark/>
          </w:tcPr>
          <w:p w:rsidR="004A187A" w:rsidRPr="00FE0833" w:rsidRDefault="004A187A" w:rsidP="004A187A">
            <w:pPr>
              <w:jc w:val="center"/>
              <w:rPr>
                <w:rFonts w:ascii="Tahoma" w:hAnsi="Tahoma" w:cs="Tahoma"/>
                <w:b/>
                <w:color w:val="000080"/>
              </w:rPr>
            </w:pPr>
            <w:r w:rsidRPr="00FE0833">
              <w:rPr>
                <w:rFonts w:ascii="Tahoma" w:hAnsi="Tahoma" w:cs="Tahoma"/>
                <w:b/>
                <w:color w:val="000080"/>
              </w:rPr>
              <w:t>kuratóriumi elnök</w:t>
            </w:r>
          </w:p>
          <w:p w:rsidR="004A187A" w:rsidRPr="00FE0833" w:rsidRDefault="004A187A" w:rsidP="004A187A">
            <w:pPr>
              <w:jc w:val="center"/>
              <w:rPr>
                <w:rFonts w:ascii="Tahoma" w:hAnsi="Tahoma" w:cs="Tahoma"/>
                <w:b/>
                <w:color w:val="000080"/>
              </w:rPr>
            </w:pPr>
          </w:p>
        </w:tc>
      </w:tr>
      <w:tr w:rsidR="004A187A" w:rsidRPr="00FE0833" w:rsidTr="004A187A">
        <w:trPr>
          <w:gridAfter w:val="1"/>
          <w:wAfter w:w="4559" w:type="dxa"/>
        </w:trPr>
        <w:tc>
          <w:tcPr>
            <w:tcW w:w="4605" w:type="dxa"/>
            <w:hideMark/>
          </w:tcPr>
          <w:p w:rsidR="004A187A" w:rsidRPr="00FE0833" w:rsidRDefault="004A187A" w:rsidP="004A187A">
            <w:pPr>
              <w:rPr>
                <w:rFonts w:ascii="Tahoma" w:hAnsi="Tahoma" w:cs="Tahoma"/>
                <w:color w:val="000080"/>
              </w:rPr>
            </w:pPr>
          </w:p>
          <w:p w:rsidR="004A187A" w:rsidRPr="00FE0833" w:rsidRDefault="004A187A" w:rsidP="004A187A">
            <w:pPr>
              <w:jc w:val="center"/>
              <w:rPr>
                <w:rFonts w:ascii="Tahoma" w:hAnsi="Tahoma" w:cs="Tahoma"/>
                <w:color w:val="000080"/>
              </w:rPr>
            </w:pPr>
          </w:p>
          <w:p w:rsidR="004A187A" w:rsidRPr="00FE0833" w:rsidRDefault="004A187A" w:rsidP="004A187A">
            <w:pPr>
              <w:jc w:val="center"/>
              <w:rPr>
                <w:rFonts w:ascii="Tahoma" w:hAnsi="Tahoma" w:cs="Tahoma"/>
                <w:color w:val="000080"/>
              </w:rPr>
            </w:pPr>
          </w:p>
          <w:p w:rsidR="004A187A" w:rsidRPr="00FE0833" w:rsidRDefault="004A187A" w:rsidP="004A187A">
            <w:pPr>
              <w:jc w:val="center"/>
              <w:rPr>
                <w:rFonts w:ascii="Tahoma" w:hAnsi="Tahoma" w:cs="Tahoma"/>
                <w:color w:val="000080"/>
              </w:rPr>
            </w:pPr>
            <w:r w:rsidRPr="00FE0833">
              <w:rPr>
                <w:rFonts w:ascii="Tahoma" w:hAnsi="Tahoma" w:cs="Tahoma"/>
                <w:color w:val="000080"/>
              </w:rPr>
              <w:t>Pénzügyileg ellenjegyezte:</w:t>
            </w:r>
          </w:p>
          <w:p w:rsidR="004A187A" w:rsidRPr="00FE0833" w:rsidRDefault="004A187A" w:rsidP="004A187A">
            <w:pPr>
              <w:jc w:val="center"/>
              <w:rPr>
                <w:rFonts w:ascii="Tahoma" w:hAnsi="Tahoma" w:cs="Tahoma"/>
                <w:b/>
                <w:color w:val="000080"/>
              </w:rPr>
            </w:pPr>
            <w:r w:rsidRPr="00FE0833">
              <w:rPr>
                <w:rFonts w:ascii="Tahoma" w:hAnsi="Tahoma" w:cs="Tahoma"/>
                <w:color w:val="000080"/>
              </w:rPr>
              <w:t xml:space="preserve">dátum: </w:t>
            </w:r>
          </w:p>
        </w:tc>
      </w:tr>
      <w:tr w:rsidR="004A187A" w:rsidRPr="00FE0833" w:rsidTr="004A187A">
        <w:trPr>
          <w:gridAfter w:val="1"/>
          <w:wAfter w:w="4559" w:type="dxa"/>
        </w:trPr>
        <w:tc>
          <w:tcPr>
            <w:tcW w:w="4605" w:type="dxa"/>
          </w:tcPr>
          <w:p w:rsidR="004A187A" w:rsidRPr="00FE0833" w:rsidRDefault="004A187A" w:rsidP="004A187A">
            <w:pPr>
              <w:jc w:val="center"/>
              <w:rPr>
                <w:rFonts w:ascii="Tahoma" w:hAnsi="Tahoma" w:cs="Tahoma"/>
                <w:color w:val="000080"/>
              </w:rPr>
            </w:pPr>
            <w:r w:rsidRPr="00FE0833">
              <w:rPr>
                <w:rFonts w:ascii="Tahoma" w:hAnsi="Tahoma" w:cs="Tahoma"/>
                <w:color w:val="000080"/>
              </w:rPr>
              <w:t>...........................................</w:t>
            </w:r>
          </w:p>
        </w:tc>
      </w:tr>
    </w:tbl>
    <w:p w:rsidR="004A187A" w:rsidRPr="00FE0833" w:rsidRDefault="004A187A" w:rsidP="004A187A">
      <w:pPr>
        <w:jc w:val="both"/>
        <w:rPr>
          <w:rFonts w:ascii="Tahoma" w:hAnsi="Tahoma" w:cs="Tahoma"/>
          <w:color w:val="000080"/>
        </w:rPr>
      </w:pPr>
      <w:r w:rsidRPr="00FE0833">
        <w:rPr>
          <w:rFonts w:ascii="Tahoma" w:hAnsi="Tahoma" w:cs="Tahoma"/>
          <w:color w:val="000080"/>
        </w:rPr>
        <w:tab/>
        <w:t xml:space="preserve">          Fazekas Ildikó </w:t>
      </w:r>
    </w:p>
    <w:p w:rsidR="004A187A" w:rsidRPr="00FE0833" w:rsidRDefault="004A187A" w:rsidP="004A187A">
      <w:pPr>
        <w:ind w:left="709" w:firstLine="709"/>
        <w:jc w:val="both"/>
        <w:rPr>
          <w:rFonts w:ascii="Tahoma" w:hAnsi="Tahoma" w:cs="Tahoma"/>
          <w:color w:val="000080"/>
        </w:rPr>
      </w:pPr>
      <w:r w:rsidRPr="00FE0833">
        <w:rPr>
          <w:rFonts w:ascii="Tahoma" w:hAnsi="Tahoma" w:cs="Tahoma"/>
          <w:color w:val="000080"/>
        </w:rPr>
        <w:t xml:space="preserve"> irodavezető</w:t>
      </w:r>
    </w:p>
    <w:p w:rsidR="004A187A" w:rsidRPr="00FE0833" w:rsidRDefault="004A187A" w:rsidP="004A187A">
      <w:pPr>
        <w:ind w:left="709" w:firstLine="709"/>
        <w:jc w:val="both"/>
        <w:rPr>
          <w:rFonts w:ascii="Tahoma" w:hAnsi="Tahoma" w:cs="Tahoma"/>
          <w:color w:val="000080"/>
        </w:rPr>
      </w:pPr>
      <w:r w:rsidRPr="00FE0833">
        <w:rPr>
          <w:rFonts w:ascii="Tahoma" w:hAnsi="Tahoma" w:cs="Tahoma"/>
          <w:color w:val="000080"/>
        </w:rPr>
        <w:t>Pénzügyi Iroda</w:t>
      </w:r>
    </w:p>
    <w:p w:rsidR="004A187A" w:rsidRPr="00FE0833" w:rsidRDefault="004A187A" w:rsidP="004A187A">
      <w:pPr>
        <w:rPr>
          <w:color w:val="000080"/>
        </w:rPr>
      </w:pPr>
    </w:p>
    <w:p w:rsidR="004A187A" w:rsidRDefault="004A187A">
      <w:pPr>
        <w:spacing w:after="160" w:line="259" w:lineRule="auto"/>
      </w:pPr>
      <w:r>
        <w:br w:type="page"/>
      </w:r>
    </w:p>
    <w:p w:rsidR="004A187A" w:rsidRPr="00F471A6" w:rsidRDefault="004A187A" w:rsidP="004A187A">
      <w:pPr>
        <w:pStyle w:val="Cmsor1"/>
        <w:numPr>
          <w:ilvl w:val="0"/>
          <w:numId w:val="0"/>
        </w:numPr>
        <w:jc w:val="left"/>
        <w:rPr>
          <w:rFonts w:ascii="Tahoma" w:hAnsi="Tahoma" w:cs="Tahoma"/>
          <w:b w:val="0"/>
          <w:color w:val="000080"/>
          <w:sz w:val="24"/>
          <w:szCs w:val="24"/>
        </w:rPr>
      </w:pPr>
      <w:r w:rsidRPr="00F471A6">
        <w:rPr>
          <w:rFonts w:ascii="Tahoma" w:hAnsi="Tahoma" w:cs="Tahoma"/>
          <w:b w:val="0"/>
          <w:color w:val="000080"/>
          <w:sz w:val="24"/>
          <w:szCs w:val="24"/>
        </w:rPr>
        <w:lastRenderedPageBreak/>
        <w:t>Melléklet a 231/2025. (V.29.) határozathoz</w:t>
      </w:r>
    </w:p>
    <w:p w:rsidR="004A187A" w:rsidRPr="00F471A6" w:rsidRDefault="004A187A" w:rsidP="004A187A">
      <w:pPr>
        <w:pStyle w:val="Cm"/>
        <w:ind w:left="5672"/>
        <w:jc w:val="left"/>
        <w:rPr>
          <w:rFonts w:ascii="Tahoma" w:hAnsi="Tahoma" w:cs="Tahoma"/>
          <w:b w:val="0"/>
          <w:color w:val="000080"/>
          <w:sz w:val="20"/>
        </w:rPr>
      </w:pPr>
      <w:r w:rsidRPr="00F471A6">
        <w:rPr>
          <w:rFonts w:ascii="Tahoma" w:hAnsi="Tahoma" w:cs="Tahoma"/>
          <w:b w:val="0"/>
          <w:color w:val="000080"/>
          <w:sz w:val="20"/>
        </w:rPr>
        <w:t xml:space="preserve">        Ügyiratszám: PKB/480/2025.</w:t>
      </w:r>
    </w:p>
    <w:p w:rsidR="004A187A" w:rsidRPr="00F471A6" w:rsidRDefault="004A187A" w:rsidP="004A187A">
      <w:pPr>
        <w:ind w:left="5592"/>
        <w:rPr>
          <w:rFonts w:ascii="Tahoma" w:hAnsi="Tahoma" w:cs="Tahoma"/>
          <w:color w:val="000080"/>
        </w:rPr>
      </w:pPr>
      <w:r w:rsidRPr="00F471A6">
        <w:rPr>
          <w:rFonts w:ascii="Tahoma" w:hAnsi="Tahoma" w:cs="Tahoma"/>
          <w:color w:val="000080"/>
        </w:rPr>
        <w:t xml:space="preserve">                 Ügyintéző: Szabó Berill</w:t>
      </w:r>
    </w:p>
    <w:p w:rsidR="004A187A" w:rsidRPr="00F471A6" w:rsidRDefault="004A187A" w:rsidP="004A187A">
      <w:pPr>
        <w:ind w:left="5592"/>
        <w:rPr>
          <w:rFonts w:ascii="Tahoma" w:hAnsi="Tahoma" w:cs="Tahoma"/>
          <w:color w:val="000080"/>
        </w:rPr>
      </w:pPr>
    </w:p>
    <w:p w:rsidR="004A187A" w:rsidRPr="00F471A6" w:rsidRDefault="004A187A" w:rsidP="004A187A">
      <w:pPr>
        <w:pStyle w:val="Cm"/>
        <w:rPr>
          <w:rFonts w:ascii="Tahoma" w:hAnsi="Tahoma" w:cs="Tahoma"/>
          <w:color w:val="000080"/>
          <w:sz w:val="28"/>
          <w:szCs w:val="28"/>
        </w:rPr>
      </w:pPr>
      <w:r w:rsidRPr="00F471A6">
        <w:rPr>
          <w:rFonts w:ascii="Tahoma" w:hAnsi="Tahoma" w:cs="Tahoma"/>
          <w:color w:val="000080"/>
          <w:sz w:val="28"/>
          <w:szCs w:val="28"/>
        </w:rPr>
        <w:t>TÁMOGATÁSI SZERZŐDÉS</w:t>
      </w:r>
    </w:p>
    <w:p w:rsidR="004A187A" w:rsidRPr="00F471A6" w:rsidRDefault="004A187A" w:rsidP="004A187A">
      <w:pPr>
        <w:pStyle w:val="Cm"/>
        <w:jc w:val="left"/>
        <w:rPr>
          <w:rFonts w:ascii="Tahoma" w:hAnsi="Tahoma" w:cs="Tahoma"/>
          <w:color w:val="000080"/>
          <w:sz w:val="24"/>
          <w:szCs w:val="24"/>
        </w:rPr>
      </w:pPr>
    </w:p>
    <w:p w:rsidR="004A187A" w:rsidRPr="00F471A6" w:rsidRDefault="004A187A" w:rsidP="004A187A">
      <w:pPr>
        <w:jc w:val="both"/>
        <w:rPr>
          <w:rFonts w:ascii="Tahoma" w:hAnsi="Tahoma" w:cs="Tahoma"/>
          <w:color w:val="000080"/>
        </w:rPr>
      </w:pPr>
      <w:r w:rsidRPr="00F471A6">
        <w:rPr>
          <w:rFonts w:ascii="Tahoma" w:hAnsi="Tahoma" w:cs="Tahoma"/>
          <w:color w:val="000080"/>
        </w:rPr>
        <w:t xml:space="preserve">amely létrejött a PKB/480/2025. szerződés számon, egyrészről a </w:t>
      </w:r>
      <w:r w:rsidRPr="00F471A6">
        <w:rPr>
          <w:rFonts w:ascii="Tahoma" w:hAnsi="Tahoma" w:cs="Tahoma"/>
          <w:b/>
          <w:color w:val="000080"/>
        </w:rPr>
        <w:t>Veszprém Megyei Jogú Város Önkormányzata</w:t>
      </w:r>
      <w:r w:rsidRPr="00F471A6">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F471A6">
          <w:rPr>
            <w:rFonts w:ascii="Tahoma" w:hAnsi="Tahoma" w:cs="Tahoma"/>
            <w:color w:val="000080"/>
          </w:rPr>
          <w:t>Porga Gyula</w:t>
        </w:r>
      </w:smartTag>
      <w:r w:rsidRPr="00F471A6">
        <w:rPr>
          <w:rFonts w:ascii="Tahoma" w:hAnsi="Tahoma" w:cs="Tahoma"/>
          <w:color w:val="000080"/>
        </w:rPr>
        <w:t xml:space="preserve"> polgármester) mint Támogató, </w:t>
      </w:r>
    </w:p>
    <w:p w:rsidR="004A187A" w:rsidRPr="00F471A6" w:rsidRDefault="004A187A" w:rsidP="004A187A">
      <w:pPr>
        <w:jc w:val="both"/>
        <w:rPr>
          <w:rFonts w:ascii="Tahoma" w:hAnsi="Tahoma" w:cs="Tahoma"/>
          <w:color w:val="000080"/>
        </w:rPr>
      </w:pPr>
    </w:p>
    <w:p w:rsidR="004A187A" w:rsidRPr="00F471A6" w:rsidRDefault="004A187A" w:rsidP="004A187A">
      <w:pPr>
        <w:jc w:val="both"/>
        <w:rPr>
          <w:rFonts w:ascii="Tahoma" w:hAnsi="Tahoma" w:cs="Tahoma"/>
          <w:color w:val="000080"/>
        </w:rPr>
      </w:pPr>
      <w:r w:rsidRPr="00F471A6">
        <w:rPr>
          <w:rFonts w:ascii="Tahoma" w:hAnsi="Tahoma" w:cs="Tahoma"/>
          <w:color w:val="000080"/>
        </w:rPr>
        <w:t xml:space="preserve">másrészről </w:t>
      </w:r>
      <w:r w:rsidRPr="00F471A6">
        <w:rPr>
          <w:rFonts w:ascii="Tahoma" w:hAnsi="Tahoma" w:cs="Tahoma"/>
          <w:b/>
          <w:color w:val="000080"/>
        </w:rPr>
        <w:t xml:space="preserve">a Vadvirág Alapítvány </w:t>
      </w:r>
      <w:r w:rsidRPr="00F471A6">
        <w:rPr>
          <w:rFonts w:ascii="Tahoma" w:hAnsi="Tahoma" w:cs="Tahoma"/>
          <w:color w:val="000080"/>
        </w:rPr>
        <w:t>(székhely: 8200 Veszprém, Avar utca 7/A., adószám: 18932162-1-19, nyilvántartási száma: 19-01-0001214; képviseli: Bella Ágnes elnök) mint Támogatott</w:t>
      </w:r>
    </w:p>
    <w:p w:rsidR="004A187A" w:rsidRPr="00F471A6" w:rsidRDefault="004A187A" w:rsidP="004A187A">
      <w:pPr>
        <w:jc w:val="both"/>
        <w:rPr>
          <w:rFonts w:ascii="Tahoma" w:hAnsi="Tahoma" w:cs="Tahoma"/>
          <w:color w:val="000080"/>
        </w:rPr>
      </w:pPr>
    </w:p>
    <w:p w:rsidR="004A187A" w:rsidRPr="00F471A6" w:rsidRDefault="004A187A" w:rsidP="004A187A">
      <w:pPr>
        <w:jc w:val="both"/>
        <w:rPr>
          <w:rFonts w:ascii="Tahoma" w:hAnsi="Tahoma" w:cs="Tahoma"/>
          <w:color w:val="000080"/>
        </w:rPr>
      </w:pPr>
      <w:r w:rsidRPr="00F471A6">
        <w:rPr>
          <w:rFonts w:ascii="Tahoma" w:hAnsi="Tahoma" w:cs="Tahoma"/>
          <w:color w:val="000080"/>
        </w:rPr>
        <w:t>között alulírott napon és helyen az alábbi feltételekkel:</w:t>
      </w:r>
    </w:p>
    <w:p w:rsidR="004A187A" w:rsidRPr="00F471A6" w:rsidRDefault="004A187A" w:rsidP="004A187A">
      <w:pPr>
        <w:jc w:val="both"/>
        <w:rPr>
          <w:rFonts w:ascii="Tahoma" w:hAnsi="Tahoma" w:cs="Tahoma"/>
          <w:color w:val="000080"/>
        </w:rPr>
      </w:pPr>
      <w:r w:rsidRPr="00F471A6">
        <w:rPr>
          <w:rFonts w:ascii="Tahoma" w:hAnsi="Tahoma" w:cs="Tahoma"/>
          <w:color w:val="000080"/>
        </w:rPr>
        <w:t xml:space="preserve"> </w:t>
      </w:r>
    </w:p>
    <w:p w:rsidR="004A187A" w:rsidRPr="00F471A6" w:rsidRDefault="004A187A" w:rsidP="004A187A">
      <w:pPr>
        <w:numPr>
          <w:ilvl w:val="0"/>
          <w:numId w:val="31"/>
        </w:numPr>
        <w:ind w:left="426"/>
        <w:jc w:val="both"/>
        <w:rPr>
          <w:rFonts w:ascii="Tahoma" w:hAnsi="Tahoma" w:cs="Tahoma"/>
          <w:b/>
          <w:color w:val="000080"/>
        </w:rPr>
      </w:pPr>
      <w:r w:rsidRPr="00F471A6">
        <w:rPr>
          <w:rFonts w:ascii="Tahoma" w:hAnsi="Tahoma" w:cs="Tahoma"/>
          <w:color w:val="000080"/>
        </w:rPr>
        <w:t>A Támogató összesen</w:t>
      </w:r>
      <w:r w:rsidRPr="00F471A6">
        <w:rPr>
          <w:rFonts w:ascii="Tahoma" w:hAnsi="Tahoma" w:cs="Tahoma"/>
          <w:b/>
          <w:color w:val="000080"/>
        </w:rPr>
        <w:t xml:space="preserve"> 180.000,- Ft,</w:t>
      </w:r>
      <w:r w:rsidRPr="00F471A6">
        <w:rPr>
          <w:rFonts w:ascii="Tahoma" w:hAnsi="Tahoma" w:cs="Tahoma"/>
          <w:color w:val="000080"/>
        </w:rPr>
        <w:t xml:space="preserve"> azaz száznyolcvanezer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231/2025. (V.29.) határozata értelmében a </w:t>
      </w:r>
      <w:r w:rsidRPr="00F471A6">
        <w:rPr>
          <w:rFonts w:ascii="Tahoma" w:hAnsi="Tahoma" w:cs="Tahoma"/>
          <w:b/>
          <w:color w:val="000080"/>
        </w:rPr>
        <w:t>12. számú Választókerületi keret terhére.</w:t>
      </w:r>
    </w:p>
    <w:p w:rsidR="004A187A" w:rsidRPr="00F471A6" w:rsidRDefault="004A187A" w:rsidP="004A187A">
      <w:pPr>
        <w:jc w:val="both"/>
        <w:rPr>
          <w:rFonts w:ascii="Tahoma" w:hAnsi="Tahoma" w:cs="Tahoma"/>
          <w:color w:val="000080"/>
        </w:rPr>
      </w:pPr>
    </w:p>
    <w:p w:rsidR="004A187A" w:rsidRPr="00F471A6" w:rsidRDefault="004A187A" w:rsidP="004A187A">
      <w:pPr>
        <w:numPr>
          <w:ilvl w:val="0"/>
          <w:numId w:val="31"/>
        </w:numPr>
        <w:tabs>
          <w:tab w:val="left" w:pos="426"/>
        </w:tabs>
        <w:ind w:left="426"/>
        <w:jc w:val="both"/>
        <w:rPr>
          <w:rFonts w:ascii="Tahoma" w:hAnsi="Tahoma" w:cs="Tahoma"/>
          <w:color w:val="000080"/>
        </w:rPr>
      </w:pPr>
      <w:r w:rsidRPr="00F471A6">
        <w:rPr>
          <w:rFonts w:ascii="Tahoma" w:hAnsi="Tahoma" w:cs="Tahoma"/>
          <w:color w:val="000080"/>
        </w:rPr>
        <w:t xml:space="preserve">A támogatást jelen támogatási szerződés kölcsönös aláírását követően, legkésőbb </w:t>
      </w:r>
      <w:r w:rsidRPr="00F471A6">
        <w:rPr>
          <w:rFonts w:ascii="Tahoma" w:hAnsi="Tahoma" w:cs="Tahoma"/>
          <w:b/>
          <w:color w:val="000080"/>
        </w:rPr>
        <w:t xml:space="preserve">2025. június 31-ig </w:t>
      </w:r>
      <w:r w:rsidRPr="00F471A6">
        <w:rPr>
          <w:rFonts w:ascii="Tahoma" w:hAnsi="Tahoma" w:cs="Tahoma"/>
          <w:color w:val="000080"/>
        </w:rPr>
        <w:t>a Támogató a Támogatott által megadott 73900078-10008250 számú bankszámlájára átutalja (a 28</w:t>
      </w:r>
      <w:r w:rsidRPr="00F471A6">
        <w:rPr>
          <w:rFonts w:ascii="Tahoma" w:hAnsi="Tahoma" w:cs="Tahoma"/>
          <w:bCs/>
          <w:color w:val="000080"/>
        </w:rPr>
        <w:t>/2023. (IX.28.) önkormányzati rendelet</w:t>
      </w:r>
      <w:r w:rsidRPr="00F471A6">
        <w:rPr>
          <w:rFonts w:ascii="Tahoma" w:hAnsi="Tahoma" w:cs="Tahoma"/>
          <w:color w:val="000080"/>
        </w:rPr>
        <w:t xml:space="preserve"> 8. melléklete szerinti nyilatkozat).</w:t>
      </w:r>
    </w:p>
    <w:p w:rsidR="004A187A" w:rsidRPr="00F471A6" w:rsidRDefault="004A187A" w:rsidP="004A187A">
      <w:pPr>
        <w:tabs>
          <w:tab w:val="left" w:pos="426"/>
        </w:tabs>
        <w:ind w:left="426"/>
        <w:jc w:val="both"/>
        <w:rPr>
          <w:rFonts w:ascii="Tahoma" w:hAnsi="Tahoma" w:cs="Tahoma"/>
          <w:color w:val="000080"/>
        </w:rPr>
      </w:pPr>
    </w:p>
    <w:p w:rsidR="004A187A" w:rsidRPr="00F471A6" w:rsidRDefault="004A187A" w:rsidP="004A187A">
      <w:pPr>
        <w:numPr>
          <w:ilvl w:val="0"/>
          <w:numId w:val="31"/>
        </w:numPr>
        <w:tabs>
          <w:tab w:val="left" w:pos="426"/>
        </w:tabs>
        <w:ind w:left="426"/>
        <w:jc w:val="both"/>
        <w:rPr>
          <w:rFonts w:ascii="Tahoma" w:hAnsi="Tahoma" w:cs="Tahoma"/>
          <w:color w:val="000080"/>
        </w:rPr>
      </w:pPr>
      <w:r w:rsidRPr="00F471A6">
        <w:rPr>
          <w:rFonts w:ascii="Tahoma" w:hAnsi="Tahoma" w:cs="Tahoma"/>
          <w:color w:val="000080"/>
        </w:rPr>
        <w:t xml:space="preserve">A támogatás összegét </w:t>
      </w:r>
      <w:r w:rsidRPr="00F471A6">
        <w:rPr>
          <w:rFonts w:ascii="Tahoma" w:hAnsi="Tahoma" w:cs="Tahoma"/>
          <w:b/>
          <w:i/>
          <w:color w:val="000080"/>
        </w:rPr>
        <w:t xml:space="preserve">működési költségekre </w:t>
      </w:r>
      <w:r w:rsidRPr="00F471A6">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4A187A" w:rsidRPr="00F471A6" w:rsidRDefault="004A187A" w:rsidP="004A187A">
      <w:pPr>
        <w:tabs>
          <w:tab w:val="left" w:pos="426"/>
        </w:tabs>
        <w:ind w:left="426"/>
        <w:jc w:val="both"/>
        <w:rPr>
          <w:rFonts w:ascii="Tahoma" w:hAnsi="Tahoma" w:cs="Tahoma"/>
          <w:color w:val="000080"/>
        </w:rPr>
      </w:pPr>
    </w:p>
    <w:p w:rsidR="004A187A" w:rsidRPr="00F471A6" w:rsidRDefault="004A187A" w:rsidP="004A187A">
      <w:pPr>
        <w:numPr>
          <w:ilvl w:val="0"/>
          <w:numId w:val="31"/>
        </w:numPr>
        <w:tabs>
          <w:tab w:val="left" w:pos="426"/>
        </w:tabs>
        <w:ind w:left="426" w:hanging="426"/>
        <w:jc w:val="both"/>
        <w:rPr>
          <w:rFonts w:ascii="Tahoma" w:hAnsi="Tahoma" w:cs="Tahoma"/>
          <w:color w:val="000080"/>
        </w:rPr>
      </w:pPr>
      <w:r w:rsidRPr="00F471A6">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F471A6">
        <w:rPr>
          <w:rFonts w:ascii="Tahoma" w:hAnsi="Tahoma" w:cs="Tahoma"/>
          <w:color w:val="000080"/>
        </w:rPr>
        <w:lastRenderedPageBreak/>
        <w:t>szerződésben meg nem jelölt költségek finanszírozására. A támogatás tovább nem adható.</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ind w:left="426" w:hanging="426"/>
        <w:jc w:val="both"/>
        <w:rPr>
          <w:rFonts w:ascii="Tahoma" w:hAnsi="Tahoma" w:cs="Tahoma"/>
          <w:color w:val="000080"/>
        </w:rPr>
      </w:pPr>
      <w:r w:rsidRPr="00F471A6">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F471A6">
        <w:rPr>
          <w:rFonts w:ascii="Tahoma" w:hAnsi="Tahoma" w:cs="Tahoma"/>
          <w:b/>
          <w:i/>
          <w:color w:val="000080"/>
          <w:u w:val="single"/>
        </w:rPr>
        <w:t>működési kiadásnak minősül:</w:t>
      </w:r>
    </w:p>
    <w:p w:rsidR="004A187A" w:rsidRPr="00F471A6" w:rsidRDefault="004A187A" w:rsidP="004A187A">
      <w:pPr>
        <w:pStyle w:val="Szvegtrzs"/>
        <w:spacing w:after="0"/>
        <w:ind w:left="426"/>
        <w:jc w:val="both"/>
        <w:rPr>
          <w:rFonts w:ascii="Tahoma" w:hAnsi="Tahoma" w:cs="Tahoma"/>
          <w:color w:val="000080"/>
          <w:sz w:val="24"/>
          <w:szCs w:val="24"/>
          <w:lang w:eastAsia="zh-CN"/>
        </w:rPr>
      </w:pPr>
    </w:p>
    <w:p w:rsidR="004A187A" w:rsidRPr="00F471A6" w:rsidRDefault="004A187A" w:rsidP="004A187A">
      <w:pPr>
        <w:pStyle w:val="Szvegtrzs"/>
        <w:spacing w:after="0"/>
        <w:ind w:left="426"/>
        <w:jc w:val="both"/>
        <w:rPr>
          <w:rFonts w:ascii="Tahoma" w:hAnsi="Tahoma" w:cs="Tahoma"/>
          <w:color w:val="000080"/>
          <w:sz w:val="24"/>
          <w:szCs w:val="24"/>
        </w:rPr>
      </w:pPr>
      <w:r w:rsidRPr="00F471A6">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F471A6" w:rsidRDefault="004A187A" w:rsidP="004A187A">
      <w:pPr>
        <w:pStyle w:val="Szvegtrzs"/>
        <w:spacing w:after="0"/>
        <w:ind w:left="426"/>
        <w:jc w:val="both"/>
        <w:rPr>
          <w:rFonts w:ascii="Tahoma" w:hAnsi="Tahoma" w:cs="Tahoma"/>
          <w:color w:val="000080"/>
          <w:sz w:val="24"/>
          <w:szCs w:val="24"/>
        </w:rPr>
      </w:pPr>
    </w:p>
    <w:p w:rsidR="004A187A" w:rsidRPr="00F471A6" w:rsidRDefault="004A187A" w:rsidP="004A187A">
      <w:pPr>
        <w:pStyle w:val="Szvegtrzs"/>
        <w:spacing w:after="0"/>
        <w:ind w:left="426"/>
        <w:jc w:val="both"/>
        <w:rPr>
          <w:rFonts w:ascii="Tahoma" w:hAnsi="Tahoma" w:cs="Tahoma"/>
          <w:color w:val="000080"/>
          <w:sz w:val="24"/>
          <w:szCs w:val="24"/>
        </w:rPr>
      </w:pPr>
      <w:r w:rsidRPr="00F471A6">
        <w:rPr>
          <w:rFonts w:ascii="Tahoma" w:hAnsi="Tahoma" w:cs="Tahoma"/>
          <w:color w:val="000080"/>
          <w:sz w:val="24"/>
          <w:szCs w:val="24"/>
        </w:rPr>
        <w:t>Működési kiadás:</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1.</w:t>
      </w:r>
      <w:r w:rsidRPr="00F471A6">
        <w:rPr>
          <w:rFonts w:ascii="Tahoma" w:hAnsi="Tahoma" w:cs="Tahoma"/>
          <w:color w:val="000080"/>
          <w:sz w:val="24"/>
          <w:szCs w:val="24"/>
        </w:rPr>
        <w:tab/>
        <w:t>szakmai anyagok beszerzése: honlap szerkesztése és fenntartása, folyóiratok, kiadványok tárgyévi beszerzése,</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2.</w:t>
      </w:r>
      <w:r w:rsidRPr="00F471A6">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3.</w:t>
      </w:r>
      <w:r w:rsidRPr="00F471A6">
        <w:rPr>
          <w:rFonts w:ascii="Tahoma" w:hAnsi="Tahoma" w:cs="Tahoma"/>
          <w:color w:val="000080"/>
          <w:sz w:val="24"/>
          <w:szCs w:val="24"/>
        </w:rPr>
        <w:tab/>
        <w:t>kommunikációs szolgáltatás: kommunikációs költségek (telefon, internet előfizetési díj),</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4.</w:t>
      </w:r>
      <w:r w:rsidRPr="00F471A6">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5.</w:t>
      </w:r>
      <w:r w:rsidRPr="00F471A6">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6.</w:t>
      </w:r>
      <w:r w:rsidRPr="00F471A6">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7.</w:t>
      </w:r>
      <w:r w:rsidRPr="00F471A6">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8.</w:t>
      </w:r>
      <w:r w:rsidRPr="00F471A6">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F471A6" w:rsidRDefault="004A187A" w:rsidP="004A187A">
      <w:pPr>
        <w:pStyle w:val="Szvegtrzs"/>
        <w:spacing w:after="0"/>
        <w:ind w:left="993" w:hanging="284"/>
        <w:jc w:val="both"/>
        <w:rPr>
          <w:rFonts w:ascii="Tahoma" w:hAnsi="Tahoma" w:cs="Tahoma"/>
          <w:color w:val="000080"/>
          <w:sz w:val="24"/>
          <w:szCs w:val="24"/>
        </w:rPr>
      </w:pPr>
      <w:r w:rsidRPr="00F471A6">
        <w:rPr>
          <w:rFonts w:ascii="Tahoma" w:hAnsi="Tahoma" w:cs="Tahoma"/>
          <w:color w:val="000080"/>
          <w:sz w:val="24"/>
          <w:szCs w:val="24"/>
        </w:rPr>
        <w:t>9.</w:t>
      </w:r>
      <w:r w:rsidRPr="00F471A6">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F471A6" w:rsidRDefault="004A187A" w:rsidP="004A187A">
      <w:pPr>
        <w:pStyle w:val="Szvegtrzs"/>
        <w:spacing w:after="0"/>
        <w:ind w:left="993" w:hanging="426"/>
        <w:jc w:val="both"/>
        <w:rPr>
          <w:rFonts w:ascii="Tahoma" w:hAnsi="Tahoma" w:cs="Tahoma"/>
          <w:color w:val="000080"/>
          <w:sz w:val="24"/>
          <w:szCs w:val="24"/>
        </w:rPr>
      </w:pPr>
      <w:r w:rsidRPr="00F471A6">
        <w:rPr>
          <w:rFonts w:ascii="Tahoma" w:hAnsi="Tahoma" w:cs="Tahoma"/>
          <w:color w:val="000080"/>
          <w:sz w:val="24"/>
          <w:szCs w:val="24"/>
        </w:rPr>
        <w:t>10.</w:t>
      </w:r>
      <w:r w:rsidRPr="00F471A6">
        <w:rPr>
          <w:rFonts w:ascii="Tahoma" w:hAnsi="Tahoma" w:cs="Tahoma"/>
          <w:color w:val="000080"/>
          <w:sz w:val="24"/>
          <w:szCs w:val="24"/>
        </w:rPr>
        <w:tab/>
        <w:t xml:space="preserve">eszközbeszerzés: működéshez kapcsolódó tárgyi eszközök, irodatechnikai berendezések és távközlési eszközök (számítógép, telefon, faxkészülék), a civil szervezet működéséhez szükséges egyéb eszközök (videó, digitális </w:t>
      </w:r>
      <w:r w:rsidRPr="00F471A6">
        <w:rPr>
          <w:rFonts w:ascii="Tahoma" w:hAnsi="Tahoma" w:cs="Tahoma"/>
          <w:color w:val="000080"/>
          <w:sz w:val="24"/>
          <w:szCs w:val="24"/>
        </w:rPr>
        <w:lastRenderedPageBreak/>
        <w:t>kamera, projektor, DVD lejátszó) és tartozékaik beszerzése; tagsági és partnerkiadványok (hírlevél, tagkártya, a civil szervezet logójával ellátott termékek) előállítási költsége, és</w:t>
      </w:r>
    </w:p>
    <w:p w:rsidR="004A187A" w:rsidRPr="00F471A6" w:rsidRDefault="004A187A" w:rsidP="004A187A">
      <w:pPr>
        <w:pStyle w:val="Szvegtrzs"/>
        <w:spacing w:after="0"/>
        <w:ind w:left="993" w:hanging="426"/>
        <w:jc w:val="both"/>
        <w:rPr>
          <w:rFonts w:ascii="Tahoma" w:hAnsi="Tahoma" w:cs="Tahoma"/>
          <w:color w:val="000080"/>
          <w:sz w:val="24"/>
          <w:szCs w:val="24"/>
        </w:rPr>
      </w:pPr>
      <w:r w:rsidRPr="00F471A6">
        <w:rPr>
          <w:rFonts w:ascii="Tahoma" w:hAnsi="Tahoma" w:cs="Tahoma"/>
          <w:color w:val="000080"/>
          <w:sz w:val="24"/>
          <w:szCs w:val="24"/>
        </w:rPr>
        <w:t>11.</w:t>
      </w:r>
      <w:r w:rsidRPr="00F471A6">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F471A6" w:rsidRDefault="004A187A" w:rsidP="004A187A">
      <w:pPr>
        <w:pStyle w:val="Szvegtrzs"/>
        <w:spacing w:after="0"/>
        <w:ind w:left="993" w:hanging="284"/>
        <w:jc w:val="both"/>
        <w:rPr>
          <w:rFonts w:ascii="Tahoma" w:hAnsi="Tahoma" w:cs="Tahoma"/>
          <w:color w:val="000080"/>
          <w:sz w:val="24"/>
          <w:szCs w:val="24"/>
        </w:rPr>
      </w:pPr>
    </w:p>
    <w:p w:rsidR="004A187A" w:rsidRPr="00F471A6" w:rsidRDefault="004A187A" w:rsidP="004A187A">
      <w:pPr>
        <w:tabs>
          <w:tab w:val="left" w:pos="284"/>
        </w:tabs>
        <w:ind w:left="284"/>
        <w:jc w:val="both"/>
        <w:rPr>
          <w:rFonts w:ascii="Tahoma" w:hAnsi="Tahoma" w:cs="Tahoma"/>
          <w:color w:val="000080"/>
        </w:rPr>
      </w:pPr>
    </w:p>
    <w:p w:rsidR="004A187A" w:rsidRPr="00F471A6" w:rsidRDefault="004A187A" w:rsidP="004A187A">
      <w:pPr>
        <w:numPr>
          <w:ilvl w:val="0"/>
          <w:numId w:val="31"/>
        </w:numPr>
        <w:tabs>
          <w:tab w:val="left" w:pos="284"/>
        </w:tabs>
        <w:ind w:left="284" w:hanging="284"/>
        <w:jc w:val="both"/>
        <w:rPr>
          <w:rFonts w:ascii="Tahoma" w:hAnsi="Tahoma" w:cs="Tahoma"/>
          <w:color w:val="000080"/>
        </w:rPr>
      </w:pPr>
      <w:r w:rsidRPr="00F471A6">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F471A6">
        <w:rPr>
          <w:rFonts w:ascii="Tahoma" w:hAnsi="Tahoma" w:cs="Tahoma"/>
          <w:color w:val="000080"/>
        </w:rPr>
        <w:t>Veszprém Megyei Jogú Város Önkormányzata 50400209-16290602 számú bankszámlájára.</w:t>
      </w:r>
    </w:p>
    <w:p w:rsidR="004A187A" w:rsidRPr="00F471A6" w:rsidRDefault="004A187A" w:rsidP="004A187A">
      <w:pPr>
        <w:tabs>
          <w:tab w:val="left" w:pos="284"/>
        </w:tabs>
        <w:ind w:left="284"/>
        <w:jc w:val="both"/>
        <w:rPr>
          <w:rFonts w:ascii="Tahoma" w:hAnsi="Tahoma" w:cs="Tahoma"/>
          <w:color w:val="000080"/>
        </w:rPr>
      </w:pPr>
    </w:p>
    <w:p w:rsidR="004A187A" w:rsidRPr="00F471A6" w:rsidRDefault="004A187A" w:rsidP="004A187A">
      <w:pPr>
        <w:numPr>
          <w:ilvl w:val="0"/>
          <w:numId w:val="31"/>
        </w:numPr>
        <w:tabs>
          <w:tab w:val="left" w:pos="284"/>
        </w:tabs>
        <w:ind w:left="284" w:hanging="284"/>
        <w:jc w:val="both"/>
        <w:rPr>
          <w:rFonts w:ascii="Tahoma" w:hAnsi="Tahoma" w:cs="Tahoma"/>
          <w:color w:val="000080"/>
        </w:rPr>
      </w:pPr>
      <w:r w:rsidRPr="00F471A6">
        <w:rPr>
          <w:rFonts w:ascii="Tahoma" w:hAnsi="Tahoma" w:cs="Tahoma"/>
          <w:color w:val="000080"/>
          <w:lang w:eastAsia="zh-CN"/>
        </w:rPr>
        <w:t xml:space="preserve">Támogatott vállalja, hogy </w:t>
      </w:r>
      <w:r w:rsidRPr="00F471A6">
        <w:rPr>
          <w:rFonts w:ascii="Tahoma" w:hAnsi="Tahoma" w:cs="Tahoma"/>
          <w:b/>
          <w:color w:val="000080"/>
          <w:lang w:eastAsia="zh-CN"/>
        </w:rPr>
        <w:t>2026. január 31-ig</w:t>
      </w:r>
      <w:r w:rsidRPr="00F471A6">
        <w:rPr>
          <w:rFonts w:ascii="Tahoma" w:hAnsi="Tahoma" w:cs="Tahoma"/>
          <w:color w:val="000080"/>
          <w:lang w:eastAsia="zh-CN"/>
        </w:rPr>
        <w:t xml:space="preserve"> a </w:t>
      </w:r>
      <w:r w:rsidRPr="00F471A6">
        <w:rPr>
          <w:rFonts w:ascii="Tahoma" w:hAnsi="Tahoma" w:cs="Tahoma"/>
          <w:b/>
          <w:color w:val="000080"/>
          <w:lang w:eastAsia="zh-CN"/>
        </w:rPr>
        <w:t xml:space="preserve">12. melléklet szerinti nyilatkozatot benyújtja </w:t>
      </w:r>
      <w:r w:rsidRPr="00F471A6">
        <w:rPr>
          <w:rFonts w:ascii="Tahoma" w:hAnsi="Tahoma" w:cs="Tahoma"/>
          <w:color w:val="000080"/>
          <w:lang w:eastAsia="zh-CN"/>
        </w:rPr>
        <w:t>a támogatás jogszerű felhasználásáról és a 28</w:t>
      </w:r>
      <w:r w:rsidRPr="00F471A6">
        <w:rPr>
          <w:rFonts w:ascii="Tahoma" w:hAnsi="Tahoma" w:cs="Tahoma"/>
          <w:bCs/>
          <w:color w:val="000080"/>
        </w:rPr>
        <w:t>/2023. (IX.28.) önkormányzati rendelet</w:t>
      </w:r>
      <w:r w:rsidRPr="00F471A6">
        <w:rPr>
          <w:rFonts w:ascii="Tahoma" w:hAnsi="Tahoma" w:cs="Tahoma"/>
          <w:color w:val="000080"/>
        </w:rPr>
        <w:t xml:space="preserve"> 13. melléklete szerinti számlaösszesítő nyomtatványa alapján</w:t>
      </w:r>
      <w:r w:rsidRPr="00F471A6">
        <w:rPr>
          <w:rFonts w:ascii="Tahoma" w:hAnsi="Tahoma" w:cs="Tahoma"/>
          <w:color w:val="000080"/>
          <w:lang w:eastAsia="zh-CN"/>
        </w:rPr>
        <w:t xml:space="preserve"> számviteli törvénynek és az egyéb pénzügyi szabályoknak megfelelő </w:t>
      </w:r>
      <w:r w:rsidRPr="00F471A6">
        <w:rPr>
          <w:rFonts w:ascii="Tahoma" w:hAnsi="Tahoma" w:cs="Tahoma"/>
          <w:b/>
          <w:color w:val="000080"/>
          <w:lang w:eastAsia="zh-CN"/>
        </w:rPr>
        <w:t>pénzügyi beszámolót készít</w:t>
      </w:r>
      <w:r w:rsidRPr="00F471A6">
        <w:rPr>
          <w:rFonts w:ascii="Tahoma" w:hAnsi="Tahoma" w:cs="Tahoma"/>
          <w:color w:val="000080"/>
          <w:lang w:eastAsia="zh-CN"/>
        </w:rPr>
        <w:t xml:space="preserve">, amelyet a megjelölt időpontig eljuttat a Veszprém Megyei Jogú Város Polgármesteri Hivatala </w:t>
      </w:r>
      <w:r w:rsidRPr="00F471A6">
        <w:rPr>
          <w:rFonts w:ascii="Tahoma" w:hAnsi="Tahoma" w:cs="Tahoma"/>
          <w:color w:val="000080"/>
        </w:rPr>
        <w:t xml:space="preserve">Polgármesteri Kabinetiroda kabineti referenséhez. </w:t>
      </w:r>
    </w:p>
    <w:p w:rsidR="004A187A" w:rsidRPr="00F471A6" w:rsidRDefault="004A187A" w:rsidP="004A187A">
      <w:pPr>
        <w:tabs>
          <w:tab w:val="left" w:pos="284"/>
          <w:tab w:val="left" w:pos="357"/>
        </w:tabs>
        <w:ind w:left="284"/>
        <w:jc w:val="both"/>
        <w:rPr>
          <w:rFonts w:ascii="Tahoma" w:hAnsi="Tahoma" w:cs="Tahoma"/>
          <w:color w:val="000080"/>
          <w:lang w:eastAsia="zh-CN"/>
        </w:rPr>
      </w:pPr>
    </w:p>
    <w:p w:rsidR="004A187A" w:rsidRPr="00F471A6" w:rsidRDefault="004A187A" w:rsidP="004A187A">
      <w:pPr>
        <w:pStyle w:val="Default"/>
        <w:ind w:left="284"/>
        <w:jc w:val="both"/>
        <w:rPr>
          <w:rFonts w:ascii="Tahoma" w:hAnsi="Tahoma" w:cs="Tahoma"/>
          <w:color w:val="000080"/>
          <w:lang w:eastAsia="zh-CN"/>
        </w:rPr>
      </w:pPr>
      <w:r w:rsidRPr="00F471A6">
        <w:rPr>
          <w:rFonts w:ascii="Tahoma" w:hAnsi="Tahoma" w:cs="Tahoma"/>
          <w:b/>
          <w:color w:val="000080"/>
          <w:u w:val="single"/>
          <w:lang w:eastAsia="zh-CN"/>
        </w:rPr>
        <w:t>Szakmai beszámoló:</w:t>
      </w:r>
      <w:r w:rsidRPr="00F471A6">
        <w:rPr>
          <w:rFonts w:ascii="Tahoma" w:hAnsi="Tahoma" w:cs="Tahoma"/>
          <w:color w:val="000080"/>
          <w:lang w:eastAsia="zh-CN"/>
        </w:rPr>
        <w:t xml:space="preserve"> </w:t>
      </w:r>
      <w:r w:rsidRPr="00F471A6">
        <w:rPr>
          <w:rFonts w:ascii="Tahoma" w:hAnsi="Tahoma" w:cs="Tahoma"/>
          <w:color w:val="000080"/>
        </w:rPr>
        <w:t xml:space="preserve">A 28/2023. (IX.28.) önkormányzati rendelet 26. §-a alapján a Támogatott a </w:t>
      </w:r>
      <w:r w:rsidRPr="00F471A6">
        <w:rPr>
          <w:rFonts w:ascii="Tahoma" w:hAnsi="Tahoma" w:cs="Tahoma"/>
          <w:color w:val="000080"/>
          <w:lang w:eastAsia="zh-CN"/>
        </w:rPr>
        <w:t xml:space="preserve">szakmai beszámoló helyett a 12. melléklet szerinti nyilatkozatot teszi. A nyilatkozathoz a pénzügyi beszámolót csatolni kell. </w:t>
      </w:r>
    </w:p>
    <w:p w:rsidR="004A187A" w:rsidRPr="00F471A6" w:rsidRDefault="004A187A" w:rsidP="004A187A">
      <w:pPr>
        <w:pStyle w:val="Default"/>
        <w:ind w:left="284"/>
        <w:jc w:val="both"/>
        <w:rPr>
          <w:rFonts w:ascii="Tahoma" w:hAnsi="Tahoma" w:cs="Tahoma"/>
          <w:color w:val="000080"/>
          <w:lang w:eastAsia="zh-CN"/>
        </w:rPr>
      </w:pPr>
    </w:p>
    <w:p w:rsidR="004A187A" w:rsidRPr="00F471A6" w:rsidRDefault="004A187A" w:rsidP="004A187A">
      <w:pPr>
        <w:pStyle w:val="Default"/>
        <w:ind w:left="284"/>
        <w:jc w:val="both"/>
        <w:rPr>
          <w:rFonts w:ascii="Tahoma" w:hAnsi="Tahoma" w:cs="Tahoma"/>
          <w:color w:val="000080"/>
          <w:lang w:eastAsia="zh-CN"/>
        </w:rPr>
      </w:pPr>
      <w:r w:rsidRPr="00F471A6">
        <w:rPr>
          <w:rFonts w:ascii="Tahoma" w:hAnsi="Tahoma" w:cs="Tahoma"/>
          <w:b/>
          <w:color w:val="000080"/>
          <w:u w:val="single"/>
          <w:lang w:eastAsia="zh-CN"/>
        </w:rPr>
        <w:t>Pénzügyi beszámoló:</w:t>
      </w:r>
      <w:r w:rsidRPr="00F471A6">
        <w:rPr>
          <w:rFonts w:ascii="Tahoma" w:hAnsi="Tahoma" w:cs="Tahoma"/>
          <w:color w:val="000080"/>
          <w:lang w:eastAsia="zh-CN"/>
        </w:rPr>
        <w:t xml:space="preserve"> </w:t>
      </w:r>
      <w:r w:rsidRPr="00F471A6">
        <w:rPr>
          <w:rFonts w:ascii="Tahoma" w:hAnsi="Tahoma" w:cs="Tahoma"/>
          <w:color w:val="000080"/>
        </w:rPr>
        <w:t xml:space="preserve">Az elszámolás kizárólag 2025. évben keletkezett és 2025. évi gazdasági és pénzügyi eseményekhez kapcsolódó számviteli bizonylatokra vonatkozhat. </w:t>
      </w:r>
      <w:r w:rsidRPr="00F471A6">
        <w:rPr>
          <w:rFonts w:ascii="Tahoma" w:hAnsi="Tahoma" w:cs="Tahoma"/>
          <w:color w:val="000080"/>
          <w:lang w:eastAsia="zh-CN"/>
        </w:rPr>
        <w:t>A pénzügyi beszámoló tartalmazza a 28</w:t>
      </w:r>
      <w:r w:rsidRPr="00F471A6">
        <w:rPr>
          <w:rFonts w:ascii="Tahoma" w:hAnsi="Tahoma" w:cs="Tahoma"/>
          <w:bCs/>
          <w:color w:val="000080"/>
        </w:rPr>
        <w:t>/2023. (IX.28.) önkormányzati rendelet</w:t>
      </w:r>
      <w:r w:rsidRPr="00F471A6">
        <w:rPr>
          <w:rFonts w:ascii="Tahoma" w:hAnsi="Tahoma" w:cs="Tahoma"/>
          <w:color w:val="000080"/>
        </w:rPr>
        <w:t xml:space="preserve"> </w:t>
      </w:r>
      <w:r w:rsidRPr="00F471A6">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F471A6">
        <w:rPr>
          <w:rFonts w:ascii="Tahoma" w:hAnsi="Tahoma" w:cs="Tahoma"/>
          <w:b/>
          <w:color w:val="000080"/>
          <w:lang w:eastAsia="zh-CN"/>
        </w:rPr>
        <w:t>A támogatott minden eredeti számlát összegtől függetlenül záradékol.</w:t>
      </w:r>
      <w:r w:rsidRPr="00F471A6">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PKB/480/2025.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F471A6" w:rsidRDefault="004A187A" w:rsidP="004A187A">
      <w:pPr>
        <w:pStyle w:val="Default"/>
        <w:ind w:left="284"/>
        <w:jc w:val="both"/>
        <w:rPr>
          <w:rFonts w:ascii="Tahoma" w:hAnsi="Tahoma" w:cs="Tahoma"/>
          <w:color w:val="000080"/>
          <w:lang w:eastAsia="zh-CN"/>
        </w:rPr>
      </w:pPr>
      <w:r w:rsidRPr="00F471A6">
        <w:rPr>
          <w:rFonts w:ascii="Tahoma" w:hAnsi="Tahoma" w:cs="Tahoma"/>
          <w:color w:val="000080"/>
          <w:lang w:eastAsia="zh-CN"/>
        </w:rPr>
        <w:lastRenderedPageBreak/>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F471A6" w:rsidRDefault="004A187A" w:rsidP="004A187A">
      <w:pPr>
        <w:pStyle w:val="Default"/>
        <w:ind w:left="284"/>
        <w:jc w:val="both"/>
        <w:rPr>
          <w:rFonts w:ascii="Tahoma" w:hAnsi="Tahoma" w:cs="Tahoma"/>
          <w:color w:val="000080"/>
          <w:lang w:eastAsia="zh-CN"/>
        </w:rPr>
      </w:pPr>
    </w:p>
    <w:p w:rsidR="004A187A" w:rsidRPr="00F471A6" w:rsidRDefault="004A187A" w:rsidP="004A187A">
      <w:pPr>
        <w:pStyle w:val="Default"/>
        <w:ind w:left="284"/>
        <w:jc w:val="both"/>
        <w:rPr>
          <w:rFonts w:ascii="Tahoma" w:hAnsi="Tahoma" w:cs="Tahoma"/>
          <w:color w:val="000080"/>
          <w:lang w:eastAsia="zh-CN"/>
        </w:rPr>
      </w:pPr>
      <w:r w:rsidRPr="00F471A6">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F471A6" w:rsidRDefault="004A187A" w:rsidP="004A187A">
      <w:pPr>
        <w:pStyle w:val="Default"/>
        <w:ind w:left="284"/>
        <w:jc w:val="both"/>
        <w:rPr>
          <w:rFonts w:ascii="Tahoma" w:hAnsi="Tahoma" w:cs="Tahoma"/>
          <w:color w:val="000080"/>
          <w:lang w:eastAsia="zh-CN"/>
        </w:rPr>
      </w:pPr>
    </w:p>
    <w:p w:rsidR="004A187A" w:rsidRPr="00F471A6" w:rsidRDefault="004A187A" w:rsidP="004A187A">
      <w:pPr>
        <w:pStyle w:val="Default"/>
        <w:ind w:left="284"/>
        <w:jc w:val="both"/>
        <w:rPr>
          <w:rFonts w:ascii="Tahoma" w:hAnsi="Tahoma" w:cs="Tahoma"/>
          <w:color w:val="000080"/>
          <w:lang w:eastAsia="zh-CN"/>
        </w:rPr>
      </w:pPr>
      <w:r w:rsidRPr="00F471A6">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F471A6" w:rsidRDefault="004A187A" w:rsidP="004A187A">
      <w:pPr>
        <w:numPr>
          <w:ilvl w:val="0"/>
          <w:numId w:val="31"/>
        </w:numPr>
        <w:tabs>
          <w:tab w:val="left" w:pos="284"/>
          <w:tab w:val="left" w:pos="357"/>
        </w:tabs>
        <w:ind w:left="284"/>
        <w:jc w:val="both"/>
        <w:rPr>
          <w:rFonts w:ascii="Tahoma" w:hAnsi="Tahoma" w:cs="Tahoma"/>
          <w:color w:val="000080"/>
        </w:rPr>
      </w:pPr>
      <w:r w:rsidRPr="00F471A6">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 w:val="left" w:pos="357"/>
        </w:tabs>
        <w:ind w:left="284" w:hanging="284"/>
        <w:jc w:val="both"/>
        <w:rPr>
          <w:rFonts w:ascii="Tahoma" w:hAnsi="Tahoma" w:cs="Tahoma"/>
          <w:color w:val="000080"/>
        </w:rPr>
      </w:pPr>
      <w:r w:rsidRPr="00F471A6">
        <w:rPr>
          <w:rFonts w:ascii="Tahoma" w:hAnsi="Tahoma" w:cs="Tahoma"/>
          <w:color w:val="000080"/>
        </w:rPr>
        <w:t>A támogatás kifizetésének további feltétele a kitöltött és cégszerűen aláírt, a 28</w:t>
      </w:r>
      <w:r w:rsidRPr="00F471A6">
        <w:rPr>
          <w:rFonts w:ascii="Tahoma" w:hAnsi="Tahoma" w:cs="Tahoma"/>
          <w:bCs/>
          <w:color w:val="000080"/>
        </w:rPr>
        <w:t>/2023. (IX.28.) önkormányzati rendelet</w:t>
      </w:r>
      <w:r w:rsidRPr="00F471A6">
        <w:rPr>
          <w:rFonts w:ascii="Tahoma" w:hAnsi="Tahoma" w:cs="Tahoma"/>
          <w:color w:val="000080"/>
        </w:rPr>
        <w:t xml:space="preserve"> </w:t>
      </w:r>
      <w:r w:rsidRPr="00F471A6">
        <w:rPr>
          <w:rFonts w:ascii="Tahoma" w:hAnsi="Tahoma" w:cs="Tahoma"/>
          <w:bCs/>
          <w:color w:val="000080"/>
        </w:rPr>
        <w:t xml:space="preserve">5. melléklete szerinti nyilatkozat </w:t>
      </w:r>
      <w:r w:rsidRPr="00F471A6">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F471A6" w:rsidRDefault="004A187A" w:rsidP="004A187A">
      <w:pPr>
        <w:tabs>
          <w:tab w:val="left" w:pos="284"/>
          <w:tab w:val="left" w:pos="357"/>
        </w:tabs>
        <w:ind w:left="284"/>
        <w:jc w:val="both"/>
        <w:rPr>
          <w:rFonts w:ascii="Tahoma" w:hAnsi="Tahoma" w:cs="Tahoma"/>
          <w:color w:val="000080"/>
        </w:rPr>
      </w:pPr>
    </w:p>
    <w:p w:rsidR="004A187A" w:rsidRPr="00F471A6" w:rsidRDefault="004A187A" w:rsidP="004A187A">
      <w:pPr>
        <w:numPr>
          <w:ilvl w:val="0"/>
          <w:numId w:val="31"/>
        </w:numPr>
        <w:tabs>
          <w:tab w:val="left" w:pos="284"/>
          <w:tab w:val="left" w:pos="357"/>
        </w:tabs>
        <w:ind w:left="284" w:hanging="284"/>
        <w:jc w:val="both"/>
        <w:rPr>
          <w:rFonts w:ascii="Tahoma" w:hAnsi="Tahoma" w:cs="Tahoma"/>
          <w:color w:val="000080"/>
        </w:rPr>
      </w:pPr>
      <w:r w:rsidRPr="00F471A6">
        <w:rPr>
          <w:rFonts w:ascii="Tahoma" w:hAnsi="Tahoma" w:cs="Tahoma"/>
          <w:color w:val="000080"/>
        </w:rPr>
        <w:t xml:space="preserve">Támogatott hozzájárul, hogy Támogató ellenőrizze a támogatott tevékenység megvalósulását és a támogatás felhasználását. </w:t>
      </w:r>
    </w:p>
    <w:p w:rsidR="004A187A" w:rsidRPr="00F471A6" w:rsidRDefault="004A187A" w:rsidP="004A187A">
      <w:pPr>
        <w:tabs>
          <w:tab w:val="left" w:pos="284"/>
          <w:tab w:val="left" w:pos="357"/>
        </w:tabs>
        <w:ind w:left="284"/>
        <w:jc w:val="both"/>
        <w:rPr>
          <w:rFonts w:ascii="Tahoma" w:hAnsi="Tahoma" w:cs="Tahoma"/>
          <w:color w:val="000080"/>
        </w:rPr>
      </w:pPr>
    </w:p>
    <w:p w:rsidR="004A187A" w:rsidRPr="00F471A6" w:rsidRDefault="004A187A" w:rsidP="004A187A">
      <w:pPr>
        <w:numPr>
          <w:ilvl w:val="0"/>
          <w:numId w:val="31"/>
        </w:numPr>
        <w:tabs>
          <w:tab w:val="left" w:pos="284"/>
        </w:tabs>
        <w:ind w:left="284"/>
        <w:jc w:val="both"/>
        <w:rPr>
          <w:rFonts w:ascii="Tahoma" w:hAnsi="Tahoma" w:cs="Tahoma"/>
          <w:color w:val="000080"/>
        </w:rPr>
      </w:pPr>
      <w:r w:rsidRPr="00F471A6">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F471A6">
        <w:rPr>
          <w:rFonts w:ascii="Tahoma" w:hAnsi="Tahoma" w:cs="Tahoma"/>
          <w:color w:val="000080"/>
        </w:rPr>
        <w:t>a 28</w:t>
      </w:r>
      <w:r w:rsidRPr="00F471A6">
        <w:rPr>
          <w:rFonts w:ascii="Tahoma" w:hAnsi="Tahoma" w:cs="Tahoma"/>
          <w:bCs/>
          <w:color w:val="000080"/>
        </w:rPr>
        <w:t>/2023. (IX.28.) önkormányzati rendelet</w:t>
      </w:r>
      <w:r w:rsidRPr="00F471A6">
        <w:rPr>
          <w:rFonts w:ascii="Tahoma" w:hAnsi="Tahoma" w:cs="Tahoma"/>
          <w:color w:val="000080"/>
          <w:lang w:eastAsia="zh-CN"/>
        </w:rPr>
        <w:t xml:space="preserve"> 4</w:t>
      </w:r>
      <w:r w:rsidRPr="00F471A6">
        <w:rPr>
          <w:rFonts w:ascii="Tahoma" w:hAnsi="Tahoma" w:cs="Tahoma"/>
          <w:bCs/>
          <w:color w:val="000080"/>
        </w:rPr>
        <w:t xml:space="preserve">. melléklete szerinti </w:t>
      </w:r>
      <w:r w:rsidRPr="00F471A6">
        <w:rPr>
          <w:rFonts w:ascii="Tahoma" w:hAnsi="Tahoma" w:cs="Tahoma"/>
          <w:color w:val="000080"/>
        </w:rPr>
        <w:t>nyilatkozat).</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s>
        <w:ind w:left="284"/>
        <w:jc w:val="both"/>
        <w:rPr>
          <w:rFonts w:ascii="Tahoma" w:hAnsi="Tahoma" w:cs="Tahoma"/>
          <w:color w:val="000080"/>
        </w:rPr>
      </w:pPr>
      <w:r w:rsidRPr="00F471A6">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 w:val="left" w:pos="357"/>
        </w:tabs>
        <w:ind w:left="284"/>
        <w:jc w:val="both"/>
        <w:rPr>
          <w:rFonts w:ascii="Tahoma" w:hAnsi="Tahoma" w:cs="Tahoma"/>
          <w:color w:val="000080"/>
        </w:rPr>
      </w:pPr>
      <w:r w:rsidRPr="00F471A6">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F471A6" w:rsidRDefault="004A187A" w:rsidP="004A187A">
      <w:pPr>
        <w:pStyle w:val="Listaszerbekezds"/>
        <w:rPr>
          <w:color w:val="000080"/>
          <w:szCs w:val="24"/>
        </w:rPr>
      </w:pPr>
    </w:p>
    <w:p w:rsidR="004A187A" w:rsidRPr="00F471A6" w:rsidRDefault="004A187A" w:rsidP="004A187A">
      <w:pPr>
        <w:pStyle w:val="Szvegtrzs"/>
        <w:spacing w:after="0"/>
        <w:ind w:left="284"/>
        <w:jc w:val="both"/>
        <w:rPr>
          <w:rFonts w:ascii="Tahoma" w:hAnsi="Tahoma" w:cs="Tahoma"/>
          <w:color w:val="000080"/>
          <w:sz w:val="24"/>
          <w:szCs w:val="24"/>
        </w:rPr>
      </w:pPr>
      <w:r w:rsidRPr="00F471A6">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F471A6" w:rsidRDefault="004A187A" w:rsidP="004A187A">
      <w:pPr>
        <w:pStyle w:val="Szvegtrzs"/>
        <w:spacing w:after="0"/>
        <w:ind w:left="284"/>
        <w:jc w:val="both"/>
        <w:rPr>
          <w:rFonts w:ascii="Tahoma" w:hAnsi="Tahoma" w:cs="Tahoma"/>
          <w:color w:val="000080"/>
          <w:sz w:val="24"/>
          <w:szCs w:val="24"/>
        </w:rPr>
      </w:pPr>
    </w:p>
    <w:p w:rsidR="004A187A" w:rsidRPr="00F471A6" w:rsidRDefault="004A187A" w:rsidP="004A187A">
      <w:pPr>
        <w:pStyle w:val="Szvegtrzs"/>
        <w:spacing w:after="0"/>
        <w:ind w:left="1134" w:hanging="425"/>
        <w:jc w:val="both"/>
        <w:rPr>
          <w:rFonts w:ascii="Tahoma" w:hAnsi="Tahoma" w:cs="Tahoma"/>
          <w:color w:val="000080"/>
          <w:sz w:val="24"/>
          <w:szCs w:val="24"/>
        </w:rPr>
      </w:pPr>
      <w:r w:rsidRPr="00F471A6">
        <w:rPr>
          <w:rFonts w:ascii="Tahoma" w:hAnsi="Tahoma" w:cs="Tahoma"/>
          <w:color w:val="000080"/>
          <w:sz w:val="24"/>
          <w:szCs w:val="24"/>
        </w:rPr>
        <w:t>a)</w:t>
      </w:r>
      <w:r w:rsidRPr="00F471A6">
        <w:rPr>
          <w:rFonts w:ascii="Tahoma" w:hAnsi="Tahoma" w:cs="Tahoma"/>
          <w:color w:val="000080"/>
          <w:sz w:val="24"/>
          <w:szCs w:val="24"/>
        </w:rPr>
        <w:tab/>
        <w:t>a beszámolási kötelezettség elmulasztása esetén a támogatás teljes összegét, valamint</w:t>
      </w:r>
    </w:p>
    <w:p w:rsidR="004A187A" w:rsidRPr="00F471A6" w:rsidRDefault="004A187A" w:rsidP="004A187A">
      <w:pPr>
        <w:pStyle w:val="Szvegtrzs"/>
        <w:spacing w:after="0"/>
        <w:ind w:left="1134" w:hanging="425"/>
        <w:jc w:val="both"/>
        <w:rPr>
          <w:rFonts w:ascii="Tahoma" w:hAnsi="Tahoma" w:cs="Tahoma"/>
          <w:color w:val="000080"/>
          <w:sz w:val="24"/>
          <w:szCs w:val="24"/>
        </w:rPr>
      </w:pPr>
      <w:r w:rsidRPr="00F471A6">
        <w:rPr>
          <w:rFonts w:ascii="Tahoma" w:hAnsi="Tahoma" w:cs="Tahoma"/>
          <w:color w:val="000080"/>
          <w:sz w:val="24"/>
          <w:szCs w:val="24"/>
        </w:rPr>
        <w:t>b)</w:t>
      </w:r>
      <w:r w:rsidRPr="00F471A6">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F471A6" w:rsidRDefault="004A187A" w:rsidP="004A187A">
      <w:pPr>
        <w:pStyle w:val="Szvegtrzs"/>
        <w:spacing w:after="0"/>
        <w:jc w:val="both"/>
        <w:rPr>
          <w:rFonts w:ascii="Tahoma" w:hAnsi="Tahoma" w:cs="Tahoma"/>
          <w:color w:val="000080"/>
          <w:sz w:val="24"/>
          <w:szCs w:val="24"/>
        </w:rPr>
      </w:pPr>
    </w:p>
    <w:p w:rsidR="004A187A" w:rsidRPr="00F471A6" w:rsidRDefault="004A187A" w:rsidP="004A187A">
      <w:pPr>
        <w:pStyle w:val="Szvegtrzs"/>
        <w:spacing w:after="0"/>
        <w:ind w:firstLine="284"/>
        <w:jc w:val="both"/>
        <w:rPr>
          <w:rFonts w:ascii="Tahoma" w:hAnsi="Tahoma" w:cs="Tahoma"/>
          <w:color w:val="000080"/>
          <w:sz w:val="24"/>
          <w:szCs w:val="24"/>
        </w:rPr>
      </w:pPr>
      <w:r w:rsidRPr="00F471A6">
        <w:rPr>
          <w:rFonts w:ascii="Tahoma" w:hAnsi="Tahoma" w:cs="Tahoma"/>
          <w:color w:val="000080"/>
          <w:sz w:val="24"/>
          <w:szCs w:val="24"/>
        </w:rPr>
        <w:t>köteles visszafizetni a Támogató részére.</w:t>
      </w:r>
    </w:p>
    <w:p w:rsidR="004A187A" w:rsidRPr="00F471A6" w:rsidRDefault="004A187A" w:rsidP="004A187A">
      <w:pPr>
        <w:pStyle w:val="Szvegtrzs"/>
        <w:spacing w:after="0"/>
        <w:ind w:left="284"/>
        <w:jc w:val="both"/>
        <w:rPr>
          <w:rFonts w:ascii="Tahoma" w:hAnsi="Tahoma" w:cs="Tahoma"/>
          <w:color w:val="000080"/>
          <w:sz w:val="24"/>
          <w:szCs w:val="24"/>
        </w:rPr>
      </w:pPr>
      <w:r w:rsidRPr="00F471A6">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F471A6" w:rsidRDefault="004A187A" w:rsidP="004A187A">
      <w:pPr>
        <w:pStyle w:val="Szvegtrzs"/>
        <w:spacing w:after="0"/>
        <w:ind w:left="284"/>
        <w:jc w:val="both"/>
        <w:rPr>
          <w:rFonts w:ascii="Tahoma" w:hAnsi="Tahoma" w:cs="Tahoma"/>
          <w:color w:val="000080"/>
          <w:sz w:val="24"/>
          <w:szCs w:val="24"/>
        </w:rPr>
      </w:pPr>
      <w:r w:rsidRPr="00F471A6">
        <w:rPr>
          <w:rFonts w:ascii="Tahoma" w:hAnsi="Tahoma" w:cs="Tahoma"/>
          <w:color w:val="000080"/>
          <w:sz w:val="24"/>
          <w:szCs w:val="24"/>
        </w:rPr>
        <w:t>A támogatási szerződésben meghatározott céltól eltérő felhasználás esetén a Támogatott:</w:t>
      </w:r>
    </w:p>
    <w:p w:rsidR="004A187A" w:rsidRPr="00F471A6" w:rsidRDefault="004A187A" w:rsidP="004A187A">
      <w:pPr>
        <w:pStyle w:val="Szvegtrzs"/>
        <w:spacing w:after="0"/>
        <w:ind w:left="1134" w:hanging="425"/>
        <w:jc w:val="both"/>
        <w:rPr>
          <w:rFonts w:ascii="Tahoma" w:hAnsi="Tahoma" w:cs="Tahoma"/>
          <w:color w:val="000080"/>
          <w:sz w:val="24"/>
          <w:szCs w:val="24"/>
        </w:rPr>
      </w:pPr>
      <w:r w:rsidRPr="00F471A6">
        <w:rPr>
          <w:rFonts w:ascii="Tahoma" w:hAnsi="Tahoma" w:cs="Tahoma"/>
          <w:color w:val="000080"/>
          <w:sz w:val="24"/>
          <w:szCs w:val="24"/>
        </w:rPr>
        <w:t>a)</w:t>
      </w:r>
      <w:r w:rsidRPr="00F471A6">
        <w:rPr>
          <w:rFonts w:ascii="Tahoma" w:hAnsi="Tahoma" w:cs="Tahoma"/>
          <w:color w:val="000080"/>
          <w:sz w:val="24"/>
          <w:szCs w:val="24"/>
        </w:rPr>
        <w:tab/>
        <w:t>amennyiben a támogatási összeg kétharmadát meghaladó részét a szerződésben kikötöttől eltérő célra fordította, 3 évig,</w:t>
      </w:r>
    </w:p>
    <w:p w:rsidR="004A187A" w:rsidRPr="00F471A6" w:rsidRDefault="004A187A" w:rsidP="004A187A">
      <w:pPr>
        <w:pStyle w:val="Szvegtrzs"/>
        <w:spacing w:after="0"/>
        <w:ind w:left="1134" w:hanging="425"/>
        <w:jc w:val="both"/>
        <w:rPr>
          <w:rFonts w:ascii="Tahoma" w:hAnsi="Tahoma" w:cs="Tahoma"/>
          <w:color w:val="000080"/>
          <w:sz w:val="24"/>
          <w:szCs w:val="24"/>
        </w:rPr>
      </w:pPr>
      <w:r w:rsidRPr="00F471A6">
        <w:rPr>
          <w:rFonts w:ascii="Tahoma" w:hAnsi="Tahoma" w:cs="Tahoma"/>
          <w:color w:val="000080"/>
          <w:sz w:val="24"/>
          <w:szCs w:val="24"/>
        </w:rPr>
        <w:t>b)</w:t>
      </w:r>
      <w:r w:rsidRPr="00F471A6">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F471A6" w:rsidRDefault="004A187A" w:rsidP="004A187A">
      <w:pPr>
        <w:pStyle w:val="Szvegtrzs"/>
        <w:spacing w:after="0"/>
        <w:ind w:left="1134" w:hanging="425"/>
        <w:jc w:val="both"/>
        <w:rPr>
          <w:rFonts w:ascii="Tahoma" w:hAnsi="Tahoma" w:cs="Tahoma"/>
          <w:color w:val="000080"/>
          <w:sz w:val="24"/>
          <w:szCs w:val="24"/>
        </w:rPr>
      </w:pPr>
      <w:r w:rsidRPr="00F471A6">
        <w:rPr>
          <w:rFonts w:ascii="Tahoma" w:hAnsi="Tahoma" w:cs="Tahoma"/>
          <w:color w:val="000080"/>
          <w:sz w:val="24"/>
          <w:szCs w:val="24"/>
        </w:rPr>
        <w:t>c)</w:t>
      </w:r>
      <w:r w:rsidRPr="00F471A6">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F471A6" w:rsidRDefault="004A187A" w:rsidP="004A187A">
      <w:pPr>
        <w:pStyle w:val="Szvegtrzs"/>
        <w:spacing w:after="0"/>
        <w:ind w:left="284"/>
        <w:jc w:val="both"/>
        <w:rPr>
          <w:rFonts w:ascii="Tahoma" w:hAnsi="Tahoma" w:cs="Tahoma"/>
          <w:color w:val="000080"/>
          <w:sz w:val="24"/>
          <w:szCs w:val="24"/>
        </w:rPr>
      </w:pPr>
      <w:r w:rsidRPr="00F471A6">
        <w:rPr>
          <w:rFonts w:ascii="Tahoma" w:hAnsi="Tahoma" w:cs="Tahoma"/>
          <w:color w:val="000080"/>
          <w:sz w:val="24"/>
          <w:szCs w:val="24"/>
        </w:rPr>
        <w:t>A fenti bekezdés szerinti három, kettő vagy egy éves időtartamot a támogatási szerződés lejárta napjától kell számítani.</w:t>
      </w:r>
    </w:p>
    <w:p w:rsidR="004A187A" w:rsidRPr="00F471A6" w:rsidRDefault="004A187A" w:rsidP="004A187A">
      <w:pPr>
        <w:tabs>
          <w:tab w:val="left" w:pos="284"/>
          <w:tab w:val="left" w:pos="357"/>
        </w:tabs>
        <w:ind w:left="426"/>
        <w:jc w:val="both"/>
        <w:rPr>
          <w:rFonts w:ascii="Tahoma" w:hAnsi="Tahoma" w:cs="Tahoma"/>
          <w:color w:val="000080"/>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F471A6" w:rsidRDefault="004A187A" w:rsidP="004A187A">
      <w:pPr>
        <w:tabs>
          <w:tab w:val="left" w:pos="284"/>
          <w:tab w:val="left" w:pos="357"/>
        </w:tabs>
        <w:ind w:left="426"/>
        <w:jc w:val="both"/>
        <w:rPr>
          <w:rFonts w:ascii="Tahoma" w:hAnsi="Tahoma" w:cs="Tahoma"/>
          <w:color w:val="000080"/>
        </w:rPr>
      </w:pPr>
    </w:p>
    <w:p w:rsidR="004A187A" w:rsidRPr="00F471A6" w:rsidRDefault="004A187A" w:rsidP="004A187A">
      <w:pPr>
        <w:pStyle w:val="Szvegtrzs"/>
        <w:numPr>
          <w:ilvl w:val="0"/>
          <w:numId w:val="31"/>
        </w:numPr>
        <w:spacing w:after="0"/>
        <w:ind w:left="426" w:hanging="426"/>
        <w:jc w:val="both"/>
        <w:rPr>
          <w:rFonts w:ascii="Tahoma" w:hAnsi="Tahoma" w:cs="Tahoma"/>
          <w:color w:val="000080"/>
          <w:sz w:val="24"/>
          <w:szCs w:val="24"/>
        </w:rPr>
      </w:pPr>
      <w:r w:rsidRPr="00F471A6">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 xml:space="preserve"> A támogatás jogosulatlan igénybevétele, jogszabálysértő vagy nem rendeltetésszerű felhasználása esetén a Támogató a támogatást visszavonhatja, a </w:t>
      </w:r>
      <w:r w:rsidRPr="00F471A6">
        <w:rPr>
          <w:rFonts w:ascii="Tahoma" w:hAnsi="Tahoma" w:cs="Tahoma"/>
          <w:color w:val="000080"/>
        </w:rPr>
        <w:lastRenderedPageBreak/>
        <w:t xml:space="preserve">támogatási szerződéstől elállhat, azt felmondhatja vagy kezdeményezheti annak módosítását. </w:t>
      </w:r>
    </w:p>
    <w:p w:rsidR="004A187A" w:rsidRPr="00F471A6" w:rsidRDefault="004A187A" w:rsidP="004A187A">
      <w:pPr>
        <w:tabs>
          <w:tab w:val="left" w:pos="284"/>
          <w:tab w:val="left" w:pos="357"/>
        </w:tabs>
        <w:ind w:left="426"/>
        <w:jc w:val="both"/>
        <w:rPr>
          <w:rFonts w:ascii="Tahoma" w:hAnsi="Tahoma" w:cs="Tahoma"/>
          <w:color w:val="000080"/>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 xml:space="preserve"> Támogatott a 28</w:t>
      </w:r>
      <w:r w:rsidRPr="00F471A6">
        <w:rPr>
          <w:rFonts w:ascii="Tahoma" w:hAnsi="Tahoma" w:cs="Tahoma"/>
          <w:bCs/>
          <w:color w:val="000080"/>
        </w:rPr>
        <w:t>/2023. (IX.28.) önkormányzati rendelet</w:t>
      </w:r>
      <w:r w:rsidRPr="00F471A6">
        <w:rPr>
          <w:rFonts w:ascii="Tahoma" w:hAnsi="Tahoma" w:cs="Tahoma"/>
          <w:color w:val="000080"/>
        </w:rPr>
        <w:t xml:space="preserve"> 9</w:t>
      </w:r>
      <w:r w:rsidRPr="00F471A6">
        <w:rPr>
          <w:rFonts w:ascii="Tahoma" w:hAnsi="Tahoma" w:cs="Tahoma"/>
          <w:bCs/>
          <w:color w:val="000080"/>
        </w:rPr>
        <w:t xml:space="preserve">. melléklete szerint </w:t>
      </w:r>
      <w:r w:rsidRPr="00F471A6">
        <w:rPr>
          <w:rFonts w:ascii="Tahoma" w:hAnsi="Tahoma" w:cs="Tahoma"/>
          <w:color w:val="000080"/>
        </w:rPr>
        <w:t xml:space="preserve">nyilatkozik, hogy nem minősül az államháztartásról szóló törvény 48/B. §-a szerinti kedvezményezettnek. </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 w:val="left" w:pos="357"/>
        </w:tabs>
        <w:ind w:left="426"/>
        <w:jc w:val="both"/>
        <w:rPr>
          <w:rFonts w:ascii="Tahoma" w:hAnsi="Tahoma" w:cs="Tahoma"/>
          <w:color w:val="000080"/>
        </w:rPr>
      </w:pPr>
      <w:r w:rsidRPr="00F471A6">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F471A6">
        <w:rPr>
          <w:rFonts w:ascii="Tahoma" w:hAnsi="Tahoma" w:cs="Tahoma"/>
          <w:bCs/>
          <w:color w:val="000080"/>
        </w:rPr>
        <w:t xml:space="preserve"> 28/2023. (IX.28.) önkormányzati rendelet</w:t>
      </w:r>
      <w:r w:rsidRPr="00F471A6">
        <w:rPr>
          <w:rFonts w:ascii="Tahoma" w:hAnsi="Tahoma" w:cs="Tahoma"/>
          <w:color w:val="000080"/>
        </w:rPr>
        <w:t xml:space="preserve"> 7</w:t>
      </w:r>
      <w:r w:rsidRPr="00F471A6">
        <w:rPr>
          <w:rFonts w:ascii="Tahoma" w:hAnsi="Tahoma" w:cs="Tahoma"/>
          <w:bCs/>
          <w:color w:val="000080"/>
        </w:rPr>
        <w:t xml:space="preserve">. melléklete szerint </w:t>
      </w:r>
      <w:r w:rsidRPr="00F471A6">
        <w:rPr>
          <w:rFonts w:ascii="Tahoma" w:hAnsi="Tahoma" w:cs="Tahoma"/>
          <w:color w:val="000080"/>
        </w:rPr>
        <w:t>nyilatkozik a de minimis támogatásokról.</w:t>
      </w:r>
    </w:p>
    <w:p w:rsidR="004A187A" w:rsidRPr="00F471A6" w:rsidRDefault="004A187A" w:rsidP="004A187A">
      <w:pPr>
        <w:tabs>
          <w:tab w:val="left" w:pos="284"/>
          <w:tab w:val="left" w:pos="357"/>
        </w:tabs>
        <w:ind w:left="426"/>
        <w:jc w:val="both"/>
        <w:rPr>
          <w:rFonts w:ascii="Tahoma" w:hAnsi="Tahoma" w:cs="Tahoma"/>
          <w:color w:val="000080"/>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F471A6" w:rsidRDefault="004A187A" w:rsidP="004A187A">
      <w:pPr>
        <w:tabs>
          <w:tab w:val="left" w:pos="284"/>
          <w:tab w:val="left" w:pos="357"/>
        </w:tabs>
        <w:ind w:left="426"/>
        <w:jc w:val="both"/>
        <w:rPr>
          <w:rFonts w:ascii="Tahoma" w:hAnsi="Tahoma" w:cs="Tahoma"/>
          <w:color w:val="000080"/>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2" w:history="1">
        <w:r w:rsidRPr="00F471A6">
          <w:rPr>
            <w:rStyle w:val="Hiperhivatkozs"/>
            <w:rFonts w:ascii="Tahoma" w:hAnsi="Tahoma" w:cs="Tahoma"/>
            <w:color w:val="000080"/>
          </w:rPr>
          <w:t>http://www.veszprem.hu</w:t>
        </w:r>
      </w:hyperlink>
      <w:r w:rsidRPr="00F471A6">
        <w:rPr>
          <w:rFonts w:ascii="Tahoma" w:hAnsi="Tahoma" w:cs="Tahoma"/>
          <w:color w:val="000080"/>
        </w:rPr>
        <w:t>).</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F471A6" w:rsidRDefault="004A187A" w:rsidP="004A187A">
      <w:pPr>
        <w:tabs>
          <w:tab w:val="left" w:pos="284"/>
          <w:tab w:val="left" w:pos="357"/>
        </w:tabs>
        <w:ind w:left="426"/>
        <w:jc w:val="both"/>
        <w:rPr>
          <w:rFonts w:ascii="Tahoma" w:hAnsi="Tahoma" w:cs="Tahoma"/>
          <w:color w:val="000080"/>
        </w:rPr>
      </w:pPr>
    </w:p>
    <w:p w:rsidR="004A187A" w:rsidRPr="00F471A6" w:rsidRDefault="004A187A" w:rsidP="004A187A">
      <w:pPr>
        <w:numPr>
          <w:ilvl w:val="0"/>
          <w:numId w:val="31"/>
        </w:numPr>
        <w:tabs>
          <w:tab w:val="left" w:pos="284"/>
          <w:tab w:val="left" w:pos="357"/>
        </w:tabs>
        <w:ind w:left="426" w:hanging="426"/>
        <w:jc w:val="both"/>
        <w:rPr>
          <w:rFonts w:ascii="Tahoma" w:hAnsi="Tahoma" w:cs="Tahoma"/>
          <w:color w:val="000080"/>
        </w:rPr>
      </w:pPr>
      <w:r w:rsidRPr="00F471A6">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tabs>
          <w:tab w:val="left" w:pos="284"/>
          <w:tab w:val="left" w:pos="357"/>
        </w:tabs>
        <w:ind w:left="426" w:hanging="568"/>
        <w:jc w:val="both"/>
        <w:rPr>
          <w:rFonts w:ascii="Tahoma" w:hAnsi="Tahoma" w:cs="Tahoma"/>
          <w:color w:val="000080"/>
        </w:rPr>
      </w:pPr>
      <w:r w:rsidRPr="00F471A6">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ind w:left="426" w:hanging="568"/>
        <w:jc w:val="both"/>
        <w:rPr>
          <w:rFonts w:ascii="Tahoma" w:hAnsi="Tahoma" w:cs="Tahoma"/>
          <w:color w:val="000080"/>
        </w:rPr>
      </w:pPr>
      <w:r w:rsidRPr="00F471A6">
        <w:rPr>
          <w:rFonts w:ascii="Tahoma" w:hAnsi="Tahoma" w:cs="Tahoma"/>
          <w:color w:val="000080"/>
        </w:rPr>
        <w:lastRenderedPageBreak/>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F471A6" w:rsidRDefault="004A187A" w:rsidP="004A187A">
      <w:pPr>
        <w:pStyle w:val="Listaszerbekezds"/>
        <w:rPr>
          <w:color w:val="000080"/>
          <w:szCs w:val="24"/>
        </w:rPr>
      </w:pPr>
    </w:p>
    <w:p w:rsidR="004A187A" w:rsidRPr="00F471A6" w:rsidRDefault="004A187A" w:rsidP="004A187A">
      <w:pPr>
        <w:numPr>
          <w:ilvl w:val="0"/>
          <w:numId w:val="31"/>
        </w:numPr>
        <w:ind w:left="426" w:hanging="426"/>
        <w:jc w:val="both"/>
        <w:rPr>
          <w:rFonts w:ascii="Tahoma" w:hAnsi="Tahoma" w:cs="Tahoma"/>
          <w:color w:val="000080"/>
        </w:rPr>
      </w:pPr>
      <w:r w:rsidRPr="00F471A6">
        <w:rPr>
          <w:rFonts w:ascii="Tahoma" w:hAnsi="Tahoma" w:cs="Tahoma"/>
          <w:color w:val="000080"/>
        </w:rPr>
        <w:t xml:space="preserve"> A támogatási szerződés a mindkét fél általi aláírás napján lép hatályba.</w:t>
      </w:r>
    </w:p>
    <w:p w:rsidR="004A187A" w:rsidRPr="00F471A6" w:rsidRDefault="004A187A" w:rsidP="004A187A">
      <w:pPr>
        <w:tabs>
          <w:tab w:val="left" w:pos="284"/>
        </w:tabs>
        <w:jc w:val="both"/>
        <w:rPr>
          <w:rFonts w:ascii="Tahoma" w:hAnsi="Tahoma" w:cs="Tahoma"/>
          <w:color w:val="000080"/>
        </w:rPr>
      </w:pPr>
    </w:p>
    <w:p w:rsidR="004A187A" w:rsidRPr="00F471A6" w:rsidRDefault="004A187A" w:rsidP="004A187A">
      <w:pPr>
        <w:tabs>
          <w:tab w:val="left" w:pos="284"/>
        </w:tabs>
        <w:jc w:val="both"/>
        <w:rPr>
          <w:rFonts w:ascii="Tahoma" w:hAnsi="Tahoma" w:cs="Tahoma"/>
          <w:color w:val="000080"/>
        </w:rPr>
      </w:pPr>
      <w:r w:rsidRPr="00F471A6">
        <w:rPr>
          <w:rFonts w:ascii="Tahoma" w:hAnsi="Tahoma" w:cs="Tahoma"/>
          <w:color w:val="000080"/>
        </w:rPr>
        <w:t xml:space="preserve">A szerződő felek jelen támogatási szerződést elolvasták, annak tartalmát megértették, s mint akaratukkal mindenben megegyezőt jóváhagyólag </w:t>
      </w:r>
      <w:r w:rsidRPr="00F471A6">
        <w:rPr>
          <w:rFonts w:ascii="Tahoma" w:hAnsi="Tahoma" w:cs="Tahoma"/>
          <w:b/>
          <w:bCs/>
          <w:color w:val="000080"/>
        </w:rPr>
        <w:t>3 (három) példányban</w:t>
      </w:r>
      <w:r w:rsidRPr="00F471A6">
        <w:rPr>
          <w:rFonts w:ascii="Tahoma" w:hAnsi="Tahoma" w:cs="Tahoma"/>
          <w:color w:val="000080"/>
        </w:rPr>
        <w:t xml:space="preserve"> írták alá, melyből </w:t>
      </w:r>
      <w:r w:rsidRPr="00F471A6">
        <w:rPr>
          <w:rFonts w:ascii="Tahoma" w:hAnsi="Tahoma" w:cs="Tahoma"/>
          <w:b/>
          <w:color w:val="000080"/>
        </w:rPr>
        <w:t>2</w:t>
      </w:r>
      <w:r w:rsidRPr="00F471A6">
        <w:rPr>
          <w:rFonts w:ascii="Tahoma" w:hAnsi="Tahoma" w:cs="Tahoma"/>
          <w:color w:val="000080"/>
        </w:rPr>
        <w:t xml:space="preserve"> példány a Támogatót, </w:t>
      </w:r>
      <w:r w:rsidRPr="00F471A6">
        <w:rPr>
          <w:rFonts w:ascii="Tahoma" w:hAnsi="Tahoma" w:cs="Tahoma"/>
          <w:b/>
          <w:bCs/>
          <w:color w:val="000080"/>
        </w:rPr>
        <w:t>1</w:t>
      </w:r>
      <w:r w:rsidRPr="00F471A6">
        <w:rPr>
          <w:rFonts w:ascii="Tahoma" w:hAnsi="Tahoma" w:cs="Tahoma"/>
          <w:color w:val="000080"/>
        </w:rPr>
        <w:t xml:space="preserve"> példány a Támogatottat illeti.</w:t>
      </w:r>
    </w:p>
    <w:p w:rsidR="004A187A" w:rsidRPr="00F471A6" w:rsidRDefault="004A187A" w:rsidP="004A187A">
      <w:pPr>
        <w:tabs>
          <w:tab w:val="left" w:pos="284"/>
        </w:tabs>
        <w:jc w:val="both"/>
        <w:rPr>
          <w:rFonts w:ascii="Tahoma" w:hAnsi="Tahoma" w:cs="Tahoma"/>
          <w:color w:val="000080"/>
        </w:rPr>
      </w:pPr>
    </w:p>
    <w:p w:rsidR="004A187A" w:rsidRPr="00F471A6" w:rsidRDefault="004A187A" w:rsidP="004A187A">
      <w:pPr>
        <w:tabs>
          <w:tab w:val="left" w:pos="284"/>
        </w:tabs>
        <w:ind w:left="142"/>
        <w:jc w:val="both"/>
        <w:rPr>
          <w:rFonts w:ascii="Tahoma" w:hAnsi="Tahoma" w:cs="Tahoma"/>
          <w:b/>
          <w:bCs/>
          <w:color w:val="000080"/>
        </w:rPr>
      </w:pPr>
      <w:r w:rsidRPr="00F471A6">
        <w:rPr>
          <w:rFonts w:ascii="Tahoma" w:hAnsi="Tahoma" w:cs="Tahoma"/>
          <w:b/>
          <w:bCs/>
          <w:color w:val="000080"/>
        </w:rPr>
        <w:t xml:space="preserve">Mellékletek: </w:t>
      </w:r>
    </w:p>
    <w:p w:rsidR="004A187A" w:rsidRPr="00F471A6" w:rsidRDefault="004A187A" w:rsidP="004A187A">
      <w:pPr>
        <w:tabs>
          <w:tab w:val="left" w:pos="284"/>
        </w:tabs>
        <w:ind w:left="142"/>
        <w:jc w:val="both"/>
        <w:rPr>
          <w:rFonts w:ascii="Tahoma" w:hAnsi="Tahoma" w:cs="Tahoma"/>
          <w:b/>
          <w:bCs/>
          <w:color w:val="000080"/>
        </w:rPr>
      </w:pPr>
    </w:p>
    <w:p w:rsidR="004A187A" w:rsidRPr="00F471A6" w:rsidRDefault="004A187A" w:rsidP="004A187A">
      <w:pPr>
        <w:numPr>
          <w:ilvl w:val="0"/>
          <w:numId w:val="32"/>
        </w:numPr>
        <w:tabs>
          <w:tab w:val="left" w:pos="284"/>
        </w:tabs>
        <w:jc w:val="both"/>
        <w:rPr>
          <w:rFonts w:ascii="Tahoma" w:hAnsi="Tahoma" w:cs="Tahoma"/>
          <w:bCs/>
          <w:color w:val="000080"/>
        </w:rPr>
      </w:pPr>
      <w:r w:rsidRPr="00F471A6">
        <w:rPr>
          <w:rFonts w:ascii="Tahoma" w:hAnsi="Tahoma" w:cs="Tahoma"/>
          <w:bCs/>
          <w:color w:val="000080"/>
        </w:rPr>
        <w:t>28/2023. (IX.28.) önkormányzati rendelet 4., 5., 6., 7., 8., 9., 12. melléklete szerinti nyilatkozatok</w:t>
      </w:r>
    </w:p>
    <w:p w:rsidR="004A187A" w:rsidRPr="00F471A6" w:rsidRDefault="004A187A" w:rsidP="004A187A">
      <w:pPr>
        <w:numPr>
          <w:ilvl w:val="0"/>
          <w:numId w:val="32"/>
        </w:numPr>
        <w:tabs>
          <w:tab w:val="left" w:pos="284"/>
        </w:tabs>
        <w:jc w:val="both"/>
        <w:rPr>
          <w:rFonts w:ascii="Tahoma" w:hAnsi="Tahoma" w:cs="Tahoma"/>
          <w:color w:val="000080"/>
        </w:rPr>
      </w:pPr>
      <w:r w:rsidRPr="00F471A6">
        <w:rPr>
          <w:rFonts w:ascii="Tahoma" w:hAnsi="Tahoma" w:cs="Tahoma"/>
          <w:color w:val="000080"/>
        </w:rPr>
        <w:t>28</w:t>
      </w:r>
      <w:r w:rsidRPr="00F471A6">
        <w:rPr>
          <w:rFonts w:ascii="Tahoma" w:hAnsi="Tahoma" w:cs="Tahoma"/>
          <w:bCs/>
          <w:color w:val="000080"/>
        </w:rPr>
        <w:t>/2023. (IX.28.) önkormányzati rendelet</w:t>
      </w:r>
      <w:r w:rsidRPr="00F471A6">
        <w:rPr>
          <w:rFonts w:ascii="Tahoma" w:hAnsi="Tahoma" w:cs="Tahoma"/>
          <w:color w:val="000080"/>
        </w:rPr>
        <w:t xml:space="preserve"> 13. melléklete szerinti számlaösszesítő </w:t>
      </w:r>
    </w:p>
    <w:p w:rsidR="004A187A" w:rsidRPr="00F471A6" w:rsidRDefault="004A187A" w:rsidP="004A187A">
      <w:pPr>
        <w:tabs>
          <w:tab w:val="left" w:pos="284"/>
        </w:tabs>
        <w:jc w:val="both"/>
        <w:rPr>
          <w:rFonts w:ascii="Tahoma" w:hAnsi="Tahoma" w:cs="Tahoma"/>
          <w:color w:val="000080"/>
        </w:rPr>
      </w:pPr>
    </w:p>
    <w:p w:rsidR="004A187A" w:rsidRPr="00F471A6" w:rsidRDefault="004A187A" w:rsidP="004A187A">
      <w:pPr>
        <w:tabs>
          <w:tab w:val="left" w:pos="284"/>
        </w:tabs>
        <w:jc w:val="both"/>
        <w:rPr>
          <w:rFonts w:ascii="Tahoma" w:hAnsi="Tahoma" w:cs="Tahoma"/>
          <w:color w:val="000080"/>
        </w:rPr>
      </w:pPr>
    </w:p>
    <w:p w:rsidR="004A187A" w:rsidRPr="00F471A6" w:rsidRDefault="004A187A" w:rsidP="004A187A">
      <w:pPr>
        <w:tabs>
          <w:tab w:val="left" w:pos="284"/>
        </w:tabs>
        <w:jc w:val="both"/>
        <w:rPr>
          <w:rFonts w:ascii="Tahoma" w:hAnsi="Tahoma" w:cs="Tahoma"/>
          <w:color w:val="000080"/>
        </w:rPr>
      </w:pPr>
      <w:r w:rsidRPr="00F471A6">
        <w:rPr>
          <w:rFonts w:ascii="Tahoma" w:hAnsi="Tahoma" w:cs="Tahoma"/>
          <w:color w:val="000080"/>
        </w:rPr>
        <w:t>Veszprém, 2025. ……………………………….. Veszprém, 2025. ………………………............</w:t>
      </w:r>
    </w:p>
    <w:p w:rsidR="004A187A" w:rsidRPr="00F471A6" w:rsidRDefault="004A187A" w:rsidP="004A187A">
      <w:pPr>
        <w:jc w:val="both"/>
        <w:rPr>
          <w:rFonts w:ascii="Tahoma" w:hAnsi="Tahoma" w:cs="Tahoma"/>
          <w:color w:val="000080"/>
        </w:rPr>
      </w:pPr>
    </w:p>
    <w:p w:rsidR="004A187A" w:rsidRPr="00F471A6" w:rsidRDefault="004A187A" w:rsidP="004A187A">
      <w:pPr>
        <w:ind w:firstLine="708"/>
        <w:jc w:val="both"/>
        <w:rPr>
          <w:rFonts w:ascii="Tahoma" w:hAnsi="Tahoma" w:cs="Tahoma"/>
          <w:color w:val="000080"/>
        </w:rPr>
      </w:pPr>
      <w:r w:rsidRPr="00F471A6">
        <w:rPr>
          <w:rFonts w:ascii="Tahoma" w:hAnsi="Tahoma" w:cs="Tahoma"/>
          <w:color w:val="000080"/>
        </w:rPr>
        <w:t>………………………………………………</w:t>
      </w:r>
      <w:r w:rsidRPr="00F471A6">
        <w:rPr>
          <w:rFonts w:ascii="Tahoma" w:hAnsi="Tahoma" w:cs="Tahoma"/>
          <w:color w:val="000080"/>
        </w:rPr>
        <w:tab/>
      </w:r>
      <w:r w:rsidRPr="00F471A6">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F471A6" w:rsidTr="004A187A">
        <w:tc>
          <w:tcPr>
            <w:tcW w:w="4605" w:type="dxa"/>
            <w:hideMark/>
          </w:tcPr>
          <w:p w:rsidR="004A187A" w:rsidRPr="00F471A6" w:rsidRDefault="004A187A" w:rsidP="004A187A">
            <w:pPr>
              <w:jc w:val="center"/>
              <w:rPr>
                <w:rFonts w:ascii="Tahoma" w:hAnsi="Tahoma" w:cs="Tahoma"/>
                <w:b/>
                <w:color w:val="000080"/>
              </w:rPr>
            </w:pPr>
            <w:r w:rsidRPr="00F471A6">
              <w:rPr>
                <w:rFonts w:ascii="Tahoma" w:hAnsi="Tahoma" w:cs="Tahoma"/>
                <w:b/>
                <w:color w:val="000080"/>
              </w:rPr>
              <w:t xml:space="preserve">Veszprém MJV Önkormányzata </w:t>
            </w:r>
          </w:p>
        </w:tc>
        <w:tc>
          <w:tcPr>
            <w:tcW w:w="4605" w:type="dxa"/>
            <w:hideMark/>
          </w:tcPr>
          <w:p w:rsidR="004A187A" w:rsidRPr="00F471A6" w:rsidRDefault="004A187A" w:rsidP="004A187A">
            <w:pPr>
              <w:jc w:val="center"/>
              <w:rPr>
                <w:rFonts w:ascii="Tahoma" w:hAnsi="Tahoma" w:cs="Tahoma"/>
                <w:b/>
                <w:color w:val="000080"/>
              </w:rPr>
            </w:pPr>
            <w:r w:rsidRPr="00F471A6">
              <w:rPr>
                <w:rFonts w:ascii="Tahoma" w:hAnsi="Tahoma" w:cs="Tahoma"/>
                <w:b/>
                <w:color w:val="000080"/>
              </w:rPr>
              <w:t>Vadvirág Alapítvány</w:t>
            </w:r>
          </w:p>
        </w:tc>
      </w:tr>
      <w:tr w:rsidR="004A187A" w:rsidRPr="00F471A6" w:rsidTr="004A187A">
        <w:tc>
          <w:tcPr>
            <w:tcW w:w="4605" w:type="dxa"/>
            <w:hideMark/>
          </w:tcPr>
          <w:p w:rsidR="004A187A" w:rsidRPr="00F471A6" w:rsidRDefault="004A187A" w:rsidP="004A187A">
            <w:pPr>
              <w:jc w:val="center"/>
              <w:rPr>
                <w:rFonts w:ascii="Tahoma" w:hAnsi="Tahoma" w:cs="Tahoma"/>
                <w:b/>
                <w:color w:val="000080"/>
              </w:rPr>
            </w:pPr>
            <w:r w:rsidRPr="00F471A6">
              <w:rPr>
                <w:rFonts w:ascii="Tahoma" w:hAnsi="Tahoma" w:cs="Tahoma"/>
                <w:b/>
                <w:color w:val="000080"/>
              </w:rPr>
              <w:t xml:space="preserve">Támogató </w:t>
            </w:r>
          </w:p>
        </w:tc>
        <w:tc>
          <w:tcPr>
            <w:tcW w:w="4605" w:type="dxa"/>
            <w:hideMark/>
          </w:tcPr>
          <w:p w:rsidR="004A187A" w:rsidRPr="00F471A6" w:rsidRDefault="004A187A" w:rsidP="004A187A">
            <w:pPr>
              <w:jc w:val="center"/>
              <w:rPr>
                <w:rFonts w:ascii="Tahoma" w:hAnsi="Tahoma" w:cs="Tahoma"/>
                <w:b/>
                <w:color w:val="000080"/>
              </w:rPr>
            </w:pPr>
            <w:r w:rsidRPr="00F471A6">
              <w:rPr>
                <w:rFonts w:ascii="Tahoma" w:hAnsi="Tahoma" w:cs="Tahoma"/>
                <w:b/>
                <w:color w:val="000080"/>
              </w:rPr>
              <w:t>Támogatott</w:t>
            </w:r>
          </w:p>
        </w:tc>
      </w:tr>
      <w:tr w:rsidR="004A187A" w:rsidRPr="00F471A6" w:rsidTr="004A187A">
        <w:tc>
          <w:tcPr>
            <w:tcW w:w="4605" w:type="dxa"/>
            <w:hideMark/>
          </w:tcPr>
          <w:p w:rsidR="004A187A" w:rsidRPr="00F471A6" w:rsidRDefault="004A187A" w:rsidP="004A187A">
            <w:pPr>
              <w:jc w:val="center"/>
              <w:rPr>
                <w:rFonts w:ascii="Tahoma" w:hAnsi="Tahoma" w:cs="Tahoma"/>
                <w:color w:val="000080"/>
              </w:rPr>
            </w:pPr>
            <w:r w:rsidRPr="00F471A6">
              <w:rPr>
                <w:rFonts w:ascii="Tahoma" w:hAnsi="Tahoma" w:cs="Tahoma"/>
                <w:color w:val="000080"/>
              </w:rPr>
              <w:t>képviseli:</w:t>
            </w:r>
          </w:p>
        </w:tc>
        <w:tc>
          <w:tcPr>
            <w:tcW w:w="4605" w:type="dxa"/>
            <w:hideMark/>
          </w:tcPr>
          <w:p w:rsidR="004A187A" w:rsidRPr="00F471A6" w:rsidRDefault="004A187A" w:rsidP="004A187A">
            <w:pPr>
              <w:jc w:val="center"/>
              <w:rPr>
                <w:rFonts w:ascii="Tahoma" w:hAnsi="Tahoma" w:cs="Tahoma"/>
                <w:color w:val="000080"/>
              </w:rPr>
            </w:pPr>
            <w:r w:rsidRPr="00F471A6">
              <w:rPr>
                <w:rFonts w:ascii="Tahoma" w:hAnsi="Tahoma" w:cs="Tahoma"/>
                <w:color w:val="000080"/>
              </w:rPr>
              <w:t>képviseli:</w:t>
            </w:r>
          </w:p>
        </w:tc>
      </w:tr>
      <w:tr w:rsidR="004A187A" w:rsidRPr="00F471A6" w:rsidTr="004A187A">
        <w:tc>
          <w:tcPr>
            <w:tcW w:w="4605" w:type="dxa"/>
            <w:hideMark/>
          </w:tcPr>
          <w:p w:rsidR="004A187A" w:rsidRPr="00F471A6" w:rsidRDefault="004A187A" w:rsidP="004A187A">
            <w:pPr>
              <w:jc w:val="center"/>
              <w:rPr>
                <w:rFonts w:ascii="Tahoma" w:hAnsi="Tahoma" w:cs="Tahoma"/>
                <w:color w:val="000080"/>
              </w:rPr>
            </w:pPr>
            <w:r w:rsidRPr="00F471A6">
              <w:rPr>
                <w:rFonts w:ascii="Tahoma" w:hAnsi="Tahoma" w:cs="Tahoma"/>
                <w:b/>
                <w:color w:val="000080"/>
              </w:rPr>
              <w:t>Porga Gyula</w:t>
            </w:r>
          </w:p>
        </w:tc>
        <w:tc>
          <w:tcPr>
            <w:tcW w:w="4605" w:type="dxa"/>
            <w:hideMark/>
          </w:tcPr>
          <w:p w:rsidR="004A187A" w:rsidRPr="00F471A6" w:rsidRDefault="004A187A" w:rsidP="004A187A">
            <w:pPr>
              <w:jc w:val="center"/>
              <w:rPr>
                <w:rFonts w:ascii="Tahoma" w:hAnsi="Tahoma" w:cs="Tahoma"/>
                <w:b/>
                <w:color w:val="000080"/>
              </w:rPr>
            </w:pPr>
            <w:r w:rsidRPr="00F471A6">
              <w:rPr>
                <w:rFonts w:ascii="Tahoma" w:hAnsi="Tahoma" w:cs="Tahoma"/>
                <w:b/>
                <w:color w:val="000080"/>
              </w:rPr>
              <w:t xml:space="preserve">Bella Ágnes </w:t>
            </w:r>
          </w:p>
        </w:tc>
      </w:tr>
      <w:tr w:rsidR="004A187A" w:rsidRPr="00F471A6" w:rsidTr="004A187A">
        <w:tc>
          <w:tcPr>
            <w:tcW w:w="4605" w:type="dxa"/>
            <w:hideMark/>
          </w:tcPr>
          <w:p w:rsidR="004A187A" w:rsidRPr="00F471A6" w:rsidRDefault="004A187A" w:rsidP="004A187A">
            <w:pPr>
              <w:jc w:val="center"/>
              <w:rPr>
                <w:rFonts w:ascii="Tahoma" w:hAnsi="Tahoma" w:cs="Tahoma"/>
                <w:color w:val="000080"/>
              </w:rPr>
            </w:pPr>
            <w:r w:rsidRPr="00F471A6">
              <w:rPr>
                <w:rFonts w:ascii="Tahoma" w:hAnsi="Tahoma" w:cs="Tahoma"/>
                <w:b/>
                <w:color w:val="000080"/>
              </w:rPr>
              <w:t>polgármester</w:t>
            </w:r>
          </w:p>
        </w:tc>
        <w:tc>
          <w:tcPr>
            <w:tcW w:w="4605" w:type="dxa"/>
            <w:hideMark/>
          </w:tcPr>
          <w:p w:rsidR="004A187A" w:rsidRPr="00F471A6" w:rsidRDefault="004A187A" w:rsidP="004A187A">
            <w:pPr>
              <w:jc w:val="center"/>
              <w:rPr>
                <w:rFonts w:ascii="Tahoma" w:hAnsi="Tahoma" w:cs="Tahoma"/>
                <w:b/>
                <w:color w:val="000080"/>
              </w:rPr>
            </w:pPr>
            <w:r w:rsidRPr="00F471A6">
              <w:rPr>
                <w:rFonts w:ascii="Tahoma" w:hAnsi="Tahoma" w:cs="Tahoma"/>
                <w:b/>
                <w:color w:val="000080"/>
              </w:rPr>
              <w:t>elnök</w:t>
            </w:r>
          </w:p>
          <w:p w:rsidR="004A187A" w:rsidRPr="00F471A6" w:rsidRDefault="004A187A" w:rsidP="004A187A">
            <w:pPr>
              <w:jc w:val="center"/>
              <w:rPr>
                <w:rFonts w:ascii="Tahoma" w:hAnsi="Tahoma" w:cs="Tahoma"/>
                <w:b/>
                <w:color w:val="000080"/>
              </w:rPr>
            </w:pPr>
          </w:p>
        </w:tc>
      </w:tr>
      <w:tr w:rsidR="004A187A" w:rsidRPr="00F471A6" w:rsidTr="004A187A">
        <w:trPr>
          <w:gridAfter w:val="1"/>
          <w:wAfter w:w="4559" w:type="dxa"/>
        </w:trPr>
        <w:tc>
          <w:tcPr>
            <w:tcW w:w="4605" w:type="dxa"/>
            <w:hideMark/>
          </w:tcPr>
          <w:p w:rsidR="004A187A" w:rsidRPr="00F471A6" w:rsidRDefault="004A187A" w:rsidP="004A187A">
            <w:pPr>
              <w:rPr>
                <w:rFonts w:ascii="Tahoma" w:hAnsi="Tahoma" w:cs="Tahoma"/>
                <w:color w:val="000080"/>
              </w:rPr>
            </w:pPr>
          </w:p>
          <w:p w:rsidR="004A187A" w:rsidRPr="00F471A6" w:rsidRDefault="004A187A" w:rsidP="004A187A">
            <w:pPr>
              <w:jc w:val="center"/>
              <w:rPr>
                <w:rFonts w:ascii="Tahoma" w:hAnsi="Tahoma" w:cs="Tahoma"/>
                <w:color w:val="000080"/>
              </w:rPr>
            </w:pPr>
          </w:p>
          <w:p w:rsidR="004A187A" w:rsidRPr="00F471A6" w:rsidRDefault="004A187A" w:rsidP="004A187A">
            <w:pPr>
              <w:jc w:val="center"/>
              <w:rPr>
                <w:rFonts w:ascii="Tahoma" w:hAnsi="Tahoma" w:cs="Tahoma"/>
                <w:color w:val="000080"/>
              </w:rPr>
            </w:pPr>
          </w:p>
          <w:p w:rsidR="004A187A" w:rsidRPr="00F471A6" w:rsidRDefault="004A187A" w:rsidP="004A187A">
            <w:pPr>
              <w:jc w:val="center"/>
              <w:rPr>
                <w:rFonts w:ascii="Tahoma" w:hAnsi="Tahoma" w:cs="Tahoma"/>
                <w:color w:val="000080"/>
              </w:rPr>
            </w:pPr>
            <w:r w:rsidRPr="00F471A6">
              <w:rPr>
                <w:rFonts w:ascii="Tahoma" w:hAnsi="Tahoma" w:cs="Tahoma"/>
                <w:color w:val="000080"/>
              </w:rPr>
              <w:t>Pénzügyileg ellenjegyezte:</w:t>
            </w:r>
          </w:p>
          <w:p w:rsidR="004A187A" w:rsidRPr="00F471A6" w:rsidRDefault="004A187A" w:rsidP="004A187A">
            <w:pPr>
              <w:jc w:val="center"/>
              <w:rPr>
                <w:rFonts w:ascii="Tahoma" w:hAnsi="Tahoma" w:cs="Tahoma"/>
                <w:b/>
                <w:color w:val="000080"/>
              </w:rPr>
            </w:pPr>
            <w:r w:rsidRPr="00F471A6">
              <w:rPr>
                <w:rFonts w:ascii="Tahoma" w:hAnsi="Tahoma" w:cs="Tahoma"/>
                <w:color w:val="000080"/>
              </w:rPr>
              <w:t xml:space="preserve">dátum: </w:t>
            </w:r>
          </w:p>
        </w:tc>
      </w:tr>
      <w:tr w:rsidR="004A187A" w:rsidRPr="00F471A6" w:rsidTr="004A187A">
        <w:trPr>
          <w:gridAfter w:val="1"/>
          <w:wAfter w:w="4559" w:type="dxa"/>
        </w:trPr>
        <w:tc>
          <w:tcPr>
            <w:tcW w:w="4605" w:type="dxa"/>
          </w:tcPr>
          <w:p w:rsidR="004A187A" w:rsidRPr="00F471A6" w:rsidRDefault="004A187A" w:rsidP="004A187A">
            <w:pPr>
              <w:jc w:val="center"/>
              <w:rPr>
                <w:rFonts w:ascii="Tahoma" w:hAnsi="Tahoma" w:cs="Tahoma"/>
                <w:color w:val="000080"/>
              </w:rPr>
            </w:pPr>
            <w:r w:rsidRPr="00F471A6">
              <w:rPr>
                <w:rFonts w:ascii="Tahoma" w:hAnsi="Tahoma" w:cs="Tahoma"/>
                <w:color w:val="000080"/>
              </w:rPr>
              <w:t>...........................................</w:t>
            </w:r>
          </w:p>
        </w:tc>
      </w:tr>
    </w:tbl>
    <w:p w:rsidR="004A187A" w:rsidRPr="00F471A6" w:rsidRDefault="004A187A" w:rsidP="004A187A">
      <w:pPr>
        <w:jc w:val="both"/>
        <w:rPr>
          <w:rFonts w:ascii="Tahoma" w:hAnsi="Tahoma" w:cs="Tahoma"/>
          <w:color w:val="000080"/>
        </w:rPr>
      </w:pPr>
      <w:r w:rsidRPr="00F471A6">
        <w:rPr>
          <w:rFonts w:ascii="Tahoma" w:hAnsi="Tahoma" w:cs="Tahoma"/>
          <w:color w:val="000080"/>
        </w:rPr>
        <w:tab/>
        <w:t xml:space="preserve">          Fazekas Ildikó </w:t>
      </w:r>
    </w:p>
    <w:p w:rsidR="004A187A" w:rsidRPr="00F471A6" w:rsidRDefault="004A187A" w:rsidP="004A187A">
      <w:pPr>
        <w:ind w:left="709" w:firstLine="709"/>
        <w:jc w:val="both"/>
        <w:rPr>
          <w:rFonts w:ascii="Tahoma" w:hAnsi="Tahoma" w:cs="Tahoma"/>
          <w:color w:val="000080"/>
        </w:rPr>
      </w:pPr>
      <w:r w:rsidRPr="00F471A6">
        <w:rPr>
          <w:rFonts w:ascii="Tahoma" w:hAnsi="Tahoma" w:cs="Tahoma"/>
          <w:color w:val="000080"/>
        </w:rPr>
        <w:t xml:space="preserve"> irodavezető</w:t>
      </w:r>
    </w:p>
    <w:p w:rsidR="004A187A" w:rsidRPr="00F471A6" w:rsidRDefault="004A187A" w:rsidP="004A187A">
      <w:pPr>
        <w:ind w:left="709" w:firstLine="709"/>
        <w:jc w:val="both"/>
        <w:rPr>
          <w:rFonts w:ascii="Tahoma" w:hAnsi="Tahoma" w:cs="Tahoma"/>
          <w:color w:val="000080"/>
        </w:rPr>
      </w:pPr>
      <w:r w:rsidRPr="00F471A6">
        <w:rPr>
          <w:rFonts w:ascii="Tahoma" w:hAnsi="Tahoma" w:cs="Tahoma"/>
          <w:color w:val="000080"/>
        </w:rPr>
        <w:t>Pénzügyi Iroda</w:t>
      </w:r>
    </w:p>
    <w:p w:rsidR="004A187A" w:rsidRPr="00F471A6" w:rsidRDefault="004A187A" w:rsidP="004A187A">
      <w:pPr>
        <w:rPr>
          <w:color w:val="000080"/>
        </w:rPr>
      </w:pPr>
    </w:p>
    <w:p w:rsidR="004A187A" w:rsidRDefault="004A187A">
      <w:pPr>
        <w:spacing w:after="160" w:line="259" w:lineRule="auto"/>
      </w:pPr>
      <w:r>
        <w:br w:type="page"/>
      </w:r>
    </w:p>
    <w:p w:rsidR="004A187A" w:rsidRPr="008209EE" w:rsidRDefault="004A187A" w:rsidP="004A187A">
      <w:pPr>
        <w:pStyle w:val="Cmsor1"/>
        <w:numPr>
          <w:ilvl w:val="0"/>
          <w:numId w:val="0"/>
        </w:numPr>
        <w:jc w:val="left"/>
        <w:rPr>
          <w:rFonts w:ascii="Tahoma" w:hAnsi="Tahoma" w:cs="Tahoma"/>
          <w:b w:val="0"/>
          <w:color w:val="000080"/>
          <w:sz w:val="24"/>
          <w:szCs w:val="24"/>
        </w:rPr>
      </w:pPr>
      <w:r w:rsidRPr="008209EE">
        <w:rPr>
          <w:rFonts w:ascii="Tahoma" w:hAnsi="Tahoma" w:cs="Tahoma"/>
          <w:b w:val="0"/>
          <w:color w:val="000080"/>
          <w:sz w:val="24"/>
          <w:szCs w:val="24"/>
        </w:rPr>
        <w:lastRenderedPageBreak/>
        <w:t xml:space="preserve">Melléklet a </w:t>
      </w:r>
      <w:r>
        <w:rPr>
          <w:rFonts w:ascii="Tahoma" w:hAnsi="Tahoma" w:cs="Tahoma"/>
          <w:b w:val="0"/>
          <w:color w:val="000080"/>
          <w:sz w:val="24"/>
          <w:szCs w:val="24"/>
        </w:rPr>
        <w:t>232</w:t>
      </w:r>
      <w:r w:rsidRPr="008209EE">
        <w:rPr>
          <w:rFonts w:ascii="Tahoma" w:hAnsi="Tahoma" w:cs="Tahoma"/>
          <w:b w:val="0"/>
          <w:color w:val="000080"/>
          <w:sz w:val="24"/>
          <w:szCs w:val="24"/>
        </w:rPr>
        <w:t>/2025. (</w:t>
      </w:r>
      <w:r>
        <w:rPr>
          <w:rFonts w:ascii="Tahoma" w:hAnsi="Tahoma" w:cs="Tahoma"/>
          <w:b w:val="0"/>
          <w:color w:val="000080"/>
          <w:sz w:val="24"/>
          <w:szCs w:val="24"/>
        </w:rPr>
        <w:t>V.29.</w:t>
      </w:r>
      <w:r w:rsidRPr="008209EE">
        <w:rPr>
          <w:rFonts w:ascii="Tahoma" w:hAnsi="Tahoma" w:cs="Tahoma"/>
          <w:b w:val="0"/>
          <w:color w:val="000080"/>
          <w:sz w:val="24"/>
          <w:szCs w:val="24"/>
        </w:rPr>
        <w:t>) határozathoz</w:t>
      </w:r>
    </w:p>
    <w:p w:rsidR="004A187A" w:rsidRPr="008209EE" w:rsidRDefault="004A187A" w:rsidP="004A187A">
      <w:pPr>
        <w:pStyle w:val="Cmsor1"/>
        <w:numPr>
          <w:ilvl w:val="0"/>
          <w:numId w:val="0"/>
        </w:numPr>
        <w:ind w:left="5664"/>
        <w:rPr>
          <w:rFonts w:ascii="Tahoma" w:hAnsi="Tahoma" w:cs="Tahoma"/>
          <w:b w:val="0"/>
          <w:color w:val="000080"/>
          <w:sz w:val="20"/>
        </w:rPr>
      </w:pPr>
      <w:r w:rsidRPr="008209EE">
        <w:rPr>
          <w:rFonts w:ascii="Tahoma" w:hAnsi="Tahoma" w:cs="Tahoma"/>
          <w:b w:val="0"/>
          <w:color w:val="000080"/>
          <w:sz w:val="20"/>
        </w:rPr>
        <w:t>Ügyiratszám: PKB/520-…./2025</w:t>
      </w:r>
    </w:p>
    <w:p w:rsidR="004A187A" w:rsidRPr="008209EE" w:rsidRDefault="004A187A" w:rsidP="004A187A">
      <w:pPr>
        <w:pStyle w:val="Cmsor1"/>
        <w:numPr>
          <w:ilvl w:val="0"/>
          <w:numId w:val="0"/>
        </w:numPr>
        <w:ind w:left="4968" w:firstLine="696"/>
        <w:rPr>
          <w:rFonts w:ascii="Tahoma" w:hAnsi="Tahoma" w:cs="Tahoma"/>
          <w:b w:val="0"/>
          <w:color w:val="000080"/>
          <w:sz w:val="20"/>
        </w:rPr>
      </w:pPr>
      <w:r w:rsidRPr="008209EE">
        <w:rPr>
          <w:rFonts w:ascii="Tahoma" w:hAnsi="Tahoma" w:cs="Tahoma"/>
          <w:b w:val="0"/>
          <w:color w:val="000080"/>
          <w:sz w:val="20"/>
        </w:rPr>
        <w:t>Ügyintéző: Bodor Barbara Renáta</w:t>
      </w:r>
    </w:p>
    <w:p w:rsidR="004A187A" w:rsidRPr="008209EE" w:rsidRDefault="004A187A" w:rsidP="004A187A">
      <w:pPr>
        <w:rPr>
          <w:rFonts w:ascii="Tahoma" w:hAnsi="Tahoma" w:cs="Tahoma"/>
          <w:color w:val="000080"/>
        </w:rPr>
      </w:pPr>
    </w:p>
    <w:p w:rsidR="004A187A" w:rsidRPr="008209EE" w:rsidRDefault="004A187A" w:rsidP="004A187A">
      <w:pPr>
        <w:rPr>
          <w:rFonts w:ascii="Tahoma" w:hAnsi="Tahoma" w:cs="Tahoma"/>
          <w:color w:val="000080"/>
        </w:rPr>
      </w:pPr>
    </w:p>
    <w:p w:rsidR="004A187A" w:rsidRPr="008209EE" w:rsidRDefault="004A187A" w:rsidP="004A187A">
      <w:pPr>
        <w:pStyle w:val="Cmsor1"/>
        <w:numPr>
          <w:ilvl w:val="0"/>
          <w:numId w:val="0"/>
        </w:numPr>
        <w:ind w:left="1428" w:firstLine="696"/>
        <w:rPr>
          <w:rFonts w:ascii="Tahoma" w:hAnsi="Tahoma" w:cs="Tahoma"/>
          <w:b w:val="0"/>
          <w:color w:val="000080"/>
          <w:spacing w:val="20"/>
          <w:sz w:val="28"/>
          <w:szCs w:val="28"/>
        </w:rPr>
      </w:pPr>
      <w:r w:rsidRPr="008209EE">
        <w:rPr>
          <w:rFonts w:ascii="Tahoma" w:hAnsi="Tahoma" w:cs="Tahoma"/>
          <w:color w:val="000080"/>
          <w:spacing w:val="20"/>
          <w:sz w:val="28"/>
          <w:szCs w:val="28"/>
        </w:rPr>
        <w:t>TÁMOGATÁSI SZERZŐDÉS</w:t>
      </w:r>
    </w:p>
    <w:p w:rsidR="004A187A" w:rsidRPr="008209EE" w:rsidRDefault="004A187A" w:rsidP="004A187A">
      <w:pPr>
        <w:rPr>
          <w:rFonts w:ascii="Tahoma" w:hAnsi="Tahoma" w:cs="Tahoma"/>
          <w:color w:val="000080"/>
        </w:rPr>
      </w:pPr>
    </w:p>
    <w:p w:rsidR="004A187A" w:rsidRPr="008209EE" w:rsidRDefault="004A187A" w:rsidP="004A187A">
      <w:pPr>
        <w:rPr>
          <w:rFonts w:ascii="Tahoma" w:hAnsi="Tahoma" w:cs="Tahoma"/>
          <w:color w:val="000080"/>
        </w:rPr>
      </w:pPr>
    </w:p>
    <w:p w:rsidR="004A187A" w:rsidRPr="008209EE" w:rsidRDefault="004A187A" w:rsidP="004A187A">
      <w:pPr>
        <w:jc w:val="both"/>
        <w:rPr>
          <w:rFonts w:ascii="Tahoma" w:hAnsi="Tahoma" w:cs="Tahoma"/>
          <w:color w:val="000080"/>
        </w:rPr>
      </w:pPr>
      <w:r w:rsidRPr="008209EE">
        <w:rPr>
          <w:rFonts w:ascii="Tahoma" w:hAnsi="Tahoma" w:cs="Tahoma"/>
          <w:color w:val="000080"/>
        </w:rPr>
        <w:t xml:space="preserve">amely létrejött egyrészről </w:t>
      </w:r>
      <w:r w:rsidRPr="008209EE">
        <w:rPr>
          <w:rFonts w:ascii="Tahoma" w:hAnsi="Tahoma" w:cs="Tahoma"/>
          <w:b/>
          <w:color w:val="000080"/>
        </w:rPr>
        <w:t>Veszprém Megyei Jogú Város Önkormányzata</w:t>
      </w:r>
      <w:r w:rsidRPr="008209EE">
        <w:rPr>
          <w:rFonts w:ascii="Tahoma" w:hAnsi="Tahoma" w:cs="Tahoma"/>
          <w:color w:val="000080"/>
        </w:rPr>
        <w:t xml:space="preserve"> (székhely: 8200 Veszprém, Óváros tér 9., adószám: </w:t>
      </w:r>
      <w:r w:rsidRPr="008209EE">
        <w:rPr>
          <w:rFonts w:ascii="Tahoma" w:hAnsi="Tahoma" w:cs="Tahoma"/>
          <w:bCs/>
          <w:color w:val="000080"/>
        </w:rPr>
        <w:t xml:space="preserve">15734202-2-19; </w:t>
      </w:r>
      <w:r w:rsidRPr="008209EE">
        <w:rPr>
          <w:rFonts w:ascii="Tahoma" w:hAnsi="Tahoma" w:cs="Tahoma"/>
          <w:color w:val="000080"/>
        </w:rPr>
        <w:t xml:space="preserve">képviseli: Porga Gyula polgármester) mint </w:t>
      </w:r>
      <w:r w:rsidRPr="008209EE">
        <w:rPr>
          <w:rFonts w:ascii="Tahoma" w:hAnsi="Tahoma" w:cs="Tahoma"/>
          <w:b/>
          <w:color w:val="000080"/>
        </w:rPr>
        <w:t xml:space="preserve">Támogató, </w:t>
      </w:r>
    </w:p>
    <w:p w:rsidR="004A187A" w:rsidRPr="008209EE" w:rsidRDefault="004A187A" w:rsidP="004A187A">
      <w:pPr>
        <w:jc w:val="both"/>
        <w:rPr>
          <w:rFonts w:ascii="Tahoma" w:hAnsi="Tahoma" w:cs="Tahoma"/>
          <w:color w:val="000080"/>
        </w:rPr>
      </w:pPr>
    </w:p>
    <w:p w:rsidR="004A187A" w:rsidRPr="008209EE" w:rsidRDefault="004A187A" w:rsidP="004A187A">
      <w:pPr>
        <w:jc w:val="both"/>
        <w:rPr>
          <w:rFonts w:ascii="Tahoma" w:hAnsi="Tahoma" w:cs="Tahoma"/>
          <w:b/>
          <w:color w:val="000080"/>
        </w:rPr>
      </w:pPr>
      <w:r w:rsidRPr="008209EE">
        <w:rPr>
          <w:rFonts w:ascii="Tahoma" w:hAnsi="Tahoma" w:cs="Tahoma"/>
          <w:color w:val="000080"/>
        </w:rPr>
        <w:t>másrészről a</w:t>
      </w:r>
      <w:r w:rsidRPr="008209EE">
        <w:rPr>
          <w:rFonts w:ascii="Tahoma" w:hAnsi="Tahoma" w:cs="Tahoma"/>
          <w:b/>
          <w:color w:val="000080"/>
        </w:rPr>
        <w:t xml:space="preserve"> Simonyis Gyermekekért Alapítvány </w:t>
      </w:r>
      <w:r w:rsidRPr="008209EE">
        <w:rPr>
          <w:rFonts w:ascii="Tahoma" w:hAnsi="Tahoma" w:cs="Tahoma"/>
          <w:color w:val="000080"/>
        </w:rPr>
        <w:t xml:space="preserve">(székhely: 8200 Veszprém, Victor Hugo utca 28., adószám: 19262280-1-19, képviseli: Dr. Szalai-Dely Zsófia, kuratóriumi elnök) mint </w:t>
      </w:r>
      <w:r w:rsidRPr="008209EE">
        <w:rPr>
          <w:rFonts w:ascii="Tahoma" w:hAnsi="Tahoma" w:cs="Tahoma"/>
          <w:b/>
          <w:color w:val="000080"/>
        </w:rPr>
        <w:t xml:space="preserve">Támogatott </w:t>
      </w:r>
    </w:p>
    <w:p w:rsidR="004A187A" w:rsidRPr="008209EE" w:rsidRDefault="004A187A" w:rsidP="004A187A">
      <w:pPr>
        <w:jc w:val="both"/>
        <w:rPr>
          <w:rFonts w:ascii="Tahoma" w:hAnsi="Tahoma" w:cs="Tahoma"/>
          <w:b/>
          <w:color w:val="000080"/>
        </w:rPr>
      </w:pPr>
    </w:p>
    <w:p w:rsidR="004A187A" w:rsidRPr="008209EE" w:rsidRDefault="004A187A" w:rsidP="004A187A">
      <w:pPr>
        <w:jc w:val="both"/>
        <w:rPr>
          <w:rFonts w:ascii="Tahoma" w:hAnsi="Tahoma" w:cs="Tahoma"/>
          <w:color w:val="000080"/>
        </w:rPr>
      </w:pPr>
      <w:r w:rsidRPr="008209EE">
        <w:rPr>
          <w:rFonts w:ascii="Tahoma" w:hAnsi="Tahoma" w:cs="Tahoma"/>
          <w:color w:val="000080"/>
        </w:rPr>
        <w:t>között alulírott napon és helyen az alábbi feltételekkel:</w:t>
      </w:r>
    </w:p>
    <w:p w:rsidR="004A187A" w:rsidRPr="008209EE" w:rsidRDefault="004A187A" w:rsidP="004A187A">
      <w:pPr>
        <w:jc w:val="both"/>
        <w:rPr>
          <w:rFonts w:ascii="Tahoma" w:hAnsi="Tahoma" w:cs="Tahoma"/>
          <w:color w:val="000080"/>
        </w:rPr>
      </w:pPr>
    </w:p>
    <w:p w:rsidR="004A187A" w:rsidRPr="008209EE" w:rsidRDefault="004A187A" w:rsidP="007611A5">
      <w:pPr>
        <w:numPr>
          <w:ilvl w:val="0"/>
          <w:numId w:val="33"/>
        </w:numPr>
        <w:jc w:val="both"/>
        <w:rPr>
          <w:rFonts w:ascii="Tahoma" w:hAnsi="Tahoma" w:cs="Tahoma"/>
          <w:color w:val="000080"/>
        </w:rPr>
      </w:pPr>
      <w:r w:rsidRPr="008209EE">
        <w:rPr>
          <w:rFonts w:ascii="Tahoma" w:hAnsi="Tahoma" w:cs="Tahoma"/>
          <w:color w:val="000080"/>
        </w:rPr>
        <w:t xml:space="preserve">A Támogató </w:t>
      </w:r>
      <w:r w:rsidRPr="008209EE">
        <w:rPr>
          <w:rFonts w:ascii="Tahoma" w:hAnsi="Tahoma" w:cs="Tahoma"/>
          <w:b/>
          <w:color w:val="000080"/>
        </w:rPr>
        <w:t>445</w:t>
      </w:r>
      <w:r w:rsidRPr="008209EE">
        <w:rPr>
          <w:rFonts w:ascii="Tahoma" w:hAnsi="Tahoma" w:cs="Tahoma"/>
          <w:b/>
          <w:noProof/>
          <w:color w:val="000080"/>
        </w:rPr>
        <w:t>.000,- Ft</w:t>
      </w:r>
      <w:r w:rsidRPr="008209EE">
        <w:rPr>
          <w:rFonts w:ascii="Tahoma" w:hAnsi="Tahoma" w:cs="Tahoma"/>
          <w:color w:val="000080"/>
        </w:rPr>
        <w:t xml:space="preserve">, azaz </w:t>
      </w:r>
      <w:r w:rsidRPr="008209EE">
        <w:rPr>
          <w:rFonts w:ascii="Tahoma" w:hAnsi="Tahoma" w:cs="Tahoma"/>
          <w:b/>
          <w:color w:val="000080"/>
        </w:rPr>
        <w:t>négyszáznegyvenötezer forint</w:t>
      </w:r>
      <w:r w:rsidRPr="008209EE">
        <w:rPr>
          <w:rFonts w:ascii="Tahoma" w:hAnsi="Tahoma" w:cs="Tahoma"/>
          <w:color w:val="000080"/>
        </w:rPr>
        <w:t xml:space="preserve"> vissza nem térítendő támogatást nyújt Támogatottnak Veszprém Megyei Jogú Város Önkormányzata Közgyűlésének a közművelődésről és a művészeti tevékenység támogatásáról szóló 28/2019. (XI. 21.) önkormányzati rendelet 13. § (1) és (4) bekezdésére hivatkozással, a PKB/406-1/2025. iktatószámú „Pályázati kiírás - Tanórán kívüli tevékenységek támogatására 2025.” felhívás alapján és Veszprém Megyei Jogú Város Önkormányzata Közgyűlésének a 2025. évi költségvetésről szóló 4/2025. (II. 27.) önkormányzati rendelet értelmében a „Tanórán kívüli tevékenység támogatása” előirányzat terhére, Veszprém Megyei Jogú Város Önkormányzata </w:t>
      </w:r>
      <w:r w:rsidRPr="00646D75">
        <w:rPr>
          <w:rFonts w:ascii="Tahoma" w:hAnsi="Tahoma" w:cs="Tahoma"/>
          <w:color w:val="000080"/>
        </w:rPr>
        <w:t>Közgyűlésének 232/2025. (V.29.)</w:t>
      </w:r>
      <w:r w:rsidRPr="008209EE">
        <w:rPr>
          <w:rFonts w:ascii="Tahoma" w:hAnsi="Tahoma" w:cs="Tahoma"/>
          <w:color w:val="000080"/>
        </w:rPr>
        <w:t xml:space="preserve"> határozata alapján. </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jc w:val="both"/>
        <w:rPr>
          <w:rFonts w:ascii="Tahoma" w:hAnsi="Tahoma" w:cs="Tahoma"/>
          <w:color w:val="000080"/>
        </w:rPr>
      </w:pPr>
      <w:r w:rsidRPr="008209EE">
        <w:rPr>
          <w:rFonts w:ascii="Tahoma" w:hAnsi="Tahoma" w:cs="Tahoma"/>
          <w:color w:val="000080"/>
        </w:rPr>
        <w:t xml:space="preserve">A támogatást jelen támogatási szerződés kölcsönös aláírását követően, de legkésőbb </w:t>
      </w:r>
      <w:r w:rsidRPr="008209EE">
        <w:rPr>
          <w:rFonts w:ascii="Tahoma" w:hAnsi="Tahoma" w:cs="Tahoma"/>
          <w:b/>
          <w:color w:val="000080"/>
        </w:rPr>
        <w:t>2025. június 30-ig</w:t>
      </w:r>
      <w:r w:rsidRPr="008209EE">
        <w:rPr>
          <w:rFonts w:ascii="Tahoma" w:hAnsi="Tahoma" w:cs="Tahoma"/>
          <w:color w:val="000080"/>
        </w:rPr>
        <w:t xml:space="preserve"> a Támogató a Támogatott </w:t>
      </w:r>
      <w:r w:rsidRPr="008209EE">
        <w:rPr>
          <w:rFonts w:ascii="Tahoma" w:hAnsi="Tahoma" w:cs="Tahoma"/>
          <w:b/>
          <w:bCs/>
          <w:color w:val="000080"/>
        </w:rPr>
        <w:t xml:space="preserve">MBH Banknál </w:t>
      </w:r>
      <w:r w:rsidRPr="008209EE">
        <w:rPr>
          <w:rFonts w:ascii="Tahoma" w:hAnsi="Tahoma" w:cs="Tahoma"/>
          <w:color w:val="000080"/>
        </w:rPr>
        <w:t>vezetett</w:t>
      </w:r>
      <w:r w:rsidRPr="008209EE">
        <w:rPr>
          <w:rFonts w:ascii="Tahoma" w:hAnsi="Tahoma" w:cs="Tahoma"/>
          <w:bCs/>
          <w:color w:val="000080"/>
        </w:rPr>
        <w:t xml:space="preserve"> </w:t>
      </w:r>
      <w:r w:rsidRPr="008209EE">
        <w:rPr>
          <w:rFonts w:ascii="Tahoma" w:hAnsi="Tahoma" w:cs="Tahoma"/>
          <w:b/>
          <w:bCs/>
          <w:color w:val="000080"/>
        </w:rPr>
        <w:t>73900078-11075246 számú</w:t>
      </w:r>
      <w:r w:rsidRPr="008209EE">
        <w:rPr>
          <w:rFonts w:ascii="Tahoma" w:hAnsi="Tahoma" w:cs="Tahoma"/>
          <w:color w:val="000080"/>
        </w:rPr>
        <w:t xml:space="preserve"> bankszámlájára átutalja.</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tabs>
          <w:tab w:val="num" w:pos="502"/>
        </w:tabs>
        <w:jc w:val="both"/>
        <w:rPr>
          <w:rFonts w:ascii="Tahoma" w:hAnsi="Tahoma" w:cs="Tahoma"/>
          <w:color w:val="000080"/>
        </w:rPr>
      </w:pPr>
      <w:r w:rsidRPr="008209EE">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082093 Közművelődés - egész életre kiterjedő tanulás, amatőr művészetek.</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jc w:val="both"/>
        <w:rPr>
          <w:rFonts w:ascii="Tahoma" w:hAnsi="Tahoma" w:cs="Tahoma"/>
          <w:color w:val="000080"/>
          <w:lang w:eastAsia="zh-CN"/>
        </w:rPr>
      </w:pPr>
      <w:r w:rsidRPr="008209EE">
        <w:rPr>
          <w:rFonts w:ascii="Tahoma" w:hAnsi="Tahoma" w:cs="Tahoma"/>
          <w:color w:val="000080"/>
        </w:rPr>
        <w:t xml:space="preserve">Támogató a támogatást a </w:t>
      </w:r>
      <w:r w:rsidRPr="008209EE">
        <w:rPr>
          <w:rFonts w:ascii="Tahoma" w:hAnsi="Tahoma" w:cs="Tahoma"/>
          <w:bCs/>
          <w:color w:val="000080"/>
        </w:rPr>
        <w:t>„</w:t>
      </w:r>
      <w:r w:rsidRPr="008209EE">
        <w:rPr>
          <w:rFonts w:ascii="Tahoma" w:hAnsi="Tahoma" w:cs="Tahoma"/>
          <w:b/>
          <w:color w:val="000080"/>
        </w:rPr>
        <w:t xml:space="preserve">Simonyi Zsigmond Ének-Zenei és Testnevelési Általános Iskola kórusa számára eszközök, hangszerek vásárlása és a budapesti ének-zenei iskola (partneriskola) fogadása fesztivál keretében, illetve a tehetséges énekesek jutalmazása” </w:t>
      </w:r>
      <w:r w:rsidRPr="008209EE">
        <w:rPr>
          <w:rFonts w:ascii="Tahoma" w:hAnsi="Tahoma" w:cs="Tahoma"/>
          <w:bCs/>
          <w:color w:val="000080"/>
        </w:rPr>
        <w:t>(</w:t>
      </w:r>
      <w:r w:rsidRPr="008209EE">
        <w:rPr>
          <w:rFonts w:ascii="Tahoma" w:hAnsi="Tahoma" w:cs="Tahoma"/>
          <w:color w:val="000080"/>
        </w:rPr>
        <w:t>étkezés, hangszerek vásárlása, díjazás, jutalmazás</w:t>
      </w:r>
      <w:r w:rsidRPr="008209EE">
        <w:rPr>
          <w:rFonts w:ascii="Tahoma" w:hAnsi="Tahoma" w:cs="Tahoma"/>
          <w:bCs/>
          <w:color w:val="000080"/>
        </w:rPr>
        <w:t>)”</w:t>
      </w:r>
      <w:r w:rsidRPr="008209EE">
        <w:rPr>
          <w:rFonts w:ascii="Tahoma" w:hAnsi="Tahoma" w:cs="Tahoma"/>
          <w:color w:val="000080"/>
        </w:rPr>
        <w:t xml:space="preserve"> témában </w:t>
      </w:r>
      <w:r w:rsidRPr="008209EE">
        <w:rPr>
          <w:rFonts w:ascii="Tahoma" w:hAnsi="Tahoma" w:cs="Tahoma"/>
          <w:color w:val="000080"/>
          <w:u w:val="single"/>
        </w:rPr>
        <w:t>benyújtott kérelme</w:t>
      </w:r>
      <w:r w:rsidRPr="008209EE">
        <w:rPr>
          <w:rFonts w:ascii="Tahoma" w:hAnsi="Tahoma" w:cs="Tahoma"/>
          <w:color w:val="000080"/>
        </w:rPr>
        <w:t xml:space="preserve"> alapján finanszírozza.</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jc w:val="both"/>
        <w:rPr>
          <w:rFonts w:ascii="Tahoma" w:hAnsi="Tahoma" w:cs="Tahoma"/>
          <w:color w:val="000080"/>
        </w:rPr>
      </w:pPr>
      <w:r w:rsidRPr="008209EE">
        <w:rPr>
          <w:rFonts w:ascii="Tahoma" w:hAnsi="Tahoma" w:cs="Tahoma"/>
          <w:color w:val="000080"/>
        </w:rPr>
        <w:lastRenderedPageBreak/>
        <w:t>A Támogatott vállalja, hogy a támogatást kizárólagosan a 4. pontban foglaltak végrehajtására fordítja. A támogatás nem fordítható egyéb felmerülő, de jelen szerződésben meg nem jelölt költségek finanszírozására.</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jc w:val="both"/>
        <w:rPr>
          <w:rFonts w:ascii="Tahoma" w:hAnsi="Tahoma" w:cs="Tahoma"/>
          <w:color w:val="000080"/>
        </w:rPr>
      </w:pPr>
      <w:r w:rsidRPr="008209EE">
        <w:rPr>
          <w:rFonts w:ascii="Tahoma" w:hAnsi="Tahoma" w:cs="Tahoma"/>
          <w:color w:val="000080"/>
        </w:rPr>
        <w:t xml:space="preserve">A Támogatott vállalja, hogy a támogatás felhasználásáról a </w:t>
      </w:r>
      <w:r w:rsidRPr="008209EE">
        <w:rPr>
          <w:rFonts w:ascii="Tahoma" w:hAnsi="Tahoma" w:cs="Tahoma"/>
          <w:color w:val="000080"/>
          <w:u w:val="single"/>
        </w:rPr>
        <w:t>4. pontban szereplő cél utolsó tevékenysége befejezését követő 60 napon belül</w:t>
      </w:r>
      <w:r w:rsidRPr="008209EE">
        <w:rPr>
          <w:rFonts w:ascii="Tahoma" w:hAnsi="Tahoma" w:cs="Tahoma"/>
          <w:color w:val="000080"/>
        </w:rPr>
        <w:t>, de</w:t>
      </w:r>
      <w:r w:rsidRPr="008209EE">
        <w:rPr>
          <w:rFonts w:ascii="Tahoma" w:hAnsi="Tahoma" w:cs="Tahoma"/>
          <w:b/>
          <w:color w:val="000080"/>
        </w:rPr>
        <w:t xml:space="preserve"> legkésőbb </w:t>
      </w:r>
      <w:r w:rsidRPr="008209EE">
        <w:rPr>
          <w:rFonts w:ascii="Tahoma" w:hAnsi="Tahoma" w:cs="Tahoma"/>
          <w:b/>
          <w:color w:val="000080"/>
          <w:u w:val="single"/>
        </w:rPr>
        <w:t>2026. január 31-ig</w:t>
      </w:r>
      <w:r w:rsidRPr="008209EE">
        <w:rPr>
          <w:rFonts w:ascii="Tahoma" w:hAnsi="Tahoma" w:cs="Tahoma"/>
          <w:color w:val="000080"/>
        </w:rPr>
        <w:t xml:space="preserve"> </w:t>
      </w:r>
      <w:r w:rsidRPr="008209EE">
        <w:rPr>
          <w:rFonts w:ascii="Tahoma" w:hAnsi="Tahoma" w:cs="Tahoma"/>
          <w:b/>
          <w:i/>
          <w:color w:val="000080"/>
        </w:rPr>
        <w:t>szöveges beszámolót</w:t>
      </w:r>
      <w:r w:rsidRPr="008209EE">
        <w:rPr>
          <w:rFonts w:ascii="Tahoma" w:hAnsi="Tahoma" w:cs="Tahoma"/>
          <w:color w:val="000080"/>
        </w:rPr>
        <w:t xml:space="preserve"> és a szerződés mellékletét képező számlaösszesítő nyomtatvány alapján a számvitelről szóló 2000. évi C. törvénynek és az egyéb pénzügyi szabályoknak megfelelő </w:t>
      </w:r>
      <w:r w:rsidRPr="008209EE">
        <w:rPr>
          <w:rFonts w:ascii="Tahoma" w:hAnsi="Tahoma" w:cs="Tahoma"/>
          <w:b/>
          <w:color w:val="000080"/>
        </w:rPr>
        <w:t>pénzügyi elszámolást</w:t>
      </w:r>
      <w:r w:rsidRPr="008209EE">
        <w:rPr>
          <w:rFonts w:ascii="Tahoma" w:hAnsi="Tahoma" w:cs="Tahoma"/>
          <w:color w:val="000080"/>
        </w:rPr>
        <w:t xml:space="preserve"> készít, amelyet a megjelölt időpontig eljuttat a Polgármesteri Hivatal Polgármesteri Kabinetiroda Kulturális Csoportjához. Az elszámolás kizárólag a 2025. évben kelt, 2025. évi gazdasági-pénzügyi eseményekhez kapcsolódóan keletkezett számviteli bizonylatokra vonatkozhat.</w:t>
      </w:r>
      <w:r w:rsidRPr="008209EE">
        <w:rPr>
          <w:rFonts w:ascii="Tahoma" w:hAnsi="Tahoma" w:cs="Tahoma"/>
          <w:b/>
          <w:color w:val="000080"/>
        </w:rPr>
        <w:t xml:space="preserve"> </w:t>
      </w:r>
      <w:r w:rsidRPr="008209EE">
        <w:rPr>
          <w:rFonts w:ascii="Tahoma" w:hAnsi="Tahoma" w:cs="Tahoma"/>
          <w:color w:val="000080"/>
        </w:rPr>
        <w:t xml:space="preserve">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8209EE">
        <w:rPr>
          <w:rFonts w:ascii="Tahoma" w:hAnsi="Tahoma" w:cs="Tahoma"/>
          <w:color w:val="000080"/>
          <w:u w:val="single"/>
        </w:rPr>
        <w:t>számlák, dokumentumok hitelesített másolatát, kiadási pénztárbizonylat hitelesített másolatát, átutalást igazoló banki kivonat hitelesített másolatát</w:t>
      </w:r>
      <w:r w:rsidRPr="008209EE">
        <w:rPr>
          <w:rFonts w:ascii="Tahoma" w:hAnsi="Tahoma" w:cs="Tahoma"/>
          <w:color w:val="000080"/>
        </w:rPr>
        <w:t xml:space="preserve">. A számadásra kötelezettnek a </w:t>
      </w:r>
      <w:r w:rsidRPr="008209EE">
        <w:rPr>
          <w:rFonts w:ascii="Tahoma" w:hAnsi="Tahoma" w:cs="Tahoma"/>
          <w:b/>
          <w:color w:val="000080"/>
        </w:rPr>
        <w:t>számlákat záradékolnia kell</w:t>
      </w:r>
      <w:r w:rsidRPr="008209EE">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w:t>
      </w:r>
      <w:r w:rsidRPr="008209EE">
        <w:rPr>
          <w:rFonts w:ascii="Tahoma" w:hAnsi="Tahoma" w:cs="Tahoma"/>
          <w:b/>
          <w:color w:val="000080"/>
        </w:rPr>
        <w:t xml:space="preserve"> PKB/520-…./2025.</w:t>
      </w:r>
      <w:r w:rsidRPr="008209EE">
        <w:rPr>
          <w:rFonts w:ascii="Tahoma" w:hAnsi="Tahoma" w:cs="Tahoma"/>
          <w:color w:val="000080"/>
        </w:rPr>
        <w:t xml:space="preserve"> számú támogatási szerződésre”. Az elszámolás kizárólag a 4. pontban meghatározott tevékenységhez kapcsolódóan keletkezett számviteli bizonylatokra vonatkozhat.</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tabs>
          <w:tab w:val="num" w:pos="502"/>
        </w:tabs>
        <w:jc w:val="both"/>
        <w:rPr>
          <w:rFonts w:ascii="Tahoma" w:hAnsi="Tahoma" w:cs="Tahoma"/>
          <w:color w:val="000080"/>
        </w:rPr>
      </w:pPr>
      <w:r w:rsidRPr="008209EE">
        <w:rPr>
          <w:rFonts w:ascii="Tahoma" w:hAnsi="Tahoma" w:cs="Tahoma"/>
          <w:color w:val="000080"/>
        </w:rPr>
        <w:t>A támogatott 500.000,- Ft-ot meg nem haladó támogatás esetén, a 28/2019. (XI. 21.) önkormányzati rendelet 26. §-a alapján szakmai beszámoló helyett a hivatkozott rendelet 12. melléklete szerinti nyilatkozatot tehet arról, hogy a rendelkezésére bocsátott támogatást a támogatási célnak megfelelően, jogszerűen és a támogatási szerződésben meghatározottak szerint használta fel. A nyilatkozathoz a pénzügyi elszámolást csatolni kell.</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tabs>
          <w:tab w:val="num" w:pos="502"/>
        </w:tabs>
        <w:jc w:val="both"/>
        <w:rPr>
          <w:rFonts w:ascii="Tahoma" w:hAnsi="Tahoma" w:cs="Tahoma"/>
          <w:color w:val="000080"/>
        </w:rPr>
      </w:pPr>
      <w:r w:rsidRPr="008209EE">
        <w:rPr>
          <w:rFonts w:ascii="Tahoma" w:hAnsi="Tahoma" w:cs="Tahoma"/>
          <w:color w:val="000080"/>
        </w:rPr>
        <w:t>A Támogató a támogatás feltételeként szabja meg, hogy Támogatott a jelen támogatási szerződésben leírt feladatai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stb.) az Önkormányzat mint támogató feltüntetéséhez.</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tabs>
          <w:tab w:val="num" w:pos="502"/>
          <w:tab w:val="num" w:pos="720"/>
        </w:tabs>
        <w:jc w:val="both"/>
        <w:rPr>
          <w:rFonts w:ascii="Tahoma" w:hAnsi="Tahoma" w:cs="Tahoma"/>
          <w:color w:val="000080"/>
        </w:rPr>
      </w:pPr>
      <w:r w:rsidRPr="008209EE">
        <w:rPr>
          <w:rFonts w:ascii="Tahoma" w:hAnsi="Tahoma" w:cs="Tahoma"/>
          <w:color w:val="000080"/>
        </w:rPr>
        <w:t>Támogatott hozzájárul, hogy a Támogató ellenőrizze a támogatott tevékenység megvalósulását és a támogatás felhasználását.</w:t>
      </w:r>
    </w:p>
    <w:p w:rsidR="004A187A" w:rsidRPr="008209EE" w:rsidRDefault="004A187A" w:rsidP="004A187A">
      <w:pPr>
        <w:ind w:left="360"/>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A felek megállapodnak abban, hogy a támogatás kapcsán keletkező véleménykülönbségeiket és konfliktusaikat egyeztetés útján rendezik.</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 xml:space="preserve">Az államháztartásról szóló 2011. évi CXCV. törvény (a továbbiakban: Áht.) 53. §-a értelmében a kedvezményezettet beszámolási kötelezettség terheli a támogatás </w:t>
      </w:r>
      <w:r w:rsidRPr="008209EE">
        <w:rPr>
          <w:rFonts w:ascii="Tahoma" w:hAnsi="Tahoma" w:cs="Tahoma"/>
          <w:color w:val="000080"/>
        </w:rPr>
        <w:lastRenderedPageBreak/>
        <w:t xml:space="preserve">rendeltetésszerű felhasználásáról. 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A támogatás jogosulatlan igénybevétele, jogszabálysértő vagy nem rendeltetésszerű felhasználása esetén a támogató a költségvetési támogatást visszavonhatja, a támogatási szerződéstől elállhat, azt felmondhatja vagy kezdeményezheti annak módosítását.</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 xml:space="preserve">Támogatott tudomásul veszi, hogy a támogatási szerződésben meghatározott céltól eltérő felhasználás esetén a támogatás számadással alá nem támasztott hányadát köteles visszafizetni a Támogatónak. </w:t>
      </w:r>
    </w:p>
    <w:p w:rsidR="004A187A" w:rsidRPr="008209EE" w:rsidRDefault="004A187A" w:rsidP="004A187A">
      <w:pPr>
        <w:ind w:hanging="502"/>
        <w:jc w:val="both"/>
        <w:rPr>
          <w:rFonts w:ascii="Tahoma" w:hAnsi="Tahoma" w:cs="Tahoma"/>
          <w:color w:val="000080"/>
        </w:rPr>
      </w:pPr>
    </w:p>
    <w:p w:rsidR="004A187A" w:rsidRPr="008209EE" w:rsidRDefault="004A187A" w:rsidP="007611A5">
      <w:pPr>
        <w:numPr>
          <w:ilvl w:val="0"/>
          <w:numId w:val="33"/>
        </w:numPr>
        <w:tabs>
          <w:tab w:val="clear" w:pos="360"/>
          <w:tab w:val="num" w:pos="567"/>
        </w:tabs>
        <w:ind w:hanging="502"/>
        <w:jc w:val="both"/>
        <w:rPr>
          <w:rFonts w:ascii="Tahoma" w:hAnsi="Tahoma" w:cs="Tahoma"/>
          <w:color w:val="000080"/>
        </w:rPr>
      </w:pPr>
      <w:r w:rsidRPr="008209EE">
        <w:rPr>
          <w:rFonts w:ascii="Tahoma" w:hAnsi="Tahoma" w:cs="Tahoma"/>
          <w:color w:val="000080"/>
        </w:rPr>
        <w:t>Támogatott nyilatkozik, hogy nem minősül az Áht. 48/B. §-a szerinti kedvezményezettnek.</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 w:val="num" w:pos="567"/>
        </w:tabs>
        <w:ind w:hanging="502"/>
        <w:jc w:val="both"/>
        <w:rPr>
          <w:rFonts w:ascii="Tahoma" w:hAnsi="Tahoma" w:cs="Tahoma"/>
          <w:color w:val="000080"/>
        </w:rPr>
      </w:pPr>
      <w:r w:rsidRPr="008209EE">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 28.) önkormányzati rendelet 7. melléklete szerint nyilatkozik a de minimis támogatásokról.</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13" w:history="1">
        <w:r w:rsidRPr="008209EE">
          <w:rPr>
            <w:rStyle w:val="Hiperhivatkozs"/>
            <w:rFonts w:ascii="Tahoma" w:hAnsi="Tahoma" w:cs="Tahoma"/>
            <w:color w:val="000080"/>
          </w:rPr>
          <w:t>http://www.veszprem.hu</w:t>
        </w:r>
      </w:hyperlink>
      <w:r w:rsidRPr="008209EE">
        <w:rPr>
          <w:rFonts w:ascii="Tahoma" w:hAnsi="Tahoma" w:cs="Tahoma"/>
          <w:color w:val="000080"/>
        </w:rPr>
        <w:t>).</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 xml:space="preserve">A jelen szerződésben szereplő személyes adatok kezelésének jogalapja a GDPR általános adatvédelmi rendelet (az Európai Parlament és a Tanács (EU) 2016/679 rendelete /2016. április 27./ a természetes személyeknek a személyes adatok </w:t>
      </w:r>
      <w:r w:rsidRPr="008209EE">
        <w:rPr>
          <w:rFonts w:ascii="Tahoma" w:hAnsi="Tahoma" w:cs="Tahoma"/>
          <w:color w:val="000080"/>
        </w:rPr>
        <w:lastRenderedPageBreak/>
        <w:t>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Jelen szerződésben nem szabályozott kérdésekben a Polgári Törvénykönyvről szóló 2013. évi V. törvény szabályai és az önkormányzat vonatkozó rendeletei az irányadóak.</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4A187A" w:rsidRPr="008209EE" w:rsidRDefault="004A187A" w:rsidP="004A187A">
      <w:pPr>
        <w:ind w:left="360" w:hanging="502"/>
        <w:jc w:val="both"/>
        <w:rPr>
          <w:rFonts w:ascii="Tahoma" w:hAnsi="Tahoma" w:cs="Tahoma"/>
          <w:color w:val="000080"/>
        </w:rPr>
      </w:pPr>
    </w:p>
    <w:p w:rsidR="004A187A" w:rsidRPr="008209EE" w:rsidRDefault="004A187A" w:rsidP="007611A5">
      <w:pPr>
        <w:numPr>
          <w:ilvl w:val="0"/>
          <w:numId w:val="33"/>
        </w:numPr>
        <w:tabs>
          <w:tab w:val="clear" w:pos="360"/>
        </w:tabs>
        <w:ind w:hanging="502"/>
        <w:jc w:val="both"/>
        <w:rPr>
          <w:rFonts w:ascii="Tahoma" w:hAnsi="Tahoma" w:cs="Tahoma"/>
          <w:color w:val="000080"/>
        </w:rPr>
      </w:pPr>
      <w:r w:rsidRPr="008209EE">
        <w:rPr>
          <w:rFonts w:ascii="Tahoma" w:hAnsi="Tahoma" w:cs="Tahoma"/>
          <w:color w:val="000080"/>
        </w:rPr>
        <w:t>A támogatási szerződés a mindkét fél általi aláírás napján lép hatályba.</w:t>
      </w:r>
    </w:p>
    <w:p w:rsidR="004A187A" w:rsidRPr="008209EE" w:rsidRDefault="004A187A" w:rsidP="004A187A">
      <w:pPr>
        <w:ind w:left="360" w:hanging="502"/>
        <w:jc w:val="both"/>
        <w:rPr>
          <w:rFonts w:ascii="Tahoma" w:hAnsi="Tahoma" w:cs="Tahoma"/>
          <w:color w:val="000080"/>
        </w:rPr>
      </w:pPr>
    </w:p>
    <w:p w:rsidR="004A187A" w:rsidRPr="008209EE" w:rsidRDefault="004A187A" w:rsidP="004A187A">
      <w:pPr>
        <w:jc w:val="both"/>
        <w:rPr>
          <w:rFonts w:ascii="Tahoma" w:hAnsi="Tahoma" w:cs="Tahoma"/>
          <w:color w:val="000080"/>
        </w:rPr>
      </w:pPr>
      <w:r w:rsidRPr="008209EE">
        <w:rPr>
          <w:rFonts w:ascii="Tahoma" w:hAnsi="Tahoma" w:cs="Tahoma"/>
          <w:color w:val="000080"/>
        </w:rPr>
        <w:t xml:space="preserve">A szerződő felek jelen támogatási szerződést elolvasták, annak tartalmát megértették, s mint akaratukkal mindenben megegyezőt jóváhagyólag </w:t>
      </w:r>
      <w:r w:rsidRPr="008209EE">
        <w:rPr>
          <w:rFonts w:ascii="Tahoma" w:hAnsi="Tahoma" w:cs="Tahoma"/>
          <w:b/>
          <w:bCs/>
          <w:color w:val="000080"/>
        </w:rPr>
        <w:t>4 (négy) példányban</w:t>
      </w:r>
      <w:r w:rsidRPr="008209EE">
        <w:rPr>
          <w:rFonts w:ascii="Tahoma" w:hAnsi="Tahoma" w:cs="Tahoma"/>
          <w:color w:val="000080"/>
        </w:rPr>
        <w:t xml:space="preserve"> írták alá, melyből </w:t>
      </w:r>
      <w:r w:rsidRPr="008209EE">
        <w:rPr>
          <w:rFonts w:ascii="Tahoma" w:hAnsi="Tahoma" w:cs="Tahoma"/>
          <w:b/>
          <w:color w:val="000080"/>
        </w:rPr>
        <w:t>2</w:t>
      </w:r>
      <w:r w:rsidRPr="008209EE">
        <w:rPr>
          <w:rFonts w:ascii="Tahoma" w:hAnsi="Tahoma" w:cs="Tahoma"/>
          <w:color w:val="000080"/>
        </w:rPr>
        <w:t xml:space="preserve"> példány a Támogatót, </w:t>
      </w:r>
      <w:r w:rsidRPr="008209EE">
        <w:rPr>
          <w:rFonts w:ascii="Tahoma" w:hAnsi="Tahoma" w:cs="Tahoma"/>
          <w:b/>
          <w:color w:val="000080"/>
        </w:rPr>
        <w:t>2</w:t>
      </w:r>
      <w:r w:rsidRPr="008209EE">
        <w:rPr>
          <w:rFonts w:ascii="Tahoma" w:hAnsi="Tahoma" w:cs="Tahoma"/>
          <w:color w:val="000080"/>
        </w:rPr>
        <w:t xml:space="preserve"> példány a Támogatottat illeti.</w:t>
      </w:r>
    </w:p>
    <w:p w:rsidR="004A187A" w:rsidRPr="008209EE" w:rsidRDefault="004A187A" w:rsidP="004A187A">
      <w:pPr>
        <w:ind w:left="360"/>
        <w:jc w:val="both"/>
        <w:rPr>
          <w:rFonts w:ascii="Tahoma" w:hAnsi="Tahoma" w:cs="Tahoma"/>
          <w:color w:val="000080"/>
        </w:rPr>
      </w:pPr>
    </w:p>
    <w:p w:rsidR="004A187A" w:rsidRPr="008209EE" w:rsidRDefault="004A187A" w:rsidP="004A187A">
      <w:pPr>
        <w:ind w:left="360"/>
        <w:jc w:val="both"/>
        <w:rPr>
          <w:rFonts w:ascii="Tahoma" w:hAnsi="Tahoma" w:cs="Tahoma"/>
          <w:color w:val="000080"/>
        </w:rPr>
      </w:pPr>
    </w:p>
    <w:p w:rsidR="004A187A" w:rsidRPr="008209EE" w:rsidRDefault="004A187A" w:rsidP="004A187A">
      <w:pPr>
        <w:jc w:val="both"/>
        <w:rPr>
          <w:rFonts w:ascii="Tahoma" w:hAnsi="Tahoma" w:cs="Tahoma"/>
          <w:b/>
          <w:bCs/>
          <w:color w:val="000080"/>
        </w:rPr>
      </w:pPr>
      <w:r w:rsidRPr="008209EE">
        <w:rPr>
          <w:rFonts w:ascii="Tahoma" w:hAnsi="Tahoma" w:cs="Tahoma"/>
          <w:b/>
          <w:bCs/>
          <w:color w:val="000080"/>
        </w:rPr>
        <w:t xml:space="preserve">Mellékletek: </w:t>
      </w:r>
    </w:p>
    <w:p w:rsidR="004A187A" w:rsidRPr="008209EE" w:rsidRDefault="004A187A" w:rsidP="004A187A">
      <w:pPr>
        <w:ind w:left="426" w:hanging="426"/>
        <w:jc w:val="both"/>
        <w:rPr>
          <w:rFonts w:ascii="Tahoma" w:hAnsi="Tahoma" w:cs="Tahoma"/>
          <w:bCs/>
          <w:color w:val="000080"/>
        </w:rPr>
      </w:pPr>
      <w:r w:rsidRPr="008209EE">
        <w:rPr>
          <w:rFonts w:ascii="Tahoma" w:hAnsi="Tahoma" w:cs="Tahoma"/>
          <w:bCs/>
          <w:color w:val="000080"/>
        </w:rPr>
        <w:t>1.) a 28/2023. (IX. 28.) önkormányzati rendelet 4., 5., 6., 7., 8., 9. 12. melléklete szerinti nyilatkozatok</w:t>
      </w:r>
    </w:p>
    <w:p w:rsidR="004A187A" w:rsidRPr="008209EE" w:rsidRDefault="004A187A" w:rsidP="004A187A">
      <w:pPr>
        <w:ind w:left="426" w:hanging="426"/>
        <w:jc w:val="both"/>
        <w:rPr>
          <w:rFonts w:ascii="Tahoma" w:hAnsi="Tahoma" w:cs="Tahoma"/>
          <w:color w:val="000080"/>
        </w:rPr>
      </w:pPr>
      <w:r w:rsidRPr="008209EE">
        <w:rPr>
          <w:rFonts w:ascii="Tahoma" w:hAnsi="Tahoma" w:cs="Tahoma"/>
          <w:color w:val="000080"/>
        </w:rPr>
        <w:t xml:space="preserve">2.) Számlaösszesítő űrlap </w:t>
      </w:r>
    </w:p>
    <w:p w:rsidR="004A187A" w:rsidRPr="008209EE" w:rsidRDefault="004A187A" w:rsidP="004A187A">
      <w:pPr>
        <w:jc w:val="both"/>
        <w:rPr>
          <w:rFonts w:ascii="Tahoma" w:hAnsi="Tahoma" w:cs="Tahoma"/>
          <w:color w:val="000080"/>
        </w:rPr>
      </w:pPr>
    </w:p>
    <w:p w:rsidR="004A187A" w:rsidRPr="008209EE" w:rsidRDefault="004A187A" w:rsidP="004A187A">
      <w:pPr>
        <w:jc w:val="both"/>
        <w:rPr>
          <w:rFonts w:ascii="Tahoma" w:hAnsi="Tahoma" w:cs="Tahoma"/>
          <w:color w:val="000080"/>
        </w:rPr>
      </w:pPr>
      <w:r w:rsidRPr="008209EE">
        <w:rPr>
          <w:rFonts w:ascii="Tahoma" w:hAnsi="Tahoma" w:cs="Tahoma"/>
          <w:color w:val="000080"/>
        </w:rPr>
        <w:t xml:space="preserve">Veszprém, 2025. ………………….…….. </w:t>
      </w:r>
      <w:r w:rsidRPr="008209EE">
        <w:rPr>
          <w:rFonts w:ascii="Tahoma" w:hAnsi="Tahoma" w:cs="Tahoma"/>
          <w:color w:val="000080"/>
        </w:rPr>
        <w:tab/>
        <w:t>Veszprém, 2025. …………….……………………</w:t>
      </w:r>
    </w:p>
    <w:p w:rsidR="004A187A" w:rsidRPr="008209EE" w:rsidRDefault="004A187A" w:rsidP="004A187A">
      <w:pPr>
        <w:jc w:val="both"/>
        <w:rPr>
          <w:rFonts w:ascii="Tahoma" w:hAnsi="Tahoma" w:cs="Tahoma"/>
          <w:color w:val="000080"/>
        </w:rPr>
      </w:pPr>
    </w:p>
    <w:p w:rsidR="004A187A" w:rsidRPr="008209EE" w:rsidRDefault="004A187A" w:rsidP="004A187A">
      <w:pPr>
        <w:jc w:val="both"/>
        <w:rPr>
          <w:rFonts w:ascii="Tahoma" w:hAnsi="Tahoma" w:cs="Tahoma"/>
          <w:color w:val="000080"/>
        </w:rPr>
      </w:pPr>
    </w:p>
    <w:p w:rsidR="004A187A" w:rsidRPr="008209EE" w:rsidRDefault="004A187A" w:rsidP="004A187A">
      <w:pPr>
        <w:ind w:firstLine="708"/>
        <w:jc w:val="both"/>
        <w:rPr>
          <w:rFonts w:ascii="Tahoma" w:hAnsi="Tahoma" w:cs="Tahoma"/>
          <w:color w:val="000080"/>
        </w:rPr>
      </w:pPr>
      <w:r w:rsidRPr="008209EE">
        <w:rPr>
          <w:rFonts w:ascii="Tahoma" w:hAnsi="Tahoma" w:cs="Tahoma"/>
          <w:color w:val="000080"/>
        </w:rPr>
        <w:t>………………………………………………</w:t>
      </w:r>
      <w:r w:rsidRPr="008209EE">
        <w:rPr>
          <w:rFonts w:ascii="Tahoma" w:hAnsi="Tahoma" w:cs="Tahoma"/>
          <w:color w:val="000080"/>
        </w:rPr>
        <w:tab/>
      </w:r>
      <w:r w:rsidRPr="008209EE">
        <w:rPr>
          <w:rFonts w:ascii="Tahoma" w:hAnsi="Tahoma" w:cs="Tahoma"/>
          <w:color w:val="000080"/>
        </w:rPr>
        <w:tab/>
        <w:t>……………………………………………</w:t>
      </w:r>
    </w:p>
    <w:tbl>
      <w:tblPr>
        <w:tblW w:w="0" w:type="auto"/>
        <w:tblLook w:val="04A0" w:firstRow="1" w:lastRow="0" w:firstColumn="1" w:lastColumn="0" w:noHBand="0" w:noVBand="1"/>
      </w:tblPr>
      <w:tblGrid>
        <w:gridCol w:w="4447"/>
        <w:gridCol w:w="22"/>
        <w:gridCol w:w="4459"/>
      </w:tblGrid>
      <w:tr w:rsidR="004A187A" w:rsidRPr="008209EE" w:rsidTr="004A187A">
        <w:tc>
          <w:tcPr>
            <w:tcW w:w="4469" w:type="dxa"/>
            <w:gridSpan w:val="2"/>
            <w:shd w:val="clear" w:color="auto" w:fill="auto"/>
          </w:tcPr>
          <w:p w:rsidR="004A187A" w:rsidRPr="008209EE" w:rsidRDefault="004A187A" w:rsidP="004A187A">
            <w:pPr>
              <w:jc w:val="center"/>
              <w:rPr>
                <w:rFonts w:ascii="Tahoma" w:hAnsi="Tahoma" w:cs="Tahoma"/>
                <w:b/>
                <w:color w:val="000080"/>
              </w:rPr>
            </w:pPr>
            <w:r w:rsidRPr="008209EE">
              <w:rPr>
                <w:rFonts w:ascii="Tahoma" w:hAnsi="Tahoma" w:cs="Tahoma"/>
                <w:b/>
                <w:color w:val="000080"/>
              </w:rPr>
              <w:t xml:space="preserve">Veszprém MJV Önkormányzata </w:t>
            </w:r>
          </w:p>
        </w:tc>
        <w:tc>
          <w:tcPr>
            <w:tcW w:w="4459" w:type="dxa"/>
            <w:shd w:val="clear" w:color="auto" w:fill="auto"/>
          </w:tcPr>
          <w:p w:rsidR="004A187A" w:rsidRPr="008209EE" w:rsidRDefault="004A187A" w:rsidP="004A187A">
            <w:pPr>
              <w:jc w:val="center"/>
              <w:rPr>
                <w:rFonts w:ascii="Tahoma" w:hAnsi="Tahoma" w:cs="Tahoma"/>
                <w:b/>
                <w:color w:val="000080"/>
              </w:rPr>
            </w:pPr>
            <w:r w:rsidRPr="008209EE">
              <w:rPr>
                <w:rFonts w:ascii="Tahoma" w:hAnsi="Tahoma" w:cs="Tahoma"/>
                <w:b/>
                <w:color w:val="000080"/>
              </w:rPr>
              <w:t xml:space="preserve">Simonyis Gyermekekért Alapítvány </w:t>
            </w:r>
          </w:p>
        </w:tc>
      </w:tr>
      <w:tr w:rsidR="004A187A" w:rsidRPr="008209EE" w:rsidTr="004A187A">
        <w:tc>
          <w:tcPr>
            <w:tcW w:w="4469" w:type="dxa"/>
            <w:gridSpan w:val="2"/>
            <w:shd w:val="clear" w:color="auto" w:fill="auto"/>
          </w:tcPr>
          <w:p w:rsidR="004A187A" w:rsidRPr="008209EE" w:rsidRDefault="004A187A" w:rsidP="004A187A">
            <w:pPr>
              <w:jc w:val="center"/>
              <w:rPr>
                <w:rFonts w:ascii="Tahoma" w:hAnsi="Tahoma" w:cs="Tahoma"/>
                <w:b/>
                <w:color w:val="000080"/>
              </w:rPr>
            </w:pPr>
            <w:r w:rsidRPr="008209EE">
              <w:rPr>
                <w:rFonts w:ascii="Tahoma" w:hAnsi="Tahoma" w:cs="Tahoma"/>
                <w:b/>
                <w:color w:val="000080"/>
              </w:rPr>
              <w:t xml:space="preserve">Támogató </w:t>
            </w:r>
          </w:p>
        </w:tc>
        <w:tc>
          <w:tcPr>
            <w:tcW w:w="4459" w:type="dxa"/>
            <w:shd w:val="clear" w:color="auto" w:fill="auto"/>
          </w:tcPr>
          <w:p w:rsidR="004A187A" w:rsidRPr="008209EE" w:rsidRDefault="004A187A" w:rsidP="004A187A">
            <w:pPr>
              <w:jc w:val="center"/>
              <w:rPr>
                <w:rFonts w:ascii="Tahoma" w:hAnsi="Tahoma" w:cs="Tahoma"/>
                <w:b/>
                <w:color w:val="000080"/>
              </w:rPr>
            </w:pPr>
            <w:r w:rsidRPr="008209EE">
              <w:rPr>
                <w:rFonts w:ascii="Tahoma" w:hAnsi="Tahoma" w:cs="Tahoma"/>
                <w:b/>
                <w:color w:val="000080"/>
              </w:rPr>
              <w:t>Támogatott</w:t>
            </w:r>
          </w:p>
        </w:tc>
      </w:tr>
      <w:tr w:rsidR="004A187A" w:rsidRPr="008209EE" w:rsidTr="004A187A">
        <w:tc>
          <w:tcPr>
            <w:tcW w:w="4469" w:type="dxa"/>
            <w:gridSpan w:val="2"/>
            <w:shd w:val="clear" w:color="auto" w:fill="auto"/>
          </w:tcPr>
          <w:p w:rsidR="004A187A" w:rsidRPr="008209EE" w:rsidRDefault="004A187A" w:rsidP="004A187A">
            <w:pPr>
              <w:jc w:val="center"/>
              <w:rPr>
                <w:rFonts w:ascii="Tahoma" w:hAnsi="Tahoma" w:cs="Tahoma"/>
                <w:color w:val="000080"/>
              </w:rPr>
            </w:pPr>
            <w:r w:rsidRPr="008209EE">
              <w:rPr>
                <w:rFonts w:ascii="Tahoma" w:hAnsi="Tahoma" w:cs="Tahoma"/>
                <w:color w:val="000080"/>
              </w:rPr>
              <w:t>képviseli:</w:t>
            </w:r>
          </w:p>
        </w:tc>
        <w:tc>
          <w:tcPr>
            <w:tcW w:w="4459" w:type="dxa"/>
            <w:shd w:val="clear" w:color="auto" w:fill="auto"/>
          </w:tcPr>
          <w:p w:rsidR="004A187A" w:rsidRPr="008209EE" w:rsidRDefault="004A187A" w:rsidP="004A187A">
            <w:pPr>
              <w:jc w:val="center"/>
              <w:rPr>
                <w:rFonts w:ascii="Tahoma" w:hAnsi="Tahoma" w:cs="Tahoma"/>
                <w:color w:val="000080"/>
              </w:rPr>
            </w:pPr>
            <w:r w:rsidRPr="008209EE">
              <w:rPr>
                <w:rFonts w:ascii="Tahoma" w:hAnsi="Tahoma" w:cs="Tahoma"/>
                <w:color w:val="000080"/>
              </w:rPr>
              <w:t>képviseli:</w:t>
            </w:r>
          </w:p>
        </w:tc>
      </w:tr>
      <w:tr w:rsidR="004A187A" w:rsidRPr="008209EE" w:rsidTr="004A187A">
        <w:tc>
          <w:tcPr>
            <w:tcW w:w="4469" w:type="dxa"/>
            <w:gridSpan w:val="2"/>
            <w:shd w:val="clear" w:color="auto" w:fill="auto"/>
          </w:tcPr>
          <w:p w:rsidR="004A187A" w:rsidRPr="008209EE" w:rsidRDefault="004A187A" w:rsidP="004A187A">
            <w:pPr>
              <w:jc w:val="center"/>
              <w:rPr>
                <w:rFonts w:ascii="Tahoma" w:hAnsi="Tahoma" w:cs="Tahoma"/>
                <w:color w:val="000080"/>
              </w:rPr>
            </w:pPr>
            <w:r w:rsidRPr="008209EE">
              <w:rPr>
                <w:rFonts w:ascii="Tahoma" w:hAnsi="Tahoma" w:cs="Tahoma"/>
                <w:b/>
                <w:color w:val="000080"/>
              </w:rPr>
              <w:t>Porga Gyula</w:t>
            </w:r>
          </w:p>
        </w:tc>
        <w:tc>
          <w:tcPr>
            <w:tcW w:w="4459" w:type="dxa"/>
            <w:shd w:val="clear" w:color="auto" w:fill="auto"/>
          </w:tcPr>
          <w:p w:rsidR="004A187A" w:rsidRPr="008209EE" w:rsidRDefault="004A187A" w:rsidP="004A187A">
            <w:pPr>
              <w:jc w:val="center"/>
              <w:rPr>
                <w:rFonts w:ascii="Tahoma" w:hAnsi="Tahoma" w:cs="Tahoma"/>
                <w:b/>
                <w:color w:val="000080"/>
              </w:rPr>
            </w:pPr>
            <w:r w:rsidRPr="008209EE">
              <w:rPr>
                <w:rFonts w:ascii="Tahoma" w:hAnsi="Tahoma" w:cs="Tahoma"/>
                <w:b/>
                <w:color w:val="000080"/>
              </w:rPr>
              <w:t>Dr. Szalai-Dely Zsófia</w:t>
            </w:r>
          </w:p>
        </w:tc>
      </w:tr>
      <w:tr w:rsidR="004A187A" w:rsidRPr="008209EE" w:rsidTr="004A187A">
        <w:tc>
          <w:tcPr>
            <w:tcW w:w="4469" w:type="dxa"/>
            <w:gridSpan w:val="2"/>
            <w:shd w:val="clear" w:color="auto" w:fill="auto"/>
          </w:tcPr>
          <w:p w:rsidR="004A187A" w:rsidRPr="008209EE" w:rsidRDefault="004A187A" w:rsidP="004A187A">
            <w:pPr>
              <w:jc w:val="center"/>
              <w:rPr>
                <w:rFonts w:ascii="Tahoma" w:hAnsi="Tahoma" w:cs="Tahoma"/>
                <w:color w:val="000080"/>
              </w:rPr>
            </w:pPr>
            <w:r w:rsidRPr="008209EE">
              <w:rPr>
                <w:rFonts w:ascii="Tahoma" w:hAnsi="Tahoma" w:cs="Tahoma"/>
                <w:b/>
                <w:color w:val="000080"/>
              </w:rPr>
              <w:t>polgármester</w:t>
            </w:r>
          </w:p>
        </w:tc>
        <w:tc>
          <w:tcPr>
            <w:tcW w:w="4459" w:type="dxa"/>
            <w:shd w:val="clear" w:color="auto" w:fill="auto"/>
          </w:tcPr>
          <w:p w:rsidR="004A187A" w:rsidRPr="008209EE" w:rsidRDefault="004A187A" w:rsidP="004A187A">
            <w:pPr>
              <w:jc w:val="center"/>
              <w:rPr>
                <w:rFonts w:ascii="Tahoma" w:hAnsi="Tahoma" w:cs="Tahoma"/>
                <w:b/>
                <w:color w:val="000080"/>
              </w:rPr>
            </w:pPr>
            <w:r w:rsidRPr="008209EE">
              <w:rPr>
                <w:rFonts w:ascii="Tahoma" w:hAnsi="Tahoma" w:cs="Tahoma"/>
                <w:b/>
                <w:color w:val="000080"/>
              </w:rPr>
              <w:t>kuratóriumi elnök</w:t>
            </w:r>
          </w:p>
        </w:tc>
      </w:tr>
      <w:tr w:rsidR="004A187A" w:rsidRPr="008209EE" w:rsidTr="004A187A">
        <w:trPr>
          <w:gridAfter w:val="2"/>
          <w:wAfter w:w="4481" w:type="dxa"/>
        </w:trPr>
        <w:tc>
          <w:tcPr>
            <w:tcW w:w="4447" w:type="dxa"/>
            <w:shd w:val="clear" w:color="auto" w:fill="auto"/>
          </w:tcPr>
          <w:p w:rsidR="004A187A" w:rsidRPr="008209EE" w:rsidRDefault="004A187A" w:rsidP="004A187A">
            <w:pPr>
              <w:jc w:val="center"/>
              <w:rPr>
                <w:rFonts w:ascii="Tahoma" w:hAnsi="Tahoma" w:cs="Tahoma"/>
                <w:color w:val="000080"/>
              </w:rPr>
            </w:pPr>
          </w:p>
          <w:p w:rsidR="004A187A" w:rsidRPr="008209EE" w:rsidRDefault="004A187A" w:rsidP="004A187A">
            <w:pPr>
              <w:jc w:val="center"/>
              <w:rPr>
                <w:rFonts w:ascii="Tahoma" w:hAnsi="Tahoma" w:cs="Tahoma"/>
                <w:color w:val="000080"/>
              </w:rPr>
            </w:pPr>
          </w:p>
          <w:p w:rsidR="004A187A" w:rsidRPr="008209EE" w:rsidRDefault="004A187A" w:rsidP="004A187A">
            <w:pPr>
              <w:jc w:val="center"/>
              <w:rPr>
                <w:rFonts w:ascii="Tahoma" w:hAnsi="Tahoma" w:cs="Tahoma"/>
                <w:color w:val="000080"/>
              </w:rPr>
            </w:pPr>
          </w:p>
          <w:p w:rsidR="004A187A" w:rsidRPr="008209EE" w:rsidRDefault="004A187A" w:rsidP="004A187A">
            <w:pPr>
              <w:jc w:val="center"/>
              <w:rPr>
                <w:rFonts w:ascii="Tahoma" w:hAnsi="Tahoma" w:cs="Tahoma"/>
                <w:color w:val="000080"/>
              </w:rPr>
            </w:pPr>
            <w:r w:rsidRPr="008209EE">
              <w:rPr>
                <w:rFonts w:ascii="Tahoma" w:hAnsi="Tahoma" w:cs="Tahoma"/>
                <w:color w:val="000080"/>
              </w:rPr>
              <w:t>Pénzügyileg ellenjegyezte:</w:t>
            </w:r>
          </w:p>
          <w:p w:rsidR="004A187A" w:rsidRPr="008209EE" w:rsidRDefault="004A187A" w:rsidP="004A187A">
            <w:pPr>
              <w:jc w:val="center"/>
              <w:rPr>
                <w:rFonts w:ascii="Tahoma" w:hAnsi="Tahoma" w:cs="Tahoma"/>
                <w:b/>
                <w:color w:val="000080"/>
              </w:rPr>
            </w:pPr>
            <w:r w:rsidRPr="008209EE">
              <w:rPr>
                <w:rFonts w:ascii="Tahoma" w:hAnsi="Tahoma" w:cs="Tahoma"/>
                <w:color w:val="000080"/>
              </w:rPr>
              <w:t xml:space="preserve">dátum: </w:t>
            </w:r>
          </w:p>
        </w:tc>
      </w:tr>
      <w:tr w:rsidR="004A187A" w:rsidRPr="008209EE" w:rsidTr="004A187A">
        <w:trPr>
          <w:gridAfter w:val="2"/>
          <w:wAfter w:w="4481" w:type="dxa"/>
        </w:trPr>
        <w:tc>
          <w:tcPr>
            <w:tcW w:w="4447" w:type="dxa"/>
            <w:shd w:val="clear" w:color="auto" w:fill="auto"/>
          </w:tcPr>
          <w:p w:rsidR="004A187A" w:rsidRPr="008209EE" w:rsidRDefault="004A187A" w:rsidP="004A187A">
            <w:pPr>
              <w:rPr>
                <w:rFonts w:ascii="Tahoma" w:hAnsi="Tahoma" w:cs="Tahoma"/>
                <w:color w:val="000080"/>
              </w:rPr>
            </w:pPr>
          </w:p>
          <w:p w:rsidR="004A187A" w:rsidRPr="008209EE" w:rsidRDefault="004A187A" w:rsidP="004A187A">
            <w:pPr>
              <w:jc w:val="center"/>
              <w:rPr>
                <w:rFonts w:ascii="Tahoma" w:hAnsi="Tahoma" w:cs="Tahoma"/>
                <w:color w:val="000080"/>
              </w:rPr>
            </w:pPr>
            <w:r w:rsidRPr="008209EE">
              <w:rPr>
                <w:rFonts w:ascii="Tahoma" w:hAnsi="Tahoma" w:cs="Tahoma"/>
                <w:color w:val="000080"/>
              </w:rPr>
              <w:t>...........................................</w:t>
            </w:r>
          </w:p>
        </w:tc>
      </w:tr>
      <w:tr w:rsidR="004A187A" w:rsidRPr="008209EE" w:rsidTr="004A187A">
        <w:trPr>
          <w:gridAfter w:val="2"/>
          <w:wAfter w:w="4481" w:type="dxa"/>
        </w:trPr>
        <w:tc>
          <w:tcPr>
            <w:tcW w:w="4447" w:type="dxa"/>
            <w:shd w:val="clear" w:color="auto" w:fill="auto"/>
          </w:tcPr>
          <w:p w:rsidR="004A187A" w:rsidRPr="008209EE" w:rsidRDefault="004A187A" w:rsidP="004A187A">
            <w:pPr>
              <w:jc w:val="center"/>
              <w:rPr>
                <w:rFonts w:ascii="Tahoma" w:hAnsi="Tahoma" w:cs="Tahoma"/>
                <w:color w:val="000080"/>
              </w:rPr>
            </w:pPr>
            <w:r w:rsidRPr="008209EE">
              <w:rPr>
                <w:rFonts w:ascii="Tahoma" w:hAnsi="Tahoma" w:cs="Tahoma"/>
                <w:color w:val="000080"/>
              </w:rPr>
              <w:t>Fazekas Ildikó</w:t>
            </w:r>
          </w:p>
          <w:p w:rsidR="004A187A" w:rsidRPr="008209EE" w:rsidRDefault="004A187A" w:rsidP="004A187A">
            <w:pPr>
              <w:jc w:val="center"/>
              <w:rPr>
                <w:rFonts w:ascii="Tahoma" w:hAnsi="Tahoma" w:cs="Tahoma"/>
                <w:color w:val="000080"/>
              </w:rPr>
            </w:pPr>
            <w:r w:rsidRPr="008209EE">
              <w:rPr>
                <w:rFonts w:ascii="Tahoma" w:hAnsi="Tahoma" w:cs="Tahoma"/>
                <w:color w:val="000080"/>
              </w:rPr>
              <w:t>irodavezető</w:t>
            </w:r>
          </w:p>
          <w:p w:rsidR="004A187A" w:rsidRPr="008209EE" w:rsidRDefault="004A187A" w:rsidP="004A187A">
            <w:pPr>
              <w:jc w:val="center"/>
              <w:rPr>
                <w:rFonts w:ascii="Tahoma" w:hAnsi="Tahoma" w:cs="Tahoma"/>
                <w:color w:val="000080"/>
              </w:rPr>
            </w:pPr>
            <w:r w:rsidRPr="008209EE">
              <w:rPr>
                <w:rFonts w:ascii="Tahoma" w:hAnsi="Tahoma" w:cs="Tahoma"/>
                <w:color w:val="000080"/>
              </w:rPr>
              <w:t>Pénzügyi Iroda</w:t>
            </w:r>
          </w:p>
          <w:p w:rsidR="004A187A" w:rsidRPr="008209EE" w:rsidRDefault="004A187A" w:rsidP="004A187A">
            <w:pPr>
              <w:jc w:val="center"/>
              <w:rPr>
                <w:rFonts w:ascii="Tahoma" w:hAnsi="Tahoma" w:cs="Tahoma"/>
                <w:color w:val="000080"/>
              </w:rPr>
            </w:pPr>
          </w:p>
          <w:p w:rsidR="004A187A" w:rsidRPr="008209EE" w:rsidRDefault="004A187A" w:rsidP="004A187A">
            <w:pPr>
              <w:jc w:val="center"/>
              <w:rPr>
                <w:rFonts w:ascii="Tahoma" w:hAnsi="Tahoma" w:cs="Tahoma"/>
                <w:color w:val="000080"/>
              </w:rPr>
            </w:pPr>
          </w:p>
          <w:p w:rsidR="004A187A" w:rsidRPr="008209EE" w:rsidRDefault="004A187A" w:rsidP="004A187A">
            <w:pPr>
              <w:jc w:val="center"/>
              <w:rPr>
                <w:rFonts w:ascii="Tahoma" w:hAnsi="Tahoma" w:cs="Tahoma"/>
                <w:color w:val="000080"/>
              </w:rPr>
            </w:pPr>
          </w:p>
        </w:tc>
      </w:tr>
    </w:tbl>
    <w:p w:rsidR="004A187A" w:rsidRDefault="004A187A" w:rsidP="007F0724">
      <w:pPr>
        <w:tabs>
          <w:tab w:val="left" w:pos="5084"/>
        </w:tabs>
      </w:pPr>
    </w:p>
    <w:p w:rsidR="004A187A" w:rsidRDefault="004A187A">
      <w:pPr>
        <w:spacing w:after="160" w:line="259" w:lineRule="auto"/>
      </w:pPr>
      <w:r>
        <w:br w:type="page"/>
      </w:r>
    </w:p>
    <w:p w:rsidR="004A187A" w:rsidRPr="0090540F" w:rsidRDefault="004A187A" w:rsidP="004A187A">
      <w:pPr>
        <w:pStyle w:val="Cmsor1"/>
        <w:numPr>
          <w:ilvl w:val="0"/>
          <w:numId w:val="0"/>
        </w:numPr>
        <w:jc w:val="left"/>
        <w:rPr>
          <w:rFonts w:ascii="Tahoma" w:hAnsi="Tahoma" w:cs="Tahoma"/>
          <w:b w:val="0"/>
          <w:color w:val="000080"/>
          <w:sz w:val="24"/>
          <w:szCs w:val="24"/>
        </w:rPr>
      </w:pPr>
      <w:r w:rsidRPr="0090540F">
        <w:rPr>
          <w:rFonts w:ascii="Tahoma" w:hAnsi="Tahoma" w:cs="Tahoma"/>
          <w:b w:val="0"/>
          <w:color w:val="000080"/>
          <w:sz w:val="24"/>
          <w:szCs w:val="24"/>
        </w:rPr>
        <w:lastRenderedPageBreak/>
        <w:t xml:space="preserve">Melléklet a </w:t>
      </w:r>
      <w:r>
        <w:rPr>
          <w:rFonts w:ascii="Tahoma" w:hAnsi="Tahoma" w:cs="Tahoma"/>
          <w:b w:val="0"/>
          <w:color w:val="000080"/>
          <w:sz w:val="24"/>
          <w:szCs w:val="24"/>
        </w:rPr>
        <w:t>233</w:t>
      </w:r>
      <w:r w:rsidRPr="0090540F">
        <w:rPr>
          <w:rFonts w:ascii="Tahoma" w:hAnsi="Tahoma" w:cs="Tahoma"/>
          <w:b w:val="0"/>
          <w:color w:val="000080"/>
          <w:sz w:val="24"/>
          <w:szCs w:val="24"/>
        </w:rPr>
        <w:t>/2025. (</w:t>
      </w:r>
      <w:r>
        <w:rPr>
          <w:rFonts w:ascii="Tahoma" w:hAnsi="Tahoma" w:cs="Tahoma"/>
          <w:b w:val="0"/>
          <w:color w:val="000080"/>
          <w:sz w:val="24"/>
          <w:szCs w:val="24"/>
        </w:rPr>
        <w:t>V</w:t>
      </w:r>
      <w:r w:rsidRPr="0090540F">
        <w:rPr>
          <w:rFonts w:ascii="Tahoma" w:hAnsi="Tahoma" w:cs="Tahoma"/>
          <w:b w:val="0"/>
          <w:color w:val="000080"/>
          <w:sz w:val="24"/>
          <w:szCs w:val="24"/>
        </w:rPr>
        <w:t>.29.) határozathoz</w:t>
      </w:r>
    </w:p>
    <w:p w:rsidR="004A187A" w:rsidRPr="0090540F" w:rsidRDefault="004A187A" w:rsidP="004A187A">
      <w:pPr>
        <w:pStyle w:val="Cm"/>
        <w:ind w:left="5672"/>
        <w:jc w:val="left"/>
        <w:rPr>
          <w:rFonts w:ascii="Tahoma" w:hAnsi="Tahoma" w:cs="Tahoma"/>
          <w:b w:val="0"/>
          <w:color w:val="000080"/>
          <w:sz w:val="20"/>
        </w:rPr>
      </w:pPr>
      <w:r w:rsidRPr="0090540F">
        <w:rPr>
          <w:rFonts w:ascii="Tahoma" w:hAnsi="Tahoma" w:cs="Tahoma"/>
          <w:b w:val="0"/>
          <w:color w:val="000080"/>
          <w:sz w:val="20"/>
        </w:rPr>
        <w:t xml:space="preserve">        Ügyiratszám: PKB/470/2025.</w:t>
      </w:r>
    </w:p>
    <w:p w:rsidR="004A187A" w:rsidRPr="0090540F" w:rsidRDefault="004A187A" w:rsidP="004A187A">
      <w:pPr>
        <w:ind w:left="5592"/>
        <w:rPr>
          <w:rFonts w:ascii="Tahoma" w:hAnsi="Tahoma" w:cs="Tahoma"/>
          <w:color w:val="000080"/>
        </w:rPr>
      </w:pPr>
      <w:r w:rsidRPr="0090540F">
        <w:rPr>
          <w:rFonts w:ascii="Tahoma" w:hAnsi="Tahoma" w:cs="Tahoma"/>
          <w:color w:val="000080"/>
        </w:rPr>
        <w:t xml:space="preserve">                 Ügyintéző: Szabó Berill</w:t>
      </w:r>
    </w:p>
    <w:p w:rsidR="004A187A" w:rsidRPr="0090540F" w:rsidRDefault="004A187A" w:rsidP="004A187A">
      <w:pPr>
        <w:ind w:left="5592"/>
        <w:rPr>
          <w:rFonts w:ascii="Tahoma" w:hAnsi="Tahoma" w:cs="Tahoma"/>
          <w:color w:val="000080"/>
        </w:rPr>
      </w:pPr>
    </w:p>
    <w:p w:rsidR="004A187A" w:rsidRPr="0090540F" w:rsidRDefault="004A187A" w:rsidP="004A187A">
      <w:pPr>
        <w:pStyle w:val="Cm"/>
        <w:rPr>
          <w:rFonts w:ascii="Tahoma" w:hAnsi="Tahoma" w:cs="Tahoma"/>
          <w:color w:val="000080"/>
          <w:sz w:val="28"/>
          <w:szCs w:val="28"/>
        </w:rPr>
      </w:pPr>
      <w:r w:rsidRPr="0090540F">
        <w:rPr>
          <w:rFonts w:ascii="Tahoma" w:hAnsi="Tahoma" w:cs="Tahoma"/>
          <w:color w:val="000080"/>
          <w:sz w:val="28"/>
          <w:szCs w:val="28"/>
        </w:rPr>
        <w:t>TÁMOGATÁSI SZERZŐDÉS</w:t>
      </w:r>
    </w:p>
    <w:p w:rsidR="004A187A" w:rsidRPr="0090540F" w:rsidRDefault="004A187A" w:rsidP="004A187A">
      <w:pPr>
        <w:pStyle w:val="Cm"/>
        <w:jc w:val="left"/>
        <w:rPr>
          <w:rFonts w:ascii="Tahoma" w:hAnsi="Tahoma" w:cs="Tahoma"/>
          <w:color w:val="000080"/>
          <w:sz w:val="24"/>
          <w:szCs w:val="24"/>
        </w:rPr>
      </w:pPr>
    </w:p>
    <w:p w:rsidR="004A187A" w:rsidRPr="0090540F" w:rsidRDefault="004A187A" w:rsidP="004A187A">
      <w:pPr>
        <w:jc w:val="both"/>
        <w:rPr>
          <w:rFonts w:ascii="Tahoma" w:hAnsi="Tahoma" w:cs="Tahoma"/>
          <w:color w:val="000080"/>
        </w:rPr>
      </w:pPr>
      <w:r w:rsidRPr="0090540F">
        <w:rPr>
          <w:rFonts w:ascii="Tahoma" w:hAnsi="Tahoma" w:cs="Tahoma"/>
          <w:color w:val="000080"/>
        </w:rPr>
        <w:t xml:space="preserve">amely létrejött a PKB/470/2025. szerződés számon, egyrészről a </w:t>
      </w:r>
      <w:r w:rsidRPr="0090540F">
        <w:rPr>
          <w:rFonts w:ascii="Tahoma" w:hAnsi="Tahoma" w:cs="Tahoma"/>
          <w:b/>
          <w:color w:val="000080"/>
        </w:rPr>
        <w:t>Veszprém Megyei Jogú Város Önkormányzata</w:t>
      </w:r>
      <w:r w:rsidRPr="0090540F">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90540F">
          <w:rPr>
            <w:rFonts w:ascii="Tahoma" w:hAnsi="Tahoma" w:cs="Tahoma"/>
            <w:color w:val="000080"/>
          </w:rPr>
          <w:t>Porga Gyula</w:t>
        </w:r>
      </w:smartTag>
      <w:r w:rsidRPr="0090540F">
        <w:rPr>
          <w:rFonts w:ascii="Tahoma" w:hAnsi="Tahoma" w:cs="Tahoma"/>
          <w:color w:val="000080"/>
        </w:rPr>
        <w:t xml:space="preserve"> polgármester) mint Támogató, </w:t>
      </w:r>
    </w:p>
    <w:p w:rsidR="004A187A" w:rsidRPr="0090540F" w:rsidRDefault="004A187A" w:rsidP="004A187A">
      <w:pPr>
        <w:jc w:val="both"/>
        <w:rPr>
          <w:rFonts w:ascii="Tahoma" w:hAnsi="Tahoma" w:cs="Tahoma"/>
          <w:color w:val="000080"/>
        </w:rPr>
      </w:pPr>
    </w:p>
    <w:p w:rsidR="004A187A" w:rsidRPr="0090540F" w:rsidRDefault="004A187A" w:rsidP="004A187A">
      <w:pPr>
        <w:jc w:val="both"/>
        <w:rPr>
          <w:rFonts w:ascii="Tahoma" w:hAnsi="Tahoma" w:cs="Tahoma"/>
          <w:color w:val="000080"/>
        </w:rPr>
      </w:pPr>
      <w:r w:rsidRPr="0090540F">
        <w:rPr>
          <w:rFonts w:ascii="Tahoma" w:hAnsi="Tahoma" w:cs="Tahoma"/>
          <w:color w:val="000080"/>
        </w:rPr>
        <w:t xml:space="preserve">másrészről </w:t>
      </w:r>
      <w:r w:rsidRPr="0090540F">
        <w:rPr>
          <w:rFonts w:ascii="Tahoma" w:hAnsi="Tahoma" w:cs="Tahoma"/>
          <w:b/>
          <w:color w:val="000080"/>
        </w:rPr>
        <w:t xml:space="preserve">a Minerva Alapítvány </w:t>
      </w:r>
      <w:r w:rsidRPr="0090540F">
        <w:rPr>
          <w:rFonts w:ascii="Tahoma" w:hAnsi="Tahoma" w:cs="Tahoma"/>
          <w:color w:val="000080"/>
        </w:rPr>
        <w:t>(székhely: 8200 Veszprém, Botev utca 2., adószám: 19262455-1-19, nyilvántartási száma: 19-01-0000142; képviseli: Molnárné Staub Ildikó elnök) mint Támogatott</w:t>
      </w:r>
    </w:p>
    <w:p w:rsidR="004A187A" w:rsidRPr="0090540F" w:rsidRDefault="004A187A" w:rsidP="004A187A">
      <w:pPr>
        <w:jc w:val="both"/>
        <w:rPr>
          <w:rFonts w:ascii="Tahoma" w:hAnsi="Tahoma" w:cs="Tahoma"/>
          <w:color w:val="000080"/>
        </w:rPr>
      </w:pPr>
    </w:p>
    <w:p w:rsidR="004A187A" w:rsidRPr="0090540F" w:rsidRDefault="004A187A" w:rsidP="004A187A">
      <w:pPr>
        <w:jc w:val="both"/>
        <w:rPr>
          <w:rFonts w:ascii="Tahoma" w:hAnsi="Tahoma" w:cs="Tahoma"/>
          <w:color w:val="000080"/>
        </w:rPr>
      </w:pPr>
      <w:r w:rsidRPr="0090540F">
        <w:rPr>
          <w:rFonts w:ascii="Tahoma" w:hAnsi="Tahoma" w:cs="Tahoma"/>
          <w:color w:val="000080"/>
        </w:rPr>
        <w:t>között alulírott napon és helyen az alábbi feltételekkel:</w:t>
      </w:r>
    </w:p>
    <w:p w:rsidR="004A187A" w:rsidRPr="0090540F" w:rsidRDefault="004A187A" w:rsidP="004A187A">
      <w:pPr>
        <w:jc w:val="both"/>
        <w:rPr>
          <w:rFonts w:ascii="Tahoma" w:hAnsi="Tahoma" w:cs="Tahoma"/>
          <w:color w:val="000080"/>
        </w:rPr>
      </w:pPr>
      <w:r w:rsidRPr="0090540F">
        <w:rPr>
          <w:rFonts w:ascii="Tahoma" w:hAnsi="Tahoma" w:cs="Tahoma"/>
          <w:color w:val="000080"/>
        </w:rPr>
        <w:t xml:space="preserve"> </w:t>
      </w:r>
    </w:p>
    <w:p w:rsidR="004A187A" w:rsidRPr="0090540F" w:rsidRDefault="004A187A" w:rsidP="007611A5">
      <w:pPr>
        <w:numPr>
          <w:ilvl w:val="0"/>
          <w:numId w:val="35"/>
        </w:numPr>
        <w:ind w:left="426"/>
        <w:jc w:val="both"/>
        <w:rPr>
          <w:rFonts w:ascii="Tahoma" w:hAnsi="Tahoma" w:cs="Tahoma"/>
          <w:b/>
          <w:color w:val="000080"/>
        </w:rPr>
      </w:pPr>
      <w:r w:rsidRPr="0090540F">
        <w:rPr>
          <w:rFonts w:ascii="Tahoma" w:hAnsi="Tahoma" w:cs="Tahoma"/>
          <w:color w:val="000080"/>
        </w:rPr>
        <w:t>A Támogató összesen</w:t>
      </w:r>
      <w:r w:rsidRPr="0090540F">
        <w:rPr>
          <w:rFonts w:ascii="Tahoma" w:hAnsi="Tahoma" w:cs="Tahoma"/>
          <w:b/>
          <w:color w:val="000080"/>
        </w:rPr>
        <w:t xml:space="preserve"> 100.000,- Ft,</w:t>
      </w:r>
      <w:r w:rsidRPr="0090540F">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233/2025. (V.29.) határozata értelmében a </w:t>
      </w:r>
      <w:r w:rsidRPr="0090540F">
        <w:rPr>
          <w:rFonts w:ascii="Tahoma" w:hAnsi="Tahoma" w:cs="Tahoma"/>
          <w:b/>
          <w:bCs/>
          <w:color w:val="000080"/>
        </w:rPr>
        <w:t>9.</w:t>
      </w:r>
      <w:r w:rsidRPr="0090540F">
        <w:rPr>
          <w:rFonts w:ascii="Tahoma" w:hAnsi="Tahoma" w:cs="Tahoma"/>
          <w:b/>
          <w:color w:val="000080"/>
        </w:rPr>
        <w:t xml:space="preserve"> számú Választókerületi keret terhére.</w:t>
      </w:r>
    </w:p>
    <w:p w:rsidR="004A187A" w:rsidRPr="0090540F" w:rsidRDefault="004A187A" w:rsidP="004A187A">
      <w:pPr>
        <w:jc w:val="both"/>
        <w:rPr>
          <w:rFonts w:ascii="Tahoma" w:hAnsi="Tahoma" w:cs="Tahoma"/>
          <w:color w:val="000080"/>
        </w:rPr>
      </w:pPr>
    </w:p>
    <w:p w:rsidR="004A187A" w:rsidRPr="0090540F" w:rsidRDefault="004A187A" w:rsidP="007611A5">
      <w:pPr>
        <w:numPr>
          <w:ilvl w:val="0"/>
          <w:numId w:val="35"/>
        </w:numPr>
        <w:tabs>
          <w:tab w:val="left" w:pos="426"/>
        </w:tabs>
        <w:ind w:left="426"/>
        <w:jc w:val="both"/>
        <w:rPr>
          <w:rFonts w:ascii="Tahoma" w:hAnsi="Tahoma" w:cs="Tahoma"/>
          <w:color w:val="000080"/>
        </w:rPr>
      </w:pPr>
      <w:r w:rsidRPr="0090540F">
        <w:rPr>
          <w:rFonts w:ascii="Tahoma" w:hAnsi="Tahoma" w:cs="Tahoma"/>
          <w:color w:val="000080"/>
        </w:rPr>
        <w:t xml:space="preserve">A támogatást jelen támogatási szerződés kölcsönös aláírását követően, legkésőbb </w:t>
      </w:r>
      <w:r w:rsidRPr="0090540F">
        <w:rPr>
          <w:rFonts w:ascii="Tahoma" w:hAnsi="Tahoma" w:cs="Tahoma"/>
          <w:b/>
          <w:color w:val="000080"/>
        </w:rPr>
        <w:t xml:space="preserve">2025. június 31-ig </w:t>
      </w:r>
      <w:r w:rsidRPr="0090540F">
        <w:rPr>
          <w:rFonts w:ascii="Tahoma" w:hAnsi="Tahoma" w:cs="Tahoma"/>
          <w:color w:val="000080"/>
        </w:rPr>
        <w:t>a Támogató a Támogatott által megadott 10200713-48013189-00000000 számú bankszámlájára átutalja (a 28</w:t>
      </w:r>
      <w:r w:rsidRPr="0090540F">
        <w:rPr>
          <w:rFonts w:ascii="Tahoma" w:hAnsi="Tahoma" w:cs="Tahoma"/>
          <w:bCs/>
          <w:color w:val="000080"/>
        </w:rPr>
        <w:t>/2023. (IX.28.) önkormányzati rendelet</w:t>
      </w:r>
      <w:r w:rsidRPr="0090540F">
        <w:rPr>
          <w:rFonts w:ascii="Tahoma" w:hAnsi="Tahoma" w:cs="Tahoma"/>
          <w:color w:val="000080"/>
        </w:rPr>
        <w:t xml:space="preserve"> 8. melléklete szerinti nyilatkozat).</w:t>
      </w:r>
    </w:p>
    <w:p w:rsidR="004A187A" w:rsidRPr="0090540F" w:rsidRDefault="004A187A" w:rsidP="004A187A">
      <w:pPr>
        <w:tabs>
          <w:tab w:val="left" w:pos="426"/>
        </w:tabs>
        <w:ind w:left="426"/>
        <w:jc w:val="both"/>
        <w:rPr>
          <w:rFonts w:ascii="Tahoma" w:hAnsi="Tahoma" w:cs="Tahoma"/>
          <w:color w:val="000080"/>
        </w:rPr>
      </w:pPr>
    </w:p>
    <w:p w:rsidR="004A187A" w:rsidRPr="0090540F" w:rsidRDefault="004A187A" w:rsidP="007611A5">
      <w:pPr>
        <w:numPr>
          <w:ilvl w:val="0"/>
          <w:numId w:val="35"/>
        </w:numPr>
        <w:tabs>
          <w:tab w:val="left" w:pos="426"/>
        </w:tabs>
        <w:ind w:left="426"/>
        <w:jc w:val="both"/>
        <w:rPr>
          <w:rFonts w:ascii="Tahoma" w:hAnsi="Tahoma" w:cs="Tahoma"/>
          <w:color w:val="000080"/>
        </w:rPr>
      </w:pPr>
      <w:r w:rsidRPr="0090540F">
        <w:rPr>
          <w:rFonts w:ascii="Tahoma" w:hAnsi="Tahoma" w:cs="Tahoma"/>
          <w:color w:val="000080"/>
        </w:rPr>
        <w:t xml:space="preserve">A támogatás összegét </w:t>
      </w:r>
      <w:r w:rsidRPr="0090540F">
        <w:rPr>
          <w:rFonts w:ascii="Tahoma" w:hAnsi="Tahoma" w:cs="Tahoma"/>
          <w:b/>
          <w:i/>
          <w:color w:val="000080"/>
        </w:rPr>
        <w:t xml:space="preserve">működési költségekre </w:t>
      </w:r>
      <w:r w:rsidRPr="0090540F">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4A187A" w:rsidRPr="0090540F" w:rsidRDefault="004A187A" w:rsidP="004A187A">
      <w:pPr>
        <w:tabs>
          <w:tab w:val="left" w:pos="426"/>
        </w:tabs>
        <w:ind w:left="426"/>
        <w:jc w:val="both"/>
        <w:rPr>
          <w:rFonts w:ascii="Tahoma" w:hAnsi="Tahoma" w:cs="Tahoma"/>
          <w:color w:val="000080"/>
        </w:rPr>
      </w:pPr>
    </w:p>
    <w:p w:rsidR="004A187A" w:rsidRPr="0090540F" w:rsidRDefault="004A187A" w:rsidP="007611A5">
      <w:pPr>
        <w:numPr>
          <w:ilvl w:val="0"/>
          <w:numId w:val="35"/>
        </w:numPr>
        <w:tabs>
          <w:tab w:val="left" w:pos="426"/>
        </w:tabs>
        <w:ind w:left="426" w:hanging="426"/>
        <w:jc w:val="both"/>
        <w:rPr>
          <w:rFonts w:ascii="Tahoma" w:hAnsi="Tahoma" w:cs="Tahoma"/>
          <w:color w:val="000080"/>
        </w:rPr>
      </w:pPr>
      <w:r w:rsidRPr="0090540F">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90540F">
        <w:rPr>
          <w:rFonts w:ascii="Tahoma" w:hAnsi="Tahoma" w:cs="Tahoma"/>
          <w:color w:val="000080"/>
        </w:rPr>
        <w:lastRenderedPageBreak/>
        <w:t>szerződésben meg nem jelölt költségek finanszírozására. A támogatás tovább nem adható.</w:t>
      </w:r>
    </w:p>
    <w:p w:rsidR="004A187A" w:rsidRPr="0090540F" w:rsidRDefault="004A187A" w:rsidP="004A187A">
      <w:pPr>
        <w:pStyle w:val="Listaszerbekezds"/>
        <w:rPr>
          <w:color w:val="000080"/>
          <w:szCs w:val="24"/>
        </w:rPr>
      </w:pPr>
    </w:p>
    <w:p w:rsidR="004A187A" w:rsidRPr="0090540F" w:rsidRDefault="004A187A" w:rsidP="007611A5">
      <w:pPr>
        <w:numPr>
          <w:ilvl w:val="0"/>
          <w:numId w:val="35"/>
        </w:numPr>
        <w:ind w:left="426" w:hanging="426"/>
        <w:jc w:val="both"/>
        <w:rPr>
          <w:rFonts w:ascii="Tahoma" w:hAnsi="Tahoma" w:cs="Tahoma"/>
          <w:color w:val="000080"/>
        </w:rPr>
      </w:pPr>
      <w:r w:rsidRPr="0090540F">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90540F">
        <w:rPr>
          <w:rFonts w:ascii="Tahoma" w:hAnsi="Tahoma" w:cs="Tahoma"/>
          <w:b/>
          <w:i/>
          <w:color w:val="000080"/>
          <w:u w:val="single"/>
        </w:rPr>
        <w:t>működési kiadásnak minősül:</w:t>
      </w:r>
    </w:p>
    <w:p w:rsidR="004A187A" w:rsidRPr="0090540F" w:rsidRDefault="004A187A" w:rsidP="004A187A">
      <w:pPr>
        <w:pStyle w:val="Szvegtrzs"/>
        <w:spacing w:after="0"/>
        <w:ind w:left="426"/>
        <w:jc w:val="both"/>
        <w:rPr>
          <w:rFonts w:ascii="Tahoma" w:hAnsi="Tahoma" w:cs="Tahoma"/>
          <w:color w:val="000080"/>
          <w:sz w:val="24"/>
          <w:szCs w:val="24"/>
          <w:lang w:eastAsia="zh-CN"/>
        </w:rPr>
      </w:pPr>
    </w:p>
    <w:p w:rsidR="004A187A" w:rsidRPr="0090540F" w:rsidRDefault="004A187A" w:rsidP="004A187A">
      <w:pPr>
        <w:pStyle w:val="Szvegtrzs"/>
        <w:spacing w:after="0"/>
        <w:ind w:left="426"/>
        <w:jc w:val="both"/>
        <w:rPr>
          <w:rFonts w:ascii="Tahoma" w:hAnsi="Tahoma" w:cs="Tahoma"/>
          <w:color w:val="000080"/>
          <w:sz w:val="24"/>
          <w:szCs w:val="24"/>
        </w:rPr>
      </w:pPr>
      <w:r w:rsidRPr="0090540F">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90540F" w:rsidRDefault="004A187A" w:rsidP="004A187A">
      <w:pPr>
        <w:pStyle w:val="Szvegtrzs"/>
        <w:spacing w:after="0"/>
        <w:ind w:left="426"/>
        <w:jc w:val="both"/>
        <w:rPr>
          <w:rFonts w:ascii="Tahoma" w:hAnsi="Tahoma" w:cs="Tahoma"/>
          <w:color w:val="000080"/>
          <w:sz w:val="24"/>
          <w:szCs w:val="24"/>
        </w:rPr>
      </w:pPr>
    </w:p>
    <w:p w:rsidR="004A187A" w:rsidRPr="0090540F" w:rsidRDefault="004A187A" w:rsidP="004A187A">
      <w:pPr>
        <w:pStyle w:val="Szvegtrzs"/>
        <w:spacing w:after="0"/>
        <w:ind w:left="426"/>
        <w:jc w:val="both"/>
        <w:rPr>
          <w:rFonts w:ascii="Tahoma" w:hAnsi="Tahoma" w:cs="Tahoma"/>
          <w:color w:val="000080"/>
          <w:sz w:val="24"/>
          <w:szCs w:val="24"/>
        </w:rPr>
      </w:pPr>
      <w:r w:rsidRPr="0090540F">
        <w:rPr>
          <w:rFonts w:ascii="Tahoma" w:hAnsi="Tahoma" w:cs="Tahoma"/>
          <w:color w:val="000080"/>
          <w:sz w:val="24"/>
          <w:szCs w:val="24"/>
        </w:rPr>
        <w:t>Működési kiadás:</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1.</w:t>
      </w:r>
      <w:r w:rsidRPr="0090540F">
        <w:rPr>
          <w:rFonts w:ascii="Tahoma" w:hAnsi="Tahoma" w:cs="Tahoma"/>
          <w:color w:val="000080"/>
          <w:sz w:val="24"/>
          <w:szCs w:val="24"/>
        </w:rPr>
        <w:tab/>
        <w:t>szakmai anyagok beszerzése: honlap szerkesztése és fenntartása, folyóiratok, kiadványok tárgyévi beszerzése,</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2.</w:t>
      </w:r>
      <w:r w:rsidRPr="0090540F">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3.</w:t>
      </w:r>
      <w:r w:rsidRPr="0090540F">
        <w:rPr>
          <w:rFonts w:ascii="Tahoma" w:hAnsi="Tahoma" w:cs="Tahoma"/>
          <w:color w:val="000080"/>
          <w:sz w:val="24"/>
          <w:szCs w:val="24"/>
        </w:rPr>
        <w:tab/>
        <w:t>kommunikációs szolgáltatás: kommunikációs költségek (telefon, internet előfizetési díj),</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4.</w:t>
      </w:r>
      <w:r w:rsidRPr="0090540F">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5.</w:t>
      </w:r>
      <w:r w:rsidRPr="0090540F">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6.</w:t>
      </w:r>
      <w:r w:rsidRPr="0090540F">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7.</w:t>
      </w:r>
      <w:r w:rsidRPr="0090540F">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8.</w:t>
      </w:r>
      <w:r w:rsidRPr="0090540F">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90540F" w:rsidRDefault="004A187A" w:rsidP="004A187A">
      <w:pPr>
        <w:pStyle w:val="Szvegtrzs"/>
        <w:spacing w:after="0"/>
        <w:ind w:left="993" w:hanging="284"/>
        <w:jc w:val="both"/>
        <w:rPr>
          <w:rFonts w:ascii="Tahoma" w:hAnsi="Tahoma" w:cs="Tahoma"/>
          <w:color w:val="000080"/>
          <w:sz w:val="24"/>
          <w:szCs w:val="24"/>
        </w:rPr>
      </w:pPr>
      <w:r w:rsidRPr="0090540F">
        <w:rPr>
          <w:rFonts w:ascii="Tahoma" w:hAnsi="Tahoma" w:cs="Tahoma"/>
          <w:color w:val="000080"/>
          <w:sz w:val="24"/>
          <w:szCs w:val="24"/>
        </w:rPr>
        <w:t>9.</w:t>
      </w:r>
      <w:r w:rsidRPr="0090540F">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90540F" w:rsidRDefault="004A187A" w:rsidP="004A187A">
      <w:pPr>
        <w:pStyle w:val="Szvegtrzs"/>
        <w:spacing w:after="0"/>
        <w:ind w:left="993" w:hanging="426"/>
        <w:jc w:val="both"/>
        <w:rPr>
          <w:rFonts w:ascii="Tahoma" w:hAnsi="Tahoma" w:cs="Tahoma"/>
          <w:color w:val="000080"/>
          <w:sz w:val="24"/>
          <w:szCs w:val="24"/>
        </w:rPr>
      </w:pPr>
      <w:r w:rsidRPr="0090540F">
        <w:rPr>
          <w:rFonts w:ascii="Tahoma" w:hAnsi="Tahoma" w:cs="Tahoma"/>
          <w:color w:val="000080"/>
          <w:sz w:val="24"/>
          <w:szCs w:val="24"/>
        </w:rPr>
        <w:t>10.</w:t>
      </w:r>
      <w:r w:rsidRPr="0090540F">
        <w:rPr>
          <w:rFonts w:ascii="Tahoma" w:hAnsi="Tahoma" w:cs="Tahoma"/>
          <w:color w:val="000080"/>
          <w:sz w:val="24"/>
          <w:szCs w:val="24"/>
        </w:rPr>
        <w:tab/>
        <w:t xml:space="preserve">eszközbeszerzés: működéshez kapcsolódó tárgyi eszközök, irodatechnikai berendezések és távközlési eszközök (számítógép, telefon, faxkészülék), a civil szervezet működéséhez szükséges egyéb eszközök (videó, digitális </w:t>
      </w:r>
      <w:r w:rsidRPr="0090540F">
        <w:rPr>
          <w:rFonts w:ascii="Tahoma" w:hAnsi="Tahoma" w:cs="Tahoma"/>
          <w:color w:val="000080"/>
          <w:sz w:val="24"/>
          <w:szCs w:val="24"/>
        </w:rPr>
        <w:lastRenderedPageBreak/>
        <w:t>kamera, projektor, DVD lejátszó) és tartozékaik beszerzése; tagsági és partnerkiadványok (hírlevél, tagkártya, a civil szervezet logójával ellátott termékek) előállítási költsége, és</w:t>
      </w:r>
    </w:p>
    <w:p w:rsidR="004A187A" w:rsidRPr="0090540F" w:rsidRDefault="004A187A" w:rsidP="004A187A">
      <w:pPr>
        <w:pStyle w:val="Szvegtrzs"/>
        <w:spacing w:after="0"/>
        <w:ind w:left="993" w:hanging="426"/>
        <w:jc w:val="both"/>
        <w:rPr>
          <w:rFonts w:ascii="Tahoma" w:hAnsi="Tahoma" w:cs="Tahoma"/>
          <w:color w:val="000080"/>
          <w:sz w:val="24"/>
          <w:szCs w:val="24"/>
        </w:rPr>
      </w:pPr>
      <w:r w:rsidRPr="0090540F">
        <w:rPr>
          <w:rFonts w:ascii="Tahoma" w:hAnsi="Tahoma" w:cs="Tahoma"/>
          <w:color w:val="000080"/>
          <w:sz w:val="24"/>
          <w:szCs w:val="24"/>
        </w:rPr>
        <w:t>11.</w:t>
      </w:r>
      <w:r w:rsidRPr="0090540F">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90540F" w:rsidRDefault="004A187A" w:rsidP="004A187A">
      <w:pPr>
        <w:tabs>
          <w:tab w:val="left" w:pos="284"/>
        </w:tabs>
        <w:ind w:left="284"/>
        <w:jc w:val="both"/>
        <w:rPr>
          <w:rFonts w:ascii="Tahoma" w:hAnsi="Tahoma" w:cs="Tahoma"/>
          <w:color w:val="000080"/>
        </w:rPr>
      </w:pPr>
    </w:p>
    <w:p w:rsidR="004A187A" w:rsidRPr="0090540F" w:rsidRDefault="004A187A" w:rsidP="007611A5">
      <w:pPr>
        <w:numPr>
          <w:ilvl w:val="0"/>
          <w:numId w:val="35"/>
        </w:numPr>
        <w:tabs>
          <w:tab w:val="left" w:pos="284"/>
        </w:tabs>
        <w:ind w:left="284" w:hanging="284"/>
        <w:jc w:val="both"/>
        <w:rPr>
          <w:rFonts w:ascii="Tahoma" w:hAnsi="Tahoma" w:cs="Tahoma"/>
          <w:color w:val="000080"/>
        </w:rPr>
      </w:pPr>
      <w:r w:rsidRPr="0090540F">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90540F">
        <w:rPr>
          <w:rFonts w:ascii="Tahoma" w:hAnsi="Tahoma" w:cs="Tahoma"/>
          <w:color w:val="000080"/>
        </w:rPr>
        <w:t>Veszprém Megyei Jogú Város Önkormányzata 50400209-16290602 számú bankszámlájára.</w:t>
      </w:r>
    </w:p>
    <w:p w:rsidR="004A187A" w:rsidRPr="0090540F" w:rsidRDefault="004A187A" w:rsidP="004A187A">
      <w:pPr>
        <w:tabs>
          <w:tab w:val="left" w:pos="284"/>
        </w:tabs>
        <w:ind w:left="284"/>
        <w:jc w:val="both"/>
        <w:rPr>
          <w:rFonts w:ascii="Tahoma" w:hAnsi="Tahoma" w:cs="Tahoma"/>
          <w:color w:val="000080"/>
        </w:rPr>
      </w:pPr>
    </w:p>
    <w:p w:rsidR="004A187A" w:rsidRPr="0090540F" w:rsidRDefault="004A187A" w:rsidP="007611A5">
      <w:pPr>
        <w:numPr>
          <w:ilvl w:val="0"/>
          <w:numId w:val="35"/>
        </w:numPr>
        <w:tabs>
          <w:tab w:val="left" w:pos="284"/>
        </w:tabs>
        <w:ind w:left="284" w:hanging="284"/>
        <w:jc w:val="both"/>
        <w:rPr>
          <w:rFonts w:ascii="Tahoma" w:hAnsi="Tahoma" w:cs="Tahoma"/>
          <w:color w:val="000080"/>
        </w:rPr>
      </w:pPr>
      <w:r w:rsidRPr="0090540F">
        <w:rPr>
          <w:rFonts w:ascii="Tahoma" w:hAnsi="Tahoma" w:cs="Tahoma"/>
          <w:color w:val="000080"/>
          <w:lang w:eastAsia="zh-CN"/>
        </w:rPr>
        <w:t xml:space="preserve">Támogatott vállalja, hogy </w:t>
      </w:r>
      <w:r w:rsidRPr="0090540F">
        <w:rPr>
          <w:rFonts w:ascii="Tahoma" w:hAnsi="Tahoma" w:cs="Tahoma"/>
          <w:b/>
          <w:color w:val="000080"/>
          <w:lang w:eastAsia="zh-CN"/>
        </w:rPr>
        <w:t>2026. január 31-ig</w:t>
      </w:r>
      <w:r w:rsidRPr="0090540F">
        <w:rPr>
          <w:rFonts w:ascii="Tahoma" w:hAnsi="Tahoma" w:cs="Tahoma"/>
          <w:color w:val="000080"/>
          <w:lang w:eastAsia="zh-CN"/>
        </w:rPr>
        <w:t xml:space="preserve"> a </w:t>
      </w:r>
      <w:r w:rsidRPr="0090540F">
        <w:rPr>
          <w:rFonts w:ascii="Tahoma" w:hAnsi="Tahoma" w:cs="Tahoma"/>
          <w:b/>
          <w:color w:val="000080"/>
          <w:lang w:eastAsia="zh-CN"/>
        </w:rPr>
        <w:t xml:space="preserve">12. melléklet szerinti nyilatkozatot benyújtja </w:t>
      </w:r>
      <w:r w:rsidRPr="0090540F">
        <w:rPr>
          <w:rFonts w:ascii="Tahoma" w:hAnsi="Tahoma" w:cs="Tahoma"/>
          <w:color w:val="000080"/>
          <w:lang w:eastAsia="zh-CN"/>
        </w:rPr>
        <w:t>a támogatás jogszerű felhasználásáról és a 28</w:t>
      </w:r>
      <w:r w:rsidRPr="0090540F">
        <w:rPr>
          <w:rFonts w:ascii="Tahoma" w:hAnsi="Tahoma" w:cs="Tahoma"/>
          <w:bCs/>
          <w:color w:val="000080"/>
        </w:rPr>
        <w:t>/2023. (IX.28.) önkormányzati rendelet</w:t>
      </w:r>
      <w:r w:rsidRPr="0090540F">
        <w:rPr>
          <w:rFonts w:ascii="Tahoma" w:hAnsi="Tahoma" w:cs="Tahoma"/>
          <w:color w:val="000080"/>
        </w:rPr>
        <w:t xml:space="preserve"> 13. melléklete szerinti számlaösszesítő nyomtatványa alapján</w:t>
      </w:r>
      <w:r w:rsidRPr="0090540F">
        <w:rPr>
          <w:rFonts w:ascii="Tahoma" w:hAnsi="Tahoma" w:cs="Tahoma"/>
          <w:color w:val="000080"/>
          <w:lang w:eastAsia="zh-CN"/>
        </w:rPr>
        <w:t xml:space="preserve"> számviteli törvénynek és az egyéb pénzügyi szabályoknak megfelelő </w:t>
      </w:r>
      <w:r w:rsidRPr="0090540F">
        <w:rPr>
          <w:rFonts w:ascii="Tahoma" w:hAnsi="Tahoma" w:cs="Tahoma"/>
          <w:b/>
          <w:color w:val="000080"/>
          <w:lang w:eastAsia="zh-CN"/>
        </w:rPr>
        <w:t>pénzügyi beszámolót készít</w:t>
      </w:r>
      <w:r w:rsidRPr="0090540F">
        <w:rPr>
          <w:rFonts w:ascii="Tahoma" w:hAnsi="Tahoma" w:cs="Tahoma"/>
          <w:color w:val="000080"/>
          <w:lang w:eastAsia="zh-CN"/>
        </w:rPr>
        <w:t xml:space="preserve">, amelyet a megjelölt időpontig eljuttat a Veszprém Megyei Jogú Város Polgármesteri Hivatala </w:t>
      </w:r>
      <w:r w:rsidRPr="0090540F">
        <w:rPr>
          <w:rFonts w:ascii="Tahoma" w:hAnsi="Tahoma" w:cs="Tahoma"/>
          <w:color w:val="000080"/>
        </w:rPr>
        <w:t xml:space="preserve">Polgármesteri Kabinetiroda kabineti referenséhez. </w:t>
      </w:r>
    </w:p>
    <w:p w:rsidR="004A187A" w:rsidRPr="0090540F" w:rsidRDefault="004A187A" w:rsidP="004A187A">
      <w:pPr>
        <w:tabs>
          <w:tab w:val="left" w:pos="284"/>
          <w:tab w:val="left" w:pos="357"/>
        </w:tabs>
        <w:ind w:left="284"/>
        <w:jc w:val="both"/>
        <w:rPr>
          <w:rFonts w:ascii="Tahoma" w:hAnsi="Tahoma" w:cs="Tahoma"/>
          <w:color w:val="000080"/>
          <w:lang w:eastAsia="zh-CN"/>
        </w:rPr>
      </w:pPr>
    </w:p>
    <w:p w:rsidR="004A187A" w:rsidRPr="0090540F" w:rsidRDefault="004A187A" w:rsidP="004A187A">
      <w:pPr>
        <w:pStyle w:val="Default"/>
        <w:ind w:left="284"/>
        <w:jc w:val="both"/>
        <w:rPr>
          <w:rFonts w:ascii="Tahoma" w:hAnsi="Tahoma" w:cs="Tahoma"/>
          <w:color w:val="000080"/>
          <w:lang w:eastAsia="zh-CN"/>
        </w:rPr>
      </w:pPr>
      <w:r w:rsidRPr="0090540F">
        <w:rPr>
          <w:rFonts w:ascii="Tahoma" w:hAnsi="Tahoma" w:cs="Tahoma"/>
          <w:b/>
          <w:color w:val="000080"/>
          <w:u w:val="single"/>
          <w:lang w:eastAsia="zh-CN"/>
        </w:rPr>
        <w:t>Szakmai beszámoló:</w:t>
      </w:r>
      <w:r w:rsidRPr="0090540F">
        <w:rPr>
          <w:rFonts w:ascii="Tahoma" w:hAnsi="Tahoma" w:cs="Tahoma"/>
          <w:color w:val="000080"/>
          <w:lang w:eastAsia="zh-CN"/>
        </w:rPr>
        <w:t xml:space="preserve"> </w:t>
      </w:r>
      <w:r w:rsidRPr="0090540F">
        <w:rPr>
          <w:rFonts w:ascii="Tahoma" w:hAnsi="Tahoma" w:cs="Tahoma"/>
          <w:color w:val="000080"/>
        </w:rPr>
        <w:t xml:space="preserve">A 28/2023. (IX.28.) önkormányzati rendelet 26. §-a alapján a Támogatott a </w:t>
      </w:r>
      <w:r w:rsidRPr="0090540F">
        <w:rPr>
          <w:rFonts w:ascii="Tahoma" w:hAnsi="Tahoma" w:cs="Tahoma"/>
          <w:color w:val="000080"/>
          <w:lang w:eastAsia="zh-CN"/>
        </w:rPr>
        <w:t xml:space="preserve">szakmai beszámoló helyett a 12. melléklet szerinti nyilatkozatot teszi. A nyilatkozathoz a pénzügyi beszámolót csatolni kell. </w:t>
      </w:r>
    </w:p>
    <w:p w:rsidR="004A187A" w:rsidRPr="0090540F" w:rsidRDefault="004A187A" w:rsidP="004A187A">
      <w:pPr>
        <w:pStyle w:val="Default"/>
        <w:ind w:left="284"/>
        <w:jc w:val="both"/>
        <w:rPr>
          <w:rFonts w:ascii="Tahoma" w:hAnsi="Tahoma" w:cs="Tahoma"/>
          <w:color w:val="000080"/>
          <w:lang w:eastAsia="zh-CN"/>
        </w:rPr>
      </w:pPr>
    </w:p>
    <w:p w:rsidR="004A187A" w:rsidRPr="0090540F" w:rsidRDefault="004A187A" w:rsidP="004A187A">
      <w:pPr>
        <w:pStyle w:val="Default"/>
        <w:ind w:left="284"/>
        <w:jc w:val="both"/>
        <w:rPr>
          <w:rFonts w:ascii="Tahoma" w:hAnsi="Tahoma" w:cs="Tahoma"/>
          <w:color w:val="000080"/>
          <w:lang w:eastAsia="zh-CN"/>
        </w:rPr>
      </w:pPr>
      <w:r w:rsidRPr="0090540F">
        <w:rPr>
          <w:rFonts w:ascii="Tahoma" w:hAnsi="Tahoma" w:cs="Tahoma"/>
          <w:b/>
          <w:color w:val="000080"/>
          <w:u w:val="single"/>
          <w:lang w:eastAsia="zh-CN"/>
        </w:rPr>
        <w:t>Pénzügyi beszámoló:</w:t>
      </w:r>
      <w:r w:rsidRPr="0090540F">
        <w:rPr>
          <w:rFonts w:ascii="Tahoma" w:hAnsi="Tahoma" w:cs="Tahoma"/>
          <w:color w:val="000080"/>
          <w:lang w:eastAsia="zh-CN"/>
        </w:rPr>
        <w:t xml:space="preserve"> </w:t>
      </w:r>
      <w:r w:rsidRPr="0090540F">
        <w:rPr>
          <w:rFonts w:ascii="Tahoma" w:hAnsi="Tahoma" w:cs="Tahoma"/>
          <w:color w:val="000080"/>
        </w:rPr>
        <w:t xml:space="preserve">Az elszámolás kizárólag 2025. évben keletkezett és 2025. évi gazdasági és pénzügyi eseményekhez kapcsolódó számviteli bizonylatokra vonatkozhat. </w:t>
      </w:r>
      <w:r w:rsidRPr="0090540F">
        <w:rPr>
          <w:rFonts w:ascii="Tahoma" w:hAnsi="Tahoma" w:cs="Tahoma"/>
          <w:color w:val="000080"/>
          <w:lang w:eastAsia="zh-CN"/>
        </w:rPr>
        <w:t>A pénzügyi beszámoló tartalmazza a 28</w:t>
      </w:r>
      <w:r w:rsidRPr="0090540F">
        <w:rPr>
          <w:rFonts w:ascii="Tahoma" w:hAnsi="Tahoma" w:cs="Tahoma"/>
          <w:bCs/>
          <w:color w:val="000080"/>
        </w:rPr>
        <w:t>/2023. (IX.28.) önkormányzati rendelet</w:t>
      </w:r>
      <w:r w:rsidRPr="0090540F">
        <w:rPr>
          <w:rFonts w:ascii="Tahoma" w:hAnsi="Tahoma" w:cs="Tahoma"/>
          <w:color w:val="000080"/>
        </w:rPr>
        <w:t xml:space="preserve"> </w:t>
      </w:r>
      <w:r w:rsidRPr="0090540F">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90540F">
        <w:rPr>
          <w:rFonts w:ascii="Tahoma" w:hAnsi="Tahoma" w:cs="Tahoma"/>
          <w:b/>
          <w:color w:val="000080"/>
          <w:lang w:eastAsia="zh-CN"/>
        </w:rPr>
        <w:t>A támogatott minden eredeti számlát összegtől függetlenül záradékol.</w:t>
      </w:r>
      <w:r w:rsidRPr="0090540F">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PKB/470/2025.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90540F" w:rsidRDefault="004A187A" w:rsidP="004A187A">
      <w:pPr>
        <w:pStyle w:val="Default"/>
        <w:ind w:left="284"/>
        <w:jc w:val="both"/>
        <w:rPr>
          <w:rFonts w:ascii="Tahoma" w:hAnsi="Tahoma" w:cs="Tahoma"/>
          <w:color w:val="000080"/>
          <w:lang w:eastAsia="zh-CN"/>
        </w:rPr>
      </w:pPr>
      <w:r w:rsidRPr="0090540F">
        <w:rPr>
          <w:rFonts w:ascii="Tahoma" w:hAnsi="Tahoma" w:cs="Tahoma"/>
          <w:color w:val="000080"/>
          <w:lang w:eastAsia="zh-CN"/>
        </w:rPr>
        <w:lastRenderedPageBreak/>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90540F" w:rsidRDefault="004A187A" w:rsidP="004A187A">
      <w:pPr>
        <w:pStyle w:val="Default"/>
        <w:ind w:left="284"/>
        <w:jc w:val="both"/>
        <w:rPr>
          <w:rFonts w:ascii="Tahoma" w:hAnsi="Tahoma" w:cs="Tahoma"/>
          <w:color w:val="000080"/>
          <w:lang w:eastAsia="zh-CN"/>
        </w:rPr>
      </w:pPr>
    </w:p>
    <w:p w:rsidR="004A187A" w:rsidRPr="0090540F" w:rsidRDefault="004A187A" w:rsidP="004A187A">
      <w:pPr>
        <w:pStyle w:val="Default"/>
        <w:ind w:left="284"/>
        <w:jc w:val="both"/>
        <w:rPr>
          <w:rFonts w:ascii="Tahoma" w:hAnsi="Tahoma" w:cs="Tahoma"/>
          <w:color w:val="000080"/>
          <w:lang w:eastAsia="zh-CN"/>
        </w:rPr>
      </w:pPr>
      <w:r w:rsidRPr="0090540F">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90540F" w:rsidRDefault="004A187A" w:rsidP="004A187A">
      <w:pPr>
        <w:pStyle w:val="Default"/>
        <w:ind w:left="284"/>
        <w:jc w:val="both"/>
        <w:rPr>
          <w:rFonts w:ascii="Tahoma" w:hAnsi="Tahoma" w:cs="Tahoma"/>
          <w:color w:val="000080"/>
          <w:lang w:eastAsia="zh-CN"/>
        </w:rPr>
      </w:pPr>
    </w:p>
    <w:p w:rsidR="004A187A" w:rsidRPr="0090540F" w:rsidRDefault="004A187A" w:rsidP="004A187A">
      <w:pPr>
        <w:pStyle w:val="Default"/>
        <w:ind w:left="284"/>
        <w:jc w:val="both"/>
        <w:rPr>
          <w:rFonts w:ascii="Tahoma" w:hAnsi="Tahoma" w:cs="Tahoma"/>
          <w:color w:val="000080"/>
          <w:lang w:eastAsia="zh-CN"/>
        </w:rPr>
      </w:pPr>
      <w:r w:rsidRPr="0090540F">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90540F" w:rsidRDefault="004A187A" w:rsidP="007611A5">
      <w:pPr>
        <w:numPr>
          <w:ilvl w:val="0"/>
          <w:numId w:val="35"/>
        </w:numPr>
        <w:tabs>
          <w:tab w:val="left" w:pos="284"/>
          <w:tab w:val="left" w:pos="357"/>
        </w:tabs>
        <w:ind w:left="284"/>
        <w:jc w:val="both"/>
        <w:rPr>
          <w:rFonts w:ascii="Tahoma" w:hAnsi="Tahoma" w:cs="Tahoma"/>
          <w:color w:val="000080"/>
        </w:rPr>
      </w:pPr>
      <w:r w:rsidRPr="0090540F">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90540F" w:rsidRDefault="004A187A" w:rsidP="004A187A">
      <w:pPr>
        <w:pStyle w:val="Listaszerbekezds"/>
        <w:rPr>
          <w:color w:val="000080"/>
          <w:szCs w:val="24"/>
        </w:rPr>
      </w:pPr>
    </w:p>
    <w:p w:rsidR="004A187A" w:rsidRPr="0090540F" w:rsidRDefault="004A187A" w:rsidP="007611A5">
      <w:pPr>
        <w:numPr>
          <w:ilvl w:val="0"/>
          <w:numId w:val="35"/>
        </w:numPr>
        <w:tabs>
          <w:tab w:val="left" w:pos="284"/>
          <w:tab w:val="left" w:pos="357"/>
        </w:tabs>
        <w:ind w:left="284" w:hanging="284"/>
        <w:jc w:val="both"/>
        <w:rPr>
          <w:rFonts w:ascii="Tahoma" w:hAnsi="Tahoma" w:cs="Tahoma"/>
          <w:color w:val="000080"/>
        </w:rPr>
      </w:pPr>
      <w:r w:rsidRPr="0090540F">
        <w:rPr>
          <w:rFonts w:ascii="Tahoma" w:hAnsi="Tahoma" w:cs="Tahoma"/>
          <w:color w:val="000080"/>
        </w:rPr>
        <w:t>A támogatás kifizetésének további feltétele a kitöltött és cégszerűen aláírt, a 28</w:t>
      </w:r>
      <w:r w:rsidRPr="0090540F">
        <w:rPr>
          <w:rFonts w:ascii="Tahoma" w:hAnsi="Tahoma" w:cs="Tahoma"/>
          <w:bCs/>
          <w:color w:val="000080"/>
        </w:rPr>
        <w:t>/2023. (IX.28.) önkormányzati rendelet</w:t>
      </w:r>
      <w:r w:rsidRPr="0090540F">
        <w:rPr>
          <w:rFonts w:ascii="Tahoma" w:hAnsi="Tahoma" w:cs="Tahoma"/>
          <w:color w:val="000080"/>
        </w:rPr>
        <w:t xml:space="preserve"> </w:t>
      </w:r>
      <w:r w:rsidRPr="0090540F">
        <w:rPr>
          <w:rFonts w:ascii="Tahoma" w:hAnsi="Tahoma" w:cs="Tahoma"/>
          <w:bCs/>
          <w:color w:val="000080"/>
        </w:rPr>
        <w:t xml:space="preserve">5. melléklete szerinti nyilatkozat </w:t>
      </w:r>
      <w:r w:rsidRPr="0090540F">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90540F" w:rsidRDefault="004A187A" w:rsidP="004A187A">
      <w:pPr>
        <w:tabs>
          <w:tab w:val="left" w:pos="284"/>
          <w:tab w:val="left" w:pos="357"/>
        </w:tabs>
        <w:ind w:left="284"/>
        <w:jc w:val="both"/>
        <w:rPr>
          <w:rFonts w:ascii="Tahoma" w:hAnsi="Tahoma" w:cs="Tahoma"/>
          <w:color w:val="000080"/>
        </w:rPr>
      </w:pPr>
    </w:p>
    <w:p w:rsidR="004A187A" w:rsidRPr="0090540F" w:rsidRDefault="004A187A" w:rsidP="007611A5">
      <w:pPr>
        <w:numPr>
          <w:ilvl w:val="0"/>
          <w:numId w:val="35"/>
        </w:numPr>
        <w:ind w:left="284" w:hanging="426"/>
        <w:jc w:val="both"/>
        <w:rPr>
          <w:rFonts w:ascii="Tahoma" w:hAnsi="Tahoma" w:cs="Tahoma"/>
          <w:color w:val="000080"/>
        </w:rPr>
      </w:pPr>
      <w:r w:rsidRPr="0090540F">
        <w:rPr>
          <w:rFonts w:ascii="Tahoma" w:hAnsi="Tahoma" w:cs="Tahoma"/>
          <w:color w:val="000080"/>
        </w:rPr>
        <w:t xml:space="preserve">Támogatott hozzájárul, hogy Támogató ellenőrizze a támogatott tevékenység megvalósulását és a támogatás felhasználását. </w:t>
      </w:r>
    </w:p>
    <w:p w:rsidR="004A187A" w:rsidRPr="0090540F" w:rsidRDefault="004A187A" w:rsidP="004A187A">
      <w:pPr>
        <w:ind w:left="284" w:hanging="426"/>
        <w:jc w:val="both"/>
        <w:rPr>
          <w:rFonts w:ascii="Tahoma" w:hAnsi="Tahoma" w:cs="Tahoma"/>
          <w:color w:val="000080"/>
        </w:rPr>
      </w:pPr>
    </w:p>
    <w:p w:rsidR="004A187A" w:rsidRPr="0090540F" w:rsidRDefault="004A187A" w:rsidP="007611A5">
      <w:pPr>
        <w:numPr>
          <w:ilvl w:val="0"/>
          <w:numId w:val="35"/>
        </w:numPr>
        <w:ind w:left="284" w:hanging="426"/>
        <w:jc w:val="both"/>
        <w:rPr>
          <w:rFonts w:ascii="Tahoma" w:hAnsi="Tahoma" w:cs="Tahoma"/>
          <w:color w:val="000080"/>
        </w:rPr>
      </w:pPr>
      <w:r w:rsidRPr="0090540F">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90540F">
        <w:rPr>
          <w:rFonts w:ascii="Tahoma" w:hAnsi="Tahoma" w:cs="Tahoma"/>
          <w:color w:val="000080"/>
        </w:rPr>
        <w:t>a 28</w:t>
      </w:r>
      <w:r w:rsidRPr="0090540F">
        <w:rPr>
          <w:rFonts w:ascii="Tahoma" w:hAnsi="Tahoma" w:cs="Tahoma"/>
          <w:bCs/>
          <w:color w:val="000080"/>
        </w:rPr>
        <w:t>/2023. (IX.28.) önkormányzati rendelet</w:t>
      </w:r>
      <w:r w:rsidRPr="0090540F">
        <w:rPr>
          <w:rFonts w:ascii="Tahoma" w:hAnsi="Tahoma" w:cs="Tahoma"/>
          <w:color w:val="000080"/>
          <w:lang w:eastAsia="zh-CN"/>
        </w:rPr>
        <w:t xml:space="preserve"> 4</w:t>
      </w:r>
      <w:r w:rsidRPr="0090540F">
        <w:rPr>
          <w:rFonts w:ascii="Tahoma" w:hAnsi="Tahoma" w:cs="Tahoma"/>
          <w:bCs/>
          <w:color w:val="000080"/>
        </w:rPr>
        <w:t xml:space="preserve">. melléklete szerinti </w:t>
      </w:r>
      <w:r w:rsidRPr="0090540F">
        <w:rPr>
          <w:rFonts w:ascii="Tahoma" w:hAnsi="Tahoma" w:cs="Tahoma"/>
          <w:color w:val="000080"/>
        </w:rPr>
        <w:t>nyilatkozat).</w:t>
      </w:r>
    </w:p>
    <w:p w:rsidR="004A187A" w:rsidRPr="0090540F" w:rsidRDefault="004A187A" w:rsidP="004A187A">
      <w:pPr>
        <w:pStyle w:val="Listaszerbekezds"/>
        <w:ind w:hanging="426"/>
        <w:rPr>
          <w:color w:val="000080"/>
          <w:szCs w:val="24"/>
        </w:rPr>
      </w:pPr>
    </w:p>
    <w:p w:rsidR="004A187A" w:rsidRPr="0090540F" w:rsidRDefault="004A187A" w:rsidP="007611A5">
      <w:pPr>
        <w:numPr>
          <w:ilvl w:val="0"/>
          <w:numId w:val="35"/>
        </w:numPr>
        <w:ind w:left="284" w:hanging="426"/>
        <w:jc w:val="both"/>
        <w:rPr>
          <w:rFonts w:ascii="Tahoma" w:hAnsi="Tahoma" w:cs="Tahoma"/>
          <w:color w:val="000080"/>
        </w:rPr>
      </w:pPr>
      <w:r w:rsidRPr="0090540F">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90540F" w:rsidRDefault="004A187A" w:rsidP="004A187A">
      <w:pPr>
        <w:pStyle w:val="Listaszerbekezds"/>
        <w:ind w:hanging="426"/>
        <w:rPr>
          <w:color w:val="000080"/>
          <w:szCs w:val="24"/>
        </w:rPr>
      </w:pPr>
    </w:p>
    <w:p w:rsidR="004A187A" w:rsidRPr="0090540F" w:rsidRDefault="004A187A" w:rsidP="007611A5">
      <w:pPr>
        <w:numPr>
          <w:ilvl w:val="0"/>
          <w:numId w:val="35"/>
        </w:numPr>
        <w:ind w:left="284" w:hanging="426"/>
        <w:jc w:val="both"/>
        <w:rPr>
          <w:rFonts w:ascii="Tahoma" w:hAnsi="Tahoma" w:cs="Tahoma"/>
          <w:color w:val="000080"/>
        </w:rPr>
      </w:pPr>
      <w:r w:rsidRPr="0090540F">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90540F" w:rsidRDefault="004A187A" w:rsidP="004A187A">
      <w:pPr>
        <w:pStyle w:val="Listaszerbekezds"/>
        <w:rPr>
          <w:color w:val="000080"/>
          <w:szCs w:val="24"/>
        </w:rPr>
      </w:pPr>
    </w:p>
    <w:p w:rsidR="004A187A" w:rsidRPr="0090540F" w:rsidRDefault="004A187A" w:rsidP="004A187A">
      <w:pPr>
        <w:pStyle w:val="Szvegtrzs"/>
        <w:spacing w:after="0"/>
        <w:ind w:left="284"/>
        <w:jc w:val="both"/>
        <w:rPr>
          <w:rFonts w:ascii="Tahoma" w:hAnsi="Tahoma" w:cs="Tahoma"/>
          <w:color w:val="000080"/>
          <w:sz w:val="24"/>
          <w:szCs w:val="24"/>
        </w:rPr>
      </w:pPr>
      <w:r w:rsidRPr="0090540F">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90540F" w:rsidRDefault="004A187A" w:rsidP="004A187A">
      <w:pPr>
        <w:pStyle w:val="Szvegtrzs"/>
        <w:spacing w:after="0"/>
        <w:ind w:left="284"/>
        <w:jc w:val="both"/>
        <w:rPr>
          <w:rFonts w:ascii="Tahoma" w:hAnsi="Tahoma" w:cs="Tahoma"/>
          <w:color w:val="000080"/>
          <w:sz w:val="24"/>
          <w:szCs w:val="24"/>
        </w:rPr>
      </w:pPr>
    </w:p>
    <w:p w:rsidR="004A187A" w:rsidRPr="0090540F" w:rsidRDefault="004A187A" w:rsidP="004A187A">
      <w:pPr>
        <w:pStyle w:val="Szvegtrzs"/>
        <w:spacing w:after="0"/>
        <w:ind w:left="1134" w:hanging="425"/>
        <w:jc w:val="both"/>
        <w:rPr>
          <w:rFonts w:ascii="Tahoma" w:hAnsi="Tahoma" w:cs="Tahoma"/>
          <w:color w:val="000080"/>
          <w:sz w:val="24"/>
          <w:szCs w:val="24"/>
        </w:rPr>
      </w:pPr>
      <w:r w:rsidRPr="0090540F">
        <w:rPr>
          <w:rFonts w:ascii="Tahoma" w:hAnsi="Tahoma" w:cs="Tahoma"/>
          <w:color w:val="000080"/>
          <w:sz w:val="24"/>
          <w:szCs w:val="24"/>
        </w:rPr>
        <w:t>a)</w:t>
      </w:r>
      <w:r w:rsidRPr="0090540F">
        <w:rPr>
          <w:rFonts w:ascii="Tahoma" w:hAnsi="Tahoma" w:cs="Tahoma"/>
          <w:color w:val="000080"/>
          <w:sz w:val="24"/>
          <w:szCs w:val="24"/>
        </w:rPr>
        <w:tab/>
        <w:t>a beszámolási kötelezettség elmulasztása esetén a támogatás teljes összegét, valamint</w:t>
      </w:r>
    </w:p>
    <w:p w:rsidR="004A187A" w:rsidRPr="0090540F" w:rsidRDefault="004A187A" w:rsidP="004A187A">
      <w:pPr>
        <w:pStyle w:val="Szvegtrzs"/>
        <w:spacing w:after="0"/>
        <w:ind w:left="1134" w:hanging="425"/>
        <w:jc w:val="both"/>
        <w:rPr>
          <w:rFonts w:ascii="Tahoma" w:hAnsi="Tahoma" w:cs="Tahoma"/>
          <w:color w:val="000080"/>
          <w:sz w:val="24"/>
          <w:szCs w:val="24"/>
        </w:rPr>
      </w:pPr>
      <w:r w:rsidRPr="0090540F">
        <w:rPr>
          <w:rFonts w:ascii="Tahoma" w:hAnsi="Tahoma" w:cs="Tahoma"/>
          <w:color w:val="000080"/>
          <w:sz w:val="24"/>
          <w:szCs w:val="24"/>
        </w:rPr>
        <w:t>b)</w:t>
      </w:r>
      <w:r w:rsidRPr="0090540F">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90540F" w:rsidRDefault="004A187A" w:rsidP="004A187A">
      <w:pPr>
        <w:pStyle w:val="Szvegtrzs"/>
        <w:spacing w:after="0"/>
        <w:jc w:val="both"/>
        <w:rPr>
          <w:rFonts w:ascii="Tahoma" w:hAnsi="Tahoma" w:cs="Tahoma"/>
          <w:color w:val="000080"/>
          <w:sz w:val="24"/>
          <w:szCs w:val="24"/>
        </w:rPr>
      </w:pPr>
    </w:p>
    <w:p w:rsidR="004A187A" w:rsidRPr="0090540F" w:rsidRDefault="004A187A" w:rsidP="004A187A">
      <w:pPr>
        <w:pStyle w:val="Szvegtrzs"/>
        <w:spacing w:after="0"/>
        <w:ind w:firstLine="284"/>
        <w:jc w:val="both"/>
        <w:rPr>
          <w:rFonts w:ascii="Tahoma" w:hAnsi="Tahoma" w:cs="Tahoma"/>
          <w:color w:val="000080"/>
          <w:sz w:val="24"/>
          <w:szCs w:val="24"/>
        </w:rPr>
      </w:pPr>
      <w:r w:rsidRPr="0090540F">
        <w:rPr>
          <w:rFonts w:ascii="Tahoma" w:hAnsi="Tahoma" w:cs="Tahoma"/>
          <w:color w:val="000080"/>
          <w:sz w:val="24"/>
          <w:szCs w:val="24"/>
        </w:rPr>
        <w:t>köteles visszafizetni a Támogató részére.</w:t>
      </w:r>
    </w:p>
    <w:p w:rsidR="004A187A" w:rsidRPr="0090540F" w:rsidRDefault="004A187A" w:rsidP="004A187A">
      <w:pPr>
        <w:pStyle w:val="Szvegtrzs"/>
        <w:spacing w:after="0"/>
        <w:ind w:left="284"/>
        <w:jc w:val="both"/>
        <w:rPr>
          <w:rFonts w:ascii="Tahoma" w:hAnsi="Tahoma" w:cs="Tahoma"/>
          <w:color w:val="000080"/>
          <w:sz w:val="24"/>
          <w:szCs w:val="24"/>
        </w:rPr>
      </w:pPr>
      <w:r w:rsidRPr="0090540F">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90540F" w:rsidRDefault="004A187A" w:rsidP="004A187A">
      <w:pPr>
        <w:pStyle w:val="Szvegtrzs"/>
        <w:spacing w:after="0"/>
        <w:ind w:left="284"/>
        <w:jc w:val="both"/>
        <w:rPr>
          <w:rFonts w:ascii="Tahoma" w:hAnsi="Tahoma" w:cs="Tahoma"/>
          <w:color w:val="000080"/>
          <w:sz w:val="24"/>
          <w:szCs w:val="24"/>
        </w:rPr>
      </w:pPr>
      <w:r w:rsidRPr="0090540F">
        <w:rPr>
          <w:rFonts w:ascii="Tahoma" w:hAnsi="Tahoma" w:cs="Tahoma"/>
          <w:color w:val="000080"/>
          <w:sz w:val="24"/>
          <w:szCs w:val="24"/>
        </w:rPr>
        <w:t>A támogatási szerződésben meghatározott céltól eltérő felhasználás esetén a Támogatott:</w:t>
      </w:r>
    </w:p>
    <w:p w:rsidR="004A187A" w:rsidRPr="0090540F" w:rsidRDefault="004A187A" w:rsidP="004A187A">
      <w:pPr>
        <w:pStyle w:val="Szvegtrzs"/>
        <w:spacing w:after="0"/>
        <w:ind w:left="1134" w:hanging="425"/>
        <w:jc w:val="both"/>
        <w:rPr>
          <w:rFonts w:ascii="Tahoma" w:hAnsi="Tahoma" w:cs="Tahoma"/>
          <w:color w:val="000080"/>
          <w:sz w:val="24"/>
          <w:szCs w:val="24"/>
        </w:rPr>
      </w:pPr>
      <w:r w:rsidRPr="0090540F">
        <w:rPr>
          <w:rFonts w:ascii="Tahoma" w:hAnsi="Tahoma" w:cs="Tahoma"/>
          <w:color w:val="000080"/>
          <w:sz w:val="24"/>
          <w:szCs w:val="24"/>
        </w:rPr>
        <w:t>a)</w:t>
      </w:r>
      <w:r w:rsidRPr="0090540F">
        <w:rPr>
          <w:rFonts w:ascii="Tahoma" w:hAnsi="Tahoma" w:cs="Tahoma"/>
          <w:color w:val="000080"/>
          <w:sz w:val="24"/>
          <w:szCs w:val="24"/>
        </w:rPr>
        <w:tab/>
        <w:t>amennyiben a támogatási összeg kétharmadát meghaladó részét a szerződésben kikötöttől eltérő célra fordította, 3 évig,</w:t>
      </w:r>
    </w:p>
    <w:p w:rsidR="004A187A" w:rsidRPr="0090540F" w:rsidRDefault="004A187A" w:rsidP="004A187A">
      <w:pPr>
        <w:pStyle w:val="Szvegtrzs"/>
        <w:spacing w:after="0"/>
        <w:ind w:left="1134" w:hanging="425"/>
        <w:jc w:val="both"/>
        <w:rPr>
          <w:rFonts w:ascii="Tahoma" w:hAnsi="Tahoma" w:cs="Tahoma"/>
          <w:color w:val="000080"/>
          <w:sz w:val="24"/>
          <w:szCs w:val="24"/>
        </w:rPr>
      </w:pPr>
      <w:r w:rsidRPr="0090540F">
        <w:rPr>
          <w:rFonts w:ascii="Tahoma" w:hAnsi="Tahoma" w:cs="Tahoma"/>
          <w:color w:val="000080"/>
          <w:sz w:val="24"/>
          <w:szCs w:val="24"/>
        </w:rPr>
        <w:t>b)</w:t>
      </w:r>
      <w:r w:rsidRPr="0090540F">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90540F" w:rsidRDefault="004A187A" w:rsidP="004A187A">
      <w:pPr>
        <w:pStyle w:val="Szvegtrzs"/>
        <w:spacing w:after="0"/>
        <w:ind w:left="1134" w:hanging="425"/>
        <w:jc w:val="both"/>
        <w:rPr>
          <w:rFonts w:ascii="Tahoma" w:hAnsi="Tahoma" w:cs="Tahoma"/>
          <w:color w:val="000080"/>
          <w:sz w:val="24"/>
          <w:szCs w:val="24"/>
        </w:rPr>
      </w:pPr>
      <w:r w:rsidRPr="0090540F">
        <w:rPr>
          <w:rFonts w:ascii="Tahoma" w:hAnsi="Tahoma" w:cs="Tahoma"/>
          <w:color w:val="000080"/>
          <w:sz w:val="24"/>
          <w:szCs w:val="24"/>
        </w:rPr>
        <w:t>c)</w:t>
      </w:r>
      <w:r w:rsidRPr="0090540F">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90540F" w:rsidRDefault="004A187A" w:rsidP="004A187A">
      <w:pPr>
        <w:pStyle w:val="Szvegtrzs"/>
        <w:spacing w:after="0"/>
        <w:ind w:left="284"/>
        <w:jc w:val="both"/>
        <w:rPr>
          <w:rFonts w:ascii="Tahoma" w:hAnsi="Tahoma" w:cs="Tahoma"/>
          <w:color w:val="000080"/>
          <w:sz w:val="24"/>
          <w:szCs w:val="24"/>
        </w:rPr>
      </w:pPr>
      <w:r w:rsidRPr="0090540F">
        <w:rPr>
          <w:rFonts w:ascii="Tahoma" w:hAnsi="Tahoma" w:cs="Tahoma"/>
          <w:color w:val="000080"/>
          <w:sz w:val="24"/>
          <w:szCs w:val="24"/>
        </w:rPr>
        <w:t>A fenti bekezdés szerinti három, kettő vagy egy éves időtartamot a támogatási szerződés lejárta napjától kell számítani.</w:t>
      </w:r>
    </w:p>
    <w:p w:rsidR="004A187A" w:rsidRPr="0090540F" w:rsidRDefault="004A187A" w:rsidP="004A187A">
      <w:pPr>
        <w:ind w:left="284" w:hanging="426"/>
        <w:jc w:val="both"/>
        <w:rPr>
          <w:rFonts w:ascii="Tahoma" w:hAnsi="Tahoma" w:cs="Tahoma"/>
          <w:color w:val="000080"/>
        </w:rPr>
      </w:pPr>
    </w:p>
    <w:p w:rsidR="004A187A" w:rsidRPr="0090540F" w:rsidRDefault="004A187A" w:rsidP="007611A5">
      <w:pPr>
        <w:numPr>
          <w:ilvl w:val="0"/>
          <w:numId w:val="35"/>
        </w:numPr>
        <w:ind w:left="284" w:hanging="426"/>
        <w:jc w:val="both"/>
        <w:rPr>
          <w:rFonts w:ascii="Tahoma" w:hAnsi="Tahoma" w:cs="Tahoma"/>
          <w:color w:val="000080"/>
        </w:rPr>
      </w:pPr>
      <w:r w:rsidRPr="0090540F">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90540F" w:rsidRDefault="004A187A" w:rsidP="004A187A">
      <w:pPr>
        <w:ind w:left="284" w:hanging="426"/>
        <w:jc w:val="both"/>
        <w:rPr>
          <w:rFonts w:ascii="Tahoma" w:hAnsi="Tahoma" w:cs="Tahoma"/>
          <w:color w:val="000080"/>
        </w:rPr>
      </w:pPr>
    </w:p>
    <w:p w:rsidR="004A187A" w:rsidRPr="0090540F" w:rsidRDefault="004A187A" w:rsidP="007611A5">
      <w:pPr>
        <w:pStyle w:val="Szvegtrzs"/>
        <w:numPr>
          <w:ilvl w:val="0"/>
          <w:numId w:val="35"/>
        </w:numPr>
        <w:spacing w:after="0"/>
        <w:ind w:left="284" w:hanging="426"/>
        <w:jc w:val="both"/>
        <w:rPr>
          <w:rFonts w:ascii="Tahoma" w:hAnsi="Tahoma" w:cs="Tahoma"/>
          <w:color w:val="000080"/>
          <w:sz w:val="24"/>
          <w:szCs w:val="24"/>
        </w:rPr>
      </w:pPr>
      <w:r w:rsidRPr="0090540F">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90540F" w:rsidRDefault="004A187A" w:rsidP="004A187A">
      <w:pPr>
        <w:pStyle w:val="Listaszerbekezds"/>
        <w:ind w:left="284" w:hanging="426"/>
        <w:rPr>
          <w:color w:val="000080"/>
          <w:szCs w:val="24"/>
        </w:rPr>
      </w:pPr>
    </w:p>
    <w:p w:rsidR="004A187A" w:rsidRPr="0090540F" w:rsidRDefault="004A187A" w:rsidP="007611A5">
      <w:pPr>
        <w:numPr>
          <w:ilvl w:val="0"/>
          <w:numId w:val="35"/>
        </w:numPr>
        <w:ind w:left="284" w:hanging="426"/>
        <w:jc w:val="both"/>
        <w:rPr>
          <w:rFonts w:ascii="Tahoma" w:hAnsi="Tahoma" w:cs="Tahoma"/>
          <w:color w:val="000080"/>
        </w:rPr>
      </w:pPr>
      <w:r w:rsidRPr="0090540F">
        <w:rPr>
          <w:rFonts w:ascii="Tahoma" w:hAnsi="Tahoma" w:cs="Tahoma"/>
          <w:color w:val="000080"/>
        </w:rPr>
        <w:t xml:space="preserve">A támogatás jogosulatlan igénybevétele, jogszabálysértő vagy nem rendeltetésszerű felhasználása esetén a Támogató a támogatást visszavonhatja, a </w:t>
      </w:r>
      <w:r w:rsidRPr="0090540F">
        <w:rPr>
          <w:rFonts w:ascii="Tahoma" w:hAnsi="Tahoma" w:cs="Tahoma"/>
          <w:color w:val="000080"/>
        </w:rPr>
        <w:lastRenderedPageBreak/>
        <w:t xml:space="preserve">támogatási szerződéstől elállhat, azt felmondhatja vagy kezdeményezheti annak módosítását. </w:t>
      </w:r>
    </w:p>
    <w:p w:rsidR="004A187A" w:rsidRPr="0090540F" w:rsidRDefault="004A187A" w:rsidP="004A187A">
      <w:pPr>
        <w:tabs>
          <w:tab w:val="left" w:pos="284"/>
          <w:tab w:val="left" w:pos="357"/>
        </w:tabs>
        <w:ind w:left="426"/>
        <w:jc w:val="both"/>
        <w:rPr>
          <w:rFonts w:ascii="Tahoma" w:hAnsi="Tahoma" w:cs="Tahoma"/>
          <w:color w:val="000080"/>
        </w:rPr>
      </w:pPr>
    </w:p>
    <w:p w:rsidR="004A187A" w:rsidRPr="0090540F" w:rsidRDefault="004A187A" w:rsidP="007611A5">
      <w:pPr>
        <w:numPr>
          <w:ilvl w:val="0"/>
          <w:numId w:val="35"/>
        </w:numPr>
        <w:ind w:left="426" w:hanging="568"/>
        <w:jc w:val="both"/>
        <w:rPr>
          <w:rFonts w:ascii="Tahoma" w:hAnsi="Tahoma" w:cs="Tahoma"/>
          <w:color w:val="000080"/>
        </w:rPr>
      </w:pPr>
      <w:r w:rsidRPr="0090540F">
        <w:rPr>
          <w:rFonts w:ascii="Tahoma" w:hAnsi="Tahoma" w:cs="Tahoma"/>
          <w:color w:val="000080"/>
        </w:rPr>
        <w:t>Támogatott a 28</w:t>
      </w:r>
      <w:r w:rsidRPr="0090540F">
        <w:rPr>
          <w:rFonts w:ascii="Tahoma" w:hAnsi="Tahoma" w:cs="Tahoma"/>
          <w:bCs/>
          <w:color w:val="000080"/>
        </w:rPr>
        <w:t>/2023. (IX.28.) önkormányzati rendelet</w:t>
      </w:r>
      <w:r w:rsidRPr="0090540F">
        <w:rPr>
          <w:rFonts w:ascii="Tahoma" w:hAnsi="Tahoma" w:cs="Tahoma"/>
          <w:color w:val="000080"/>
        </w:rPr>
        <w:t xml:space="preserve"> 9</w:t>
      </w:r>
      <w:r w:rsidRPr="0090540F">
        <w:rPr>
          <w:rFonts w:ascii="Tahoma" w:hAnsi="Tahoma" w:cs="Tahoma"/>
          <w:bCs/>
          <w:color w:val="000080"/>
        </w:rPr>
        <w:t xml:space="preserve">. melléklete szerint </w:t>
      </w:r>
      <w:r w:rsidRPr="0090540F">
        <w:rPr>
          <w:rFonts w:ascii="Tahoma" w:hAnsi="Tahoma" w:cs="Tahoma"/>
          <w:color w:val="000080"/>
        </w:rPr>
        <w:t xml:space="preserve">nyilatkozik, hogy nem minősül az államháztartásról szóló törvény 48/B. §-a szerinti kedvezményezettnek. </w:t>
      </w:r>
    </w:p>
    <w:p w:rsidR="004A187A" w:rsidRPr="0090540F" w:rsidRDefault="004A187A" w:rsidP="004A187A">
      <w:pPr>
        <w:pStyle w:val="Listaszerbekezds"/>
        <w:ind w:hanging="568"/>
        <w:rPr>
          <w:color w:val="000080"/>
          <w:szCs w:val="24"/>
        </w:rPr>
      </w:pPr>
    </w:p>
    <w:p w:rsidR="004A187A" w:rsidRPr="0090540F" w:rsidRDefault="004A187A" w:rsidP="007611A5">
      <w:pPr>
        <w:numPr>
          <w:ilvl w:val="0"/>
          <w:numId w:val="35"/>
        </w:numPr>
        <w:ind w:left="426" w:hanging="568"/>
        <w:jc w:val="both"/>
        <w:rPr>
          <w:rFonts w:ascii="Tahoma" w:hAnsi="Tahoma" w:cs="Tahoma"/>
          <w:color w:val="000080"/>
        </w:rPr>
      </w:pPr>
      <w:r w:rsidRPr="0090540F">
        <w:rPr>
          <w:rFonts w:ascii="Tahoma" w:hAnsi="Tahoma" w:cs="Tahoma"/>
          <w:color w:val="000080"/>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90540F">
        <w:rPr>
          <w:rFonts w:ascii="Tahoma" w:hAnsi="Tahoma" w:cs="Tahoma"/>
          <w:bCs/>
          <w:color w:val="000080"/>
        </w:rPr>
        <w:t xml:space="preserve"> 28/2023. (IX.28.) önkormányzati rendelet</w:t>
      </w:r>
      <w:r w:rsidRPr="0090540F">
        <w:rPr>
          <w:rFonts w:ascii="Tahoma" w:hAnsi="Tahoma" w:cs="Tahoma"/>
          <w:color w:val="000080"/>
        </w:rPr>
        <w:t xml:space="preserve"> 7</w:t>
      </w:r>
      <w:r w:rsidRPr="0090540F">
        <w:rPr>
          <w:rFonts w:ascii="Tahoma" w:hAnsi="Tahoma" w:cs="Tahoma"/>
          <w:bCs/>
          <w:color w:val="000080"/>
        </w:rPr>
        <w:t xml:space="preserve">. melléklete szerint </w:t>
      </w:r>
      <w:r w:rsidRPr="0090540F">
        <w:rPr>
          <w:rFonts w:ascii="Tahoma" w:hAnsi="Tahoma" w:cs="Tahoma"/>
          <w:color w:val="000080"/>
        </w:rPr>
        <w:t>nyilatkozik a de minimis támogatásokról.</w:t>
      </w:r>
    </w:p>
    <w:p w:rsidR="004A187A" w:rsidRPr="0090540F" w:rsidRDefault="004A187A" w:rsidP="004A187A">
      <w:pPr>
        <w:ind w:left="426" w:hanging="568"/>
        <w:jc w:val="both"/>
        <w:rPr>
          <w:rFonts w:ascii="Tahoma" w:hAnsi="Tahoma" w:cs="Tahoma"/>
          <w:color w:val="000080"/>
        </w:rPr>
      </w:pPr>
    </w:p>
    <w:p w:rsidR="004A187A" w:rsidRPr="0090540F" w:rsidRDefault="004A187A" w:rsidP="007611A5">
      <w:pPr>
        <w:numPr>
          <w:ilvl w:val="0"/>
          <w:numId w:val="35"/>
        </w:numPr>
        <w:ind w:left="426" w:hanging="568"/>
        <w:jc w:val="both"/>
        <w:rPr>
          <w:rFonts w:ascii="Tahoma" w:hAnsi="Tahoma" w:cs="Tahoma"/>
          <w:color w:val="000080"/>
        </w:rPr>
      </w:pPr>
      <w:r w:rsidRPr="0090540F">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90540F" w:rsidRDefault="004A187A" w:rsidP="004A187A">
      <w:pPr>
        <w:ind w:left="426" w:hanging="568"/>
        <w:jc w:val="both"/>
        <w:rPr>
          <w:rFonts w:ascii="Tahoma" w:hAnsi="Tahoma" w:cs="Tahoma"/>
          <w:color w:val="000080"/>
        </w:rPr>
      </w:pPr>
    </w:p>
    <w:p w:rsidR="004A187A" w:rsidRPr="0090540F" w:rsidRDefault="004A187A" w:rsidP="007611A5">
      <w:pPr>
        <w:numPr>
          <w:ilvl w:val="0"/>
          <w:numId w:val="35"/>
        </w:numPr>
        <w:ind w:left="426" w:hanging="568"/>
        <w:jc w:val="both"/>
        <w:rPr>
          <w:rFonts w:ascii="Tahoma" w:hAnsi="Tahoma" w:cs="Tahoma"/>
          <w:color w:val="000080"/>
        </w:rPr>
      </w:pPr>
      <w:r w:rsidRPr="0090540F">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4" w:history="1">
        <w:r w:rsidRPr="0090540F">
          <w:rPr>
            <w:rStyle w:val="Hiperhivatkozs"/>
            <w:rFonts w:ascii="Tahoma" w:hAnsi="Tahoma" w:cs="Tahoma"/>
            <w:color w:val="000080"/>
          </w:rPr>
          <w:t>http://www.veszprem.hu</w:t>
        </w:r>
      </w:hyperlink>
      <w:r w:rsidRPr="0090540F">
        <w:rPr>
          <w:rFonts w:ascii="Tahoma" w:hAnsi="Tahoma" w:cs="Tahoma"/>
          <w:color w:val="000080"/>
        </w:rPr>
        <w:t>).</w:t>
      </w:r>
    </w:p>
    <w:p w:rsidR="004A187A" w:rsidRPr="0090540F" w:rsidRDefault="004A187A" w:rsidP="004A187A">
      <w:pPr>
        <w:pStyle w:val="Listaszerbekezds"/>
        <w:rPr>
          <w:color w:val="000080"/>
          <w:szCs w:val="24"/>
        </w:rPr>
      </w:pPr>
    </w:p>
    <w:p w:rsidR="004A187A" w:rsidRPr="0090540F" w:rsidRDefault="004A187A" w:rsidP="007611A5">
      <w:pPr>
        <w:numPr>
          <w:ilvl w:val="0"/>
          <w:numId w:val="35"/>
        </w:numPr>
        <w:tabs>
          <w:tab w:val="left" w:pos="284"/>
          <w:tab w:val="left" w:pos="357"/>
        </w:tabs>
        <w:ind w:left="426" w:hanging="426"/>
        <w:jc w:val="both"/>
        <w:rPr>
          <w:rFonts w:ascii="Tahoma" w:hAnsi="Tahoma" w:cs="Tahoma"/>
          <w:color w:val="000080"/>
        </w:rPr>
      </w:pPr>
      <w:r w:rsidRPr="0090540F">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90540F" w:rsidRDefault="004A187A" w:rsidP="004A187A">
      <w:pPr>
        <w:tabs>
          <w:tab w:val="left" w:pos="284"/>
          <w:tab w:val="left" w:pos="357"/>
        </w:tabs>
        <w:ind w:left="426"/>
        <w:jc w:val="both"/>
        <w:rPr>
          <w:rFonts w:ascii="Tahoma" w:hAnsi="Tahoma" w:cs="Tahoma"/>
          <w:color w:val="000080"/>
        </w:rPr>
      </w:pPr>
    </w:p>
    <w:p w:rsidR="004A187A" w:rsidRPr="0090540F" w:rsidRDefault="004A187A" w:rsidP="007611A5">
      <w:pPr>
        <w:numPr>
          <w:ilvl w:val="0"/>
          <w:numId w:val="35"/>
        </w:numPr>
        <w:ind w:left="426" w:hanging="426"/>
        <w:jc w:val="both"/>
        <w:rPr>
          <w:rFonts w:ascii="Tahoma" w:hAnsi="Tahoma" w:cs="Tahoma"/>
          <w:color w:val="000080"/>
        </w:rPr>
      </w:pPr>
      <w:r w:rsidRPr="0090540F">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90540F" w:rsidRDefault="004A187A" w:rsidP="004A187A">
      <w:pPr>
        <w:pStyle w:val="Listaszerbekezds"/>
        <w:rPr>
          <w:color w:val="000080"/>
          <w:szCs w:val="24"/>
        </w:rPr>
      </w:pPr>
    </w:p>
    <w:p w:rsidR="004A187A" w:rsidRPr="0090540F" w:rsidRDefault="004A187A" w:rsidP="007611A5">
      <w:pPr>
        <w:numPr>
          <w:ilvl w:val="0"/>
          <w:numId w:val="35"/>
        </w:numPr>
        <w:tabs>
          <w:tab w:val="left" w:pos="284"/>
          <w:tab w:val="left" w:pos="357"/>
        </w:tabs>
        <w:ind w:left="426" w:hanging="426"/>
        <w:jc w:val="both"/>
        <w:rPr>
          <w:rFonts w:ascii="Tahoma" w:hAnsi="Tahoma" w:cs="Tahoma"/>
          <w:color w:val="000080"/>
        </w:rPr>
      </w:pPr>
      <w:r w:rsidRPr="0090540F">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90540F" w:rsidRDefault="004A187A" w:rsidP="004A187A">
      <w:pPr>
        <w:pStyle w:val="Listaszerbekezds"/>
        <w:rPr>
          <w:color w:val="000080"/>
          <w:szCs w:val="24"/>
        </w:rPr>
      </w:pPr>
    </w:p>
    <w:p w:rsidR="004A187A" w:rsidRPr="0090540F" w:rsidRDefault="004A187A" w:rsidP="007611A5">
      <w:pPr>
        <w:numPr>
          <w:ilvl w:val="0"/>
          <w:numId w:val="35"/>
        </w:numPr>
        <w:ind w:left="426" w:hanging="568"/>
        <w:jc w:val="both"/>
        <w:rPr>
          <w:rFonts w:ascii="Tahoma" w:hAnsi="Tahoma" w:cs="Tahoma"/>
          <w:color w:val="000080"/>
        </w:rPr>
      </w:pPr>
      <w:r w:rsidRPr="0090540F">
        <w:rPr>
          <w:rFonts w:ascii="Tahoma" w:hAnsi="Tahoma" w:cs="Tahoma"/>
          <w:color w:val="000080"/>
        </w:rPr>
        <w:lastRenderedPageBreak/>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90540F" w:rsidRDefault="004A187A" w:rsidP="004A187A">
      <w:pPr>
        <w:pStyle w:val="Listaszerbekezds"/>
        <w:rPr>
          <w:color w:val="000080"/>
          <w:szCs w:val="24"/>
        </w:rPr>
      </w:pPr>
    </w:p>
    <w:p w:rsidR="004A187A" w:rsidRPr="0090540F" w:rsidRDefault="004A187A" w:rsidP="007611A5">
      <w:pPr>
        <w:numPr>
          <w:ilvl w:val="0"/>
          <w:numId w:val="35"/>
        </w:numPr>
        <w:ind w:left="426" w:hanging="426"/>
        <w:jc w:val="both"/>
        <w:rPr>
          <w:rFonts w:ascii="Tahoma" w:hAnsi="Tahoma" w:cs="Tahoma"/>
          <w:color w:val="000080"/>
        </w:rPr>
      </w:pPr>
      <w:r w:rsidRPr="0090540F">
        <w:rPr>
          <w:rFonts w:ascii="Tahoma" w:hAnsi="Tahoma" w:cs="Tahoma"/>
          <w:color w:val="000080"/>
        </w:rPr>
        <w:t xml:space="preserve"> A támogatási szerződés a mindkét fél általi aláírás napján lép hatályba.</w:t>
      </w:r>
    </w:p>
    <w:p w:rsidR="004A187A" w:rsidRPr="0090540F" w:rsidRDefault="004A187A" w:rsidP="004A187A">
      <w:pPr>
        <w:tabs>
          <w:tab w:val="left" w:pos="284"/>
        </w:tabs>
        <w:jc w:val="both"/>
        <w:rPr>
          <w:rFonts w:ascii="Tahoma" w:hAnsi="Tahoma" w:cs="Tahoma"/>
          <w:color w:val="000080"/>
        </w:rPr>
      </w:pPr>
    </w:p>
    <w:p w:rsidR="004A187A" w:rsidRPr="0090540F" w:rsidRDefault="004A187A" w:rsidP="004A187A">
      <w:pPr>
        <w:tabs>
          <w:tab w:val="left" w:pos="284"/>
        </w:tabs>
        <w:jc w:val="both"/>
        <w:rPr>
          <w:rFonts w:ascii="Tahoma" w:hAnsi="Tahoma" w:cs="Tahoma"/>
          <w:color w:val="000080"/>
        </w:rPr>
      </w:pPr>
      <w:r w:rsidRPr="0090540F">
        <w:rPr>
          <w:rFonts w:ascii="Tahoma" w:hAnsi="Tahoma" w:cs="Tahoma"/>
          <w:color w:val="000080"/>
        </w:rPr>
        <w:t xml:space="preserve">A szerződő felek jelen támogatási szerződést elolvasták, annak tartalmát megértették, s mint akaratukkal mindenben megegyezőt jóváhagyólag </w:t>
      </w:r>
      <w:r w:rsidRPr="0090540F">
        <w:rPr>
          <w:rFonts w:ascii="Tahoma" w:hAnsi="Tahoma" w:cs="Tahoma"/>
          <w:b/>
          <w:bCs/>
          <w:color w:val="000080"/>
        </w:rPr>
        <w:t>3 (három) példányban</w:t>
      </w:r>
      <w:r w:rsidRPr="0090540F">
        <w:rPr>
          <w:rFonts w:ascii="Tahoma" w:hAnsi="Tahoma" w:cs="Tahoma"/>
          <w:color w:val="000080"/>
        </w:rPr>
        <w:t xml:space="preserve"> írták alá, melyből </w:t>
      </w:r>
      <w:r w:rsidRPr="0090540F">
        <w:rPr>
          <w:rFonts w:ascii="Tahoma" w:hAnsi="Tahoma" w:cs="Tahoma"/>
          <w:b/>
          <w:color w:val="000080"/>
        </w:rPr>
        <w:t>2</w:t>
      </w:r>
      <w:r w:rsidRPr="0090540F">
        <w:rPr>
          <w:rFonts w:ascii="Tahoma" w:hAnsi="Tahoma" w:cs="Tahoma"/>
          <w:color w:val="000080"/>
        </w:rPr>
        <w:t xml:space="preserve"> példány a Támogatót, </w:t>
      </w:r>
      <w:r w:rsidRPr="0090540F">
        <w:rPr>
          <w:rFonts w:ascii="Tahoma" w:hAnsi="Tahoma" w:cs="Tahoma"/>
          <w:b/>
          <w:bCs/>
          <w:color w:val="000080"/>
        </w:rPr>
        <w:t>1</w:t>
      </w:r>
      <w:r w:rsidRPr="0090540F">
        <w:rPr>
          <w:rFonts w:ascii="Tahoma" w:hAnsi="Tahoma" w:cs="Tahoma"/>
          <w:color w:val="000080"/>
        </w:rPr>
        <w:t xml:space="preserve"> példány a Támogatottat illeti.</w:t>
      </w:r>
    </w:p>
    <w:p w:rsidR="004A187A" w:rsidRPr="0090540F" w:rsidRDefault="004A187A" w:rsidP="004A187A">
      <w:pPr>
        <w:tabs>
          <w:tab w:val="left" w:pos="284"/>
        </w:tabs>
        <w:jc w:val="both"/>
        <w:rPr>
          <w:rFonts w:ascii="Tahoma" w:hAnsi="Tahoma" w:cs="Tahoma"/>
          <w:color w:val="000080"/>
        </w:rPr>
      </w:pPr>
    </w:p>
    <w:p w:rsidR="004A187A" w:rsidRPr="0090540F" w:rsidRDefault="004A187A" w:rsidP="004A187A">
      <w:pPr>
        <w:tabs>
          <w:tab w:val="left" w:pos="284"/>
        </w:tabs>
        <w:ind w:left="142"/>
        <w:jc w:val="both"/>
        <w:rPr>
          <w:rFonts w:ascii="Tahoma" w:hAnsi="Tahoma" w:cs="Tahoma"/>
          <w:b/>
          <w:bCs/>
          <w:color w:val="000080"/>
        </w:rPr>
      </w:pPr>
      <w:r w:rsidRPr="0090540F">
        <w:rPr>
          <w:rFonts w:ascii="Tahoma" w:hAnsi="Tahoma" w:cs="Tahoma"/>
          <w:b/>
          <w:bCs/>
          <w:color w:val="000080"/>
        </w:rPr>
        <w:t xml:space="preserve">Mellékletek: </w:t>
      </w:r>
    </w:p>
    <w:p w:rsidR="004A187A" w:rsidRPr="0090540F" w:rsidRDefault="004A187A" w:rsidP="004A187A">
      <w:pPr>
        <w:tabs>
          <w:tab w:val="left" w:pos="284"/>
        </w:tabs>
        <w:ind w:left="142"/>
        <w:jc w:val="both"/>
        <w:rPr>
          <w:rFonts w:ascii="Tahoma" w:hAnsi="Tahoma" w:cs="Tahoma"/>
          <w:b/>
          <w:bCs/>
          <w:color w:val="000080"/>
        </w:rPr>
      </w:pPr>
    </w:p>
    <w:p w:rsidR="004A187A" w:rsidRPr="0090540F" w:rsidRDefault="004A187A" w:rsidP="007611A5">
      <w:pPr>
        <w:numPr>
          <w:ilvl w:val="0"/>
          <w:numId w:val="34"/>
        </w:numPr>
        <w:tabs>
          <w:tab w:val="left" w:pos="284"/>
        </w:tabs>
        <w:jc w:val="both"/>
        <w:rPr>
          <w:rFonts w:ascii="Tahoma" w:hAnsi="Tahoma" w:cs="Tahoma"/>
          <w:bCs/>
          <w:color w:val="000080"/>
        </w:rPr>
      </w:pPr>
      <w:r w:rsidRPr="0090540F">
        <w:rPr>
          <w:rFonts w:ascii="Tahoma" w:hAnsi="Tahoma" w:cs="Tahoma"/>
          <w:bCs/>
          <w:color w:val="000080"/>
        </w:rPr>
        <w:t>28/2023. (IX.28.) önkormányzati rendelet 4., 5., 6., 7., 8., 9., 12. melléklete szerinti nyilatkozatok</w:t>
      </w:r>
    </w:p>
    <w:p w:rsidR="004A187A" w:rsidRPr="0090540F" w:rsidRDefault="004A187A" w:rsidP="007611A5">
      <w:pPr>
        <w:numPr>
          <w:ilvl w:val="0"/>
          <w:numId w:val="34"/>
        </w:numPr>
        <w:tabs>
          <w:tab w:val="left" w:pos="284"/>
        </w:tabs>
        <w:jc w:val="both"/>
        <w:rPr>
          <w:rFonts w:ascii="Tahoma" w:hAnsi="Tahoma" w:cs="Tahoma"/>
          <w:color w:val="000080"/>
        </w:rPr>
      </w:pPr>
      <w:r w:rsidRPr="0090540F">
        <w:rPr>
          <w:rFonts w:ascii="Tahoma" w:hAnsi="Tahoma" w:cs="Tahoma"/>
          <w:color w:val="000080"/>
        </w:rPr>
        <w:t>28</w:t>
      </w:r>
      <w:r w:rsidRPr="0090540F">
        <w:rPr>
          <w:rFonts w:ascii="Tahoma" w:hAnsi="Tahoma" w:cs="Tahoma"/>
          <w:bCs/>
          <w:color w:val="000080"/>
        </w:rPr>
        <w:t>/2023. (IX.28.) önkormányzati rendelet</w:t>
      </w:r>
      <w:r w:rsidRPr="0090540F">
        <w:rPr>
          <w:rFonts w:ascii="Tahoma" w:hAnsi="Tahoma" w:cs="Tahoma"/>
          <w:color w:val="000080"/>
        </w:rPr>
        <w:t xml:space="preserve"> 13. melléklete szerinti számlaösszesítő </w:t>
      </w:r>
    </w:p>
    <w:p w:rsidR="004A187A" w:rsidRPr="0090540F" w:rsidRDefault="004A187A" w:rsidP="004A187A">
      <w:pPr>
        <w:tabs>
          <w:tab w:val="left" w:pos="284"/>
        </w:tabs>
        <w:jc w:val="both"/>
        <w:rPr>
          <w:rFonts w:ascii="Tahoma" w:hAnsi="Tahoma" w:cs="Tahoma"/>
          <w:color w:val="000080"/>
        </w:rPr>
      </w:pPr>
    </w:p>
    <w:p w:rsidR="004A187A" w:rsidRPr="0090540F" w:rsidRDefault="004A187A" w:rsidP="004A187A">
      <w:pPr>
        <w:tabs>
          <w:tab w:val="left" w:pos="284"/>
        </w:tabs>
        <w:jc w:val="both"/>
        <w:rPr>
          <w:rFonts w:ascii="Tahoma" w:hAnsi="Tahoma" w:cs="Tahoma"/>
          <w:color w:val="000080"/>
        </w:rPr>
      </w:pPr>
    </w:p>
    <w:p w:rsidR="004A187A" w:rsidRPr="0090540F" w:rsidRDefault="004A187A" w:rsidP="004A187A">
      <w:pPr>
        <w:tabs>
          <w:tab w:val="left" w:pos="284"/>
        </w:tabs>
        <w:jc w:val="both"/>
        <w:rPr>
          <w:rFonts w:ascii="Tahoma" w:hAnsi="Tahoma" w:cs="Tahoma"/>
          <w:color w:val="000080"/>
        </w:rPr>
      </w:pPr>
      <w:r w:rsidRPr="0090540F">
        <w:rPr>
          <w:rFonts w:ascii="Tahoma" w:hAnsi="Tahoma" w:cs="Tahoma"/>
          <w:color w:val="000080"/>
        </w:rPr>
        <w:t>Veszprém, 2025. ……………………………….. Veszprém, 2025. ………………………............</w:t>
      </w:r>
    </w:p>
    <w:p w:rsidR="004A187A" w:rsidRPr="0090540F" w:rsidRDefault="004A187A" w:rsidP="004A187A">
      <w:pPr>
        <w:jc w:val="both"/>
        <w:rPr>
          <w:rFonts w:ascii="Tahoma" w:hAnsi="Tahoma" w:cs="Tahoma"/>
          <w:color w:val="000080"/>
        </w:rPr>
      </w:pPr>
    </w:p>
    <w:p w:rsidR="004A187A" w:rsidRPr="0090540F" w:rsidRDefault="004A187A" w:rsidP="004A187A">
      <w:pPr>
        <w:ind w:firstLine="708"/>
        <w:jc w:val="both"/>
        <w:rPr>
          <w:rFonts w:ascii="Tahoma" w:hAnsi="Tahoma" w:cs="Tahoma"/>
          <w:color w:val="000080"/>
        </w:rPr>
      </w:pPr>
      <w:r w:rsidRPr="0090540F">
        <w:rPr>
          <w:rFonts w:ascii="Tahoma" w:hAnsi="Tahoma" w:cs="Tahoma"/>
          <w:color w:val="000080"/>
        </w:rPr>
        <w:t>………………………………………………</w:t>
      </w:r>
      <w:r w:rsidRPr="0090540F">
        <w:rPr>
          <w:rFonts w:ascii="Tahoma" w:hAnsi="Tahoma" w:cs="Tahoma"/>
          <w:color w:val="000080"/>
        </w:rPr>
        <w:tab/>
      </w:r>
      <w:r w:rsidRPr="0090540F">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90540F" w:rsidTr="004A187A">
        <w:tc>
          <w:tcPr>
            <w:tcW w:w="4605" w:type="dxa"/>
            <w:hideMark/>
          </w:tcPr>
          <w:p w:rsidR="004A187A" w:rsidRPr="0090540F" w:rsidRDefault="004A187A" w:rsidP="004A187A">
            <w:pPr>
              <w:jc w:val="center"/>
              <w:rPr>
                <w:rFonts w:ascii="Tahoma" w:hAnsi="Tahoma" w:cs="Tahoma"/>
                <w:b/>
                <w:color w:val="000080"/>
              </w:rPr>
            </w:pPr>
            <w:r w:rsidRPr="0090540F">
              <w:rPr>
                <w:rFonts w:ascii="Tahoma" w:hAnsi="Tahoma" w:cs="Tahoma"/>
                <w:b/>
                <w:color w:val="000080"/>
              </w:rPr>
              <w:t xml:space="preserve">Veszprém MJV Önkormányzata </w:t>
            </w:r>
          </w:p>
        </w:tc>
        <w:tc>
          <w:tcPr>
            <w:tcW w:w="4605" w:type="dxa"/>
            <w:hideMark/>
          </w:tcPr>
          <w:p w:rsidR="004A187A" w:rsidRPr="0090540F" w:rsidRDefault="004A187A" w:rsidP="004A187A">
            <w:pPr>
              <w:jc w:val="center"/>
              <w:rPr>
                <w:rFonts w:ascii="Tahoma" w:hAnsi="Tahoma" w:cs="Tahoma"/>
                <w:b/>
                <w:bCs/>
                <w:color w:val="000080"/>
              </w:rPr>
            </w:pPr>
            <w:r w:rsidRPr="0090540F">
              <w:rPr>
                <w:rFonts w:ascii="Tahoma" w:hAnsi="Tahoma" w:cs="Tahoma"/>
                <w:b/>
                <w:bCs/>
                <w:color w:val="000080"/>
                <w:lang w:eastAsia="en-US"/>
              </w:rPr>
              <w:t>Minerva Alapítvány</w:t>
            </w:r>
          </w:p>
        </w:tc>
      </w:tr>
      <w:tr w:rsidR="004A187A" w:rsidRPr="0090540F" w:rsidTr="004A187A">
        <w:tc>
          <w:tcPr>
            <w:tcW w:w="4605" w:type="dxa"/>
            <w:hideMark/>
          </w:tcPr>
          <w:p w:rsidR="004A187A" w:rsidRPr="0090540F" w:rsidRDefault="004A187A" w:rsidP="004A187A">
            <w:pPr>
              <w:jc w:val="center"/>
              <w:rPr>
                <w:rFonts w:ascii="Tahoma" w:hAnsi="Tahoma" w:cs="Tahoma"/>
                <w:b/>
                <w:color w:val="000080"/>
              </w:rPr>
            </w:pPr>
            <w:r w:rsidRPr="0090540F">
              <w:rPr>
                <w:rFonts w:ascii="Tahoma" w:hAnsi="Tahoma" w:cs="Tahoma"/>
                <w:b/>
                <w:color w:val="000080"/>
              </w:rPr>
              <w:t xml:space="preserve">Támogató </w:t>
            </w:r>
          </w:p>
        </w:tc>
        <w:tc>
          <w:tcPr>
            <w:tcW w:w="4605" w:type="dxa"/>
            <w:hideMark/>
          </w:tcPr>
          <w:p w:rsidR="004A187A" w:rsidRPr="0090540F" w:rsidRDefault="004A187A" w:rsidP="004A187A">
            <w:pPr>
              <w:jc w:val="center"/>
              <w:rPr>
                <w:rFonts w:ascii="Tahoma" w:hAnsi="Tahoma" w:cs="Tahoma"/>
                <w:b/>
                <w:color w:val="000080"/>
              </w:rPr>
            </w:pPr>
            <w:r w:rsidRPr="0090540F">
              <w:rPr>
                <w:rFonts w:ascii="Tahoma" w:hAnsi="Tahoma" w:cs="Tahoma"/>
                <w:b/>
                <w:color w:val="000080"/>
              </w:rPr>
              <w:t>Támogatott</w:t>
            </w:r>
          </w:p>
        </w:tc>
      </w:tr>
      <w:tr w:rsidR="004A187A" w:rsidRPr="0090540F" w:rsidTr="004A187A">
        <w:tc>
          <w:tcPr>
            <w:tcW w:w="4605" w:type="dxa"/>
            <w:hideMark/>
          </w:tcPr>
          <w:p w:rsidR="004A187A" w:rsidRPr="0090540F" w:rsidRDefault="004A187A" w:rsidP="004A187A">
            <w:pPr>
              <w:jc w:val="center"/>
              <w:rPr>
                <w:rFonts w:ascii="Tahoma" w:hAnsi="Tahoma" w:cs="Tahoma"/>
                <w:color w:val="000080"/>
              </w:rPr>
            </w:pPr>
            <w:r w:rsidRPr="0090540F">
              <w:rPr>
                <w:rFonts w:ascii="Tahoma" w:hAnsi="Tahoma" w:cs="Tahoma"/>
                <w:color w:val="000080"/>
              </w:rPr>
              <w:t>képviseli:</w:t>
            </w:r>
          </w:p>
        </w:tc>
        <w:tc>
          <w:tcPr>
            <w:tcW w:w="4605" w:type="dxa"/>
            <w:hideMark/>
          </w:tcPr>
          <w:p w:rsidR="004A187A" w:rsidRPr="0090540F" w:rsidRDefault="004A187A" w:rsidP="004A187A">
            <w:pPr>
              <w:jc w:val="center"/>
              <w:rPr>
                <w:rFonts w:ascii="Tahoma" w:hAnsi="Tahoma" w:cs="Tahoma"/>
                <w:color w:val="000080"/>
              </w:rPr>
            </w:pPr>
            <w:r w:rsidRPr="0090540F">
              <w:rPr>
                <w:rFonts w:ascii="Tahoma" w:hAnsi="Tahoma" w:cs="Tahoma"/>
                <w:color w:val="000080"/>
              </w:rPr>
              <w:t>képviseli:</w:t>
            </w:r>
          </w:p>
        </w:tc>
      </w:tr>
      <w:tr w:rsidR="004A187A" w:rsidRPr="0090540F" w:rsidTr="004A187A">
        <w:tc>
          <w:tcPr>
            <w:tcW w:w="4605" w:type="dxa"/>
            <w:hideMark/>
          </w:tcPr>
          <w:p w:rsidR="004A187A" w:rsidRPr="0090540F" w:rsidRDefault="004A187A" w:rsidP="004A187A">
            <w:pPr>
              <w:jc w:val="center"/>
              <w:rPr>
                <w:rFonts w:ascii="Tahoma" w:hAnsi="Tahoma" w:cs="Tahoma"/>
                <w:color w:val="000080"/>
              </w:rPr>
            </w:pPr>
            <w:r w:rsidRPr="0090540F">
              <w:rPr>
                <w:rFonts w:ascii="Tahoma" w:hAnsi="Tahoma" w:cs="Tahoma"/>
                <w:b/>
                <w:color w:val="000080"/>
              </w:rPr>
              <w:t>Porga Gyula</w:t>
            </w:r>
          </w:p>
        </w:tc>
        <w:tc>
          <w:tcPr>
            <w:tcW w:w="4605" w:type="dxa"/>
            <w:hideMark/>
          </w:tcPr>
          <w:p w:rsidR="004A187A" w:rsidRPr="0090540F" w:rsidRDefault="004A187A" w:rsidP="004A187A">
            <w:pPr>
              <w:jc w:val="center"/>
              <w:rPr>
                <w:rFonts w:ascii="Tahoma" w:hAnsi="Tahoma" w:cs="Tahoma"/>
                <w:b/>
                <w:color w:val="000080"/>
              </w:rPr>
            </w:pPr>
            <w:r w:rsidRPr="0090540F">
              <w:rPr>
                <w:rFonts w:ascii="Tahoma" w:hAnsi="Tahoma" w:cs="Tahoma"/>
                <w:b/>
                <w:color w:val="000080"/>
              </w:rPr>
              <w:t xml:space="preserve">Molnárné Staub Ildikó </w:t>
            </w:r>
          </w:p>
        </w:tc>
      </w:tr>
      <w:tr w:rsidR="004A187A" w:rsidRPr="0090540F" w:rsidTr="004A187A">
        <w:tc>
          <w:tcPr>
            <w:tcW w:w="4605" w:type="dxa"/>
            <w:hideMark/>
          </w:tcPr>
          <w:p w:rsidR="004A187A" w:rsidRPr="0090540F" w:rsidRDefault="004A187A" w:rsidP="004A187A">
            <w:pPr>
              <w:jc w:val="center"/>
              <w:rPr>
                <w:rFonts w:ascii="Tahoma" w:hAnsi="Tahoma" w:cs="Tahoma"/>
                <w:color w:val="000080"/>
              </w:rPr>
            </w:pPr>
            <w:r w:rsidRPr="0090540F">
              <w:rPr>
                <w:rFonts w:ascii="Tahoma" w:hAnsi="Tahoma" w:cs="Tahoma"/>
                <w:b/>
                <w:color w:val="000080"/>
              </w:rPr>
              <w:t>polgármester</w:t>
            </w:r>
          </w:p>
        </w:tc>
        <w:tc>
          <w:tcPr>
            <w:tcW w:w="4605" w:type="dxa"/>
            <w:hideMark/>
          </w:tcPr>
          <w:p w:rsidR="004A187A" w:rsidRPr="0090540F" w:rsidRDefault="004A187A" w:rsidP="004A187A">
            <w:pPr>
              <w:jc w:val="center"/>
              <w:rPr>
                <w:rFonts w:ascii="Tahoma" w:hAnsi="Tahoma" w:cs="Tahoma"/>
                <w:b/>
                <w:color w:val="000080"/>
              </w:rPr>
            </w:pPr>
            <w:r w:rsidRPr="0090540F">
              <w:rPr>
                <w:rFonts w:ascii="Tahoma" w:hAnsi="Tahoma" w:cs="Tahoma"/>
                <w:b/>
                <w:color w:val="000080"/>
              </w:rPr>
              <w:t>elnök</w:t>
            </w:r>
          </w:p>
          <w:p w:rsidR="004A187A" w:rsidRPr="0090540F" w:rsidRDefault="004A187A" w:rsidP="004A187A">
            <w:pPr>
              <w:jc w:val="center"/>
              <w:rPr>
                <w:rFonts w:ascii="Tahoma" w:hAnsi="Tahoma" w:cs="Tahoma"/>
                <w:b/>
                <w:color w:val="000080"/>
              </w:rPr>
            </w:pPr>
          </w:p>
        </w:tc>
      </w:tr>
      <w:tr w:rsidR="004A187A" w:rsidRPr="0090540F" w:rsidTr="004A187A">
        <w:trPr>
          <w:gridAfter w:val="1"/>
          <w:wAfter w:w="4559" w:type="dxa"/>
        </w:trPr>
        <w:tc>
          <w:tcPr>
            <w:tcW w:w="4605" w:type="dxa"/>
            <w:hideMark/>
          </w:tcPr>
          <w:p w:rsidR="004A187A" w:rsidRPr="0090540F" w:rsidRDefault="004A187A" w:rsidP="004A187A">
            <w:pPr>
              <w:rPr>
                <w:rFonts w:ascii="Tahoma" w:hAnsi="Tahoma" w:cs="Tahoma"/>
                <w:color w:val="000080"/>
              </w:rPr>
            </w:pPr>
          </w:p>
          <w:p w:rsidR="004A187A" w:rsidRPr="0090540F" w:rsidRDefault="004A187A" w:rsidP="004A187A">
            <w:pPr>
              <w:jc w:val="center"/>
              <w:rPr>
                <w:rFonts w:ascii="Tahoma" w:hAnsi="Tahoma" w:cs="Tahoma"/>
                <w:color w:val="000080"/>
              </w:rPr>
            </w:pPr>
          </w:p>
          <w:p w:rsidR="004A187A" w:rsidRPr="0090540F" w:rsidRDefault="004A187A" w:rsidP="004A187A">
            <w:pPr>
              <w:jc w:val="center"/>
              <w:rPr>
                <w:rFonts w:ascii="Tahoma" w:hAnsi="Tahoma" w:cs="Tahoma"/>
                <w:color w:val="000080"/>
              </w:rPr>
            </w:pPr>
          </w:p>
          <w:p w:rsidR="004A187A" w:rsidRPr="0090540F" w:rsidRDefault="004A187A" w:rsidP="004A187A">
            <w:pPr>
              <w:jc w:val="center"/>
              <w:rPr>
                <w:rFonts w:ascii="Tahoma" w:hAnsi="Tahoma" w:cs="Tahoma"/>
                <w:color w:val="000080"/>
              </w:rPr>
            </w:pPr>
            <w:r w:rsidRPr="0090540F">
              <w:rPr>
                <w:rFonts w:ascii="Tahoma" w:hAnsi="Tahoma" w:cs="Tahoma"/>
                <w:color w:val="000080"/>
              </w:rPr>
              <w:t>Pénzügyileg ellenjegyezte:</w:t>
            </w:r>
          </w:p>
          <w:p w:rsidR="004A187A" w:rsidRPr="0090540F" w:rsidRDefault="004A187A" w:rsidP="004A187A">
            <w:pPr>
              <w:jc w:val="center"/>
              <w:rPr>
                <w:rFonts w:ascii="Tahoma" w:hAnsi="Tahoma" w:cs="Tahoma"/>
                <w:b/>
                <w:color w:val="000080"/>
              </w:rPr>
            </w:pPr>
            <w:r w:rsidRPr="0090540F">
              <w:rPr>
                <w:rFonts w:ascii="Tahoma" w:hAnsi="Tahoma" w:cs="Tahoma"/>
                <w:color w:val="000080"/>
              </w:rPr>
              <w:t xml:space="preserve">dátum: </w:t>
            </w:r>
          </w:p>
        </w:tc>
      </w:tr>
      <w:tr w:rsidR="004A187A" w:rsidRPr="0090540F" w:rsidTr="004A187A">
        <w:trPr>
          <w:gridAfter w:val="1"/>
          <w:wAfter w:w="4559" w:type="dxa"/>
        </w:trPr>
        <w:tc>
          <w:tcPr>
            <w:tcW w:w="4605" w:type="dxa"/>
          </w:tcPr>
          <w:p w:rsidR="004A187A" w:rsidRPr="0090540F" w:rsidRDefault="004A187A" w:rsidP="004A187A">
            <w:pPr>
              <w:jc w:val="center"/>
              <w:rPr>
                <w:rFonts w:ascii="Tahoma" w:hAnsi="Tahoma" w:cs="Tahoma"/>
                <w:color w:val="000080"/>
              </w:rPr>
            </w:pPr>
            <w:r w:rsidRPr="0090540F">
              <w:rPr>
                <w:rFonts w:ascii="Tahoma" w:hAnsi="Tahoma" w:cs="Tahoma"/>
                <w:color w:val="000080"/>
              </w:rPr>
              <w:t>...........................................</w:t>
            </w:r>
          </w:p>
        </w:tc>
      </w:tr>
    </w:tbl>
    <w:p w:rsidR="004A187A" w:rsidRPr="0090540F" w:rsidRDefault="004A187A" w:rsidP="004A187A">
      <w:pPr>
        <w:jc w:val="both"/>
        <w:rPr>
          <w:rFonts w:ascii="Tahoma" w:hAnsi="Tahoma" w:cs="Tahoma"/>
          <w:color w:val="000080"/>
        </w:rPr>
      </w:pPr>
      <w:r w:rsidRPr="0090540F">
        <w:rPr>
          <w:rFonts w:ascii="Tahoma" w:hAnsi="Tahoma" w:cs="Tahoma"/>
          <w:color w:val="000080"/>
        </w:rPr>
        <w:tab/>
        <w:t xml:space="preserve">          Fazekas Ildikó </w:t>
      </w:r>
    </w:p>
    <w:p w:rsidR="004A187A" w:rsidRPr="0090540F" w:rsidRDefault="004A187A" w:rsidP="004A187A">
      <w:pPr>
        <w:ind w:left="709" w:firstLine="709"/>
        <w:jc w:val="both"/>
        <w:rPr>
          <w:rFonts w:ascii="Tahoma" w:hAnsi="Tahoma" w:cs="Tahoma"/>
          <w:color w:val="000080"/>
        </w:rPr>
      </w:pPr>
      <w:r w:rsidRPr="0090540F">
        <w:rPr>
          <w:rFonts w:ascii="Tahoma" w:hAnsi="Tahoma" w:cs="Tahoma"/>
          <w:color w:val="000080"/>
        </w:rPr>
        <w:t xml:space="preserve"> irodavezető</w:t>
      </w:r>
    </w:p>
    <w:p w:rsidR="004A187A" w:rsidRPr="0090540F" w:rsidRDefault="004A187A" w:rsidP="004A187A">
      <w:pPr>
        <w:ind w:left="709" w:firstLine="709"/>
        <w:jc w:val="both"/>
        <w:rPr>
          <w:rFonts w:ascii="Tahoma" w:hAnsi="Tahoma" w:cs="Tahoma"/>
          <w:color w:val="000080"/>
        </w:rPr>
      </w:pPr>
      <w:r w:rsidRPr="0090540F">
        <w:rPr>
          <w:rFonts w:ascii="Tahoma" w:hAnsi="Tahoma" w:cs="Tahoma"/>
          <w:color w:val="000080"/>
        </w:rPr>
        <w:t>Pénzügyi Iroda</w:t>
      </w:r>
    </w:p>
    <w:p w:rsidR="004A187A" w:rsidRPr="0090540F" w:rsidRDefault="004A187A" w:rsidP="004A187A">
      <w:pPr>
        <w:rPr>
          <w:color w:val="000080"/>
        </w:rPr>
      </w:pPr>
    </w:p>
    <w:p w:rsidR="004A187A" w:rsidRDefault="004A187A">
      <w:pPr>
        <w:spacing w:after="160" w:line="259" w:lineRule="auto"/>
      </w:pPr>
      <w:r>
        <w:br w:type="page"/>
      </w:r>
    </w:p>
    <w:p w:rsidR="004A187A" w:rsidRPr="009D4B78" w:rsidRDefault="004A187A" w:rsidP="004A187A">
      <w:pPr>
        <w:pStyle w:val="Cmsor1"/>
        <w:numPr>
          <w:ilvl w:val="0"/>
          <w:numId w:val="0"/>
        </w:numPr>
        <w:jc w:val="left"/>
        <w:rPr>
          <w:rFonts w:ascii="Tahoma" w:hAnsi="Tahoma" w:cs="Tahoma"/>
          <w:b w:val="0"/>
          <w:color w:val="000080"/>
          <w:sz w:val="24"/>
          <w:szCs w:val="24"/>
        </w:rPr>
      </w:pPr>
      <w:r w:rsidRPr="009D4B78">
        <w:rPr>
          <w:rFonts w:ascii="Tahoma" w:hAnsi="Tahoma" w:cs="Tahoma"/>
          <w:b w:val="0"/>
          <w:color w:val="000080"/>
          <w:sz w:val="24"/>
          <w:szCs w:val="24"/>
        </w:rPr>
        <w:lastRenderedPageBreak/>
        <w:t xml:space="preserve">Melléklet a </w:t>
      </w:r>
      <w:r>
        <w:rPr>
          <w:rFonts w:ascii="Tahoma" w:hAnsi="Tahoma" w:cs="Tahoma"/>
          <w:b w:val="0"/>
          <w:color w:val="000080"/>
          <w:sz w:val="24"/>
          <w:szCs w:val="24"/>
        </w:rPr>
        <w:t>234</w:t>
      </w:r>
      <w:r w:rsidRPr="009D4B78">
        <w:rPr>
          <w:rFonts w:ascii="Tahoma" w:hAnsi="Tahoma" w:cs="Tahoma"/>
          <w:b w:val="0"/>
          <w:color w:val="000080"/>
          <w:sz w:val="24"/>
          <w:szCs w:val="24"/>
        </w:rPr>
        <w:t>/2025. (V.29.) határozathoz</w:t>
      </w:r>
    </w:p>
    <w:p w:rsidR="004A187A" w:rsidRPr="009D4B78" w:rsidRDefault="004A187A" w:rsidP="004A187A">
      <w:pPr>
        <w:pStyle w:val="Cm"/>
        <w:ind w:left="5672"/>
        <w:jc w:val="left"/>
        <w:rPr>
          <w:rFonts w:ascii="Tahoma" w:hAnsi="Tahoma" w:cs="Tahoma"/>
          <w:b w:val="0"/>
          <w:color w:val="000080"/>
          <w:sz w:val="20"/>
        </w:rPr>
      </w:pPr>
      <w:r w:rsidRPr="009D4B78">
        <w:rPr>
          <w:rFonts w:ascii="Tahoma" w:hAnsi="Tahoma" w:cs="Tahoma"/>
          <w:b w:val="0"/>
          <w:color w:val="000080"/>
          <w:sz w:val="20"/>
        </w:rPr>
        <w:t xml:space="preserve">        Ügyiratszám: PKB/442/2025.</w:t>
      </w:r>
    </w:p>
    <w:p w:rsidR="004A187A" w:rsidRPr="009D4B78" w:rsidRDefault="004A187A" w:rsidP="004A187A">
      <w:pPr>
        <w:ind w:left="5592"/>
        <w:rPr>
          <w:rFonts w:ascii="Tahoma" w:hAnsi="Tahoma" w:cs="Tahoma"/>
          <w:color w:val="000080"/>
        </w:rPr>
      </w:pPr>
      <w:r w:rsidRPr="009D4B78">
        <w:rPr>
          <w:rFonts w:ascii="Tahoma" w:hAnsi="Tahoma" w:cs="Tahoma"/>
          <w:color w:val="000080"/>
        </w:rPr>
        <w:t xml:space="preserve">                 Ügyintéző: Szabó Berill</w:t>
      </w:r>
    </w:p>
    <w:p w:rsidR="004A187A" w:rsidRPr="009D4B78" w:rsidRDefault="004A187A" w:rsidP="004A187A">
      <w:pPr>
        <w:ind w:left="5592"/>
        <w:rPr>
          <w:rFonts w:ascii="Tahoma" w:hAnsi="Tahoma" w:cs="Tahoma"/>
          <w:color w:val="000080"/>
        </w:rPr>
      </w:pPr>
    </w:p>
    <w:p w:rsidR="004A187A" w:rsidRPr="009D4B78" w:rsidRDefault="004A187A" w:rsidP="004A187A">
      <w:pPr>
        <w:pStyle w:val="Cm"/>
        <w:rPr>
          <w:rFonts w:ascii="Tahoma" w:hAnsi="Tahoma" w:cs="Tahoma"/>
          <w:color w:val="000080"/>
          <w:sz w:val="28"/>
          <w:szCs w:val="28"/>
        </w:rPr>
      </w:pPr>
      <w:r w:rsidRPr="009D4B78">
        <w:rPr>
          <w:rFonts w:ascii="Tahoma" w:hAnsi="Tahoma" w:cs="Tahoma"/>
          <w:color w:val="000080"/>
          <w:sz w:val="28"/>
          <w:szCs w:val="28"/>
        </w:rPr>
        <w:t>TÁMOGATÁSI SZERZŐDÉS</w:t>
      </w:r>
    </w:p>
    <w:p w:rsidR="004A187A" w:rsidRPr="009D4B78" w:rsidRDefault="004A187A" w:rsidP="004A187A">
      <w:pPr>
        <w:pStyle w:val="Cm"/>
        <w:jc w:val="left"/>
        <w:rPr>
          <w:rFonts w:ascii="Tahoma" w:hAnsi="Tahoma" w:cs="Tahoma"/>
          <w:color w:val="000080"/>
          <w:sz w:val="24"/>
          <w:szCs w:val="24"/>
        </w:rPr>
      </w:pPr>
    </w:p>
    <w:p w:rsidR="004A187A" w:rsidRPr="009D4B78" w:rsidRDefault="004A187A" w:rsidP="004A187A">
      <w:pPr>
        <w:jc w:val="both"/>
        <w:rPr>
          <w:rFonts w:ascii="Tahoma" w:hAnsi="Tahoma" w:cs="Tahoma"/>
          <w:color w:val="000080"/>
        </w:rPr>
      </w:pPr>
      <w:r w:rsidRPr="009D4B78">
        <w:rPr>
          <w:rFonts w:ascii="Tahoma" w:hAnsi="Tahoma" w:cs="Tahoma"/>
          <w:color w:val="000080"/>
        </w:rPr>
        <w:t xml:space="preserve">amely létrejött a PKB/442/2025. szerződés számon, egyrészről a </w:t>
      </w:r>
      <w:r w:rsidRPr="009D4B78">
        <w:rPr>
          <w:rFonts w:ascii="Tahoma" w:hAnsi="Tahoma" w:cs="Tahoma"/>
          <w:b/>
          <w:color w:val="000080"/>
        </w:rPr>
        <w:t>Veszprém Megyei Jogú Város Önkormányzata</w:t>
      </w:r>
      <w:r w:rsidRPr="009D4B78">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9D4B78">
          <w:rPr>
            <w:rFonts w:ascii="Tahoma" w:hAnsi="Tahoma" w:cs="Tahoma"/>
            <w:color w:val="000080"/>
          </w:rPr>
          <w:t>Porga Gyula</w:t>
        </w:r>
      </w:smartTag>
      <w:r w:rsidRPr="009D4B78">
        <w:rPr>
          <w:rFonts w:ascii="Tahoma" w:hAnsi="Tahoma" w:cs="Tahoma"/>
          <w:color w:val="000080"/>
        </w:rPr>
        <w:t xml:space="preserve"> polgármester) mint Támogató, </w:t>
      </w:r>
    </w:p>
    <w:p w:rsidR="004A187A" w:rsidRPr="009D4B78" w:rsidRDefault="004A187A" w:rsidP="004A187A">
      <w:pPr>
        <w:jc w:val="both"/>
        <w:rPr>
          <w:rFonts w:ascii="Tahoma" w:hAnsi="Tahoma" w:cs="Tahoma"/>
          <w:color w:val="000080"/>
        </w:rPr>
      </w:pPr>
    </w:p>
    <w:p w:rsidR="004A187A" w:rsidRPr="009D4B78" w:rsidRDefault="004A187A" w:rsidP="004A187A">
      <w:pPr>
        <w:jc w:val="both"/>
        <w:rPr>
          <w:rFonts w:ascii="Tahoma" w:hAnsi="Tahoma" w:cs="Tahoma"/>
          <w:color w:val="000080"/>
        </w:rPr>
      </w:pPr>
      <w:r w:rsidRPr="009D4B78">
        <w:rPr>
          <w:rFonts w:ascii="Tahoma" w:hAnsi="Tahoma" w:cs="Tahoma"/>
          <w:color w:val="000080"/>
        </w:rPr>
        <w:t xml:space="preserve">másrészről </w:t>
      </w:r>
      <w:r w:rsidRPr="009D4B78">
        <w:rPr>
          <w:rFonts w:ascii="Tahoma" w:hAnsi="Tahoma" w:cs="Tahoma"/>
          <w:b/>
          <w:color w:val="000080"/>
        </w:rPr>
        <w:t xml:space="preserve">a </w:t>
      </w:r>
      <w:r w:rsidRPr="009D4B78">
        <w:rPr>
          <w:rFonts w:ascii="Tahoma" w:hAnsi="Tahoma" w:cs="Tahoma"/>
          <w:b/>
          <w:bCs/>
          <w:color w:val="000080"/>
          <w:shd w:val="clear" w:color="auto" w:fill="FFFFFF"/>
        </w:rPr>
        <w:t>CARPE DIEM Polgári Értékek Megőrzéséért Oktatási, Kulturális és Tudományos</w:t>
      </w:r>
      <w:r w:rsidRPr="009D4B78">
        <w:rPr>
          <w:rFonts w:ascii="Tahoma" w:hAnsi="Tahoma" w:cs="Tahoma"/>
          <w:b/>
          <w:bCs/>
          <w:color w:val="000080"/>
          <w:lang w:eastAsia="en-US"/>
        </w:rPr>
        <w:t xml:space="preserve"> Alapítvány</w:t>
      </w:r>
      <w:r w:rsidRPr="009D4B78">
        <w:rPr>
          <w:rFonts w:ascii="Tahoma" w:hAnsi="Tahoma" w:cs="Tahoma"/>
          <w:color w:val="000080"/>
        </w:rPr>
        <w:t xml:space="preserve"> (székhely: 8200 Veszprém, József Attila utca 12., adószám: 19398833-1-19, nyilvántartási száma: 19-01-0001952; képviseli: Oberfrank Pál György kuratóriumi elnök) mint Támogatott</w:t>
      </w:r>
    </w:p>
    <w:p w:rsidR="004A187A" w:rsidRPr="009D4B78" w:rsidRDefault="004A187A" w:rsidP="004A187A">
      <w:pPr>
        <w:jc w:val="both"/>
        <w:rPr>
          <w:rFonts w:ascii="Tahoma" w:hAnsi="Tahoma" w:cs="Tahoma"/>
          <w:color w:val="000080"/>
        </w:rPr>
      </w:pPr>
    </w:p>
    <w:p w:rsidR="004A187A" w:rsidRPr="009D4B78" w:rsidRDefault="004A187A" w:rsidP="004A187A">
      <w:pPr>
        <w:jc w:val="both"/>
        <w:rPr>
          <w:rFonts w:ascii="Tahoma" w:hAnsi="Tahoma" w:cs="Tahoma"/>
          <w:color w:val="000080"/>
        </w:rPr>
      </w:pPr>
      <w:r w:rsidRPr="009D4B78">
        <w:rPr>
          <w:rFonts w:ascii="Tahoma" w:hAnsi="Tahoma" w:cs="Tahoma"/>
          <w:color w:val="000080"/>
        </w:rPr>
        <w:t>között alulírott napon és helyen az alábbi feltételekkel:</w:t>
      </w:r>
    </w:p>
    <w:p w:rsidR="004A187A" w:rsidRPr="009D4B78" w:rsidRDefault="004A187A" w:rsidP="004A187A">
      <w:pPr>
        <w:jc w:val="both"/>
        <w:rPr>
          <w:rFonts w:ascii="Tahoma" w:hAnsi="Tahoma" w:cs="Tahoma"/>
          <w:color w:val="000080"/>
        </w:rPr>
      </w:pPr>
      <w:r w:rsidRPr="009D4B78">
        <w:rPr>
          <w:rFonts w:ascii="Tahoma" w:hAnsi="Tahoma" w:cs="Tahoma"/>
          <w:color w:val="000080"/>
        </w:rPr>
        <w:t xml:space="preserve"> </w:t>
      </w:r>
    </w:p>
    <w:p w:rsidR="004A187A" w:rsidRPr="009D4B78" w:rsidRDefault="004A187A" w:rsidP="007611A5">
      <w:pPr>
        <w:numPr>
          <w:ilvl w:val="0"/>
          <w:numId w:val="37"/>
        </w:numPr>
        <w:ind w:left="426"/>
        <w:jc w:val="both"/>
        <w:rPr>
          <w:rFonts w:ascii="Tahoma" w:hAnsi="Tahoma" w:cs="Tahoma"/>
          <w:b/>
          <w:color w:val="000080"/>
        </w:rPr>
      </w:pPr>
      <w:r w:rsidRPr="009D4B78">
        <w:rPr>
          <w:rFonts w:ascii="Tahoma" w:hAnsi="Tahoma" w:cs="Tahoma"/>
          <w:color w:val="000080"/>
        </w:rPr>
        <w:t>A Támogató összesen</w:t>
      </w:r>
      <w:r w:rsidRPr="009D4B78">
        <w:rPr>
          <w:rFonts w:ascii="Tahoma" w:hAnsi="Tahoma" w:cs="Tahoma"/>
          <w:b/>
          <w:color w:val="000080"/>
        </w:rPr>
        <w:t xml:space="preserve"> 500.000,- Ft,</w:t>
      </w:r>
      <w:r w:rsidRPr="009D4B78">
        <w:rPr>
          <w:rFonts w:ascii="Tahoma" w:hAnsi="Tahoma" w:cs="Tahoma"/>
          <w:color w:val="000080"/>
        </w:rPr>
        <w:t xml:space="preserve"> azaz ötszázezer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234/2025. (V.29.) határozata értelmében a </w:t>
      </w:r>
      <w:r w:rsidRPr="009D4B78">
        <w:rPr>
          <w:rFonts w:ascii="Tahoma" w:hAnsi="Tahoma" w:cs="Tahoma"/>
          <w:b/>
          <w:bCs/>
          <w:color w:val="000080"/>
        </w:rPr>
        <w:t>10.</w:t>
      </w:r>
      <w:r w:rsidRPr="009D4B78">
        <w:rPr>
          <w:rFonts w:ascii="Tahoma" w:hAnsi="Tahoma" w:cs="Tahoma"/>
          <w:b/>
          <w:color w:val="000080"/>
        </w:rPr>
        <w:t xml:space="preserve"> számú Választókerületi keret terhére.</w:t>
      </w:r>
    </w:p>
    <w:p w:rsidR="004A187A" w:rsidRPr="009D4B78" w:rsidRDefault="004A187A" w:rsidP="004A187A">
      <w:pPr>
        <w:jc w:val="both"/>
        <w:rPr>
          <w:rFonts w:ascii="Tahoma" w:hAnsi="Tahoma" w:cs="Tahoma"/>
          <w:color w:val="000080"/>
        </w:rPr>
      </w:pPr>
    </w:p>
    <w:p w:rsidR="004A187A" w:rsidRPr="009D4B78" w:rsidRDefault="004A187A" w:rsidP="007611A5">
      <w:pPr>
        <w:numPr>
          <w:ilvl w:val="0"/>
          <w:numId w:val="37"/>
        </w:numPr>
        <w:tabs>
          <w:tab w:val="left" w:pos="426"/>
        </w:tabs>
        <w:ind w:left="426"/>
        <w:jc w:val="both"/>
        <w:rPr>
          <w:rFonts w:ascii="Tahoma" w:hAnsi="Tahoma" w:cs="Tahoma"/>
          <w:color w:val="000080"/>
        </w:rPr>
      </w:pPr>
      <w:r w:rsidRPr="009D4B78">
        <w:rPr>
          <w:rFonts w:ascii="Tahoma" w:hAnsi="Tahoma" w:cs="Tahoma"/>
          <w:color w:val="000080"/>
        </w:rPr>
        <w:t xml:space="preserve">A támogatást jelen támogatási szerződés kölcsönös aláírását követően, legkésőbb </w:t>
      </w:r>
      <w:r w:rsidRPr="009D4B78">
        <w:rPr>
          <w:rFonts w:ascii="Tahoma" w:hAnsi="Tahoma" w:cs="Tahoma"/>
          <w:b/>
          <w:color w:val="000080"/>
        </w:rPr>
        <w:t xml:space="preserve">2025. június 31-ig </w:t>
      </w:r>
      <w:r w:rsidRPr="009D4B78">
        <w:rPr>
          <w:rFonts w:ascii="Tahoma" w:hAnsi="Tahoma" w:cs="Tahoma"/>
          <w:color w:val="000080"/>
        </w:rPr>
        <w:t>a Támogató a Támogatott által megadott 11748007-24840666-00000000 számú bankszámlájára átutalja (a 28</w:t>
      </w:r>
      <w:r w:rsidRPr="009D4B78">
        <w:rPr>
          <w:rFonts w:ascii="Tahoma" w:hAnsi="Tahoma" w:cs="Tahoma"/>
          <w:bCs/>
          <w:color w:val="000080"/>
        </w:rPr>
        <w:t>/2023. (IX.28.) önkormányzati rendelet</w:t>
      </w:r>
      <w:r w:rsidRPr="009D4B78">
        <w:rPr>
          <w:rFonts w:ascii="Tahoma" w:hAnsi="Tahoma" w:cs="Tahoma"/>
          <w:color w:val="000080"/>
        </w:rPr>
        <w:t xml:space="preserve"> 8. melléklete szerinti nyilatkozat).</w:t>
      </w:r>
    </w:p>
    <w:p w:rsidR="004A187A" w:rsidRPr="009D4B78" w:rsidRDefault="004A187A" w:rsidP="004A187A">
      <w:pPr>
        <w:tabs>
          <w:tab w:val="left" w:pos="426"/>
        </w:tabs>
        <w:ind w:left="426"/>
        <w:jc w:val="both"/>
        <w:rPr>
          <w:rFonts w:ascii="Tahoma" w:hAnsi="Tahoma" w:cs="Tahoma"/>
          <w:color w:val="000080"/>
        </w:rPr>
      </w:pPr>
    </w:p>
    <w:p w:rsidR="004A187A" w:rsidRPr="009D4B78" w:rsidRDefault="004A187A" w:rsidP="007611A5">
      <w:pPr>
        <w:numPr>
          <w:ilvl w:val="0"/>
          <w:numId w:val="37"/>
        </w:numPr>
        <w:tabs>
          <w:tab w:val="left" w:pos="426"/>
        </w:tabs>
        <w:ind w:left="426"/>
        <w:jc w:val="both"/>
        <w:rPr>
          <w:rFonts w:ascii="Tahoma" w:hAnsi="Tahoma" w:cs="Tahoma"/>
          <w:color w:val="000080"/>
        </w:rPr>
      </w:pPr>
      <w:r w:rsidRPr="009D4B78">
        <w:rPr>
          <w:rFonts w:ascii="Tahoma" w:hAnsi="Tahoma" w:cs="Tahoma"/>
          <w:color w:val="000080"/>
        </w:rPr>
        <w:t xml:space="preserve">A támogatás összegét </w:t>
      </w:r>
      <w:r w:rsidRPr="009D4B78">
        <w:rPr>
          <w:rFonts w:ascii="Tahoma" w:hAnsi="Tahoma" w:cs="Tahoma"/>
          <w:b/>
          <w:i/>
          <w:color w:val="000080"/>
        </w:rPr>
        <w:t xml:space="preserve">működési költségekre </w:t>
      </w:r>
      <w:r w:rsidRPr="009D4B78">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4A187A" w:rsidRPr="009D4B78" w:rsidRDefault="004A187A" w:rsidP="004A187A">
      <w:pPr>
        <w:tabs>
          <w:tab w:val="left" w:pos="426"/>
        </w:tabs>
        <w:ind w:left="426"/>
        <w:jc w:val="both"/>
        <w:rPr>
          <w:rFonts w:ascii="Tahoma" w:hAnsi="Tahoma" w:cs="Tahoma"/>
          <w:color w:val="000080"/>
        </w:rPr>
      </w:pPr>
    </w:p>
    <w:p w:rsidR="004A187A" w:rsidRPr="009D4B78" w:rsidRDefault="004A187A" w:rsidP="007611A5">
      <w:pPr>
        <w:numPr>
          <w:ilvl w:val="0"/>
          <w:numId w:val="37"/>
        </w:numPr>
        <w:tabs>
          <w:tab w:val="left" w:pos="426"/>
        </w:tabs>
        <w:ind w:left="426" w:hanging="426"/>
        <w:jc w:val="both"/>
        <w:rPr>
          <w:rFonts w:ascii="Tahoma" w:hAnsi="Tahoma" w:cs="Tahoma"/>
          <w:color w:val="000080"/>
        </w:rPr>
      </w:pPr>
      <w:r w:rsidRPr="009D4B78">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9D4B78">
        <w:rPr>
          <w:rFonts w:ascii="Tahoma" w:hAnsi="Tahoma" w:cs="Tahoma"/>
          <w:color w:val="000080"/>
        </w:rPr>
        <w:lastRenderedPageBreak/>
        <w:t>szerződésben meg nem jelölt költségek finanszírozására. A támogatás tovább nem adható.</w:t>
      </w:r>
    </w:p>
    <w:p w:rsidR="004A187A" w:rsidRPr="009D4B78" w:rsidRDefault="004A187A" w:rsidP="004A187A">
      <w:pPr>
        <w:pStyle w:val="Listaszerbekezds"/>
        <w:rPr>
          <w:color w:val="000080"/>
          <w:szCs w:val="24"/>
        </w:rPr>
      </w:pPr>
    </w:p>
    <w:p w:rsidR="004A187A" w:rsidRPr="009D4B78" w:rsidRDefault="004A187A" w:rsidP="007611A5">
      <w:pPr>
        <w:numPr>
          <w:ilvl w:val="0"/>
          <w:numId w:val="37"/>
        </w:numPr>
        <w:ind w:left="426" w:hanging="426"/>
        <w:jc w:val="both"/>
        <w:rPr>
          <w:rFonts w:ascii="Tahoma" w:hAnsi="Tahoma" w:cs="Tahoma"/>
          <w:color w:val="000080"/>
        </w:rPr>
      </w:pPr>
      <w:r w:rsidRPr="009D4B78">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9D4B78">
        <w:rPr>
          <w:rFonts w:ascii="Tahoma" w:hAnsi="Tahoma" w:cs="Tahoma"/>
          <w:b/>
          <w:i/>
          <w:color w:val="000080"/>
          <w:u w:val="single"/>
        </w:rPr>
        <w:t>működési kiadásnak minősül:</w:t>
      </w:r>
    </w:p>
    <w:p w:rsidR="004A187A" w:rsidRPr="009D4B78" w:rsidRDefault="004A187A" w:rsidP="004A187A">
      <w:pPr>
        <w:pStyle w:val="Szvegtrzs"/>
        <w:spacing w:after="0"/>
        <w:ind w:left="426"/>
        <w:jc w:val="both"/>
        <w:rPr>
          <w:rFonts w:ascii="Tahoma" w:hAnsi="Tahoma" w:cs="Tahoma"/>
          <w:color w:val="000080"/>
          <w:sz w:val="24"/>
          <w:szCs w:val="24"/>
          <w:lang w:eastAsia="zh-CN"/>
        </w:rPr>
      </w:pPr>
    </w:p>
    <w:p w:rsidR="004A187A" w:rsidRPr="009D4B78" w:rsidRDefault="004A187A" w:rsidP="004A187A">
      <w:pPr>
        <w:pStyle w:val="Szvegtrzs"/>
        <w:spacing w:after="0"/>
        <w:ind w:left="426"/>
        <w:jc w:val="both"/>
        <w:rPr>
          <w:rFonts w:ascii="Tahoma" w:hAnsi="Tahoma" w:cs="Tahoma"/>
          <w:color w:val="000080"/>
          <w:sz w:val="24"/>
          <w:szCs w:val="24"/>
        </w:rPr>
      </w:pPr>
      <w:r w:rsidRPr="009D4B78">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9D4B78" w:rsidRDefault="004A187A" w:rsidP="004A187A">
      <w:pPr>
        <w:pStyle w:val="Szvegtrzs"/>
        <w:spacing w:after="0"/>
        <w:ind w:left="426"/>
        <w:jc w:val="both"/>
        <w:rPr>
          <w:rFonts w:ascii="Tahoma" w:hAnsi="Tahoma" w:cs="Tahoma"/>
          <w:color w:val="000080"/>
          <w:sz w:val="24"/>
          <w:szCs w:val="24"/>
        </w:rPr>
      </w:pPr>
    </w:p>
    <w:p w:rsidR="004A187A" w:rsidRPr="009D4B78" w:rsidRDefault="004A187A" w:rsidP="004A187A">
      <w:pPr>
        <w:pStyle w:val="Szvegtrzs"/>
        <w:spacing w:after="0"/>
        <w:ind w:left="426"/>
        <w:jc w:val="both"/>
        <w:rPr>
          <w:rFonts w:ascii="Tahoma" w:hAnsi="Tahoma" w:cs="Tahoma"/>
          <w:color w:val="000080"/>
          <w:sz w:val="24"/>
          <w:szCs w:val="24"/>
        </w:rPr>
      </w:pPr>
      <w:r w:rsidRPr="009D4B78">
        <w:rPr>
          <w:rFonts w:ascii="Tahoma" w:hAnsi="Tahoma" w:cs="Tahoma"/>
          <w:color w:val="000080"/>
          <w:sz w:val="24"/>
          <w:szCs w:val="24"/>
        </w:rPr>
        <w:t>Működési kiadás:</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1.</w:t>
      </w:r>
      <w:r w:rsidRPr="009D4B78">
        <w:rPr>
          <w:rFonts w:ascii="Tahoma" w:hAnsi="Tahoma" w:cs="Tahoma"/>
          <w:color w:val="000080"/>
          <w:sz w:val="24"/>
          <w:szCs w:val="24"/>
        </w:rPr>
        <w:tab/>
        <w:t>szakmai anyagok beszerzése: honlap szerkesztése és fenntartása, folyóiratok, kiadványok tárgyévi beszerzése,</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2.</w:t>
      </w:r>
      <w:r w:rsidRPr="009D4B78">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3.</w:t>
      </w:r>
      <w:r w:rsidRPr="009D4B78">
        <w:rPr>
          <w:rFonts w:ascii="Tahoma" w:hAnsi="Tahoma" w:cs="Tahoma"/>
          <w:color w:val="000080"/>
          <w:sz w:val="24"/>
          <w:szCs w:val="24"/>
        </w:rPr>
        <w:tab/>
        <w:t>kommunikációs szolgáltatás: kommunikációs költségek (telefon, internet előfizetési díj),</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4.</w:t>
      </w:r>
      <w:r w:rsidRPr="009D4B78">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5.</w:t>
      </w:r>
      <w:r w:rsidRPr="009D4B78">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6.</w:t>
      </w:r>
      <w:r w:rsidRPr="009D4B78">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7.</w:t>
      </w:r>
      <w:r w:rsidRPr="009D4B78">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8.</w:t>
      </w:r>
      <w:r w:rsidRPr="009D4B78">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9D4B78" w:rsidRDefault="004A187A" w:rsidP="004A187A">
      <w:pPr>
        <w:pStyle w:val="Szvegtrzs"/>
        <w:spacing w:after="0"/>
        <w:ind w:left="993" w:hanging="284"/>
        <w:jc w:val="both"/>
        <w:rPr>
          <w:rFonts w:ascii="Tahoma" w:hAnsi="Tahoma" w:cs="Tahoma"/>
          <w:color w:val="000080"/>
          <w:sz w:val="24"/>
          <w:szCs w:val="24"/>
        </w:rPr>
      </w:pPr>
      <w:r w:rsidRPr="009D4B78">
        <w:rPr>
          <w:rFonts w:ascii="Tahoma" w:hAnsi="Tahoma" w:cs="Tahoma"/>
          <w:color w:val="000080"/>
          <w:sz w:val="24"/>
          <w:szCs w:val="24"/>
        </w:rPr>
        <w:t>9.</w:t>
      </w:r>
      <w:r w:rsidRPr="009D4B78">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9D4B78" w:rsidRDefault="004A187A" w:rsidP="004A187A">
      <w:pPr>
        <w:pStyle w:val="Szvegtrzs"/>
        <w:spacing w:after="0"/>
        <w:ind w:left="993" w:hanging="426"/>
        <w:jc w:val="both"/>
        <w:rPr>
          <w:rFonts w:ascii="Tahoma" w:hAnsi="Tahoma" w:cs="Tahoma"/>
          <w:color w:val="000080"/>
          <w:sz w:val="24"/>
          <w:szCs w:val="24"/>
        </w:rPr>
      </w:pPr>
      <w:r w:rsidRPr="009D4B78">
        <w:rPr>
          <w:rFonts w:ascii="Tahoma" w:hAnsi="Tahoma" w:cs="Tahoma"/>
          <w:color w:val="000080"/>
          <w:sz w:val="24"/>
          <w:szCs w:val="24"/>
        </w:rPr>
        <w:t>10.</w:t>
      </w:r>
      <w:r w:rsidRPr="009D4B78">
        <w:rPr>
          <w:rFonts w:ascii="Tahoma" w:hAnsi="Tahoma" w:cs="Tahoma"/>
          <w:color w:val="000080"/>
          <w:sz w:val="24"/>
          <w:szCs w:val="24"/>
        </w:rPr>
        <w:tab/>
        <w:t xml:space="preserve">eszközbeszerzés: működéshez kapcsolódó tárgyi eszközök, irodatechnikai berendezések és távközlési eszközök (számítógép, telefon, faxkészülék), a civil szervezet működéséhez szükséges egyéb eszközök (videó, digitális </w:t>
      </w:r>
      <w:r w:rsidRPr="009D4B78">
        <w:rPr>
          <w:rFonts w:ascii="Tahoma" w:hAnsi="Tahoma" w:cs="Tahoma"/>
          <w:color w:val="000080"/>
          <w:sz w:val="24"/>
          <w:szCs w:val="24"/>
        </w:rPr>
        <w:lastRenderedPageBreak/>
        <w:t>kamera, projektor, DVD lejátszó) és tartozékaik beszerzése; tagsági és partnerkiadványok (hírlevél, tagkártya, a civil szervezet logójával ellátott termékek) előállítási költsége, és</w:t>
      </w:r>
    </w:p>
    <w:p w:rsidR="004A187A" w:rsidRPr="009D4B78" w:rsidRDefault="004A187A" w:rsidP="004A187A">
      <w:pPr>
        <w:pStyle w:val="Szvegtrzs"/>
        <w:spacing w:after="0"/>
        <w:ind w:left="993" w:hanging="426"/>
        <w:jc w:val="both"/>
        <w:rPr>
          <w:rFonts w:ascii="Tahoma" w:hAnsi="Tahoma" w:cs="Tahoma"/>
          <w:color w:val="000080"/>
          <w:sz w:val="24"/>
          <w:szCs w:val="24"/>
        </w:rPr>
      </w:pPr>
      <w:r w:rsidRPr="009D4B78">
        <w:rPr>
          <w:rFonts w:ascii="Tahoma" w:hAnsi="Tahoma" w:cs="Tahoma"/>
          <w:color w:val="000080"/>
          <w:sz w:val="24"/>
          <w:szCs w:val="24"/>
        </w:rPr>
        <w:t>11.</w:t>
      </w:r>
      <w:r w:rsidRPr="009D4B78">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9D4B78" w:rsidRDefault="004A187A" w:rsidP="004A187A">
      <w:pPr>
        <w:tabs>
          <w:tab w:val="left" w:pos="284"/>
        </w:tabs>
        <w:ind w:left="284"/>
        <w:jc w:val="both"/>
        <w:rPr>
          <w:rFonts w:ascii="Tahoma" w:hAnsi="Tahoma" w:cs="Tahoma"/>
          <w:color w:val="000080"/>
        </w:rPr>
      </w:pPr>
    </w:p>
    <w:p w:rsidR="004A187A" w:rsidRPr="009D4B78" w:rsidRDefault="004A187A" w:rsidP="007611A5">
      <w:pPr>
        <w:numPr>
          <w:ilvl w:val="0"/>
          <w:numId w:val="37"/>
        </w:numPr>
        <w:tabs>
          <w:tab w:val="left" w:pos="284"/>
        </w:tabs>
        <w:ind w:left="284" w:hanging="284"/>
        <w:jc w:val="both"/>
        <w:rPr>
          <w:rFonts w:ascii="Tahoma" w:hAnsi="Tahoma" w:cs="Tahoma"/>
          <w:color w:val="000080"/>
        </w:rPr>
      </w:pPr>
      <w:r w:rsidRPr="009D4B78">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9D4B78">
        <w:rPr>
          <w:rFonts w:ascii="Tahoma" w:hAnsi="Tahoma" w:cs="Tahoma"/>
          <w:color w:val="000080"/>
        </w:rPr>
        <w:t>Veszprém Megyei Jogú Város Önkormányzata 50400209-16290602 számú bankszámlájára.</w:t>
      </w:r>
    </w:p>
    <w:p w:rsidR="004A187A" w:rsidRPr="009D4B78" w:rsidRDefault="004A187A" w:rsidP="004A187A">
      <w:pPr>
        <w:tabs>
          <w:tab w:val="left" w:pos="284"/>
        </w:tabs>
        <w:ind w:left="284"/>
        <w:jc w:val="both"/>
        <w:rPr>
          <w:rFonts w:ascii="Tahoma" w:hAnsi="Tahoma" w:cs="Tahoma"/>
          <w:color w:val="000080"/>
        </w:rPr>
      </w:pPr>
    </w:p>
    <w:p w:rsidR="004A187A" w:rsidRPr="009D4B78" w:rsidRDefault="004A187A" w:rsidP="007611A5">
      <w:pPr>
        <w:pStyle w:val="Default"/>
        <w:numPr>
          <w:ilvl w:val="0"/>
          <w:numId w:val="37"/>
        </w:numPr>
        <w:ind w:left="284" w:hanging="284"/>
        <w:jc w:val="both"/>
        <w:rPr>
          <w:rFonts w:ascii="Tahoma" w:hAnsi="Tahoma" w:cs="Tahoma"/>
          <w:color w:val="000080"/>
          <w:lang w:eastAsia="zh-CN"/>
        </w:rPr>
      </w:pPr>
      <w:r w:rsidRPr="009D4B78">
        <w:rPr>
          <w:rFonts w:ascii="Tahoma" w:hAnsi="Tahoma" w:cs="Tahoma"/>
          <w:color w:val="000080"/>
          <w:lang w:eastAsia="zh-CN"/>
        </w:rPr>
        <w:t xml:space="preserve">Támogatott vállalja, hogy a támogatás felhasználásáról </w:t>
      </w:r>
      <w:r w:rsidRPr="009D4B78">
        <w:rPr>
          <w:rFonts w:ascii="Tahoma" w:hAnsi="Tahoma" w:cs="Tahoma"/>
          <w:b/>
          <w:color w:val="000080"/>
          <w:lang w:eastAsia="zh-CN"/>
        </w:rPr>
        <w:t>2026. január 31-ig</w:t>
      </w:r>
      <w:r w:rsidRPr="009D4B78">
        <w:rPr>
          <w:rFonts w:ascii="Tahoma" w:hAnsi="Tahoma" w:cs="Tahoma"/>
          <w:color w:val="000080"/>
          <w:lang w:eastAsia="zh-CN"/>
        </w:rPr>
        <w:t xml:space="preserve"> </w:t>
      </w:r>
      <w:r w:rsidRPr="009D4B78">
        <w:rPr>
          <w:rFonts w:ascii="Tahoma" w:hAnsi="Tahoma" w:cs="Tahoma"/>
          <w:b/>
          <w:color w:val="000080"/>
          <w:lang w:eastAsia="zh-CN"/>
        </w:rPr>
        <w:t>szakmai beszámolót</w:t>
      </w:r>
      <w:r w:rsidRPr="009D4B78">
        <w:rPr>
          <w:rFonts w:ascii="Tahoma" w:hAnsi="Tahoma" w:cs="Tahoma"/>
          <w:color w:val="000080"/>
          <w:lang w:eastAsia="zh-CN"/>
        </w:rPr>
        <w:t xml:space="preserve"> és a 28</w:t>
      </w:r>
      <w:r w:rsidRPr="009D4B78">
        <w:rPr>
          <w:rFonts w:ascii="Tahoma" w:hAnsi="Tahoma" w:cs="Tahoma"/>
          <w:bCs/>
          <w:color w:val="000080"/>
          <w:lang w:eastAsia="zh-CN"/>
        </w:rPr>
        <w:t>/2023. (IX.28.) önkormányzati rendelet</w:t>
      </w:r>
      <w:r w:rsidRPr="009D4B78">
        <w:rPr>
          <w:rFonts w:ascii="Tahoma" w:hAnsi="Tahoma" w:cs="Tahoma"/>
          <w:color w:val="000080"/>
          <w:lang w:eastAsia="zh-CN"/>
        </w:rPr>
        <w:t xml:space="preserve"> 13. melléklete szerinti számlaösszesítő nyomtatványa alapján számviteli törvénynek és az egyéb pénzügyi szabályoknak megfelelő </w:t>
      </w:r>
      <w:r w:rsidRPr="009D4B78">
        <w:rPr>
          <w:rFonts w:ascii="Tahoma" w:hAnsi="Tahoma" w:cs="Tahoma"/>
          <w:b/>
          <w:color w:val="000080"/>
          <w:lang w:eastAsia="zh-CN"/>
        </w:rPr>
        <w:t>pénzügyi beszámolót készít</w:t>
      </w:r>
      <w:r w:rsidRPr="009D4B78">
        <w:rPr>
          <w:rFonts w:ascii="Tahoma" w:hAnsi="Tahoma" w:cs="Tahoma"/>
          <w:color w:val="000080"/>
          <w:lang w:eastAsia="zh-CN"/>
        </w:rPr>
        <w:t xml:space="preserve">, amelyet a megjelölt időpontig eljuttat a Veszprém Megyei Jogú Város Polgármesteri Hivatala Polgármesteri Kabinetiroda kabineti referenséhez. </w:t>
      </w:r>
    </w:p>
    <w:p w:rsidR="004A187A" w:rsidRPr="009D4B78" w:rsidRDefault="004A187A" w:rsidP="004A187A">
      <w:pPr>
        <w:pStyle w:val="Default"/>
        <w:ind w:left="284"/>
        <w:jc w:val="both"/>
        <w:rPr>
          <w:rFonts w:ascii="Tahoma" w:hAnsi="Tahoma" w:cs="Tahoma"/>
          <w:color w:val="000080"/>
          <w:lang w:eastAsia="zh-CN"/>
        </w:rPr>
      </w:pPr>
    </w:p>
    <w:p w:rsidR="004A187A" w:rsidRPr="009D4B78" w:rsidRDefault="004A187A" w:rsidP="004A187A">
      <w:pPr>
        <w:pStyle w:val="Default"/>
        <w:ind w:left="284"/>
        <w:jc w:val="both"/>
        <w:rPr>
          <w:rFonts w:ascii="Tahoma" w:hAnsi="Tahoma" w:cs="Tahoma"/>
          <w:color w:val="000080"/>
          <w:lang w:eastAsia="zh-CN"/>
        </w:rPr>
      </w:pPr>
      <w:r w:rsidRPr="009D4B78">
        <w:rPr>
          <w:rFonts w:ascii="Tahoma" w:hAnsi="Tahoma" w:cs="Tahoma"/>
          <w:b/>
          <w:color w:val="000080"/>
          <w:u w:val="single"/>
          <w:lang w:eastAsia="zh-CN"/>
        </w:rPr>
        <w:t>Szakmai beszámoló:</w:t>
      </w:r>
      <w:r w:rsidRPr="009D4B78">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4A187A" w:rsidRPr="009D4B78" w:rsidRDefault="004A187A" w:rsidP="004A187A">
      <w:pPr>
        <w:pStyle w:val="Default"/>
        <w:jc w:val="both"/>
        <w:rPr>
          <w:rFonts w:ascii="Tahoma" w:hAnsi="Tahoma" w:cs="Tahoma"/>
          <w:color w:val="000080"/>
          <w:lang w:eastAsia="zh-CN"/>
        </w:rPr>
      </w:pPr>
    </w:p>
    <w:p w:rsidR="004A187A" w:rsidRPr="009D4B78" w:rsidRDefault="004A187A" w:rsidP="004A187A">
      <w:pPr>
        <w:pStyle w:val="Default"/>
        <w:ind w:left="284"/>
        <w:jc w:val="both"/>
        <w:rPr>
          <w:rFonts w:ascii="Tahoma" w:hAnsi="Tahoma" w:cs="Tahoma"/>
          <w:color w:val="000080"/>
          <w:lang w:eastAsia="zh-CN"/>
        </w:rPr>
      </w:pPr>
      <w:r w:rsidRPr="009D4B78">
        <w:rPr>
          <w:rFonts w:ascii="Tahoma" w:hAnsi="Tahoma" w:cs="Tahoma"/>
          <w:b/>
          <w:color w:val="000080"/>
          <w:u w:val="single"/>
          <w:lang w:eastAsia="zh-CN"/>
        </w:rPr>
        <w:t>Pénzügyi beszámoló:</w:t>
      </w:r>
      <w:r w:rsidRPr="009D4B78">
        <w:rPr>
          <w:rFonts w:ascii="Tahoma" w:hAnsi="Tahoma" w:cs="Tahoma"/>
          <w:color w:val="000080"/>
          <w:lang w:eastAsia="zh-CN"/>
        </w:rPr>
        <w:t xml:space="preserve"> Az elszámolás kizárólag 2025. évben keletkezett és 2025. évi gazdasági és pénzügyi eseményekhez kapcsolódó számviteli bizonylatokra vonatkozhat. A pénzügyi beszámoló tartalmazza a 28</w:t>
      </w:r>
      <w:r w:rsidRPr="009D4B78">
        <w:rPr>
          <w:rFonts w:ascii="Tahoma" w:hAnsi="Tahoma" w:cs="Tahoma"/>
          <w:bCs/>
          <w:color w:val="000080"/>
          <w:lang w:eastAsia="zh-CN"/>
        </w:rPr>
        <w:t>/2023. (IX.28.) önkormányzati rendelet</w:t>
      </w:r>
      <w:r w:rsidRPr="009D4B78">
        <w:rPr>
          <w:rFonts w:ascii="Tahoma" w:hAnsi="Tahoma" w:cs="Tahoma"/>
          <w:color w:val="000080"/>
          <w:lang w:eastAsia="zh-CN"/>
        </w:rPr>
        <w:t xml:space="preserve"> 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9D4B78">
        <w:rPr>
          <w:rFonts w:ascii="Tahoma" w:hAnsi="Tahoma" w:cs="Tahoma"/>
          <w:b/>
          <w:color w:val="000080"/>
          <w:lang w:eastAsia="zh-CN"/>
        </w:rPr>
        <w:t>A támogatott minden eredeti számlát összegtől függetlenül záradékol.</w:t>
      </w:r>
      <w:r w:rsidRPr="009D4B78">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PKB/442/2025.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w:t>
      </w:r>
      <w:r w:rsidRPr="009D4B78">
        <w:rPr>
          <w:rFonts w:ascii="Tahoma" w:hAnsi="Tahoma" w:cs="Tahoma"/>
          <w:color w:val="000080"/>
          <w:lang w:eastAsia="zh-CN"/>
        </w:rPr>
        <w:lastRenderedPageBreak/>
        <w:t xml:space="preserve">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9D4B78" w:rsidRDefault="004A187A" w:rsidP="004A187A">
      <w:pPr>
        <w:pStyle w:val="Default"/>
        <w:ind w:left="284"/>
        <w:jc w:val="both"/>
        <w:rPr>
          <w:rFonts w:ascii="Tahoma" w:hAnsi="Tahoma" w:cs="Tahoma"/>
          <w:color w:val="000080"/>
          <w:lang w:eastAsia="zh-CN"/>
        </w:rPr>
      </w:pPr>
      <w:r w:rsidRPr="009D4B78">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w:t>
      </w:r>
    </w:p>
    <w:p w:rsidR="004A187A" w:rsidRPr="009D4B78" w:rsidRDefault="004A187A" w:rsidP="004A187A">
      <w:pPr>
        <w:pStyle w:val="Default"/>
        <w:ind w:left="284"/>
        <w:jc w:val="both"/>
        <w:rPr>
          <w:rFonts w:ascii="Tahoma" w:hAnsi="Tahoma" w:cs="Tahoma"/>
          <w:color w:val="000080"/>
          <w:lang w:eastAsia="zh-CN"/>
        </w:rPr>
      </w:pPr>
    </w:p>
    <w:p w:rsidR="004A187A" w:rsidRPr="009D4B78" w:rsidRDefault="004A187A" w:rsidP="004A187A">
      <w:pPr>
        <w:pStyle w:val="Default"/>
        <w:ind w:left="284"/>
        <w:jc w:val="both"/>
        <w:rPr>
          <w:rFonts w:ascii="Tahoma" w:hAnsi="Tahoma" w:cs="Tahoma"/>
          <w:color w:val="000080"/>
          <w:lang w:eastAsia="zh-CN"/>
        </w:rPr>
      </w:pPr>
      <w:r w:rsidRPr="009D4B78">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9D4B78" w:rsidRDefault="004A187A" w:rsidP="004A187A">
      <w:pPr>
        <w:pStyle w:val="Default"/>
        <w:ind w:left="284"/>
        <w:jc w:val="both"/>
        <w:rPr>
          <w:rFonts w:ascii="Tahoma" w:hAnsi="Tahoma" w:cs="Tahoma"/>
          <w:color w:val="000080"/>
          <w:lang w:eastAsia="zh-CN"/>
        </w:rPr>
      </w:pPr>
    </w:p>
    <w:p w:rsidR="004A187A" w:rsidRPr="009D4B78" w:rsidRDefault="004A187A" w:rsidP="004A187A">
      <w:pPr>
        <w:pStyle w:val="Default"/>
        <w:ind w:left="284"/>
        <w:jc w:val="both"/>
        <w:rPr>
          <w:rFonts w:ascii="Tahoma" w:hAnsi="Tahoma" w:cs="Tahoma"/>
          <w:color w:val="000080"/>
          <w:lang w:eastAsia="zh-CN"/>
        </w:rPr>
      </w:pPr>
      <w:r w:rsidRPr="009D4B78">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9D4B78" w:rsidRDefault="004A187A" w:rsidP="007611A5">
      <w:pPr>
        <w:numPr>
          <w:ilvl w:val="0"/>
          <w:numId w:val="37"/>
        </w:numPr>
        <w:tabs>
          <w:tab w:val="left" w:pos="284"/>
          <w:tab w:val="left" w:pos="357"/>
        </w:tabs>
        <w:ind w:left="284"/>
        <w:jc w:val="both"/>
        <w:rPr>
          <w:rFonts w:ascii="Tahoma" w:hAnsi="Tahoma" w:cs="Tahoma"/>
          <w:color w:val="000080"/>
        </w:rPr>
      </w:pPr>
      <w:r w:rsidRPr="009D4B78">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9D4B78" w:rsidRDefault="004A187A" w:rsidP="004A187A">
      <w:pPr>
        <w:pStyle w:val="Listaszerbekezds"/>
        <w:rPr>
          <w:color w:val="000080"/>
          <w:szCs w:val="24"/>
        </w:rPr>
      </w:pPr>
    </w:p>
    <w:p w:rsidR="004A187A" w:rsidRPr="009D4B78" w:rsidRDefault="004A187A" w:rsidP="007611A5">
      <w:pPr>
        <w:numPr>
          <w:ilvl w:val="0"/>
          <w:numId w:val="37"/>
        </w:numPr>
        <w:tabs>
          <w:tab w:val="left" w:pos="284"/>
          <w:tab w:val="left" w:pos="357"/>
        </w:tabs>
        <w:ind w:left="284" w:hanging="284"/>
        <w:jc w:val="both"/>
        <w:rPr>
          <w:rFonts w:ascii="Tahoma" w:hAnsi="Tahoma" w:cs="Tahoma"/>
          <w:color w:val="000080"/>
        </w:rPr>
      </w:pPr>
      <w:r w:rsidRPr="009D4B78">
        <w:rPr>
          <w:rFonts w:ascii="Tahoma" w:hAnsi="Tahoma" w:cs="Tahoma"/>
          <w:color w:val="000080"/>
        </w:rPr>
        <w:t>A támogatás kifizetésének további feltétele a kitöltött és cégszerűen aláírt, a 28</w:t>
      </w:r>
      <w:r w:rsidRPr="009D4B78">
        <w:rPr>
          <w:rFonts w:ascii="Tahoma" w:hAnsi="Tahoma" w:cs="Tahoma"/>
          <w:bCs/>
          <w:color w:val="000080"/>
        </w:rPr>
        <w:t>/2023. (IX.28.) önkormányzati rendelet</w:t>
      </w:r>
      <w:r w:rsidRPr="009D4B78">
        <w:rPr>
          <w:rFonts w:ascii="Tahoma" w:hAnsi="Tahoma" w:cs="Tahoma"/>
          <w:color w:val="000080"/>
        </w:rPr>
        <w:t xml:space="preserve"> </w:t>
      </w:r>
      <w:r w:rsidRPr="009D4B78">
        <w:rPr>
          <w:rFonts w:ascii="Tahoma" w:hAnsi="Tahoma" w:cs="Tahoma"/>
          <w:bCs/>
          <w:color w:val="000080"/>
        </w:rPr>
        <w:t xml:space="preserve">5. melléklete szerinti nyilatkozat </w:t>
      </w:r>
      <w:r w:rsidRPr="009D4B78">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9D4B78" w:rsidRDefault="004A187A" w:rsidP="004A187A">
      <w:pPr>
        <w:ind w:left="284" w:hanging="426"/>
        <w:jc w:val="both"/>
        <w:rPr>
          <w:rFonts w:ascii="Tahoma" w:hAnsi="Tahoma" w:cs="Tahoma"/>
          <w:color w:val="000080"/>
        </w:rPr>
      </w:pPr>
    </w:p>
    <w:p w:rsidR="004A187A" w:rsidRPr="009D4B78" w:rsidRDefault="004A187A" w:rsidP="007611A5">
      <w:pPr>
        <w:numPr>
          <w:ilvl w:val="0"/>
          <w:numId w:val="37"/>
        </w:numPr>
        <w:ind w:left="284" w:hanging="426"/>
        <w:jc w:val="both"/>
        <w:rPr>
          <w:rFonts w:ascii="Tahoma" w:hAnsi="Tahoma" w:cs="Tahoma"/>
          <w:color w:val="000080"/>
        </w:rPr>
      </w:pPr>
      <w:r w:rsidRPr="009D4B78">
        <w:rPr>
          <w:rFonts w:ascii="Tahoma" w:hAnsi="Tahoma" w:cs="Tahoma"/>
          <w:color w:val="000080"/>
        </w:rPr>
        <w:t xml:space="preserve">Támogatott hozzájárul, hogy Támogató ellenőrizze a támogatott tevékenység megvalósulását és a támogatás felhasználását. </w:t>
      </w:r>
    </w:p>
    <w:p w:rsidR="004A187A" w:rsidRPr="009D4B78" w:rsidRDefault="004A187A" w:rsidP="004A187A">
      <w:pPr>
        <w:ind w:left="284" w:hanging="426"/>
        <w:jc w:val="both"/>
        <w:rPr>
          <w:rFonts w:ascii="Tahoma" w:hAnsi="Tahoma" w:cs="Tahoma"/>
          <w:color w:val="000080"/>
        </w:rPr>
      </w:pPr>
    </w:p>
    <w:p w:rsidR="004A187A" w:rsidRPr="009D4B78" w:rsidRDefault="004A187A" w:rsidP="007611A5">
      <w:pPr>
        <w:numPr>
          <w:ilvl w:val="0"/>
          <w:numId w:val="37"/>
        </w:numPr>
        <w:ind w:left="284" w:hanging="426"/>
        <w:jc w:val="both"/>
        <w:rPr>
          <w:rFonts w:ascii="Tahoma" w:hAnsi="Tahoma" w:cs="Tahoma"/>
          <w:color w:val="000080"/>
        </w:rPr>
      </w:pPr>
      <w:r w:rsidRPr="009D4B78">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9D4B78">
        <w:rPr>
          <w:rFonts w:ascii="Tahoma" w:hAnsi="Tahoma" w:cs="Tahoma"/>
          <w:color w:val="000080"/>
        </w:rPr>
        <w:t>a 28</w:t>
      </w:r>
      <w:r w:rsidRPr="009D4B78">
        <w:rPr>
          <w:rFonts w:ascii="Tahoma" w:hAnsi="Tahoma" w:cs="Tahoma"/>
          <w:bCs/>
          <w:color w:val="000080"/>
        </w:rPr>
        <w:t>/2023. (IX.28.) önkormányzati rendelet</w:t>
      </w:r>
      <w:r w:rsidRPr="009D4B78">
        <w:rPr>
          <w:rFonts w:ascii="Tahoma" w:hAnsi="Tahoma" w:cs="Tahoma"/>
          <w:color w:val="000080"/>
          <w:lang w:eastAsia="zh-CN"/>
        </w:rPr>
        <w:t xml:space="preserve"> 4</w:t>
      </w:r>
      <w:r w:rsidRPr="009D4B78">
        <w:rPr>
          <w:rFonts w:ascii="Tahoma" w:hAnsi="Tahoma" w:cs="Tahoma"/>
          <w:bCs/>
          <w:color w:val="000080"/>
        </w:rPr>
        <w:t xml:space="preserve">. melléklete szerinti </w:t>
      </w:r>
      <w:r w:rsidRPr="009D4B78">
        <w:rPr>
          <w:rFonts w:ascii="Tahoma" w:hAnsi="Tahoma" w:cs="Tahoma"/>
          <w:color w:val="000080"/>
        </w:rPr>
        <w:t>nyilatkozat).</w:t>
      </w:r>
    </w:p>
    <w:p w:rsidR="004A187A" w:rsidRPr="009D4B78" w:rsidRDefault="004A187A" w:rsidP="004A187A">
      <w:pPr>
        <w:pStyle w:val="Listaszerbekezds"/>
        <w:ind w:left="284" w:hanging="426"/>
        <w:rPr>
          <w:color w:val="000080"/>
          <w:szCs w:val="24"/>
        </w:rPr>
      </w:pPr>
    </w:p>
    <w:p w:rsidR="004A187A" w:rsidRPr="009D4B78" w:rsidRDefault="004A187A" w:rsidP="007611A5">
      <w:pPr>
        <w:numPr>
          <w:ilvl w:val="0"/>
          <w:numId w:val="37"/>
        </w:numPr>
        <w:ind w:left="284" w:hanging="426"/>
        <w:jc w:val="both"/>
        <w:rPr>
          <w:rFonts w:ascii="Tahoma" w:hAnsi="Tahoma" w:cs="Tahoma"/>
          <w:color w:val="000080"/>
        </w:rPr>
      </w:pPr>
      <w:r w:rsidRPr="009D4B78">
        <w:rPr>
          <w:rFonts w:ascii="Tahoma" w:hAnsi="Tahoma" w:cs="Tahoma"/>
          <w:color w:val="000080"/>
          <w:lang w:eastAsia="zh-CN"/>
        </w:rPr>
        <w:t xml:space="preserve">A Támogatott jelen szerződés aláírásával a 28/2023. (IX. 28.) önkormányzati rendelet 20. § (1) bekezdés j) pontja alapján, tekintettel az Áht. 50. § (4) </w:t>
      </w:r>
      <w:r w:rsidRPr="009D4B78">
        <w:rPr>
          <w:rFonts w:ascii="Tahoma" w:hAnsi="Tahoma" w:cs="Tahoma"/>
          <w:color w:val="000080"/>
          <w:lang w:eastAsia="zh-CN"/>
        </w:rPr>
        <w:lastRenderedPageBreak/>
        <w:t>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9D4B78" w:rsidRDefault="004A187A" w:rsidP="004A187A">
      <w:pPr>
        <w:pStyle w:val="Listaszerbekezds"/>
        <w:ind w:left="284" w:hanging="426"/>
        <w:rPr>
          <w:color w:val="000080"/>
          <w:szCs w:val="24"/>
        </w:rPr>
      </w:pPr>
    </w:p>
    <w:p w:rsidR="004A187A" w:rsidRPr="009D4B78" w:rsidRDefault="004A187A" w:rsidP="007611A5">
      <w:pPr>
        <w:numPr>
          <w:ilvl w:val="0"/>
          <w:numId w:val="37"/>
        </w:numPr>
        <w:ind w:left="284" w:hanging="426"/>
        <w:jc w:val="both"/>
        <w:rPr>
          <w:rFonts w:ascii="Tahoma" w:hAnsi="Tahoma" w:cs="Tahoma"/>
          <w:color w:val="000080"/>
        </w:rPr>
      </w:pPr>
      <w:r w:rsidRPr="009D4B78">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9D4B78" w:rsidRDefault="004A187A" w:rsidP="004A187A">
      <w:pPr>
        <w:pStyle w:val="Listaszerbekezds"/>
        <w:rPr>
          <w:color w:val="000080"/>
          <w:szCs w:val="24"/>
        </w:rPr>
      </w:pPr>
    </w:p>
    <w:p w:rsidR="004A187A" w:rsidRPr="009D4B78" w:rsidRDefault="004A187A" w:rsidP="004A187A">
      <w:pPr>
        <w:pStyle w:val="Szvegtrzs"/>
        <w:spacing w:after="0"/>
        <w:ind w:left="284"/>
        <w:jc w:val="both"/>
        <w:rPr>
          <w:rFonts w:ascii="Tahoma" w:hAnsi="Tahoma" w:cs="Tahoma"/>
          <w:color w:val="000080"/>
          <w:sz w:val="24"/>
          <w:szCs w:val="24"/>
        </w:rPr>
      </w:pPr>
      <w:r w:rsidRPr="009D4B78">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9D4B78" w:rsidRDefault="004A187A" w:rsidP="004A187A">
      <w:pPr>
        <w:pStyle w:val="Szvegtrzs"/>
        <w:spacing w:after="0"/>
        <w:ind w:left="284"/>
        <w:jc w:val="both"/>
        <w:rPr>
          <w:rFonts w:ascii="Tahoma" w:hAnsi="Tahoma" w:cs="Tahoma"/>
          <w:color w:val="000080"/>
          <w:sz w:val="24"/>
          <w:szCs w:val="24"/>
        </w:rPr>
      </w:pPr>
    </w:p>
    <w:p w:rsidR="004A187A" w:rsidRPr="009D4B78" w:rsidRDefault="004A187A" w:rsidP="004A187A">
      <w:pPr>
        <w:pStyle w:val="Szvegtrzs"/>
        <w:spacing w:after="0"/>
        <w:ind w:left="1134" w:hanging="425"/>
        <w:jc w:val="both"/>
        <w:rPr>
          <w:rFonts w:ascii="Tahoma" w:hAnsi="Tahoma" w:cs="Tahoma"/>
          <w:color w:val="000080"/>
          <w:sz w:val="24"/>
          <w:szCs w:val="24"/>
        </w:rPr>
      </w:pPr>
      <w:r w:rsidRPr="009D4B78">
        <w:rPr>
          <w:rFonts w:ascii="Tahoma" w:hAnsi="Tahoma" w:cs="Tahoma"/>
          <w:color w:val="000080"/>
          <w:sz w:val="24"/>
          <w:szCs w:val="24"/>
        </w:rPr>
        <w:t>a)</w:t>
      </w:r>
      <w:r w:rsidRPr="009D4B78">
        <w:rPr>
          <w:rFonts w:ascii="Tahoma" w:hAnsi="Tahoma" w:cs="Tahoma"/>
          <w:color w:val="000080"/>
          <w:sz w:val="24"/>
          <w:szCs w:val="24"/>
        </w:rPr>
        <w:tab/>
        <w:t>a beszámolási kötelezettség elmulasztása esetén a támogatás teljes összegét, valamint</w:t>
      </w:r>
    </w:p>
    <w:p w:rsidR="004A187A" w:rsidRPr="009D4B78" w:rsidRDefault="004A187A" w:rsidP="004A187A">
      <w:pPr>
        <w:pStyle w:val="Szvegtrzs"/>
        <w:spacing w:after="0"/>
        <w:ind w:left="1134" w:hanging="425"/>
        <w:jc w:val="both"/>
        <w:rPr>
          <w:rFonts w:ascii="Tahoma" w:hAnsi="Tahoma" w:cs="Tahoma"/>
          <w:color w:val="000080"/>
          <w:sz w:val="24"/>
          <w:szCs w:val="24"/>
        </w:rPr>
      </w:pPr>
      <w:r w:rsidRPr="009D4B78">
        <w:rPr>
          <w:rFonts w:ascii="Tahoma" w:hAnsi="Tahoma" w:cs="Tahoma"/>
          <w:color w:val="000080"/>
          <w:sz w:val="24"/>
          <w:szCs w:val="24"/>
        </w:rPr>
        <w:t>b)</w:t>
      </w:r>
      <w:r w:rsidRPr="009D4B78">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9D4B78" w:rsidRDefault="004A187A" w:rsidP="004A187A">
      <w:pPr>
        <w:pStyle w:val="Szvegtrzs"/>
        <w:spacing w:after="0"/>
        <w:jc w:val="both"/>
        <w:rPr>
          <w:rFonts w:ascii="Tahoma" w:hAnsi="Tahoma" w:cs="Tahoma"/>
          <w:color w:val="000080"/>
          <w:sz w:val="24"/>
          <w:szCs w:val="24"/>
        </w:rPr>
      </w:pPr>
    </w:p>
    <w:p w:rsidR="004A187A" w:rsidRPr="009D4B78" w:rsidRDefault="004A187A" w:rsidP="004A187A">
      <w:pPr>
        <w:pStyle w:val="Szvegtrzs"/>
        <w:spacing w:after="0"/>
        <w:ind w:firstLine="284"/>
        <w:jc w:val="both"/>
        <w:rPr>
          <w:rFonts w:ascii="Tahoma" w:hAnsi="Tahoma" w:cs="Tahoma"/>
          <w:color w:val="000080"/>
          <w:sz w:val="24"/>
          <w:szCs w:val="24"/>
        </w:rPr>
      </w:pPr>
      <w:r w:rsidRPr="009D4B78">
        <w:rPr>
          <w:rFonts w:ascii="Tahoma" w:hAnsi="Tahoma" w:cs="Tahoma"/>
          <w:color w:val="000080"/>
          <w:sz w:val="24"/>
          <w:szCs w:val="24"/>
        </w:rPr>
        <w:t>köteles visszafizetni a Támogató részére.</w:t>
      </w:r>
    </w:p>
    <w:p w:rsidR="004A187A" w:rsidRPr="009D4B78" w:rsidRDefault="004A187A" w:rsidP="004A187A">
      <w:pPr>
        <w:pStyle w:val="Szvegtrzs"/>
        <w:spacing w:after="0"/>
        <w:ind w:left="284"/>
        <w:jc w:val="both"/>
        <w:rPr>
          <w:rFonts w:ascii="Tahoma" w:hAnsi="Tahoma" w:cs="Tahoma"/>
          <w:color w:val="000080"/>
          <w:sz w:val="24"/>
          <w:szCs w:val="24"/>
        </w:rPr>
      </w:pPr>
      <w:r w:rsidRPr="009D4B78">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9D4B78" w:rsidRDefault="004A187A" w:rsidP="004A187A">
      <w:pPr>
        <w:pStyle w:val="Szvegtrzs"/>
        <w:spacing w:after="0"/>
        <w:ind w:left="284"/>
        <w:jc w:val="both"/>
        <w:rPr>
          <w:rFonts w:ascii="Tahoma" w:hAnsi="Tahoma" w:cs="Tahoma"/>
          <w:color w:val="000080"/>
          <w:sz w:val="24"/>
          <w:szCs w:val="24"/>
        </w:rPr>
      </w:pPr>
      <w:r w:rsidRPr="009D4B78">
        <w:rPr>
          <w:rFonts w:ascii="Tahoma" w:hAnsi="Tahoma" w:cs="Tahoma"/>
          <w:color w:val="000080"/>
          <w:sz w:val="24"/>
          <w:szCs w:val="24"/>
        </w:rPr>
        <w:t>A támogatási szerződésben meghatározott céltól eltérő felhasználás esetén a Támogatott:</w:t>
      </w:r>
    </w:p>
    <w:p w:rsidR="004A187A" w:rsidRPr="009D4B78" w:rsidRDefault="004A187A" w:rsidP="004A187A">
      <w:pPr>
        <w:pStyle w:val="Szvegtrzs"/>
        <w:spacing w:after="0"/>
        <w:ind w:left="1134" w:hanging="425"/>
        <w:jc w:val="both"/>
        <w:rPr>
          <w:rFonts w:ascii="Tahoma" w:hAnsi="Tahoma" w:cs="Tahoma"/>
          <w:color w:val="000080"/>
          <w:sz w:val="24"/>
          <w:szCs w:val="24"/>
        </w:rPr>
      </w:pPr>
      <w:r w:rsidRPr="009D4B78">
        <w:rPr>
          <w:rFonts w:ascii="Tahoma" w:hAnsi="Tahoma" w:cs="Tahoma"/>
          <w:color w:val="000080"/>
          <w:sz w:val="24"/>
          <w:szCs w:val="24"/>
        </w:rPr>
        <w:t>a)</w:t>
      </w:r>
      <w:r w:rsidRPr="009D4B78">
        <w:rPr>
          <w:rFonts w:ascii="Tahoma" w:hAnsi="Tahoma" w:cs="Tahoma"/>
          <w:color w:val="000080"/>
          <w:sz w:val="24"/>
          <w:szCs w:val="24"/>
        </w:rPr>
        <w:tab/>
        <w:t>amennyiben a támogatási összeg kétharmadát meghaladó részét a szerződésben kikötöttől eltérő célra fordította, 3 évig,</w:t>
      </w:r>
    </w:p>
    <w:p w:rsidR="004A187A" w:rsidRPr="009D4B78" w:rsidRDefault="004A187A" w:rsidP="004A187A">
      <w:pPr>
        <w:pStyle w:val="Szvegtrzs"/>
        <w:spacing w:after="0"/>
        <w:ind w:left="1134" w:hanging="425"/>
        <w:jc w:val="both"/>
        <w:rPr>
          <w:rFonts w:ascii="Tahoma" w:hAnsi="Tahoma" w:cs="Tahoma"/>
          <w:color w:val="000080"/>
          <w:sz w:val="24"/>
          <w:szCs w:val="24"/>
        </w:rPr>
      </w:pPr>
      <w:r w:rsidRPr="009D4B78">
        <w:rPr>
          <w:rFonts w:ascii="Tahoma" w:hAnsi="Tahoma" w:cs="Tahoma"/>
          <w:color w:val="000080"/>
          <w:sz w:val="24"/>
          <w:szCs w:val="24"/>
        </w:rPr>
        <w:t>b)</w:t>
      </w:r>
      <w:r w:rsidRPr="009D4B78">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9D4B78" w:rsidRDefault="004A187A" w:rsidP="004A187A">
      <w:pPr>
        <w:pStyle w:val="Szvegtrzs"/>
        <w:spacing w:after="0"/>
        <w:ind w:left="1134" w:hanging="425"/>
        <w:jc w:val="both"/>
        <w:rPr>
          <w:rFonts w:ascii="Tahoma" w:hAnsi="Tahoma" w:cs="Tahoma"/>
          <w:color w:val="000080"/>
          <w:sz w:val="24"/>
          <w:szCs w:val="24"/>
        </w:rPr>
      </w:pPr>
      <w:r w:rsidRPr="009D4B78">
        <w:rPr>
          <w:rFonts w:ascii="Tahoma" w:hAnsi="Tahoma" w:cs="Tahoma"/>
          <w:color w:val="000080"/>
          <w:sz w:val="24"/>
          <w:szCs w:val="24"/>
        </w:rPr>
        <w:t>c)</w:t>
      </w:r>
      <w:r w:rsidRPr="009D4B78">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9D4B78" w:rsidRDefault="004A187A" w:rsidP="004A187A">
      <w:pPr>
        <w:pStyle w:val="Szvegtrzs"/>
        <w:spacing w:after="0"/>
        <w:ind w:left="284"/>
        <w:jc w:val="both"/>
        <w:rPr>
          <w:rFonts w:ascii="Tahoma" w:hAnsi="Tahoma" w:cs="Tahoma"/>
          <w:color w:val="000080"/>
          <w:sz w:val="24"/>
          <w:szCs w:val="24"/>
        </w:rPr>
      </w:pPr>
      <w:r w:rsidRPr="009D4B78">
        <w:rPr>
          <w:rFonts w:ascii="Tahoma" w:hAnsi="Tahoma" w:cs="Tahoma"/>
          <w:color w:val="000080"/>
          <w:sz w:val="24"/>
          <w:szCs w:val="24"/>
        </w:rPr>
        <w:t>A fenti bekezdés szerinti három, kettő vagy egy éves időtartamot a támogatási szerződés lejárta napjától kell számítani.</w:t>
      </w:r>
    </w:p>
    <w:p w:rsidR="004A187A" w:rsidRPr="009D4B78" w:rsidRDefault="004A187A" w:rsidP="004A187A">
      <w:pPr>
        <w:tabs>
          <w:tab w:val="left" w:pos="284"/>
          <w:tab w:val="left" w:pos="357"/>
        </w:tabs>
        <w:ind w:left="426"/>
        <w:jc w:val="both"/>
        <w:rPr>
          <w:rFonts w:ascii="Tahoma" w:hAnsi="Tahoma" w:cs="Tahoma"/>
          <w:color w:val="000080"/>
        </w:rPr>
      </w:pPr>
    </w:p>
    <w:p w:rsidR="004A187A" w:rsidRPr="009D4B78" w:rsidRDefault="004A187A" w:rsidP="007611A5">
      <w:pPr>
        <w:numPr>
          <w:ilvl w:val="0"/>
          <w:numId w:val="37"/>
        </w:numPr>
        <w:ind w:left="426" w:hanging="426"/>
        <w:jc w:val="both"/>
        <w:rPr>
          <w:rFonts w:ascii="Tahoma" w:hAnsi="Tahoma" w:cs="Tahoma"/>
          <w:color w:val="000080"/>
        </w:rPr>
      </w:pPr>
      <w:r w:rsidRPr="009D4B78">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9D4B78" w:rsidRDefault="004A187A" w:rsidP="004A187A">
      <w:pPr>
        <w:tabs>
          <w:tab w:val="left" w:pos="284"/>
          <w:tab w:val="left" w:pos="357"/>
        </w:tabs>
        <w:ind w:left="426"/>
        <w:jc w:val="both"/>
        <w:rPr>
          <w:rFonts w:ascii="Tahoma" w:hAnsi="Tahoma" w:cs="Tahoma"/>
          <w:color w:val="000080"/>
        </w:rPr>
      </w:pPr>
    </w:p>
    <w:p w:rsidR="004A187A" w:rsidRPr="009D4B78" w:rsidRDefault="004A187A" w:rsidP="007611A5">
      <w:pPr>
        <w:pStyle w:val="Szvegtrzs"/>
        <w:numPr>
          <w:ilvl w:val="0"/>
          <w:numId w:val="37"/>
        </w:numPr>
        <w:spacing w:after="0"/>
        <w:ind w:left="426" w:hanging="426"/>
        <w:jc w:val="both"/>
        <w:rPr>
          <w:rFonts w:ascii="Tahoma" w:hAnsi="Tahoma" w:cs="Tahoma"/>
          <w:color w:val="000080"/>
          <w:sz w:val="24"/>
          <w:szCs w:val="24"/>
        </w:rPr>
      </w:pPr>
      <w:r w:rsidRPr="009D4B78">
        <w:rPr>
          <w:rFonts w:ascii="Tahoma" w:hAnsi="Tahoma" w:cs="Tahoma"/>
          <w:color w:val="000080"/>
          <w:sz w:val="24"/>
          <w:szCs w:val="24"/>
        </w:rPr>
        <w:lastRenderedPageBreak/>
        <w:t>Támogatott tudomásul veszi, hogy a támogatási szerződésben meghatározott céltól eltérő felhasználás esetén a támogatás számadással alá nem támasztott hányadát köteles visszafizetni a Támogatónak.</w:t>
      </w:r>
    </w:p>
    <w:p w:rsidR="004A187A" w:rsidRPr="009D4B78" w:rsidRDefault="004A187A" w:rsidP="004A187A">
      <w:pPr>
        <w:pStyle w:val="Listaszerbekezds"/>
        <w:rPr>
          <w:color w:val="000080"/>
          <w:szCs w:val="24"/>
        </w:rPr>
      </w:pPr>
    </w:p>
    <w:p w:rsidR="004A187A" w:rsidRPr="009D4B78" w:rsidRDefault="004A187A" w:rsidP="007611A5">
      <w:pPr>
        <w:numPr>
          <w:ilvl w:val="0"/>
          <w:numId w:val="37"/>
        </w:numPr>
        <w:tabs>
          <w:tab w:val="left" w:pos="284"/>
          <w:tab w:val="left" w:pos="357"/>
        </w:tabs>
        <w:ind w:left="426" w:hanging="426"/>
        <w:jc w:val="both"/>
        <w:rPr>
          <w:rFonts w:ascii="Tahoma" w:hAnsi="Tahoma" w:cs="Tahoma"/>
          <w:color w:val="000080"/>
        </w:rPr>
      </w:pPr>
      <w:r w:rsidRPr="009D4B78">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9D4B78" w:rsidRDefault="004A187A" w:rsidP="004A187A">
      <w:pPr>
        <w:tabs>
          <w:tab w:val="left" w:pos="284"/>
          <w:tab w:val="left" w:pos="357"/>
        </w:tabs>
        <w:ind w:left="426"/>
        <w:jc w:val="both"/>
        <w:rPr>
          <w:rFonts w:ascii="Tahoma" w:hAnsi="Tahoma" w:cs="Tahoma"/>
          <w:color w:val="000080"/>
        </w:rPr>
      </w:pPr>
    </w:p>
    <w:p w:rsidR="004A187A" w:rsidRPr="009D4B78" w:rsidRDefault="004A187A" w:rsidP="007611A5">
      <w:pPr>
        <w:numPr>
          <w:ilvl w:val="0"/>
          <w:numId w:val="37"/>
        </w:numPr>
        <w:tabs>
          <w:tab w:val="left" w:pos="284"/>
          <w:tab w:val="left" w:pos="357"/>
        </w:tabs>
        <w:ind w:left="426" w:hanging="426"/>
        <w:jc w:val="both"/>
        <w:rPr>
          <w:rFonts w:ascii="Tahoma" w:hAnsi="Tahoma" w:cs="Tahoma"/>
          <w:color w:val="000080"/>
        </w:rPr>
      </w:pPr>
      <w:r w:rsidRPr="009D4B78">
        <w:rPr>
          <w:rFonts w:ascii="Tahoma" w:hAnsi="Tahoma" w:cs="Tahoma"/>
          <w:color w:val="000080"/>
        </w:rPr>
        <w:t xml:space="preserve"> Támogatott a 28</w:t>
      </w:r>
      <w:r w:rsidRPr="009D4B78">
        <w:rPr>
          <w:rFonts w:ascii="Tahoma" w:hAnsi="Tahoma" w:cs="Tahoma"/>
          <w:bCs/>
          <w:color w:val="000080"/>
        </w:rPr>
        <w:t>/2023. (IX.28.) önkormányzati rendelet</w:t>
      </w:r>
      <w:r w:rsidRPr="009D4B78">
        <w:rPr>
          <w:rFonts w:ascii="Tahoma" w:hAnsi="Tahoma" w:cs="Tahoma"/>
          <w:color w:val="000080"/>
        </w:rPr>
        <w:t xml:space="preserve"> 9</w:t>
      </w:r>
      <w:r w:rsidRPr="009D4B78">
        <w:rPr>
          <w:rFonts w:ascii="Tahoma" w:hAnsi="Tahoma" w:cs="Tahoma"/>
          <w:bCs/>
          <w:color w:val="000080"/>
        </w:rPr>
        <w:t xml:space="preserve">. melléklete szerint </w:t>
      </w:r>
      <w:r w:rsidRPr="009D4B78">
        <w:rPr>
          <w:rFonts w:ascii="Tahoma" w:hAnsi="Tahoma" w:cs="Tahoma"/>
          <w:color w:val="000080"/>
        </w:rPr>
        <w:t xml:space="preserve">nyilatkozik, hogy nem minősül az államháztartásról szóló törvény 48/B. §-a szerinti kedvezményezettnek. </w:t>
      </w:r>
    </w:p>
    <w:p w:rsidR="004A187A" w:rsidRPr="009D4B78" w:rsidRDefault="004A187A" w:rsidP="004A187A">
      <w:pPr>
        <w:pStyle w:val="Listaszerbekezds"/>
        <w:rPr>
          <w:color w:val="000080"/>
          <w:szCs w:val="24"/>
        </w:rPr>
      </w:pPr>
    </w:p>
    <w:p w:rsidR="004A187A" w:rsidRPr="009D4B78" w:rsidRDefault="004A187A" w:rsidP="007611A5">
      <w:pPr>
        <w:numPr>
          <w:ilvl w:val="0"/>
          <w:numId w:val="37"/>
        </w:numPr>
        <w:tabs>
          <w:tab w:val="left" w:pos="284"/>
          <w:tab w:val="left" w:pos="357"/>
        </w:tabs>
        <w:ind w:left="426" w:hanging="426"/>
        <w:jc w:val="both"/>
        <w:rPr>
          <w:rFonts w:ascii="Tahoma" w:hAnsi="Tahoma" w:cs="Tahoma"/>
          <w:color w:val="000080"/>
        </w:rPr>
      </w:pPr>
      <w:r w:rsidRPr="009D4B78">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9D4B78">
        <w:rPr>
          <w:rFonts w:ascii="Tahoma" w:hAnsi="Tahoma" w:cs="Tahoma"/>
          <w:bCs/>
          <w:color w:val="000080"/>
        </w:rPr>
        <w:t xml:space="preserve"> 28/2023. (IX.28.) önkormányzati rendelet</w:t>
      </w:r>
      <w:r w:rsidRPr="009D4B78">
        <w:rPr>
          <w:rFonts w:ascii="Tahoma" w:hAnsi="Tahoma" w:cs="Tahoma"/>
          <w:color w:val="000080"/>
        </w:rPr>
        <w:t xml:space="preserve"> 7</w:t>
      </w:r>
      <w:r w:rsidRPr="009D4B78">
        <w:rPr>
          <w:rFonts w:ascii="Tahoma" w:hAnsi="Tahoma" w:cs="Tahoma"/>
          <w:bCs/>
          <w:color w:val="000080"/>
        </w:rPr>
        <w:t xml:space="preserve">. melléklete szerint </w:t>
      </w:r>
      <w:r w:rsidRPr="009D4B78">
        <w:rPr>
          <w:rFonts w:ascii="Tahoma" w:hAnsi="Tahoma" w:cs="Tahoma"/>
          <w:color w:val="000080"/>
        </w:rPr>
        <w:t>nyilatkozik a de minimis támogatásokról.</w:t>
      </w:r>
    </w:p>
    <w:p w:rsidR="004A187A" w:rsidRPr="009D4B78" w:rsidRDefault="004A187A" w:rsidP="004A187A">
      <w:pPr>
        <w:tabs>
          <w:tab w:val="left" w:pos="284"/>
          <w:tab w:val="left" w:pos="357"/>
        </w:tabs>
        <w:ind w:left="426"/>
        <w:jc w:val="both"/>
        <w:rPr>
          <w:rFonts w:ascii="Tahoma" w:hAnsi="Tahoma" w:cs="Tahoma"/>
          <w:color w:val="000080"/>
        </w:rPr>
      </w:pPr>
    </w:p>
    <w:p w:rsidR="004A187A" w:rsidRPr="009D4B78" w:rsidRDefault="004A187A" w:rsidP="007611A5">
      <w:pPr>
        <w:numPr>
          <w:ilvl w:val="0"/>
          <w:numId w:val="37"/>
        </w:numPr>
        <w:tabs>
          <w:tab w:val="left" w:pos="284"/>
          <w:tab w:val="left" w:pos="357"/>
        </w:tabs>
        <w:ind w:left="426" w:hanging="426"/>
        <w:jc w:val="both"/>
        <w:rPr>
          <w:rFonts w:ascii="Tahoma" w:hAnsi="Tahoma" w:cs="Tahoma"/>
          <w:color w:val="000080"/>
        </w:rPr>
      </w:pPr>
      <w:r w:rsidRPr="009D4B78">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9D4B78" w:rsidRDefault="004A187A" w:rsidP="004A187A">
      <w:pPr>
        <w:tabs>
          <w:tab w:val="left" w:pos="284"/>
          <w:tab w:val="left" w:pos="357"/>
        </w:tabs>
        <w:ind w:left="426"/>
        <w:jc w:val="both"/>
        <w:rPr>
          <w:rFonts w:ascii="Tahoma" w:hAnsi="Tahoma" w:cs="Tahoma"/>
          <w:color w:val="000080"/>
        </w:rPr>
      </w:pPr>
    </w:p>
    <w:p w:rsidR="004A187A" w:rsidRPr="009D4B78" w:rsidRDefault="004A187A" w:rsidP="007611A5">
      <w:pPr>
        <w:numPr>
          <w:ilvl w:val="0"/>
          <w:numId w:val="37"/>
        </w:numPr>
        <w:tabs>
          <w:tab w:val="left" w:pos="284"/>
          <w:tab w:val="left" w:pos="357"/>
        </w:tabs>
        <w:ind w:left="426" w:hanging="426"/>
        <w:jc w:val="both"/>
        <w:rPr>
          <w:rFonts w:ascii="Tahoma" w:hAnsi="Tahoma" w:cs="Tahoma"/>
          <w:color w:val="000080"/>
        </w:rPr>
      </w:pPr>
      <w:r w:rsidRPr="009D4B78">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5" w:history="1">
        <w:r w:rsidRPr="009D4B78">
          <w:rPr>
            <w:rStyle w:val="Hiperhivatkozs"/>
            <w:rFonts w:ascii="Tahoma" w:hAnsi="Tahoma" w:cs="Tahoma"/>
            <w:color w:val="000080"/>
          </w:rPr>
          <w:t>http://www.veszprem.hu</w:t>
        </w:r>
      </w:hyperlink>
      <w:r w:rsidRPr="009D4B78">
        <w:rPr>
          <w:rFonts w:ascii="Tahoma" w:hAnsi="Tahoma" w:cs="Tahoma"/>
          <w:color w:val="000080"/>
        </w:rPr>
        <w:t>).</w:t>
      </w:r>
    </w:p>
    <w:p w:rsidR="004A187A" w:rsidRPr="009D4B78" w:rsidRDefault="004A187A" w:rsidP="004A187A">
      <w:pPr>
        <w:pStyle w:val="Listaszerbekezds"/>
        <w:rPr>
          <w:color w:val="000080"/>
          <w:szCs w:val="24"/>
        </w:rPr>
      </w:pPr>
    </w:p>
    <w:p w:rsidR="004A187A" w:rsidRPr="009D4B78" w:rsidRDefault="004A187A" w:rsidP="007611A5">
      <w:pPr>
        <w:numPr>
          <w:ilvl w:val="0"/>
          <w:numId w:val="37"/>
        </w:numPr>
        <w:ind w:left="426" w:hanging="568"/>
        <w:jc w:val="both"/>
        <w:rPr>
          <w:rFonts w:ascii="Tahoma" w:hAnsi="Tahoma" w:cs="Tahoma"/>
          <w:color w:val="000080"/>
        </w:rPr>
      </w:pPr>
      <w:r w:rsidRPr="009D4B78">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9D4B78" w:rsidRDefault="004A187A" w:rsidP="004A187A">
      <w:pPr>
        <w:ind w:left="426" w:hanging="568"/>
        <w:jc w:val="both"/>
        <w:rPr>
          <w:rFonts w:ascii="Tahoma" w:hAnsi="Tahoma" w:cs="Tahoma"/>
          <w:color w:val="000080"/>
        </w:rPr>
      </w:pPr>
    </w:p>
    <w:p w:rsidR="004A187A" w:rsidRPr="009D4B78" w:rsidRDefault="004A187A" w:rsidP="007611A5">
      <w:pPr>
        <w:numPr>
          <w:ilvl w:val="0"/>
          <w:numId w:val="37"/>
        </w:numPr>
        <w:ind w:left="426" w:hanging="568"/>
        <w:jc w:val="both"/>
        <w:rPr>
          <w:rFonts w:ascii="Tahoma" w:hAnsi="Tahoma" w:cs="Tahoma"/>
          <w:color w:val="000080"/>
        </w:rPr>
      </w:pPr>
      <w:r w:rsidRPr="009D4B78">
        <w:rPr>
          <w:rFonts w:ascii="Tahoma" w:hAnsi="Tahoma" w:cs="Tahoma"/>
          <w:color w:val="000080"/>
        </w:rPr>
        <w:lastRenderedPageBreak/>
        <w:t>Támogatott a támogatás felhasználásával kapcsolatos iratokat a támogatás felhasználására vonatkozó elszámolás elfogadását követő 8 évig köteles megőrizni.</w:t>
      </w:r>
    </w:p>
    <w:p w:rsidR="004A187A" w:rsidRPr="009D4B78" w:rsidRDefault="004A187A" w:rsidP="004A187A">
      <w:pPr>
        <w:pStyle w:val="Listaszerbekezds"/>
        <w:ind w:left="426" w:hanging="568"/>
        <w:rPr>
          <w:color w:val="000080"/>
          <w:szCs w:val="24"/>
        </w:rPr>
      </w:pPr>
    </w:p>
    <w:p w:rsidR="004A187A" w:rsidRPr="009D4B78" w:rsidRDefault="004A187A" w:rsidP="007611A5">
      <w:pPr>
        <w:numPr>
          <w:ilvl w:val="0"/>
          <w:numId w:val="37"/>
        </w:numPr>
        <w:ind w:left="426" w:hanging="568"/>
        <w:jc w:val="both"/>
        <w:rPr>
          <w:rFonts w:ascii="Tahoma" w:hAnsi="Tahoma" w:cs="Tahoma"/>
          <w:color w:val="000080"/>
        </w:rPr>
      </w:pPr>
      <w:r w:rsidRPr="009D4B78">
        <w:rPr>
          <w:rFonts w:ascii="Tahoma" w:hAnsi="Tahoma" w:cs="Tahoma"/>
          <w:color w:val="000080"/>
        </w:rPr>
        <w:t>Jelen szerződésben nem szabályozott kérdésekben a Polgári Törvénykönyv szabályai és az önkormányzat vonatkozó rendeletei az irányadóak.</w:t>
      </w:r>
    </w:p>
    <w:p w:rsidR="004A187A" w:rsidRPr="009D4B78" w:rsidRDefault="004A187A" w:rsidP="007611A5">
      <w:pPr>
        <w:numPr>
          <w:ilvl w:val="0"/>
          <w:numId w:val="37"/>
        </w:numPr>
        <w:ind w:left="426" w:hanging="568"/>
        <w:jc w:val="both"/>
        <w:rPr>
          <w:rFonts w:ascii="Tahoma" w:hAnsi="Tahoma" w:cs="Tahoma"/>
          <w:color w:val="000080"/>
        </w:rPr>
      </w:pPr>
      <w:r w:rsidRPr="009D4B78">
        <w:rPr>
          <w:rFonts w:ascii="Tahoma" w:hAnsi="Tahoma" w:cs="Tahoma"/>
          <w:color w:val="000080"/>
        </w:rPr>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9D4B78" w:rsidRDefault="004A187A" w:rsidP="004A187A">
      <w:pPr>
        <w:tabs>
          <w:tab w:val="left" w:pos="284"/>
          <w:tab w:val="left" w:pos="357"/>
        </w:tabs>
        <w:jc w:val="both"/>
        <w:rPr>
          <w:rFonts w:ascii="Tahoma" w:hAnsi="Tahoma" w:cs="Tahoma"/>
          <w:color w:val="000080"/>
        </w:rPr>
      </w:pPr>
    </w:p>
    <w:p w:rsidR="004A187A" w:rsidRPr="009D4B78" w:rsidRDefault="004A187A" w:rsidP="007611A5">
      <w:pPr>
        <w:numPr>
          <w:ilvl w:val="0"/>
          <w:numId w:val="37"/>
        </w:numPr>
        <w:tabs>
          <w:tab w:val="left" w:pos="284"/>
          <w:tab w:val="left" w:pos="357"/>
        </w:tabs>
        <w:ind w:left="284" w:hanging="426"/>
        <w:jc w:val="both"/>
        <w:rPr>
          <w:rFonts w:ascii="Tahoma" w:hAnsi="Tahoma" w:cs="Tahoma"/>
          <w:color w:val="000080"/>
        </w:rPr>
      </w:pPr>
      <w:r w:rsidRPr="009D4B78">
        <w:rPr>
          <w:rFonts w:ascii="Tahoma" w:hAnsi="Tahoma" w:cs="Tahoma"/>
          <w:color w:val="000080"/>
        </w:rPr>
        <w:t xml:space="preserve"> A támogatási szerződés a mindkét fél általi aláírás napján lép hatályba.</w:t>
      </w:r>
    </w:p>
    <w:p w:rsidR="004A187A" w:rsidRPr="009D4B78" w:rsidRDefault="004A187A" w:rsidP="004A187A">
      <w:pPr>
        <w:tabs>
          <w:tab w:val="left" w:pos="284"/>
        </w:tabs>
        <w:jc w:val="both"/>
        <w:rPr>
          <w:rFonts w:ascii="Tahoma" w:hAnsi="Tahoma" w:cs="Tahoma"/>
          <w:color w:val="000080"/>
        </w:rPr>
      </w:pPr>
    </w:p>
    <w:p w:rsidR="004A187A" w:rsidRPr="009D4B78" w:rsidRDefault="004A187A" w:rsidP="004A187A">
      <w:pPr>
        <w:tabs>
          <w:tab w:val="left" w:pos="284"/>
        </w:tabs>
        <w:jc w:val="both"/>
        <w:rPr>
          <w:rFonts w:ascii="Tahoma" w:hAnsi="Tahoma" w:cs="Tahoma"/>
          <w:color w:val="000080"/>
        </w:rPr>
      </w:pPr>
      <w:r w:rsidRPr="009D4B78">
        <w:rPr>
          <w:rFonts w:ascii="Tahoma" w:hAnsi="Tahoma" w:cs="Tahoma"/>
          <w:color w:val="000080"/>
        </w:rPr>
        <w:t xml:space="preserve">A szerződő felek jelen támogatási szerződést elolvasták, annak tartalmát megértették, s mint akaratukkal mindenben megegyezőt jóváhagyólag </w:t>
      </w:r>
      <w:r w:rsidRPr="009D4B78">
        <w:rPr>
          <w:rFonts w:ascii="Tahoma" w:hAnsi="Tahoma" w:cs="Tahoma"/>
          <w:b/>
          <w:bCs/>
          <w:color w:val="000080"/>
        </w:rPr>
        <w:t>3 (három) példányban</w:t>
      </w:r>
      <w:r w:rsidRPr="009D4B78">
        <w:rPr>
          <w:rFonts w:ascii="Tahoma" w:hAnsi="Tahoma" w:cs="Tahoma"/>
          <w:color w:val="000080"/>
        </w:rPr>
        <w:t xml:space="preserve"> írták alá, melyből </w:t>
      </w:r>
      <w:r w:rsidRPr="009D4B78">
        <w:rPr>
          <w:rFonts w:ascii="Tahoma" w:hAnsi="Tahoma" w:cs="Tahoma"/>
          <w:b/>
          <w:color w:val="000080"/>
        </w:rPr>
        <w:t>2</w:t>
      </w:r>
      <w:r w:rsidRPr="009D4B78">
        <w:rPr>
          <w:rFonts w:ascii="Tahoma" w:hAnsi="Tahoma" w:cs="Tahoma"/>
          <w:color w:val="000080"/>
        </w:rPr>
        <w:t xml:space="preserve"> példány a Támogatót, </w:t>
      </w:r>
      <w:r w:rsidRPr="009D4B78">
        <w:rPr>
          <w:rFonts w:ascii="Tahoma" w:hAnsi="Tahoma" w:cs="Tahoma"/>
          <w:b/>
          <w:bCs/>
          <w:color w:val="000080"/>
        </w:rPr>
        <w:t>1</w:t>
      </w:r>
      <w:r w:rsidRPr="009D4B78">
        <w:rPr>
          <w:rFonts w:ascii="Tahoma" w:hAnsi="Tahoma" w:cs="Tahoma"/>
          <w:color w:val="000080"/>
        </w:rPr>
        <w:t xml:space="preserve"> példány a Támogatottat illeti.</w:t>
      </w:r>
    </w:p>
    <w:p w:rsidR="004A187A" w:rsidRPr="009D4B78" w:rsidRDefault="004A187A" w:rsidP="004A187A">
      <w:pPr>
        <w:tabs>
          <w:tab w:val="left" w:pos="284"/>
        </w:tabs>
        <w:jc w:val="both"/>
        <w:rPr>
          <w:rFonts w:ascii="Tahoma" w:hAnsi="Tahoma" w:cs="Tahoma"/>
          <w:color w:val="000080"/>
        </w:rPr>
      </w:pPr>
    </w:p>
    <w:p w:rsidR="004A187A" w:rsidRPr="009D4B78" w:rsidRDefault="004A187A" w:rsidP="004A187A">
      <w:pPr>
        <w:tabs>
          <w:tab w:val="left" w:pos="284"/>
        </w:tabs>
        <w:ind w:left="142"/>
        <w:jc w:val="both"/>
        <w:rPr>
          <w:rFonts w:ascii="Tahoma" w:hAnsi="Tahoma" w:cs="Tahoma"/>
          <w:b/>
          <w:bCs/>
          <w:color w:val="000080"/>
        </w:rPr>
      </w:pPr>
      <w:r w:rsidRPr="009D4B78">
        <w:rPr>
          <w:rFonts w:ascii="Tahoma" w:hAnsi="Tahoma" w:cs="Tahoma"/>
          <w:b/>
          <w:bCs/>
          <w:color w:val="000080"/>
        </w:rPr>
        <w:t xml:space="preserve">Mellékletek: </w:t>
      </w:r>
    </w:p>
    <w:p w:rsidR="004A187A" w:rsidRPr="009D4B78" w:rsidRDefault="004A187A" w:rsidP="004A187A">
      <w:pPr>
        <w:tabs>
          <w:tab w:val="left" w:pos="284"/>
        </w:tabs>
        <w:ind w:left="142"/>
        <w:jc w:val="both"/>
        <w:rPr>
          <w:rFonts w:ascii="Tahoma" w:hAnsi="Tahoma" w:cs="Tahoma"/>
          <w:b/>
          <w:bCs/>
          <w:color w:val="000080"/>
        </w:rPr>
      </w:pPr>
    </w:p>
    <w:p w:rsidR="004A187A" w:rsidRPr="009D4B78" w:rsidRDefault="004A187A" w:rsidP="007611A5">
      <w:pPr>
        <w:numPr>
          <w:ilvl w:val="0"/>
          <w:numId w:val="36"/>
        </w:numPr>
        <w:tabs>
          <w:tab w:val="left" w:pos="284"/>
        </w:tabs>
        <w:jc w:val="both"/>
        <w:rPr>
          <w:rFonts w:ascii="Tahoma" w:hAnsi="Tahoma" w:cs="Tahoma"/>
          <w:bCs/>
          <w:color w:val="000080"/>
        </w:rPr>
      </w:pPr>
      <w:r w:rsidRPr="009D4B78">
        <w:rPr>
          <w:rFonts w:ascii="Tahoma" w:hAnsi="Tahoma" w:cs="Tahoma"/>
          <w:bCs/>
          <w:color w:val="000080"/>
        </w:rPr>
        <w:t>28/2023. (IX.28.) önkormányzati rendelet 4., 5., 6., 7., 8., 9. melléklete szerinti nyilatkozatok</w:t>
      </w:r>
    </w:p>
    <w:p w:rsidR="004A187A" w:rsidRPr="009D4B78" w:rsidRDefault="004A187A" w:rsidP="007611A5">
      <w:pPr>
        <w:numPr>
          <w:ilvl w:val="0"/>
          <w:numId w:val="36"/>
        </w:numPr>
        <w:tabs>
          <w:tab w:val="left" w:pos="284"/>
        </w:tabs>
        <w:jc w:val="both"/>
        <w:rPr>
          <w:rFonts w:ascii="Tahoma" w:hAnsi="Tahoma" w:cs="Tahoma"/>
          <w:color w:val="000080"/>
        </w:rPr>
      </w:pPr>
      <w:r w:rsidRPr="009D4B78">
        <w:rPr>
          <w:rFonts w:ascii="Tahoma" w:hAnsi="Tahoma" w:cs="Tahoma"/>
          <w:color w:val="000080"/>
        </w:rPr>
        <w:t>28</w:t>
      </w:r>
      <w:r w:rsidRPr="009D4B78">
        <w:rPr>
          <w:rFonts w:ascii="Tahoma" w:hAnsi="Tahoma" w:cs="Tahoma"/>
          <w:bCs/>
          <w:color w:val="000080"/>
        </w:rPr>
        <w:t>/2023. (IX.28.) önkormányzati rendelet</w:t>
      </w:r>
      <w:r w:rsidRPr="009D4B78">
        <w:rPr>
          <w:rFonts w:ascii="Tahoma" w:hAnsi="Tahoma" w:cs="Tahoma"/>
          <w:color w:val="000080"/>
        </w:rPr>
        <w:t xml:space="preserve"> 13. melléklete szerinti számlaösszesítő </w:t>
      </w:r>
    </w:p>
    <w:p w:rsidR="004A187A" w:rsidRPr="009D4B78" w:rsidRDefault="004A187A" w:rsidP="004A187A">
      <w:pPr>
        <w:tabs>
          <w:tab w:val="left" w:pos="284"/>
        </w:tabs>
        <w:jc w:val="both"/>
        <w:rPr>
          <w:rFonts w:ascii="Tahoma" w:hAnsi="Tahoma" w:cs="Tahoma"/>
          <w:color w:val="000080"/>
        </w:rPr>
      </w:pPr>
    </w:p>
    <w:p w:rsidR="004A187A" w:rsidRPr="009D4B78" w:rsidRDefault="004A187A" w:rsidP="004A187A">
      <w:pPr>
        <w:tabs>
          <w:tab w:val="left" w:pos="284"/>
        </w:tabs>
        <w:jc w:val="both"/>
        <w:rPr>
          <w:rFonts w:ascii="Tahoma" w:hAnsi="Tahoma" w:cs="Tahoma"/>
          <w:color w:val="000080"/>
        </w:rPr>
      </w:pPr>
    </w:p>
    <w:p w:rsidR="004A187A" w:rsidRPr="009D4B78" w:rsidRDefault="004A187A" w:rsidP="004A187A">
      <w:pPr>
        <w:tabs>
          <w:tab w:val="left" w:pos="284"/>
        </w:tabs>
        <w:jc w:val="both"/>
        <w:rPr>
          <w:rFonts w:ascii="Tahoma" w:hAnsi="Tahoma" w:cs="Tahoma"/>
          <w:color w:val="000080"/>
        </w:rPr>
      </w:pPr>
      <w:r w:rsidRPr="009D4B78">
        <w:rPr>
          <w:rFonts w:ascii="Tahoma" w:hAnsi="Tahoma" w:cs="Tahoma"/>
          <w:color w:val="000080"/>
        </w:rPr>
        <w:t>Veszprém, 2025. ……………………………….. Veszprém, 2025. ………………………............</w:t>
      </w:r>
    </w:p>
    <w:p w:rsidR="004A187A" w:rsidRPr="009D4B78" w:rsidRDefault="004A187A" w:rsidP="004A187A">
      <w:pPr>
        <w:jc w:val="both"/>
        <w:rPr>
          <w:rFonts w:ascii="Tahoma" w:hAnsi="Tahoma" w:cs="Tahoma"/>
          <w:color w:val="000080"/>
        </w:rPr>
      </w:pPr>
    </w:p>
    <w:p w:rsidR="004A187A" w:rsidRPr="009D4B78" w:rsidRDefault="004A187A" w:rsidP="004A187A">
      <w:pPr>
        <w:jc w:val="both"/>
        <w:rPr>
          <w:rFonts w:ascii="Tahoma" w:hAnsi="Tahoma" w:cs="Tahoma"/>
          <w:color w:val="000080"/>
        </w:rPr>
      </w:pPr>
    </w:p>
    <w:p w:rsidR="004A187A" w:rsidRPr="009D4B78" w:rsidRDefault="004A187A" w:rsidP="004A187A">
      <w:pPr>
        <w:jc w:val="both"/>
        <w:rPr>
          <w:rFonts w:ascii="Tahoma" w:hAnsi="Tahoma" w:cs="Tahoma"/>
          <w:color w:val="000080"/>
        </w:rPr>
      </w:pPr>
    </w:p>
    <w:p w:rsidR="004A187A" w:rsidRPr="009D4B78" w:rsidRDefault="004A187A" w:rsidP="004A187A">
      <w:pPr>
        <w:ind w:firstLine="708"/>
        <w:jc w:val="both"/>
        <w:rPr>
          <w:rFonts w:ascii="Tahoma" w:hAnsi="Tahoma" w:cs="Tahoma"/>
          <w:color w:val="000080"/>
        </w:rPr>
      </w:pPr>
      <w:r w:rsidRPr="009D4B78">
        <w:rPr>
          <w:rFonts w:ascii="Tahoma" w:hAnsi="Tahoma" w:cs="Tahoma"/>
          <w:color w:val="000080"/>
        </w:rPr>
        <w:t>………………………………………………</w:t>
      </w:r>
      <w:r w:rsidRPr="009D4B78">
        <w:rPr>
          <w:rFonts w:ascii="Tahoma" w:hAnsi="Tahoma" w:cs="Tahoma"/>
          <w:color w:val="000080"/>
        </w:rPr>
        <w:tab/>
      </w:r>
      <w:r w:rsidRPr="009D4B78">
        <w:rPr>
          <w:rFonts w:ascii="Tahoma" w:hAnsi="Tahoma" w:cs="Tahoma"/>
          <w:color w:val="000080"/>
        </w:rPr>
        <w:tab/>
        <w:t>…………………………………….………</w:t>
      </w:r>
    </w:p>
    <w:tbl>
      <w:tblPr>
        <w:tblW w:w="0" w:type="auto"/>
        <w:tblLook w:val="04A0" w:firstRow="1" w:lastRow="0" w:firstColumn="1" w:lastColumn="0" w:noHBand="0" w:noVBand="1"/>
      </w:tblPr>
      <w:tblGrid>
        <w:gridCol w:w="4562"/>
        <w:gridCol w:w="4510"/>
      </w:tblGrid>
      <w:tr w:rsidR="004A187A" w:rsidRPr="009D4B78" w:rsidTr="004A187A">
        <w:tc>
          <w:tcPr>
            <w:tcW w:w="4605" w:type="dxa"/>
            <w:hideMark/>
          </w:tcPr>
          <w:p w:rsidR="004A187A" w:rsidRPr="009D4B78" w:rsidRDefault="004A187A" w:rsidP="004A187A">
            <w:pPr>
              <w:jc w:val="center"/>
              <w:rPr>
                <w:rFonts w:ascii="Tahoma" w:hAnsi="Tahoma" w:cs="Tahoma"/>
                <w:b/>
                <w:color w:val="000080"/>
              </w:rPr>
            </w:pPr>
            <w:r w:rsidRPr="009D4B78">
              <w:rPr>
                <w:rFonts w:ascii="Tahoma" w:hAnsi="Tahoma" w:cs="Tahoma"/>
                <w:b/>
                <w:color w:val="000080"/>
              </w:rPr>
              <w:t xml:space="preserve">Veszprém MJV Önkormányzata </w:t>
            </w:r>
          </w:p>
        </w:tc>
        <w:tc>
          <w:tcPr>
            <w:tcW w:w="4605" w:type="dxa"/>
            <w:hideMark/>
          </w:tcPr>
          <w:p w:rsidR="004A187A" w:rsidRPr="009D4B78" w:rsidRDefault="004A187A" w:rsidP="004A187A">
            <w:pPr>
              <w:jc w:val="center"/>
              <w:rPr>
                <w:rFonts w:ascii="Tahoma" w:hAnsi="Tahoma" w:cs="Tahoma"/>
                <w:b/>
                <w:bCs/>
                <w:color w:val="000080"/>
              </w:rPr>
            </w:pPr>
            <w:r w:rsidRPr="009D4B78">
              <w:rPr>
                <w:rFonts w:ascii="Tahoma" w:hAnsi="Tahoma" w:cs="Tahoma"/>
                <w:b/>
                <w:bCs/>
                <w:color w:val="000080"/>
                <w:shd w:val="clear" w:color="auto" w:fill="FFFFFF"/>
              </w:rPr>
              <w:t>CARPE DIEM Polgári Értékek Megőrzéséért Oktatási, Kulturális és Tudományos</w:t>
            </w:r>
            <w:r w:rsidRPr="009D4B78">
              <w:rPr>
                <w:rFonts w:ascii="Tahoma" w:hAnsi="Tahoma" w:cs="Tahoma"/>
                <w:b/>
                <w:bCs/>
                <w:color w:val="000080"/>
                <w:lang w:eastAsia="en-US"/>
              </w:rPr>
              <w:t xml:space="preserve"> Alapítvány</w:t>
            </w:r>
          </w:p>
        </w:tc>
      </w:tr>
      <w:tr w:rsidR="004A187A" w:rsidRPr="009D4B78" w:rsidTr="004A187A">
        <w:tc>
          <w:tcPr>
            <w:tcW w:w="4605" w:type="dxa"/>
            <w:hideMark/>
          </w:tcPr>
          <w:p w:rsidR="004A187A" w:rsidRPr="009D4B78" w:rsidRDefault="004A187A" w:rsidP="004A187A">
            <w:pPr>
              <w:jc w:val="center"/>
              <w:rPr>
                <w:rFonts w:ascii="Tahoma" w:hAnsi="Tahoma" w:cs="Tahoma"/>
                <w:b/>
                <w:color w:val="000080"/>
              </w:rPr>
            </w:pPr>
            <w:r w:rsidRPr="009D4B78">
              <w:rPr>
                <w:rFonts w:ascii="Tahoma" w:hAnsi="Tahoma" w:cs="Tahoma"/>
                <w:b/>
                <w:color w:val="000080"/>
              </w:rPr>
              <w:t xml:space="preserve">Támogató </w:t>
            </w:r>
          </w:p>
        </w:tc>
        <w:tc>
          <w:tcPr>
            <w:tcW w:w="4605" w:type="dxa"/>
            <w:hideMark/>
          </w:tcPr>
          <w:p w:rsidR="004A187A" w:rsidRPr="009D4B78" w:rsidRDefault="004A187A" w:rsidP="004A187A">
            <w:pPr>
              <w:jc w:val="center"/>
              <w:rPr>
                <w:rFonts w:ascii="Tahoma" w:hAnsi="Tahoma" w:cs="Tahoma"/>
                <w:b/>
                <w:color w:val="000080"/>
              </w:rPr>
            </w:pPr>
            <w:r w:rsidRPr="009D4B78">
              <w:rPr>
                <w:rFonts w:ascii="Tahoma" w:hAnsi="Tahoma" w:cs="Tahoma"/>
                <w:b/>
                <w:color w:val="000080"/>
              </w:rPr>
              <w:t>Támogatott</w:t>
            </w:r>
          </w:p>
        </w:tc>
      </w:tr>
      <w:tr w:rsidR="004A187A" w:rsidRPr="009D4B78" w:rsidTr="004A187A">
        <w:tc>
          <w:tcPr>
            <w:tcW w:w="4605" w:type="dxa"/>
            <w:hideMark/>
          </w:tcPr>
          <w:p w:rsidR="004A187A" w:rsidRPr="009D4B78" w:rsidRDefault="004A187A" w:rsidP="004A187A">
            <w:pPr>
              <w:jc w:val="center"/>
              <w:rPr>
                <w:rFonts w:ascii="Tahoma" w:hAnsi="Tahoma" w:cs="Tahoma"/>
                <w:color w:val="000080"/>
              </w:rPr>
            </w:pPr>
            <w:r w:rsidRPr="009D4B78">
              <w:rPr>
                <w:rFonts w:ascii="Tahoma" w:hAnsi="Tahoma" w:cs="Tahoma"/>
                <w:color w:val="000080"/>
              </w:rPr>
              <w:t>képviseli:</w:t>
            </w:r>
          </w:p>
        </w:tc>
        <w:tc>
          <w:tcPr>
            <w:tcW w:w="4605" w:type="dxa"/>
            <w:hideMark/>
          </w:tcPr>
          <w:p w:rsidR="004A187A" w:rsidRPr="009D4B78" w:rsidRDefault="004A187A" w:rsidP="004A187A">
            <w:pPr>
              <w:jc w:val="center"/>
              <w:rPr>
                <w:rFonts w:ascii="Tahoma" w:hAnsi="Tahoma" w:cs="Tahoma"/>
                <w:color w:val="000080"/>
              </w:rPr>
            </w:pPr>
            <w:r w:rsidRPr="009D4B78">
              <w:rPr>
                <w:rFonts w:ascii="Tahoma" w:hAnsi="Tahoma" w:cs="Tahoma"/>
                <w:color w:val="000080"/>
              </w:rPr>
              <w:t>képviseli:</w:t>
            </w:r>
          </w:p>
        </w:tc>
      </w:tr>
      <w:tr w:rsidR="004A187A" w:rsidRPr="009D4B78" w:rsidTr="004A187A">
        <w:tc>
          <w:tcPr>
            <w:tcW w:w="4605" w:type="dxa"/>
            <w:hideMark/>
          </w:tcPr>
          <w:p w:rsidR="004A187A" w:rsidRPr="009D4B78" w:rsidRDefault="004A187A" w:rsidP="004A187A">
            <w:pPr>
              <w:jc w:val="center"/>
              <w:rPr>
                <w:rFonts w:ascii="Tahoma" w:hAnsi="Tahoma" w:cs="Tahoma"/>
                <w:color w:val="000080"/>
              </w:rPr>
            </w:pPr>
            <w:r w:rsidRPr="009D4B78">
              <w:rPr>
                <w:rFonts w:ascii="Tahoma" w:hAnsi="Tahoma" w:cs="Tahoma"/>
                <w:b/>
                <w:color w:val="000080"/>
              </w:rPr>
              <w:t>Porga Gyula</w:t>
            </w:r>
          </w:p>
        </w:tc>
        <w:tc>
          <w:tcPr>
            <w:tcW w:w="4605" w:type="dxa"/>
            <w:hideMark/>
          </w:tcPr>
          <w:p w:rsidR="004A187A" w:rsidRPr="009D4B78" w:rsidRDefault="004A187A" w:rsidP="004A187A">
            <w:pPr>
              <w:jc w:val="center"/>
              <w:rPr>
                <w:rFonts w:ascii="Tahoma" w:hAnsi="Tahoma" w:cs="Tahoma"/>
                <w:b/>
                <w:color w:val="000080"/>
              </w:rPr>
            </w:pPr>
            <w:r w:rsidRPr="009D4B78">
              <w:rPr>
                <w:rFonts w:ascii="Tahoma" w:hAnsi="Tahoma" w:cs="Tahoma"/>
                <w:b/>
                <w:color w:val="000080"/>
              </w:rPr>
              <w:t xml:space="preserve">Oberfrank Pál György </w:t>
            </w:r>
          </w:p>
        </w:tc>
      </w:tr>
      <w:tr w:rsidR="004A187A" w:rsidRPr="009D4B78" w:rsidTr="004A187A">
        <w:tc>
          <w:tcPr>
            <w:tcW w:w="4605" w:type="dxa"/>
            <w:hideMark/>
          </w:tcPr>
          <w:p w:rsidR="004A187A" w:rsidRPr="009D4B78" w:rsidRDefault="004A187A" w:rsidP="004A187A">
            <w:pPr>
              <w:jc w:val="center"/>
              <w:rPr>
                <w:rFonts w:ascii="Tahoma" w:hAnsi="Tahoma" w:cs="Tahoma"/>
                <w:color w:val="000080"/>
              </w:rPr>
            </w:pPr>
            <w:r w:rsidRPr="009D4B78">
              <w:rPr>
                <w:rFonts w:ascii="Tahoma" w:hAnsi="Tahoma" w:cs="Tahoma"/>
                <w:b/>
                <w:color w:val="000080"/>
              </w:rPr>
              <w:t>polgármester</w:t>
            </w:r>
          </w:p>
        </w:tc>
        <w:tc>
          <w:tcPr>
            <w:tcW w:w="4605" w:type="dxa"/>
            <w:hideMark/>
          </w:tcPr>
          <w:p w:rsidR="004A187A" w:rsidRPr="009D4B78" w:rsidRDefault="004A187A" w:rsidP="004A187A">
            <w:pPr>
              <w:jc w:val="center"/>
              <w:rPr>
                <w:rFonts w:ascii="Tahoma" w:hAnsi="Tahoma" w:cs="Tahoma"/>
                <w:b/>
                <w:color w:val="000080"/>
              </w:rPr>
            </w:pPr>
            <w:r w:rsidRPr="009D4B78">
              <w:rPr>
                <w:rFonts w:ascii="Tahoma" w:hAnsi="Tahoma" w:cs="Tahoma"/>
                <w:b/>
                <w:color w:val="000080"/>
              </w:rPr>
              <w:t>elnök</w:t>
            </w:r>
          </w:p>
          <w:p w:rsidR="004A187A" w:rsidRPr="009D4B78" w:rsidRDefault="004A187A" w:rsidP="004A187A">
            <w:pPr>
              <w:jc w:val="center"/>
              <w:rPr>
                <w:rFonts w:ascii="Tahoma" w:hAnsi="Tahoma" w:cs="Tahoma"/>
                <w:b/>
                <w:color w:val="000080"/>
              </w:rPr>
            </w:pPr>
          </w:p>
        </w:tc>
      </w:tr>
      <w:tr w:rsidR="004A187A" w:rsidRPr="009D4B78" w:rsidTr="004A187A">
        <w:trPr>
          <w:gridAfter w:val="1"/>
          <w:wAfter w:w="4559" w:type="dxa"/>
        </w:trPr>
        <w:tc>
          <w:tcPr>
            <w:tcW w:w="4605" w:type="dxa"/>
            <w:hideMark/>
          </w:tcPr>
          <w:p w:rsidR="004A187A" w:rsidRPr="009D4B78" w:rsidRDefault="004A187A" w:rsidP="004A187A">
            <w:pPr>
              <w:rPr>
                <w:rFonts w:ascii="Tahoma" w:hAnsi="Tahoma" w:cs="Tahoma"/>
                <w:color w:val="000080"/>
              </w:rPr>
            </w:pPr>
          </w:p>
          <w:p w:rsidR="004A187A" w:rsidRPr="009D4B78" w:rsidRDefault="004A187A" w:rsidP="004A187A">
            <w:pPr>
              <w:jc w:val="center"/>
              <w:rPr>
                <w:rFonts w:ascii="Tahoma" w:hAnsi="Tahoma" w:cs="Tahoma"/>
                <w:color w:val="000080"/>
              </w:rPr>
            </w:pPr>
          </w:p>
          <w:p w:rsidR="004A187A" w:rsidRPr="009D4B78" w:rsidRDefault="004A187A" w:rsidP="004A187A">
            <w:pPr>
              <w:jc w:val="center"/>
              <w:rPr>
                <w:rFonts w:ascii="Tahoma" w:hAnsi="Tahoma" w:cs="Tahoma"/>
                <w:color w:val="000080"/>
              </w:rPr>
            </w:pPr>
          </w:p>
          <w:p w:rsidR="004A187A" w:rsidRPr="009D4B78" w:rsidRDefault="004A187A" w:rsidP="004A187A">
            <w:pPr>
              <w:jc w:val="center"/>
              <w:rPr>
                <w:rFonts w:ascii="Tahoma" w:hAnsi="Tahoma" w:cs="Tahoma"/>
                <w:color w:val="000080"/>
              </w:rPr>
            </w:pPr>
            <w:r w:rsidRPr="009D4B78">
              <w:rPr>
                <w:rFonts w:ascii="Tahoma" w:hAnsi="Tahoma" w:cs="Tahoma"/>
                <w:color w:val="000080"/>
              </w:rPr>
              <w:t>Pénzügyileg ellenjegyezte:</w:t>
            </w:r>
          </w:p>
          <w:p w:rsidR="004A187A" w:rsidRPr="009D4B78" w:rsidRDefault="004A187A" w:rsidP="004A187A">
            <w:pPr>
              <w:jc w:val="center"/>
              <w:rPr>
                <w:rFonts w:ascii="Tahoma" w:hAnsi="Tahoma" w:cs="Tahoma"/>
                <w:b/>
                <w:color w:val="000080"/>
              </w:rPr>
            </w:pPr>
            <w:r w:rsidRPr="009D4B78">
              <w:rPr>
                <w:rFonts w:ascii="Tahoma" w:hAnsi="Tahoma" w:cs="Tahoma"/>
                <w:color w:val="000080"/>
              </w:rPr>
              <w:t xml:space="preserve">dátum: </w:t>
            </w:r>
          </w:p>
        </w:tc>
      </w:tr>
      <w:tr w:rsidR="004A187A" w:rsidRPr="009D4B78" w:rsidTr="004A187A">
        <w:trPr>
          <w:gridAfter w:val="1"/>
          <w:wAfter w:w="4559" w:type="dxa"/>
        </w:trPr>
        <w:tc>
          <w:tcPr>
            <w:tcW w:w="4605" w:type="dxa"/>
          </w:tcPr>
          <w:p w:rsidR="004A187A" w:rsidRPr="009D4B78" w:rsidRDefault="004A187A" w:rsidP="004A187A">
            <w:pPr>
              <w:jc w:val="center"/>
              <w:rPr>
                <w:rFonts w:ascii="Tahoma" w:hAnsi="Tahoma" w:cs="Tahoma"/>
                <w:color w:val="000080"/>
              </w:rPr>
            </w:pPr>
            <w:r w:rsidRPr="009D4B78">
              <w:rPr>
                <w:rFonts w:ascii="Tahoma" w:hAnsi="Tahoma" w:cs="Tahoma"/>
                <w:color w:val="000080"/>
              </w:rPr>
              <w:t>...........................................</w:t>
            </w:r>
          </w:p>
        </w:tc>
      </w:tr>
    </w:tbl>
    <w:p w:rsidR="004A187A" w:rsidRPr="009D4B78" w:rsidRDefault="004A187A" w:rsidP="004A187A">
      <w:pPr>
        <w:jc w:val="both"/>
        <w:rPr>
          <w:rFonts w:ascii="Tahoma" w:hAnsi="Tahoma" w:cs="Tahoma"/>
          <w:color w:val="000080"/>
        </w:rPr>
      </w:pPr>
      <w:r w:rsidRPr="009D4B78">
        <w:rPr>
          <w:rFonts w:ascii="Tahoma" w:hAnsi="Tahoma" w:cs="Tahoma"/>
          <w:color w:val="000080"/>
        </w:rPr>
        <w:tab/>
        <w:t xml:space="preserve">          Fazekas Ildikó </w:t>
      </w:r>
    </w:p>
    <w:p w:rsidR="004A187A" w:rsidRPr="009D4B78" w:rsidRDefault="004A187A" w:rsidP="004A187A">
      <w:pPr>
        <w:ind w:left="709" w:firstLine="709"/>
        <w:jc w:val="both"/>
        <w:rPr>
          <w:rFonts w:ascii="Tahoma" w:hAnsi="Tahoma" w:cs="Tahoma"/>
          <w:color w:val="000080"/>
        </w:rPr>
      </w:pPr>
      <w:r w:rsidRPr="009D4B78">
        <w:rPr>
          <w:rFonts w:ascii="Tahoma" w:hAnsi="Tahoma" w:cs="Tahoma"/>
          <w:color w:val="000080"/>
        </w:rPr>
        <w:t xml:space="preserve"> irodavezető</w:t>
      </w:r>
    </w:p>
    <w:p w:rsidR="004A187A" w:rsidRPr="009D4B78" w:rsidRDefault="004A187A" w:rsidP="004A187A">
      <w:pPr>
        <w:ind w:left="709" w:firstLine="709"/>
        <w:jc w:val="both"/>
        <w:rPr>
          <w:rFonts w:ascii="Tahoma" w:hAnsi="Tahoma" w:cs="Tahoma"/>
          <w:color w:val="000080"/>
        </w:rPr>
      </w:pPr>
      <w:r w:rsidRPr="009D4B78">
        <w:rPr>
          <w:rFonts w:ascii="Tahoma" w:hAnsi="Tahoma" w:cs="Tahoma"/>
          <w:color w:val="000080"/>
        </w:rPr>
        <w:t>Pénzügyi Iroda</w:t>
      </w:r>
    </w:p>
    <w:p w:rsidR="004A187A" w:rsidRPr="00455C05" w:rsidRDefault="004A187A" w:rsidP="004A187A">
      <w:pPr>
        <w:pStyle w:val="Cmsor1"/>
        <w:numPr>
          <w:ilvl w:val="0"/>
          <w:numId w:val="0"/>
        </w:numPr>
        <w:jc w:val="left"/>
        <w:rPr>
          <w:rFonts w:ascii="Tahoma" w:hAnsi="Tahoma" w:cs="Tahoma"/>
          <w:b w:val="0"/>
          <w:color w:val="000080"/>
          <w:sz w:val="24"/>
          <w:szCs w:val="24"/>
        </w:rPr>
      </w:pPr>
      <w:r w:rsidRPr="00455C05">
        <w:rPr>
          <w:rFonts w:ascii="Tahoma" w:hAnsi="Tahoma" w:cs="Tahoma"/>
          <w:b w:val="0"/>
          <w:color w:val="000080"/>
          <w:sz w:val="24"/>
          <w:szCs w:val="24"/>
        </w:rPr>
        <w:lastRenderedPageBreak/>
        <w:t xml:space="preserve">Melléklet a </w:t>
      </w:r>
      <w:r>
        <w:rPr>
          <w:rFonts w:ascii="Tahoma" w:hAnsi="Tahoma" w:cs="Tahoma"/>
          <w:b w:val="0"/>
          <w:color w:val="000080"/>
          <w:sz w:val="24"/>
          <w:szCs w:val="24"/>
        </w:rPr>
        <w:t>235</w:t>
      </w:r>
      <w:r w:rsidRPr="00455C05">
        <w:rPr>
          <w:rFonts w:ascii="Tahoma" w:hAnsi="Tahoma" w:cs="Tahoma"/>
          <w:b w:val="0"/>
          <w:color w:val="000080"/>
          <w:sz w:val="24"/>
          <w:szCs w:val="24"/>
        </w:rPr>
        <w:t>/2025. (V.29.) határozathoz</w:t>
      </w:r>
    </w:p>
    <w:p w:rsidR="004A187A" w:rsidRPr="00455C05" w:rsidRDefault="004A187A" w:rsidP="004A187A">
      <w:pPr>
        <w:pStyle w:val="Cm"/>
        <w:ind w:left="5672"/>
        <w:jc w:val="left"/>
        <w:rPr>
          <w:rFonts w:ascii="Tahoma" w:hAnsi="Tahoma" w:cs="Tahoma"/>
          <w:b w:val="0"/>
          <w:color w:val="000080"/>
          <w:sz w:val="18"/>
          <w:szCs w:val="18"/>
        </w:rPr>
      </w:pPr>
      <w:r w:rsidRPr="00455C05">
        <w:rPr>
          <w:rFonts w:ascii="Tahoma" w:hAnsi="Tahoma" w:cs="Tahoma"/>
          <w:b w:val="0"/>
          <w:color w:val="000080"/>
          <w:sz w:val="18"/>
          <w:szCs w:val="18"/>
        </w:rPr>
        <w:t xml:space="preserve">           Ügyiratszám: PKB/438/2025.</w:t>
      </w:r>
    </w:p>
    <w:p w:rsidR="004A187A" w:rsidRPr="00455C05" w:rsidRDefault="004A187A" w:rsidP="004A187A">
      <w:pPr>
        <w:pStyle w:val="Cm"/>
        <w:ind w:left="5672"/>
        <w:rPr>
          <w:rFonts w:ascii="Tahoma" w:hAnsi="Tahoma" w:cs="Tahoma"/>
          <w:b w:val="0"/>
          <w:color w:val="000080"/>
          <w:sz w:val="18"/>
          <w:szCs w:val="18"/>
        </w:rPr>
      </w:pPr>
      <w:r w:rsidRPr="00455C05">
        <w:rPr>
          <w:rFonts w:ascii="Tahoma" w:hAnsi="Tahoma" w:cs="Tahoma"/>
          <w:b w:val="0"/>
          <w:color w:val="000080"/>
          <w:sz w:val="18"/>
          <w:szCs w:val="18"/>
        </w:rPr>
        <w:t xml:space="preserve">     Ügyiratszám: PKB/494/2025.</w:t>
      </w:r>
    </w:p>
    <w:p w:rsidR="004A187A" w:rsidRPr="00455C05" w:rsidRDefault="004A187A" w:rsidP="004A187A">
      <w:pPr>
        <w:pStyle w:val="Cm"/>
        <w:ind w:left="5672"/>
        <w:jc w:val="left"/>
        <w:rPr>
          <w:rFonts w:ascii="Tahoma" w:hAnsi="Tahoma" w:cs="Tahoma"/>
          <w:b w:val="0"/>
          <w:color w:val="000080"/>
          <w:sz w:val="18"/>
          <w:szCs w:val="18"/>
        </w:rPr>
      </w:pPr>
      <w:r w:rsidRPr="00455C05">
        <w:rPr>
          <w:rFonts w:ascii="Tahoma" w:hAnsi="Tahoma" w:cs="Tahoma"/>
          <w:b w:val="0"/>
          <w:color w:val="000080"/>
          <w:sz w:val="18"/>
          <w:szCs w:val="18"/>
        </w:rPr>
        <w:t xml:space="preserve">           Ügyiratszám: PKB/462/2025.</w:t>
      </w:r>
    </w:p>
    <w:p w:rsidR="004A187A" w:rsidRPr="00455C05" w:rsidRDefault="004A187A" w:rsidP="004A187A">
      <w:pPr>
        <w:ind w:left="5592"/>
        <w:rPr>
          <w:rFonts w:ascii="Tahoma" w:hAnsi="Tahoma" w:cs="Tahoma"/>
          <w:color w:val="000080"/>
        </w:rPr>
      </w:pPr>
      <w:r w:rsidRPr="00455C05">
        <w:rPr>
          <w:rFonts w:ascii="Tahoma" w:hAnsi="Tahoma" w:cs="Tahoma"/>
          <w:color w:val="000080"/>
        </w:rPr>
        <w:t xml:space="preserve">                Ügyintéző: Szabó Berill</w:t>
      </w:r>
    </w:p>
    <w:p w:rsidR="004A187A" w:rsidRPr="00455C05" w:rsidRDefault="004A187A" w:rsidP="004A187A">
      <w:pPr>
        <w:ind w:left="5592"/>
        <w:rPr>
          <w:rFonts w:ascii="Tahoma" w:hAnsi="Tahoma" w:cs="Tahoma"/>
          <w:color w:val="000080"/>
        </w:rPr>
      </w:pPr>
    </w:p>
    <w:p w:rsidR="004A187A" w:rsidRPr="00455C05" w:rsidRDefault="004A187A" w:rsidP="004A187A">
      <w:pPr>
        <w:pStyle w:val="Cm"/>
        <w:rPr>
          <w:rFonts w:ascii="Tahoma" w:hAnsi="Tahoma" w:cs="Tahoma"/>
          <w:color w:val="000080"/>
          <w:sz w:val="28"/>
          <w:szCs w:val="28"/>
        </w:rPr>
      </w:pPr>
      <w:r w:rsidRPr="00455C05">
        <w:rPr>
          <w:rFonts w:ascii="Tahoma" w:hAnsi="Tahoma" w:cs="Tahoma"/>
          <w:color w:val="000080"/>
          <w:sz w:val="28"/>
          <w:szCs w:val="28"/>
        </w:rPr>
        <w:t>TÁMOGATÁSI SZERZŐDÉS</w:t>
      </w:r>
    </w:p>
    <w:p w:rsidR="004A187A" w:rsidRPr="00455C05" w:rsidRDefault="004A187A" w:rsidP="004A187A">
      <w:pPr>
        <w:pStyle w:val="Cm"/>
        <w:jc w:val="left"/>
        <w:rPr>
          <w:rFonts w:ascii="Tahoma" w:hAnsi="Tahoma" w:cs="Tahoma"/>
          <w:color w:val="000080"/>
          <w:sz w:val="24"/>
          <w:szCs w:val="24"/>
        </w:rPr>
      </w:pPr>
    </w:p>
    <w:p w:rsidR="004A187A" w:rsidRPr="00455C05" w:rsidRDefault="004A187A" w:rsidP="004A187A">
      <w:pPr>
        <w:jc w:val="both"/>
        <w:rPr>
          <w:rFonts w:ascii="Tahoma" w:hAnsi="Tahoma" w:cs="Tahoma"/>
          <w:color w:val="000080"/>
        </w:rPr>
      </w:pPr>
      <w:r w:rsidRPr="00455C05">
        <w:rPr>
          <w:rFonts w:ascii="Tahoma" w:hAnsi="Tahoma" w:cs="Tahoma"/>
          <w:color w:val="000080"/>
        </w:rPr>
        <w:t xml:space="preserve">amely létrejött egyrészről a </w:t>
      </w:r>
      <w:r w:rsidRPr="00455C05">
        <w:rPr>
          <w:rFonts w:ascii="Tahoma" w:hAnsi="Tahoma" w:cs="Tahoma"/>
          <w:b/>
          <w:color w:val="000080"/>
        </w:rPr>
        <w:t>Veszprém Megyei Jogú Város Önkormányzata</w:t>
      </w:r>
      <w:r w:rsidRPr="00455C05">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455C05">
          <w:rPr>
            <w:rFonts w:ascii="Tahoma" w:hAnsi="Tahoma" w:cs="Tahoma"/>
            <w:color w:val="000080"/>
          </w:rPr>
          <w:t>Porga Gyula</w:t>
        </w:r>
      </w:smartTag>
      <w:r w:rsidRPr="00455C05">
        <w:rPr>
          <w:rFonts w:ascii="Tahoma" w:hAnsi="Tahoma" w:cs="Tahoma"/>
          <w:color w:val="000080"/>
        </w:rPr>
        <w:t xml:space="preserve"> polgármester) mint Támogató, </w:t>
      </w:r>
    </w:p>
    <w:p w:rsidR="004A187A" w:rsidRPr="00455C05" w:rsidRDefault="004A187A" w:rsidP="004A187A">
      <w:pPr>
        <w:jc w:val="both"/>
        <w:rPr>
          <w:rFonts w:ascii="Tahoma" w:hAnsi="Tahoma" w:cs="Tahoma"/>
          <w:color w:val="000080"/>
        </w:rPr>
      </w:pPr>
    </w:p>
    <w:p w:rsidR="004A187A" w:rsidRPr="00455C05" w:rsidRDefault="004A187A" w:rsidP="004A187A">
      <w:pPr>
        <w:jc w:val="both"/>
        <w:rPr>
          <w:rFonts w:ascii="Tahoma" w:hAnsi="Tahoma" w:cs="Tahoma"/>
          <w:color w:val="000080"/>
        </w:rPr>
      </w:pPr>
      <w:r w:rsidRPr="00455C05">
        <w:rPr>
          <w:rFonts w:ascii="Tahoma" w:hAnsi="Tahoma" w:cs="Tahoma"/>
          <w:color w:val="000080"/>
        </w:rPr>
        <w:t xml:space="preserve">másrészről </w:t>
      </w:r>
      <w:r w:rsidRPr="00455C05">
        <w:rPr>
          <w:rFonts w:ascii="Tahoma" w:hAnsi="Tahoma" w:cs="Tahoma"/>
          <w:b/>
          <w:color w:val="000080"/>
        </w:rPr>
        <w:t xml:space="preserve">az </w:t>
      </w:r>
      <w:r w:rsidRPr="00455C05">
        <w:rPr>
          <w:rFonts w:ascii="Tahoma" w:hAnsi="Tahoma" w:cs="Tahoma"/>
          <w:b/>
          <w:bCs/>
          <w:color w:val="000080"/>
          <w:shd w:val="clear" w:color="auto" w:fill="FFFFFF"/>
        </w:rPr>
        <w:t xml:space="preserve">Otthont az Állatoknak </w:t>
      </w:r>
      <w:r w:rsidRPr="00455C05">
        <w:rPr>
          <w:rFonts w:ascii="Tahoma" w:hAnsi="Tahoma" w:cs="Tahoma"/>
          <w:b/>
          <w:bCs/>
          <w:color w:val="000080"/>
        </w:rPr>
        <w:t>Alap</w:t>
      </w:r>
      <w:r w:rsidRPr="00455C05">
        <w:rPr>
          <w:rFonts w:ascii="Tahoma" w:hAnsi="Tahoma" w:cs="Tahoma"/>
          <w:b/>
          <w:bCs/>
          <w:color w:val="000080"/>
          <w:shd w:val="clear" w:color="auto" w:fill="FFFFFF"/>
        </w:rPr>
        <w:t>ítvány</w:t>
      </w:r>
      <w:r w:rsidRPr="00455C05">
        <w:rPr>
          <w:rFonts w:ascii="Tahoma" w:hAnsi="Tahoma" w:cs="Tahoma"/>
          <w:color w:val="000080"/>
        </w:rPr>
        <w:t xml:space="preserve"> (székhely: 8200 Veszprém, Ady Endre utca 9., adószám: 18913316-1-19, nyilvántartási száma: 19-01-0000470; képviseli: Sigmond István elnök) mint Támogatott</w:t>
      </w:r>
    </w:p>
    <w:p w:rsidR="004A187A" w:rsidRPr="00455C05" w:rsidRDefault="004A187A" w:rsidP="004A187A">
      <w:pPr>
        <w:jc w:val="both"/>
        <w:rPr>
          <w:rFonts w:ascii="Tahoma" w:hAnsi="Tahoma" w:cs="Tahoma"/>
          <w:color w:val="000080"/>
        </w:rPr>
      </w:pPr>
    </w:p>
    <w:p w:rsidR="004A187A" w:rsidRPr="00455C05" w:rsidRDefault="004A187A" w:rsidP="004A187A">
      <w:pPr>
        <w:jc w:val="both"/>
        <w:rPr>
          <w:rFonts w:ascii="Tahoma" w:hAnsi="Tahoma" w:cs="Tahoma"/>
          <w:color w:val="000080"/>
        </w:rPr>
      </w:pPr>
      <w:r w:rsidRPr="00455C05">
        <w:rPr>
          <w:rFonts w:ascii="Tahoma" w:hAnsi="Tahoma" w:cs="Tahoma"/>
          <w:color w:val="000080"/>
        </w:rPr>
        <w:t>között alulírott napon és helyen az alábbi feltételekkel:</w:t>
      </w:r>
    </w:p>
    <w:p w:rsidR="004A187A" w:rsidRPr="00455C05" w:rsidRDefault="004A187A" w:rsidP="004A187A">
      <w:pPr>
        <w:jc w:val="both"/>
        <w:rPr>
          <w:rFonts w:ascii="Tahoma" w:hAnsi="Tahoma" w:cs="Tahoma"/>
          <w:color w:val="000080"/>
        </w:rPr>
      </w:pPr>
      <w:r w:rsidRPr="00455C05">
        <w:rPr>
          <w:rFonts w:ascii="Tahoma" w:hAnsi="Tahoma" w:cs="Tahoma"/>
          <w:color w:val="000080"/>
        </w:rPr>
        <w:t xml:space="preserve"> </w:t>
      </w:r>
    </w:p>
    <w:p w:rsidR="004A187A" w:rsidRPr="00455C05" w:rsidRDefault="004A187A" w:rsidP="007611A5">
      <w:pPr>
        <w:numPr>
          <w:ilvl w:val="0"/>
          <w:numId w:val="39"/>
        </w:numPr>
        <w:ind w:left="426" w:hanging="426"/>
        <w:jc w:val="both"/>
        <w:rPr>
          <w:rFonts w:ascii="Tahoma" w:hAnsi="Tahoma" w:cs="Tahoma"/>
          <w:color w:val="000080"/>
        </w:rPr>
      </w:pPr>
      <w:r w:rsidRPr="00455C05">
        <w:rPr>
          <w:rFonts w:ascii="Tahoma" w:hAnsi="Tahoma" w:cs="Tahoma"/>
          <w:color w:val="000080"/>
        </w:rPr>
        <w:t>A Támogató összesen</w:t>
      </w:r>
      <w:r w:rsidRPr="00455C05">
        <w:rPr>
          <w:rFonts w:ascii="Tahoma" w:hAnsi="Tahoma" w:cs="Tahoma"/>
          <w:b/>
          <w:color w:val="000080"/>
        </w:rPr>
        <w:t xml:space="preserve"> 350.000,- Ft,</w:t>
      </w:r>
      <w:r w:rsidRPr="00455C05">
        <w:rPr>
          <w:rFonts w:ascii="Tahoma" w:hAnsi="Tahoma" w:cs="Tahoma"/>
          <w:color w:val="000080"/>
        </w:rPr>
        <w:t xml:space="preserve"> azaz háromszázötvenezer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235/2025. (V.29.) határozata értelmében: </w:t>
      </w:r>
    </w:p>
    <w:p w:rsidR="004A187A" w:rsidRPr="00455C05" w:rsidRDefault="004A187A" w:rsidP="004A187A">
      <w:pPr>
        <w:jc w:val="both"/>
        <w:rPr>
          <w:rFonts w:ascii="Tahoma" w:hAnsi="Tahoma" w:cs="Tahoma"/>
          <w:color w:val="000080"/>
        </w:rPr>
      </w:pPr>
    </w:p>
    <w:p w:rsidR="004A187A" w:rsidRPr="00455C05" w:rsidRDefault="004A187A" w:rsidP="007611A5">
      <w:pPr>
        <w:numPr>
          <w:ilvl w:val="1"/>
          <w:numId w:val="39"/>
        </w:numPr>
        <w:ind w:left="1701" w:hanging="850"/>
        <w:jc w:val="both"/>
        <w:rPr>
          <w:rFonts w:ascii="Tahoma" w:hAnsi="Tahoma" w:cs="Tahoma"/>
          <w:b/>
          <w:color w:val="000080"/>
        </w:rPr>
      </w:pPr>
      <w:r w:rsidRPr="00455C05">
        <w:rPr>
          <w:rFonts w:ascii="Tahoma" w:hAnsi="Tahoma" w:cs="Tahoma"/>
          <w:b/>
          <w:color w:val="000080"/>
        </w:rPr>
        <w:t>10. számú Választókerületi keret terhére: 100.000,- Ft.</w:t>
      </w:r>
    </w:p>
    <w:p w:rsidR="004A187A" w:rsidRPr="00455C05" w:rsidRDefault="004A187A" w:rsidP="004A187A">
      <w:pPr>
        <w:ind w:left="1701" w:hanging="850"/>
        <w:jc w:val="both"/>
        <w:rPr>
          <w:rFonts w:ascii="Tahoma" w:hAnsi="Tahoma" w:cs="Tahoma"/>
          <w:color w:val="000080"/>
        </w:rPr>
      </w:pPr>
      <w:r w:rsidRPr="00455C05">
        <w:rPr>
          <w:rFonts w:ascii="Tahoma" w:hAnsi="Tahoma" w:cs="Tahoma"/>
          <w:color w:val="000080"/>
        </w:rPr>
        <w:t xml:space="preserve">A támogatást a </w:t>
      </w:r>
      <w:r w:rsidRPr="00455C05">
        <w:rPr>
          <w:rFonts w:ascii="Tahoma" w:hAnsi="Tahoma" w:cs="Tahoma"/>
          <w:i/>
          <w:color w:val="000080"/>
          <w:u w:val="single"/>
        </w:rPr>
        <w:t>működési költségekre</w:t>
      </w:r>
      <w:r w:rsidRPr="00455C05">
        <w:rPr>
          <w:rFonts w:ascii="Tahoma" w:hAnsi="Tahoma" w:cs="Tahoma"/>
          <w:color w:val="000080"/>
        </w:rPr>
        <w:t xml:space="preserve"> biztosítja a Támogató.</w:t>
      </w:r>
    </w:p>
    <w:p w:rsidR="004A187A" w:rsidRPr="00455C05" w:rsidRDefault="004A187A" w:rsidP="004A187A">
      <w:pPr>
        <w:ind w:left="1701" w:hanging="850"/>
        <w:jc w:val="both"/>
        <w:rPr>
          <w:rFonts w:ascii="Tahoma" w:hAnsi="Tahoma" w:cs="Tahoma"/>
          <w:color w:val="000080"/>
        </w:rPr>
      </w:pPr>
      <w:r w:rsidRPr="00455C05">
        <w:rPr>
          <w:rFonts w:ascii="Tahoma" w:hAnsi="Tahoma" w:cs="Tahoma"/>
          <w:color w:val="000080"/>
        </w:rPr>
        <w:t xml:space="preserve">Ügyirat szám: PKB/438/2025. </w:t>
      </w:r>
    </w:p>
    <w:p w:rsidR="004A187A" w:rsidRPr="00455C05" w:rsidRDefault="004A187A" w:rsidP="004A187A">
      <w:pPr>
        <w:ind w:left="1701" w:hanging="850"/>
        <w:jc w:val="both"/>
        <w:rPr>
          <w:rFonts w:ascii="Tahoma" w:hAnsi="Tahoma" w:cs="Tahoma"/>
          <w:color w:val="000080"/>
        </w:rPr>
      </w:pPr>
    </w:p>
    <w:p w:rsidR="004A187A" w:rsidRPr="00455C05" w:rsidRDefault="004A187A" w:rsidP="007611A5">
      <w:pPr>
        <w:numPr>
          <w:ilvl w:val="1"/>
          <w:numId w:val="39"/>
        </w:numPr>
        <w:ind w:left="1701" w:hanging="850"/>
        <w:jc w:val="both"/>
        <w:rPr>
          <w:rFonts w:ascii="Tahoma" w:hAnsi="Tahoma" w:cs="Tahoma"/>
          <w:b/>
          <w:color w:val="000080"/>
        </w:rPr>
      </w:pPr>
      <w:r w:rsidRPr="00455C05">
        <w:rPr>
          <w:rFonts w:ascii="Tahoma" w:hAnsi="Tahoma" w:cs="Tahoma"/>
          <w:b/>
          <w:color w:val="000080"/>
        </w:rPr>
        <w:t>11. számú Választókerületi keret terhére: 100.000,- Ft.</w:t>
      </w:r>
    </w:p>
    <w:p w:rsidR="004A187A" w:rsidRPr="00455C05" w:rsidRDefault="004A187A" w:rsidP="004A187A">
      <w:pPr>
        <w:ind w:left="1701" w:hanging="850"/>
        <w:jc w:val="both"/>
        <w:rPr>
          <w:rFonts w:ascii="Tahoma" w:hAnsi="Tahoma" w:cs="Tahoma"/>
          <w:color w:val="000080"/>
        </w:rPr>
      </w:pPr>
      <w:r w:rsidRPr="00455C05">
        <w:rPr>
          <w:rFonts w:ascii="Tahoma" w:hAnsi="Tahoma" w:cs="Tahoma"/>
          <w:color w:val="000080"/>
        </w:rPr>
        <w:t xml:space="preserve">A támogatást </w:t>
      </w:r>
      <w:r w:rsidRPr="00455C05">
        <w:rPr>
          <w:rFonts w:ascii="Tahoma" w:hAnsi="Tahoma" w:cs="Tahoma"/>
          <w:i/>
          <w:color w:val="000080"/>
          <w:u w:val="single"/>
        </w:rPr>
        <w:t>működési költségekre</w:t>
      </w:r>
      <w:r w:rsidRPr="00455C05">
        <w:rPr>
          <w:rFonts w:ascii="Tahoma" w:hAnsi="Tahoma" w:cs="Tahoma"/>
          <w:color w:val="000080"/>
        </w:rPr>
        <w:t xml:space="preserve"> biztosítja a Támogató.</w:t>
      </w:r>
    </w:p>
    <w:p w:rsidR="004A187A" w:rsidRPr="00455C05" w:rsidRDefault="004A187A" w:rsidP="004A187A">
      <w:pPr>
        <w:ind w:left="1701" w:hanging="850"/>
        <w:jc w:val="both"/>
        <w:rPr>
          <w:rFonts w:ascii="Tahoma" w:hAnsi="Tahoma" w:cs="Tahoma"/>
          <w:color w:val="000080"/>
        </w:rPr>
      </w:pPr>
      <w:r w:rsidRPr="00455C05">
        <w:rPr>
          <w:rFonts w:ascii="Tahoma" w:hAnsi="Tahoma" w:cs="Tahoma"/>
          <w:color w:val="000080"/>
        </w:rPr>
        <w:t>Ügyirat szám: PKB/494/2025.</w:t>
      </w:r>
    </w:p>
    <w:p w:rsidR="004A187A" w:rsidRPr="00455C05" w:rsidRDefault="004A187A" w:rsidP="004A187A">
      <w:pPr>
        <w:ind w:left="1701" w:hanging="850"/>
        <w:jc w:val="both"/>
        <w:rPr>
          <w:rFonts w:ascii="Tahoma" w:hAnsi="Tahoma" w:cs="Tahoma"/>
          <w:color w:val="000080"/>
        </w:rPr>
      </w:pPr>
    </w:p>
    <w:p w:rsidR="004A187A" w:rsidRPr="00455C05" w:rsidRDefault="004A187A" w:rsidP="007611A5">
      <w:pPr>
        <w:numPr>
          <w:ilvl w:val="1"/>
          <w:numId w:val="39"/>
        </w:numPr>
        <w:ind w:left="1701" w:hanging="850"/>
        <w:jc w:val="both"/>
        <w:rPr>
          <w:rFonts w:ascii="Tahoma" w:hAnsi="Tahoma" w:cs="Tahoma"/>
          <w:b/>
          <w:color w:val="000080"/>
        </w:rPr>
      </w:pPr>
      <w:r w:rsidRPr="00455C05">
        <w:rPr>
          <w:rFonts w:ascii="Tahoma" w:hAnsi="Tahoma" w:cs="Tahoma"/>
          <w:b/>
          <w:color w:val="000080"/>
        </w:rPr>
        <w:t>5. számú Választókerületi keret terhére: 150.000,- Ft.</w:t>
      </w:r>
    </w:p>
    <w:p w:rsidR="004A187A" w:rsidRPr="00455C05" w:rsidRDefault="004A187A" w:rsidP="004A187A">
      <w:pPr>
        <w:ind w:left="1701" w:hanging="850"/>
        <w:jc w:val="both"/>
        <w:rPr>
          <w:rFonts w:ascii="Tahoma" w:hAnsi="Tahoma" w:cs="Tahoma"/>
          <w:color w:val="000080"/>
        </w:rPr>
      </w:pPr>
      <w:r w:rsidRPr="00455C05">
        <w:rPr>
          <w:rFonts w:ascii="Tahoma" w:hAnsi="Tahoma" w:cs="Tahoma"/>
          <w:color w:val="000080"/>
        </w:rPr>
        <w:t xml:space="preserve">A támogatást a </w:t>
      </w:r>
      <w:r w:rsidRPr="00455C05">
        <w:rPr>
          <w:rFonts w:ascii="Tahoma" w:hAnsi="Tahoma" w:cs="Tahoma"/>
          <w:i/>
          <w:color w:val="000080"/>
          <w:u w:val="single"/>
        </w:rPr>
        <w:t>működési költségekre</w:t>
      </w:r>
      <w:r w:rsidRPr="00455C05">
        <w:rPr>
          <w:rFonts w:ascii="Tahoma" w:hAnsi="Tahoma" w:cs="Tahoma"/>
          <w:color w:val="000080"/>
        </w:rPr>
        <w:t xml:space="preserve"> biztosítja a Támogató.</w:t>
      </w:r>
    </w:p>
    <w:p w:rsidR="004A187A" w:rsidRPr="00455C05" w:rsidRDefault="004A187A" w:rsidP="004A187A">
      <w:pPr>
        <w:ind w:left="1701" w:hanging="850"/>
        <w:jc w:val="both"/>
        <w:rPr>
          <w:rFonts w:ascii="Tahoma" w:hAnsi="Tahoma" w:cs="Tahoma"/>
          <w:color w:val="000080"/>
        </w:rPr>
      </w:pPr>
      <w:r w:rsidRPr="00455C05">
        <w:rPr>
          <w:rFonts w:ascii="Tahoma" w:hAnsi="Tahoma" w:cs="Tahoma"/>
          <w:color w:val="000080"/>
        </w:rPr>
        <w:t xml:space="preserve">Ügyirat szám: PKB/462/2025. </w:t>
      </w:r>
    </w:p>
    <w:p w:rsidR="004A187A" w:rsidRPr="00455C05" w:rsidRDefault="004A187A" w:rsidP="004A187A">
      <w:pPr>
        <w:jc w:val="both"/>
        <w:rPr>
          <w:rFonts w:ascii="Tahoma" w:hAnsi="Tahoma" w:cs="Tahoma"/>
          <w:color w:val="000080"/>
        </w:rPr>
      </w:pPr>
    </w:p>
    <w:p w:rsidR="004A187A" w:rsidRPr="00455C05" w:rsidRDefault="004A187A" w:rsidP="007611A5">
      <w:pPr>
        <w:numPr>
          <w:ilvl w:val="0"/>
          <w:numId w:val="39"/>
        </w:numPr>
        <w:tabs>
          <w:tab w:val="left" w:pos="426"/>
        </w:tabs>
        <w:ind w:left="426" w:hanging="426"/>
        <w:jc w:val="both"/>
        <w:rPr>
          <w:rFonts w:ascii="Tahoma" w:hAnsi="Tahoma" w:cs="Tahoma"/>
          <w:color w:val="000080"/>
        </w:rPr>
      </w:pPr>
      <w:r w:rsidRPr="00455C05">
        <w:rPr>
          <w:rFonts w:ascii="Tahoma" w:hAnsi="Tahoma" w:cs="Tahoma"/>
          <w:color w:val="000080"/>
        </w:rPr>
        <w:lastRenderedPageBreak/>
        <w:t xml:space="preserve">A támogatást jelen támogatási szerződés kölcsönös aláírását követően, legkésőbb </w:t>
      </w:r>
      <w:r w:rsidRPr="00455C05">
        <w:rPr>
          <w:rFonts w:ascii="Tahoma" w:hAnsi="Tahoma" w:cs="Tahoma"/>
          <w:b/>
          <w:color w:val="000080"/>
        </w:rPr>
        <w:t xml:space="preserve">2025. június 31-ig </w:t>
      </w:r>
      <w:r w:rsidRPr="00455C05">
        <w:rPr>
          <w:rFonts w:ascii="Tahoma" w:hAnsi="Tahoma" w:cs="Tahoma"/>
          <w:color w:val="000080"/>
        </w:rPr>
        <w:t>a Támogató a Támogatott által megadott 11748007-20088040 számú bankszámlájára átutalja (a 28</w:t>
      </w:r>
      <w:r w:rsidRPr="00455C05">
        <w:rPr>
          <w:rFonts w:ascii="Tahoma" w:hAnsi="Tahoma" w:cs="Tahoma"/>
          <w:bCs/>
          <w:color w:val="000080"/>
        </w:rPr>
        <w:t>/2023. (IX.28.) önkormányzati rendelet</w:t>
      </w:r>
      <w:r w:rsidRPr="00455C05">
        <w:rPr>
          <w:rFonts w:ascii="Tahoma" w:hAnsi="Tahoma" w:cs="Tahoma"/>
          <w:color w:val="000080"/>
        </w:rPr>
        <w:t xml:space="preserve"> 8. melléklete szerinti nyilatkozat).</w:t>
      </w:r>
    </w:p>
    <w:p w:rsidR="004A187A" w:rsidRPr="00455C05" w:rsidRDefault="004A187A" w:rsidP="004A187A">
      <w:pPr>
        <w:tabs>
          <w:tab w:val="left" w:pos="426"/>
        </w:tabs>
        <w:ind w:left="426"/>
        <w:jc w:val="both"/>
        <w:rPr>
          <w:rFonts w:ascii="Tahoma" w:hAnsi="Tahoma" w:cs="Tahoma"/>
          <w:color w:val="000080"/>
        </w:rPr>
      </w:pPr>
    </w:p>
    <w:p w:rsidR="004A187A" w:rsidRPr="00455C05" w:rsidRDefault="004A187A" w:rsidP="007611A5">
      <w:pPr>
        <w:numPr>
          <w:ilvl w:val="0"/>
          <w:numId w:val="39"/>
        </w:numPr>
        <w:tabs>
          <w:tab w:val="left" w:pos="426"/>
        </w:tabs>
        <w:ind w:left="426" w:hanging="426"/>
        <w:jc w:val="both"/>
        <w:rPr>
          <w:rFonts w:ascii="Tahoma" w:hAnsi="Tahoma" w:cs="Tahoma"/>
          <w:color w:val="000080"/>
        </w:rPr>
      </w:pPr>
      <w:r w:rsidRPr="00455C05">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4A187A" w:rsidRPr="00455C05" w:rsidRDefault="004A187A" w:rsidP="004A187A">
      <w:pPr>
        <w:tabs>
          <w:tab w:val="left" w:pos="426"/>
        </w:tabs>
        <w:ind w:left="426"/>
        <w:jc w:val="both"/>
        <w:rPr>
          <w:rFonts w:ascii="Tahoma" w:hAnsi="Tahoma" w:cs="Tahoma"/>
          <w:color w:val="000080"/>
        </w:rPr>
      </w:pPr>
    </w:p>
    <w:p w:rsidR="004A187A" w:rsidRPr="00455C05" w:rsidRDefault="004A187A" w:rsidP="007611A5">
      <w:pPr>
        <w:numPr>
          <w:ilvl w:val="0"/>
          <w:numId w:val="39"/>
        </w:numPr>
        <w:tabs>
          <w:tab w:val="left" w:pos="426"/>
        </w:tabs>
        <w:ind w:left="426" w:hanging="426"/>
        <w:jc w:val="both"/>
        <w:rPr>
          <w:rFonts w:ascii="Tahoma" w:hAnsi="Tahoma" w:cs="Tahoma"/>
          <w:color w:val="000080"/>
        </w:rPr>
      </w:pPr>
      <w:r w:rsidRPr="00455C05">
        <w:rPr>
          <w:rFonts w:ascii="Tahoma" w:hAnsi="Tahoma" w:cs="Tahoma"/>
          <w:color w:val="000080"/>
        </w:rPr>
        <w:t>A Támogatott vállalja, hogy a támogatást kizárólagosan a 1.a., 1.b. és 1.c., pontokban foglaltak végrehajtására fordítja. A támogatás nem fordítható egyéb felmerülő, de jelen szerződésben meg nem jelölt költségek finanszírozására. A támogatás tovább nem adható.</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ind w:left="426" w:hanging="426"/>
        <w:jc w:val="both"/>
        <w:rPr>
          <w:rFonts w:ascii="Tahoma" w:hAnsi="Tahoma" w:cs="Tahoma"/>
          <w:color w:val="000080"/>
        </w:rPr>
      </w:pPr>
      <w:r w:rsidRPr="00455C05">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455C05">
        <w:rPr>
          <w:rFonts w:ascii="Tahoma" w:hAnsi="Tahoma" w:cs="Tahoma"/>
          <w:b/>
          <w:i/>
          <w:color w:val="000080"/>
          <w:u w:val="single"/>
        </w:rPr>
        <w:t>működési kiadásnak minősül:</w:t>
      </w:r>
    </w:p>
    <w:p w:rsidR="004A187A" w:rsidRPr="00455C05" w:rsidRDefault="004A187A" w:rsidP="004A187A">
      <w:pPr>
        <w:pStyle w:val="Szvegtrzs"/>
        <w:spacing w:after="0"/>
        <w:ind w:left="426"/>
        <w:jc w:val="both"/>
        <w:rPr>
          <w:rFonts w:ascii="Tahoma" w:hAnsi="Tahoma" w:cs="Tahoma"/>
          <w:color w:val="000080"/>
          <w:sz w:val="24"/>
          <w:szCs w:val="24"/>
          <w:lang w:eastAsia="zh-CN"/>
        </w:rPr>
      </w:pPr>
    </w:p>
    <w:p w:rsidR="004A187A" w:rsidRPr="00455C05" w:rsidRDefault="004A187A" w:rsidP="004A187A">
      <w:pPr>
        <w:pStyle w:val="Szvegtrzs"/>
        <w:spacing w:after="0"/>
        <w:ind w:left="426"/>
        <w:jc w:val="both"/>
        <w:rPr>
          <w:rFonts w:ascii="Tahoma" w:hAnsi="Tahoma" w:cs="Tahoma"/>
          <w:color w:val="000080"/>
          <w:sz w:val="24"/>
          <w:szCs w:val="24"/>
        </w:rPr>
      </w:pPr>
      <w:r w:rsidRPr="00455C05">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455C05" w:rsidRDefault="004A187A" w:rsidP="004A187A">
      <w:pPr>
        <w:pStyle w:val="Szvegtrzs"/>
        <w:spacing w:after="0"/>
        <w:ind w:left="426"/>
        <w:jc w:val="both"/>
        <w:rPr>
          <w:rFonts w:ascii="Tahoma" w:hAnsi="Tahoma" w:cs="Tahoma"/>
          <w:color w:val="000080"/>
          <w:sz w:val="24"/>
          <w:szCs w:val="24"/>
        </w:rPr>
      </w:pPr>
    </w:p>
    <w:p w:rsidR="004A187A" w:rsidRPr="00455C05" w:rsidRDefault="004A187A" w:rsidP="004A187A">
      <w:pPr>
        <w:pStyle w:val="Szvegtrzs"/>
        <w:spacing w:after="0"/>
        <w:ind w:left="426"/>
        <w:jc w:val="both"/>
        <w:rPr>
          <w:rFonts w:ascii="Tahoma" w:hAnsi="Tahoma" w:cs="Tahoma"/>
          <w:color w:val="000080"/>
          <w:sz w:val="24"/>
          <w:szCs w:val="24"/>
        </w:rPr>
      </w:pPr>
      <w:r w:rsidRPr="00455C05">
        <w:rPr>
          <w:rFonts w:ascii="Tahoma" w:hAnsi="Tahoma" w:cs="Tahoma"/>
          <w:color w:val="000080"/>
          <w:sz w:val="24"/>
          <w:szCs w:val="24"/>
        </w:rPr>
        <w:t>Működési kiadás:</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1.</w:t>
      </w:r>
      <w:r w:rsidRPr="00455C05">
        <w:rPr>
          <w:rFonts w:ascii="Tahoma" w:hAnsi="Tahoma" w:cs="Tahoma"/>
          <w:color w:val="000080"/>
          <w:sz w:val="24"/>
          <w:szCs w:val="24"/>
        </w:rPr>
        <w:tab/>
        <w:t>szakmai anyagok beszerzése: honlap szerkesztése és fenntartása, folyóiratok, kiadványok tárgyévi beszerzése,</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2.</w:t>
      </w:r>
      <w:r w:rsidRPr="00455C05">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3.</w:t>
      </w:r>
      <w:r w:rsidRPr="00455C05">
        <w:rPr>
          <w:rFonts w:ascii="Tahoma" w:hAnsi="Tahoma" w:cs="Tahoma"/>
          <w:color w:val="000080"/>
          <w:sz w:val="24"/>
          <w:szCs w:val="24"/>
        </w:rPr>
        <w:tab/>
        <w:t>kommunikációs szolgáltatás: kommunikációs költségek (telefon, internet előfizetési díj),</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4.</w:t>
      </w:r>
      <w:r w:rsidRPr="00455C05">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5.</w:t>
      </w:r>
      <w:r w:rsidRPr="00455C05">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6.</w:t>
      </w:r>
      <w:r w:rsidRPr="00455C05">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lastRenderedPageBreak/>
        <w:t>7.</w:t>
      </w:r>
      <w:r w:rsidRPr="00455C05">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8.</w:t>
      </w:r>
      <w:r w:rsidRPr="00455C05">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455C05" w:rsidRDefault="004A187A" w:rsidP="004A187A">
      <w:pPr>
        <w:pStyle w:val="Szvegtrzs"/>
        <w:spacing w:after="0"/>
        <w:ind w:left="993" w:hanging="284"/>
        <w:jc w:val="both"/>
        <w:rPr>
          <w:rFonts w:ascii="Tahoma" w:hAnsi="Tahoma" w:cs="Tahoma"/>
          <w:color w:val="000080"/>
          <w:sz w:val="24"/>
          <w:szCs w:val="24"/>
        </w:rPr>
      </w:pPr>
      <w:r w:rsidRPr="00455C05">
        <w:rPr>
          <w:rFonts w:ascii="Tahoma" w:hAnsi="Tahoma" w:cs="Tahoma"/>
          <w:color w:val="000080"/>
          <w:sz w:val="24"/>
          <w:szCs w:val="24"/>
        </w:rPr>
        <w:t>9.</w:t>
      </w:r>
      <w:r w:rsidRPr="00455C05">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455C05" w:rsidRDefault="004A187A" w:rsidP="004A187A">
      <w:pPr>
        <w:pStyle w:val="Szvegtrzs"/>
        <w:spacing w:after="0"/>
        <w:ind w:left="993" w:hanging="426"/>
        <w:jc w:val="both"/>
        <w:rPr>
          <w:rFonts w:ascii="Tahoma" w:hAnsi="Tahoma" w:cs="Tahoma"/>
          <w:color w:val="000080"/>
          <w:sz w:val="24"/>
          <w:szCs w:val="24"/>
        </w:rPr>
      </w:pPr>
      <w:r w:rsidRPr="00455C05">
        <w:rPr>
          <w:rFonts w:ascii="Tahoma" w:hAnsi="Tahoma" w:cs="Tahoma"/>
          <w:color w:val="000080"/>
          <w:sz w:val="24"/>
          <w:szCs w:val="24"/>
        </w:rPr>
        <w:t>10.</w:t>
      </w:r>
      <w:r w:rsidRPr="00455C05">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455C05" w:rsidRDefault="004A187A" w:rsidP="004A187A">
      <w:pPr>
        <w:pStyle w:val="Szvegtrzs"/>
        <w:spacing w:after="0"/>
        <w:ind w:left="993" w:hanging="426"/>
        <w:jc w:val="both"/>
        <w:rPr>
          <w:rFonts w:ascii="Tahoma" w:hAnsi="Tahoma" w:cs="Tahoma"/>
          <w:color w:val="000080"/>
          <w:sz w:val="24"/>
          <w:szCs w:val="24"/>
        </w:rPr>
      </w:pPr>
      <w:r w:rsidRPr="00455C05">
        <w:rPr>
          <w:rFonts w:ascii="Tahoma" w:hAnsi="Tahoma" w:cs="Tahoma"/>
          <w:color w:val="000080"/>
          <w:sz w:val="24"/>
          <w:szCs w:val="24"/>
        </w:rPr>
        <w:t>11.</w:t>
      </w:r>
      <w:r w:rsidRPr="00455C05">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455C05" w:rsidRDefault="004A187A" w:rsidP="004A187A">
      <w:pPr>
        <w:pStyle w:val="Szvegtrzs"/>
        <w:spacing w:after="0"/>
        <w:ind w:left="993" w:hanging="284"/>
        <w:jc w:val="both"/>
        <w:rPr>
          <w:rFonts w:ascii="Tahoma" w:hAnsi="Tahoma" w:cs="Tahoma"/>
          <w:color w:val="000080"/>
          <w:sz w:val="24"/>
          <w:szCs w:val="24"/>
        </w:rPr>
      </w:pPr>
    </w:p>
    <w:p w:rsidR="004A187A" w:rsidRPr="00455C05" w:rsidRDefault="004A187A" w:rsidP="007611A5">
      <w:pPr>
        <w:numPr>
          <w:ilvl w:val="0"/>
          <w:numId w:val="39"/>
        </w:numPr>
        <w:tabs>
          <w:tab w:val="left" w:pos="284"/>
        </w:tabs>
        <w:ind w:left="284" w:hanging="284"/>
        <w:jc w:val="both"/>
        <w:rPr>
          <w:rFonts w:ascii="Tahoma" w:hAnsi="Tahoma" w:cs="Tahoma"/>
          <w:color w:val="000080"/>
        </w:rPr>
      </w:pPr>
      <w:r w:rsidRPr="00455C05">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455C05">
        <w:rPr>
          <w:rFonts w:ascii="Tahoma" w:hAnsi="Tahoma" w:cs="Tahoma"/>
          <w:color w:val="000080"/>
        </w:rPr>
        <w:t>Veszprém Megyei Jogú Város Önkormányzata 50400209-16290602 számú bankszámlájára.</w:t>
      </w:r>
    </w:p>
    <w:p w:rsidR="004A187A" w:rsidRPr="00455C05" w:rsidRDefault="004A187A" w:rsidP="004A187A">
      <w:pPr>
        <w:tabs>
          <w:tab w:val="left" w:pos="284"/>
        </w:tabs>
        <w:ind w:left="284"/>
        <w:jc w:val="both"/>
        <w:rPr>
          <w:rFonts w:ascii="Tahoma" w:hAnsi="Tahoma" w:cs="Tahoma"/>
          <w:color w:val="000080"/>
        </w:rPr>
      </w:pPr>
    </w:p>
    <w:p w:rsidR="004A187A" w:rsidRPr="00455C05" w:rsidRDefault="004A187A" w:rsidP="007611A5">
      <w:pPr>
        <w:numPr>
          <w:ilvl w:val="0"/>
          <w:numId w:val="39"/>
        </w:numPr>
        <w:tabs>
          <w:tab w:val="left" w:pos="284"/>
        </w:tabs>
        <w:ind w:left="284" w:hanging="284"/>
        <w:jc w:val="both"/>
        <w:rPr>
          <w:rFonts w:ascii="Tahoma" w:hAnsi="Tahoma" w:cs="Tahoma"/>
          <w:color w:val="000080"/>
        </w:rPr>
      </w:pPr>
      <w:r w:rsidRPr="00455C05">
        <w:rPr>
          <w:rFonts w:ascii="Tahoma" w:hAnsi="Tahoma" w:cs="Tahoma"/>
          <w:color w:val="000080"/>
          <w:lang w:eastAsia="zh-CN"/>
        </w:rPr>
        <w:t xml:space="preserve">Támogatott vállalja, hogy </w:t>
      </w:r>
      <w:r w:rsidRPr="00455C05">
        <w:rPr>
          <w:rFonts w:ascii="Tahoma" w:hAnsi="Tahoma" w:cs="Tahoma"/>
          <w:b/>
          <w:color w:val="000080"/>
          <w:lang w:eastAsia="zh-CN"/>
        </w:rPr>
        <w:t>2026. január 31-ig</w:t>
      </w:r>
      <w:r w:rsidRPr="00455C05">
        <w:rPr>
          <w:rFonts w:ascii="Tahoma" w:hAnsi="Tahoma" w:cs="Tahoma"/>
          <w:color w:val="000080"/>
          <w:lang w:eastAsia="zh-CN"/>
        </w:rPr>
        <w:t xml:space="preserve"> a </w:t>
      </w:r>
      <w:r w:rsidRPr="00455C05">
        <w:rPr>
          <w:rFonts w:ascii="Tahoma" w:hAnsi="Tahoma" w:cs="Tahoma"/>
          <w:b/>
          <w:color w:val="000080"/>
          <w:lang w:eastAsia="zh-CN"/>
        </w:rPr>
        <w:t xml:space="preserve">12. melléklet szerinti nyilatkozatot benyújtja </w:t>
      </w:r>
      <w:r w:rsidRPr="00455C05">
        <w:rPr>
          <w:rFonts w:ascii="Tahoma" w:hAnsi="Tahoma" w:cs="Tahoma"/>
          <w:color w:val="000080"/>
          <w:lang w:eastAsia="zh-CN"/>
        </w:rPr>
        <w:t>a támogatás jogszerű felhasználásáról és a 28</w:t>
      </w:r>
      <w:r w:rsidRPr="00455C05">
        <w:rPr>
          <w:rFonts w:ascii="Tahoma" w:hAnsi="Tahoma" w:cs="Tahoma"/>
          <w:bCs/>
          <w:color w:val="000080"/>
        </w:rPr>
        <w:t>/2023. (IX.28.) önkormányzati rendelet</w:t>
      </w:r>
      <w:r w:rsidRPr="00455C05">
        <w:rPr>
          <w:rFonts w:ascii="Tahoma" w:hAnsi="Tahoma" w:cs="Tahoma"/>
          <w:color w:val="000080"/>
        </w:rPr>
        <w:t xml:space="preserve"> 13. melléklete szerinti számlaösszesítő nyomtatványa alapján</w:t>
      </w:r>
      <w:r w:rsidRPr="00455C05">
        <w:rPr>
          <w:rFonts w:ascii="Tahoma" w:hAnsi="Tahoma" w:cs="Tahoma"/>
          <w:color w:val="000080"/>
          <w:lang w:eastAsia="zh-CN"/>
        </w:rPr>
        <w:t xml:space="preserve"> számviteli törvénynek és az egyéb pénzügyi szabályoknak megfelelő </w:t>
      </w:r>
      <w:r w:rsidRPr="00455C05">
        <w:rPr>
          <w:rFonts w:ascii="Tahoma" w:hAnsi="Tahoma" w:cs="Tahoma"/>
          <w:b/>
          <w:color w:val="000080"/>
          <w:lang w:eastAsia="zh-CN"/>
        </w:rPr>
        <w:t>pénzügyi beszámolót készít</w:t>
      </w:r>
      <w:r w:rsidRPr="00455C05">
        <w:rPr>
          <w:rFonts w:ascii="Tahoma" w:hAnsi="Tahoma" w:cs="Tahoma"/>
          <w:color w:val="000080"/>
          <w:lang w:eastAsia="zh-CN"/>
        </w:rPr>
        <w:t xml:space="preserve">, amelyet a megjelölt időpontig eljuttat a Veszprém Megyei Jogú Város Polgármesteri Hivatala </w:t>
      </w:r>
      <w:r w:rsidRPr="00455C05">
        <w:rPr>
          <w:rFonts w:ascii="Tahoma" w:hAnsi="Tahoma" w:cs="Tahoma"/>
          <w:color w:val="000080"/>
        </w:rPr>
        <w:t xml:space="preserve">Polgármesteri Kabinetiroda kabineti referenséhez. </w:t>
      </w:r>
    </w:p>
    <w:p w:rsidR="004A187A" w:rsidRPr="00455C05" w:rsidRDefault="004A187A" w:rsidP="004A187A">
      <w:pPr>
        <w:tabs>
          <w:tab w:val="left" w:pos="284"/>
          <w:tab w:val="left" w:pos="357"/>
        </w:tabs>
        <w:ind w:left="284"/>
        <w:jc w:val="both"/>
        <w:rPr>
          <w:rFonts w:ascii="Tahoma" w:hAnsi="Tahoma" w:cs="Tahoma"/>
          <w:color w:val="000080"/>
          <w:lang w:eastAsia="zh-CN"/>
        </w:rPr>
      </w:pPr>
    </w:p>
    <w:p w:rsidR="004A187A" w:rsidRPr="00455C05" w:rsidRDefault="004A187A" w:rsidP="004A187A">
      <w:pPr>
        <w:pStyle w:val="Default"/>
        <w:ind w:left="284"/>
        <w:jc w:val="both"/>
        <w:rPr>
          <w:rFonts w:ascii="Tahoma" w:hAnsi="Tahoma" w:cs="Tahoma"/>
          <w:color w:val="000080"/>
          <w:lang w:eastAsia="zh-CN"/>
        </w:rPr>
      </w:pPr>
      <w:r w:rsidRPr="00455C05">
        <w:rPr>
          <w:rFonts w:ascii="Tahoma" w:hAnsi="Tahoma" w:cs="Tahoma"/>
          <w:b/>
          <w:color w:val="000080"/>
          <w:u w:val="single"/>
          <w:lang w:eastAsia="zh-CN"/>
        </w:rPr>
        <w:t>Szakmai beszámoló:</w:t>
      </w:r>
      <w:r w:rsidRPr="00455C05">
        <w:rPr>
          <w:rFonts w:ascii="Tahoma" w:hAnsi="Tahoma" w:cs="Tahoma"/>
          <w:color w:val="000080"/>
          <w:lang w:eastAsia="zh-CN"/>
        </w:rPr>
        <w:t xml:space="preserve"> </w:t>
      </w:r>
      <w:r w:rsidRPr="00455C05">
        <w:rPr>
          <w:rFonts w:ascii="Tahoma" w:hAnsi="Tahoma" w:cs="Tahoma"/>
          <w:color w:val="000080"/>
        </w:rPr>
        <w:t xml:space="preserve">A 28/2023. (IX.28.) önkormányzati rendelet 26. §-a alapján a Támogatott a </w:t>
      </w:r>
      <w:r w:rsidRPr="00455C05">
        <w:rPr>
          <w:rFonts w:ascii="Tahoma" w:hAnsi="Tahoma" w:cs="Tahoma"/>
          <w:color w:val="000080"/>
          <w:lang w:eastAsia="zh-CN"/>
        </w:rPr>
        <w:t xml:space="preserve">szakmai beszámoló helyett a 12. melléklet szerinti nyilatkozatot teszi. A nyilatkozathoz a pénzügyi beszámolót csatolni kell. </w:t>
      </w:r>
    </w:p>
    <w:p w:rsidR="004A187A" w:rsidRPr="00455C05" w:rsidRDefault="004A187A" w:rsidP="004A187A">
      <w:pPr>
        <w:pStyle w:val="Default"/>
        <w:ind w:left="284"/>
        <w:jc w:val="both"/>
        <w:rPr>
          <w:rFonts w:ascii="Tahoma" w:hAnsi="Tahoma" w:cs="Tahoma"/>
          <w:color w:val="000080"/>
          <w:lang w:eastAsia="zh-CN"/>
        </w:rPr>
      </w:pPr>
    </w:p>
    <w:p w:rsidR="004A187A" w:rsidRPr="00455C05" w:rsidRDefault="004A187A" w:rsidP="004A187A">
      <w:pPr>
        <w:pStyle w:val="Default"/>
        <w:ind w:left="284"/>
        <w:jc w:val="both"/>
        <w:rPr>
          <w:rFonts w:ascii="Tahoma" w:hAnsi="Tahoma" w:cs="Tahoma"/>
          <w:color w:val="000080"/>
          <w:lang w:eastAsia="zh-CN"/>
        </w:rPr>
      </w:pPr>
      <w:r w:rsidRPr="00455C05">
        <w:rPr>
          <w:rFonts w:ascii="Tahoma" w:hAnsi="Tahoma" w:cs="Tahoma"/>
          <w:b/>
          <w:color w:val="000080"/>
          <w:u w:val="single"/>
          <w:lang w:eastAsia="zh-CN"/>
        </w:rPr>
        <w:t>Pénzügyi beszámoló:</w:t>
      </w:r>
      <w:r w:rsidRPr="00455C05">
        <w:rPr>
          <w:rFonts w:ascii="Tahoma" w:hAnsi="Tahoma" w:cs="Tahoma"/>
          <w:color w:val="000080"/>
          <w:lang w:eastAsia="zh-CN"/>
        </w:rPr>
        <w:t xml:space="preserve"> </w:t>
      </w:r>
      <w:r w:rsidRPr="00455C05">
        <w:rPr>
          <w:rFonts w:ascii="Tahoma" w:hAnsi="Tahoma" w:cs="Tahoma"/>
          <w:color w:val="000080"/>
        </w:rPr>
        <w:t xml:space="preserve">Az elszámolás kizárólag 2025. évben keletkezett és 2025. évi gazdasági és pénzügyi eseményekhez kapcsolódó számviteli bizonylatokra vonatkozhat. </w:t>
      </w:r>
      <w:r w:rsidRPr="00455C05">
        <w:rPr>
          <w:rFonts w:ascii="Tahoma" w:hAnsi="Tahoma" w:cs="Tahoma"/>
          <w:color w:val="000080"/>
          <w:lang w:eastAsia="zh-CN"/>
        </w:rPr>
        <w:t>A pénzügyi beszámoló tartalmazza a 28</w:t>
      </w:r>
      <w:r w:rsidRPr="00455C05">
        <w:rPr>
          <w:rFonts w:ascii="Tahoma" w:hAnsi="Tahoma" w:cs="Tahoma"/>
          <w:bCs/>
          <w:color w:val="000080"/>
        </w:rPr>
        <w:t>/2023. (IX.28.) önkormányzati rendelet</w:t>
      </w:r>
      <w:r w:rsidRPr="00455C05">
        <w:rPr>
          <w:rFonts w:ascii="Tahoma" w:hAnsi="Tahoma" w:cs="Tahoma"/>
          <w:color w:val="000080"/>
        </w:rPr>
        <w:t xml:space="preserve"> </w:t>
      </w:r>
      <w:r w:rsidRPr="00455C05">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455C05">
        <w:rPr>
          <w:rFonts w:ascii="Tahoma" w:hAnsi="Tahoma" w:cs="Tahoma"/>
          <w:b/>
          <w:color w:val="000080"/>
          <w:lang w:eastAsia="zh-CN"/>
        </w:rPr>
        <w:t xml:space="preserve">A támogatott </w:t>
      </w:r>
      <w:r w:rsidRPr="00455C05">
        <w:rPr>
          <w:rFonts w:ascii="Tahoma" w:hAnsi="Tahoma" w:cs="Tahoma"/>
          <w:b/>
          <w:color w:val="000080"/>
          <w:lang w:eastAsia="zh-CN"/>
        </w:rPr>
        <w:lastRenderedPageBreak/>
        <w:t>minden eredeti számlát összegtől függetlenül záradékol.</w:t>
      </w:r>
      <w:r w:rsidRPr="00455C05">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PKB/438/2025. vagy a PKB/494/2025. vagy a PKB/462/2025.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455C05" w:rsidRDefault="004A187A" w:rsidP="004A187A">
      <w:pPr>
        <w:pStyle w:val="Default"/>
        <w:ind w:left="284"/>
        <w:jc w:val="both"/>
        <w:rPr>
          <w:rFonts w:ascii="Tahoma" w:hAnsi="Tahoma" w:cs="Tahoma"/>
          <w:color w:val="000080"/>
          <w:lang w:eastAsia="zh-CN"/>
        </w:rPr>
      </w:pPr>
      <w:r w:rsidRPr="00455C05">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455C05" w:rsidRDefault="004A187A" w:rsidP="004A187A">
      <w:pPr>
        <w:pStyle w:val="Default"/>
        <w:ind w:left="284"/>
        <w:jc w:val="both"/>
        <w:rPr>
          <w:rFonts w:ascii="Tahoma" w:hAnsi="Tahoma" w:cs="Tahoma"/>
          <w:color w:val="000080"/>
          <w:lang w:eastAsia="zh-CN"/>
        </w:rPr>
      </w:pPr>
    </w:p>
    <w:p w:rsidR="004A187A" w:rsidRPr="00455C05" w:rsidRDefault="004A187A" w:rsidP="004A187A">
      <w:pPr>
        <w:pStyle w:val="Default"/>
        <w:ind w:left="284"/>
        <w:jc w:val="both"/>
        <w:rPr>
          <w:rFonts w:ascii="Tahoma" w:hAnsi="Tahoma" w:cs="Tahoma"/>
          <w:color w:val="000080"/>
          <w:lang w:eastAsia="zh-CN"/>
        </w:rPr>
      </w:pPr>
      <w:r w:rsidRPr="00455C05">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455C05" w:rsidRDefault="004A187A" w:rsidP="004A187A">
      <w:pPr>
        <w:pStyle w:val="Default"/>
        <w:ind w:left="284"/>
        <w:jc w:val="both"/>
        <w:rPr>
          <w:rFonts w:ascii="Tahoma" w:hAnsi="Tahoma" w:cs="Tahoma"/>
          <w:color w:val="000080"/>
          <w:lang w:eastAsia="zh-CN"/>
        </w:rPr>
      </w:pPr>
    </w:p>
    <w:p w:rsidR="004A187A" w:rsidRPr="00455C05" w:rsidRDefault="004A187A" w:rsidP="004A187A">
      <w:pPr>
        <w:pStyle w:val="Default"/>
        <w:ind w:left="284"/>
        <w:jc w:val="both"/>
        <w:rPr>
          <w:rFonts w:ascii="Tahoma" w:hAnsi="Tahoma" w:cs="Tahoma"/>
          <w:color w:val="000080"/>
          <w:lang w:eastAsia="zh-CN"/>
        </w:rPr>
      </w:pPr>
      <w:r w:rsidRPr="00455C05">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455C05" w:rsidRDefault="004A187A" w:rsidP="007611A5">
      <w:pPr>
        <w:numPr>
          <w:ilvl w:val="0"/>
          <w:numId w:val="39"/>
        </w:numPr>
        <w:tabs>
          <w:tab w:val="left" w:pos="284"/>
          <w:tab w:val="left" w:pos="357"/>
        </w:tabs>
        <w:ind w:left="284" w:hanging="284"/>
        <w:jc w:val="both"/>
        <w:rPr>
          <w:rFonts w:ascii="Tahoma" w:hAnsi="Tahoma" w:cs="Tahoma"/>
          <w:color w:val="000080"/>
        </w:rPr>
      </w:pPr>
      <w:r w:rsidRPr="00455C05">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tabs>
          <w:tab w:val="left" w:pos="284"/>
          <w:tab w:val="left" w:pos="357"/>
        </w:tabs>
        <w:ind w:left="284" w:hanging="284"/>
        <w:jc w:val="both"/>
        <w:rPr>
          <w:rFonts w:ascii="Tahoma" w:hAnsi="Tahoma" w:cs="Tahoma"/>
          <w:color w:val="000080"/>
        </w:rPr>
      </w:pPr>
      <w:r w:rsidRPr="00455C05">
        <w:rPr>
          <w:rFonts w:ascii="Tahoma" w:hAnsi="Tahoma" w:cs="Tahoma"/>
          <w:color w:val="000080"/>
        </w:rPr>
        <w:t>A támogatás kifizetésének további feltétele a kitöltött és cégszerűen aláírt, a 28</w:t>
      </w:r>
      <w:r w:rsidRPr="00455C05">
        <w:rPr>
          <w:rFonts w:ascii="Tahoma" w:hAnsi="Tahoma" w:cs="Tahoma"/>
          <w:bCs/>
          <w:color w:val="000080"/>
        </w:rPr>
        <w:t>/2023. (IX.28.) önkormányzati rendelet</w:t>
      </w:r>
      <w:r w:rsidRPr="00455C05">
        <w:rPr>
          <w:rFonts w:ascii="Tahoma" w:hAnsi="Tahoma" w:cs="Tahoma"/>
          <w:color w:val="000080"/>
        </w:rPr>
        <w:t xml:space="preserve"> </w:t>
      </w:r>
      <w:r w:rsidRPr="00455C05">
        <w:rPr>
          <w:rFonts w:ascii="Tahoma" w:hAnsi="Tahoma" w:cs="Tahoma"/>
          <w:bCs/>
          <w:color w:val="000080"/>
        </w:rPr>
        <w:t xml:space="preserve">5. melléklete szerinti nyilatkozat </w:t>
      </w:r>
      <w:r w:rsidRPr="00455C05">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455C05" w:rsidRDefault="004A187A" w:rsidP="004A187A">
      <w:pPr>
        <w:tabs>
          <w:tab w:val="left" w:pos="284"/>
          <w:tab w:val="left" w:pos="357"/>
        </w:tabs>
        <w:ind w:left="284"/>
        <w:jc w:val="both"/>
        <w:rPr>
          <w:rFonts w:ascii="Tahoma" w:hAnsi="Tahoma" w:cs="Tahoma"/>
          <w:color w:val="000080"/>
        </w:rPr>
      </w:pPr>
    </w:p>
    <w:p w:rsidR="004A187A" w:rsidRPr="00455C05" w:rsidRDefault="004A187A" w:rsidP="007611A5">
      <w:pPr>
        <w:numPr>
          <w:ilvl w:val="0"/>
          <w:numId w:val="39"/>
        </w:numPr>
        <w:ind w:left="284" w:hanging="426"/>
        <w:jc w:val="both"/>
        <w:rPr>
          <w:rFonts w:ascii="Tahoma" w:hAnsi="Tahoma" w:cs="Tahoma"/>
          <w:color w:val="000080"/>
        </w:rPr>
      </w:pPr>
      <w:r w:rsidRPr="00455C05">
        <w:rPr>
          <w:rFonts w:ascii="Tahoma" w:hAnsi="Tahoma" w:cs="Tahoma"/>
          <w:color w:val="000080"/>
        </w:rPr>
        <w:t xml:space="preserve">Támogatott hozzájárul, hogy Támogató ellenőrizze a támogatott tevékenység megvalósulását és a támogatás felhasználását. </w:t>
      </w:r>
    </w:p>
    <w:p w:rsidR="004A187A" w:rsidRPr="00455C05" w:rsidRDefault="004A187A" w:rsidP="004A187A">
      <w:pPr>
        <w:ind w:left="284" w:hanging="426"/>
        <w:jc w:val="both"/>
        <w:rPr>
          <w:rFonts w:ascii="Tahoma" w:hAnsi="Tahoma" w:cs="Tahoma"/>
          <w:color w:val="000080"/>
        </w:rPr>
      </w:pPr>
    </w:p>
    <w:p w:rsidR="004A187A" w:rsidRPr="00455C05" w:rsidRDefault="004A187A" w:rsidP="007611A5">
      <w:pPr>
        <w:numPr>
          <w:ilvl w:val="0"/>
          <w:numId w:val="39"/>
        </w:numPr>
        <w:ind w:left="284" w:hanging="426"/>
        <w:jc w:val="both"/>
        <w:rPr>
          <w:rFonts w:ascii="Tahoma" w:hAnsi="Tahoma" w:cs="Tahoma"/>
          <w:color w:val="000080"/>
        </w:rPr>
      </w:pPr>
      <w:r w:rsidRPr="00455C05">
        <w:rPr>
          <w:rFonts w:ascii="Tahoma" w:hAnsi="Tahoma" w:cs="Tahoma"/>
          <w:color w:val="000080"/>
          <w:lang w:eastAsia="zh-CN"/>
        </w:rPr>
        <w:lastRenderedPageBreak/>
        <w:t xml:space="preserve"> A támogatás kifizetésének feltétele a Támogatott 2024. éves beszámolójának a letétbe helyezése az Országos Bírósági Hivatalnál és az erről szóló nyilatkozat kitöltése (</w:t>
      </w:r>
      <w:r w:rsidRPr="00455C05">
        <w:rPr>
          <w:rFonts w:ascii="Tahoma" w:hAnsi="Tahoma" w:cs="Tahoma"/>
          <w:color w:val="000080"/>
        </w:rPr>
        <w:t>a 28</w:t>
      </w:r>
      <w:r w:rsidRPr="00455C05">
        <w:rPr>
          <w:rFonts w:ascii="Tahoma" w:hAnsi="Tahoma" w:cs="Tahoma"/>
          <w:bCs/>
          <w:color w:val="000080"/>
        </w:rPr>
        <w:t>/2023. (IX.28.) önkormányzati rendelet</w:t>
      </w:r>
      <w:r w:rsidRPr="00455C05">
        <w:rPr>
          <w:rFonts w:ascii="Tahoma" w:hAnsi="Tahoma" w:cs="Tahoma"/>
          <w:color w:val="000080"/>
          <w:lang w:eastAsia="zh-CN"/>
        </w:rPr>
        <w:t xml:space="preserve"> 4</w:t>
      </w:r>
      <w:r w:rsidRPr="00455C05">
        <w:rPr>
          <w:rFonts w:ascii="Tahoma" w:hAnsi="Tahoma" w:cs="Tahoma"/>
          <w:bCs/>
          <w:color w:val="000080"/>
        </w:rPr>
        <w:t xml:space="preserve">. melléklete szerinti </w:t>
      </w:r>
      <w:r w:rsidRPr="00455C05">
        <w:rPr>
          <w:rFonts w:ascii="Tahoma" w:hAnsi="Tahoma" w:cs="Tahoma"/>
          <w:color w:val="000080"/>
        </w:rPr>
        <w:t>nyilatkozat).</w:t>
      </w:r>
    </w:p>
    <w:p w:rsidR="004A187A" w:rsidRPr="00455C05" w:rsidRDefault="004A187A" w:rsidP="004A187A">
      <w:pPr>
        <w:pStyle w:val="Listaszerbekezds"/>
        <w:ind w:left="284" w:hanging="426"/>
        <w:rPr>
          <w:color w:val="000080"/>
          <w:szCs w:val="24"/>
        </w:rPr>
      </w:pPr>
    </w:p>
    <w:p w:rsidR="004A187A" w:rsidRPr="00455C05" w:rsidRDefault="004A187A" w:rsidP="007611A5">
      <w:pPr>
        <w:numPr>
          <w:ilvl w:val="0"/>
          <w:numId w:val="39"/>
        </w:numPr>
        <w:ind w:left="284" w:hanging="426"/>
        <w:jc w:val="both"/>
        <w:rPr>
          <w:rFonts w:ascii="Tahoma" w:hAnsi="Tahoma" w:cs="Tahoma"/>
          <w:color w:val="000080"/>
        </w:rPr>
      </w:pPr>
      <w:r w:rsidRPr="00455C05">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455C05" w:rsidRDefault="004A187A" w:rsidP="004A187A">
      <w:pPr>
        <w:pStyle w:val="Listaszerbekezds"/>
        <w:ind w:left="284" w:hanging="426"/>
        <w:rPr>
          <w:color w:val="000080"/>
          <w:szCs w:val="24"/>
        </w:rPr>
      </w:pPr>
    </w:p>
    <w:p w:rsidR="004A187A" w:rsidRPr="00455C05" w:rsidRDefault="004A187A" w:rsidP="007611A5">
      <w:pPr>
        <w:numPr>
          <w:ilvl w:val="0"/>
          <w:numId w:val="39"/>
        </w:numPr>
        <w:ind w:left="284" w:hanging="426"/>
        <w:jc w:val="both"/>
        <w:rPr>
          <w:rFonts w:ascii="Tahoma" w:hAnsi="Tahoma" w:cs="Tahoma"/>
          <w:color w:val="000080"/>
        </w:rPr>
      </w:pPr>
      <w:r w:rsidRPr="00455C05">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455C05" w:rsidRDefault="004A187A" w:rsidP="004A187A">
      <w:pPr>
        <w:pStyle w:val="Listaszerbekezds"/>
        <w:rPr>
          <w:color w:val="000080"/>
          <w:szCs w:val="24"/>
        </w:rPr>
      </w:pPr>
    </w:p>
    <w:p w:rsidR="004A187A" w:rsidRPr="00455C05" w:rsidRDefault="004A187A" w:rsidP="004A187A">
      <w:pPr>
        <w:pStyle w:val="Szvegtrzs"/>
        <w:spacing w:after="0"/>
        <w:ind w:left="284"/>
        <w:jc w:val="both"/>
        <w:rPr>
          <w:rFonts w:ascii="Tahoma" w:hAnsi="Tahoma" w:cs="Tahoma"/>
          <w:color w:val="000080"/>
          <w:sz w:val="24"/>
          <w:szCs w:val="24"/>
        </w:rPr>
      </w:pPr>
      <w:r w:rsidRPr="00455C05">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455C05" w:rsidRDefault="004A187A" w:rsidP="004A187A">
      <w:pPr>
        <w:pStyle w:val="Szvegtrzs"/>
        <w:spacing w:after="0"/>
        <w:ind w:left="284"/>
        <w:jc w:val="both"/>
        <w:rPr>
          <w:rFonts w:ascii="Tahoma" w:hAnsi="Tahoma" w:cs="Tahoma"/>
          <w:color w:val="000080"/>
          <w:sz w:val="24"/>
          <w:szCs w:val="24"/>
        </w:rPr>
      </w:pPr>
    </w:p>
    <w:p w:rsidR="004A187A" w:rsidRPr="00455C05" w:rsidRDefault="004A187A" w:rsidP="004A187A">
      <w:pPr>
        <w:pStyle w:val="Szvegtrzs"/>
        <w:spacing w:after="0"/>
        <w:ind w:left="1134" w:hanging="425"/>
        <w:jc w:val="both"/>
        <w:rPr>
          <w:rFonts w:ascii="Tahoma" w:hAnsi="Tahoma" w:cs="Tahoma"/>
          <w:color w:val="000080"/>
          <w:sz w:val="24"/>
          <w:szCs w:val="24"/>
        </w:rPr>
      </w:pPr>
      <w:r w:rsidRPr="00455C05">
        <w:rPr>
          <w:rFonts w:ascii="Tahoma" w:hAnsi="Tahoma" w:cs="Tahoma"/>
          <w:color w:val="000080"/>
          <w:sz w:val="24"/>
          <w:szCs w:val="24"/>
        </w:rPr>
        <w:t>a)</w:t>
      </w:r>
      <w:r w:rsidRPr="00455C05">
        <w:rPr>
          <w:rFonts w:ascii="Tahoma" w:hAnsi="Tahoma" w:cs="Tahoma"/>
          <w:color w:val="000080"/>
          <w:sz w:val="24"/>
          <w:szCs w:val="24"/>
        </w:rPr>
        <w:tab/>
        <w:t>a beszámolási kötelezettség elmulasztása esetén a támogatás teljes összegét, valamint</w:t>
      </w:r>
    </w:p>
    <w:p w:rsidR="004A187A" w:rsidRPr="00455C05" w:rsidRDefault="004A187A" w:rsidP="004A187A">
      <w:pPr>
        <w:pStyle w:val="Szvegtrzs"/>
        <w:spacing w:after="0"/>
        <w:ind w:left="1134" w:hanging="425"/>
        <w:jc w:val="both"/>
        <w:rPr>
          <w:rFonts w:ascii="Tahoma" w:hAnsi="Tahoma" w:cs="Tahoma"/>
          <w:color w:val="000080"/>
          <w:sz w:val="24"/>
          <w:szCs w:val="24"/>
        </w:rPr>
      </w:pPr>
      <w:r w:rsidRPr="00455C05">
        <w:rPr>
          <w:rFonts w:ascii="Tahoma" w:hAnsi="Tahoma" w:cs="Tahoma"/>
          <w:color w:val="000080"/>
          <w:sz w:val="24"/>
          <w:szCs w:val="24"/>
        </w:rPr>
        <w:t>b)</w:t>
      </w:r>
      <w:r w:rsidRPr="00455C05">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455C05" w:rsidRDefault="004A187A" w:rsidP="004A187A">
      <w:pPr>
        <w:pStyle w:val="Szvegtrzs"/>
        <w:spacing w:after="0"/>
        <w:jc w:val="both"/>
        <w:rPr>
          <w:rFonts w:ascii="Tahoma" w:hAnsi="Tahoma" w:cs="Tahoma"/>
          <w:color w:val="000080"/>
          <w:sz w:val="24"/>
          <w:szCs w:val="24"/>
        </w:rPr>
      </w:pPr>
    </w:p>
    <w:p w:rsidR="004A187A" w:rsidRPr="00455C05" w:rsidRDefault="004A187A" w:rsidP="004A187A">
      <w:pPr>
        <w:pStyle w:val="Szvegtrzs"/>
        <w:spacing w:after="0"/>
        <w:ind w:firstLine="284"/>
        <w:jc w:val="both"/>
        <w:rPr>
          <w:rFonts w:ascii="Tahoma" w:hAnsi="Tahoma" w:cs="Tahoma"/>
          <w:color w:val="000080"/>
          <w:sz w:val="24"/>
          <w:szCs w:val="24"/>
        </w:rPr>
      </w:pPr>
      <w:r w:rsidRPr="00455C05">
        <w:rPr>
          <w:rFonts w:ascii="Tahoma" w:hAnsi="Tahoma" w:cs="Tahoma"/>
          <w:color w:val="000080"/>
          <w:sz w:val="24"/>
          <w:szCs w:val="24"/>
        </w:rPr>
        <w:t>köteles visszafizetni a Támogató részére.</w:t>
      </w:r>
    </w:p>
    <w:p w:rsidR="004A187A" w:rsidRPr="00455C05" w:rsidRDefault="004A187A" w:rsidP="004A187A">
      <w:pPr>
        <w:pStyle w:val="Szvegtrzs"/>
        <w:spacing w:after="0"/>
        <w:ind w:left="284"/>
        <w:jc w:val="both"/>
        <w:rPr>
          <w:rFonts w:ascii="Tahoma" w:hAnsi="Tahoma" w:cs="Tahoma"/>
          <w:color w:val="000080"/>
          <w:sz w:val="24"/>
          <w:szCs w:val="24"/>
        </w:rPr>
      </w:pPr>
      <w:r w:rsidRPr="00455C05">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455C05" w:rsidRDefault="004A187A" w:rsidP="004A187A">
      <w:pPr>
        <w:pStyle w:val="Szvegtrzs"/>
        <w:spacing w:after="0"/>
        <w:ind w:left="284"/>
        <w:jc w:val="both"/>
        <w:rPr>
          <w:rFonts w:ascii="Tahoma" w:hAnsi="Tahoma" w:cs="Tahoma"/>
          <w:color w:val="000080"/>
          <w:sz w:val="24"/>
          <w:szCs w:val="24"/>
        </w:rPr>
      </w:pPr>
      <w:r w:rsidRPr="00455C05">
        <w:rPr>
          <w:rFonts w:ascii="Tahoma" w:hAnsi="Tahoma" w:cs="Tahoma"/>
          <w:color w:val="000080"/>
          <w:sz w:val="24"/>
          <w:szCs w:val="24"/>
        </w:rPr>
        <w:t>A támogatási szerződésben meghatározott céltól eltérő felhasználás esetén a Támogatott:</w:t>
      </w:r>
    </w:p>
    <w:p w:rsidR="004A187A" w:rsidRPr="00455C05" w:rsidRDefault="004A187A" w:rsidP="004A187A">
      <w:pPr>
        <w:pStyle w:val="Szvegtrzs"/>
        <w:spacing w:after="0"/>
        <w:ind w:left="1134" w:hanging="425"/>
        <w:jc w:val="both"/>
        <w:rPr>
          <w:rFonts w:ascii="Tahoma" w:hAnsi="Tahoma" w:cs="Tahoma"/>
          <w:color w:val="000080"/>
          <w:sz w:val="24"/>
          <w:szCs w:val="24"/>
        </w:rPr>
      </w:pPr>
      <w:r w:rsidRPr="00455C05">
        <w:rPr>
          <w:rFonts w:ascii="Tahoma" w:hAnsi="Tahoma" w:cs="Tahoma"/>
          <w:color w:val="000080"/>
          <w:sz w:val="24"/>
          <w:szCs w:val="24"/>
        </w:rPr>
        <w:t>a)</w:t>
      </w:r>
      <w:r w:rsidRPr="00455C05">
        <w:rPr>
          <w:rFonts w:ascii="Tahoma" w:hAnsi="Tahoma" w:cs="Tahoma"/>
          <w:color w:val="000080"/>
          <w:sz w:val="24"/>
          <w:szCs w:val="24"/>
        </w:rPr>
        <w:tab/>
        <w:t>amennyiben a támogatási összeg kétharmadát meghaladó részét a szerződésben kikötöttől eltérő célra fordította, 3 évig,</w:t>
      </w:r>
    </w:p>
    <w:p w:rsidR="004A187A" w:rsidRPr="00455C05" w:rsidRDefault="004A187A" w:rsidP="004A187A">
      <w:pPr>
        <w:pStyle w:val="Szvegtrzs"/>
        <w:spacing w:after="0"/>
        <w:ind w:left="1134" w:hanging="425"/>
        <w:jc w:val="both"/>
        <w:rPr>
          <w:rFonts w:ascii="Tahoma" w:hAnsi="Tahoma" w:cs="Tahoma"/>
          <w:color w:val="000080"/>
          <w:sz w:val="24"/>
          <w:szCs w:val="24"/>
        </w:rPr>
      </w:pPr>
      <w:r w:rsidRPr="00455C05">
        <w:rPr>
          <w:rFonts w:ascii="Tahoma" w:hAnsi="Tahoma" w:cs="Tahoma"/>
          <w:color w:val="000080"/>
          <w:sz w:val="24"/>
          <w:szCs w:val="24"/>
        </w:rPr>
        <w:t>b)</w:t>
      </w:r>
      <w:r w:rsidRPr="00455C05">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455C05" w:rsidRDefault="004A187A" w:rsidP="004A187A">
      <w:pPr>
        <w:pStyle w:val="Szvegtrzs"/>
        <w:spacing w:after="0"/>
        <w:ind w:left="1134" w:hanging="425"/>
        <w:jc w:val="both"/>
        <w:rPr>
          <w:rFonts w:ascii="Tahoma" w:hAnsi="Tahoma" w:cs="Tahoma"/>
          <w:color w:val="000080"/>
          <w:sz w:val="24"/>
          <w:szCs w:val="24"/>
        </w:rPr>
      </w:pPr>
      <w:r w:rsidRPr="00455C05">
        <w:rPr>
          <w:rFonts w:ascii="Tahoma" w:hAnsi="Tahoma" w:cs="Tahoma"/>
          <w:color w:val="000080"/>
          <w:sz w:val="24"/>
          <w:szCs w:val="24"/>
        </w:rPr>
        <w:t>c)</w:t>
      </w:r>
      <w:r w:rsidRPr="00455C05">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455C05" w:rsidRDefault="004A187A" w:rsidP="004A187A">
      <w:pPr>
        <w:pStyle w:val="Szvegtrzs"/>
        <w:spacing w:after="0"/>
        <w:ind w:left="284"/>
        <w:jc w:val="both"/>
        <w:rPr>
          <w:rFonts w:ascii="Tahoma" w:hAnsi="Tahoma" w:cs="Tahoma"/>
          <w:color w:val="000080"/>
          <w:sz w:val="24"/>
          <w:szCs w:val="24"/>
        </w:rPr>
      </w:pPr>
      <w:r w:rsidRPr="00455C05">
        <w:rPr>
          <w:rFonts w:ascii="Tahoma" w:hAnsi="Tahoma" w:cs="Tahoma"/>
          <w:color w:val="000080"/>
          <w:sz w:val="24"/>
          <w:szCs w:val="24"/>
        </w:rPr>
        <w:t>A fenti bekezdés szerinti három, kettő vagy egy éves időtartamot a támogatási szerződés lejárta napjától kell számítani.</w:t>
      </w:r>
    </w:p>
    <w:p w:rsidR="004A187A" w:rsidRPr="00455C05" w:rsidRDefault="004A187A" w:rsidP="004A187A">
      <w:pPr>
        <w:tabs>
          <w:tab w:val="left" w:pos="284"/>
          <w:tab w:val="left" w:pos="357"/>
        </w:tabs>
        <w:ind w:left="426"/>
        <w:jc w:val="both"/>
        <w:rPr>
          <w:rFonts w:ascii="Tahoma" w:hAnsi="Tahoma" w:cs="Tahoma"/>
          <w:color w:val="000080"/>
        </w:rPr>
      </w:pPr>
    </w:p>
    <w:p w:rsidR="004A187A" w:rsidRPr="00455C05" w:rsidRDefault="004A187A" w:rsidP="007611A5">
      <w:pPr>
        <w:numPr>
          <w:ilvl w:val="0"/>
          <w:numId w:val="39"/>
        </w:numPr>
        <w:ind w:left="284" w:hanging="426"/>
        <w:jc w:val="both"/>
        <w:rPr>
          <w:rFonts w:ascii="Tahoma" w:hAnsi="Tahoma" w:cs="Tahoma"/>
          <w:color w:val="000080"/>
        </w:rPr>
      </w:pPr>
      <w:r w:rsidRPr="00455C05">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455C05" w:rsidRDefault="004A187A" w:rsidP="004A187A">
      <w:pPr>
        <w:tabs>
          <w:tab w:val="left" w:pos="284"/>
          <w:tab w:val="left" w:pos="357"/>
        </w:tabs>
        <w:ind w:left="426"/>
        <w:jc w:val="both"/>
        <w:rPr>
          <w:rFonts w:ascii="Tahoma" w:hAnsi="Tahoma" w:cs="Tahoma"/>
          <w:color w:val="000080"/>
        </w:rPr>
      </w:pPr>
    </w:p>
    <w:p w:rsidR="004A187A" w:rsidRPr="00455C05" w:rsidRDefault="004A187A" w:rsidP="007611A5">
      <w:pPr>
        <w:pStyle w:val="Szvegtrzs"/>
        <w:numPr>
          <w:ilvl w:val="0"/>
          <w:numId w:val="39"/>
        </w:numPr>
        <w:spacing w:after="0"/>
        <w:ind w:left="426" w:hanging="426"/>
        <w:jc w:val="both"/>
        <w:rPr>
          <w:rFonts w:ascii="Tahoma" w:hAnsi="Tahoma" w:cs="Tahoma"/>
          <w:color w:val="000080"/>
          <w:sz w:val="24"/>
          <w:szCs w:val="24"/>
        </w:rPr>
      </w:pPr>
      <w:r w:rsidRPr="00455C05">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tabs>
          <w:tab w:val="left" w:pos="284"/>
          <w:tab w:val="left" w:pos="357"/>
        </w:tabs>
        <w:ind w:left="426" w:hanging="426"/>
        <w:jc w:val="both"/>
        <w:rPr>
          <w:rFonts w:ascii="Tahoma" w:hAnsi="Tahoma" w:cs="Tahoma"/>
          <w:color w:val="000080"/>
        </w:rPr>
      </w:pPr>
      <w:r w:rsidRPr="00455C05">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455C05" w:rsidRDefault="004A187A" w:rsidP="004A187A">
      <w:pPr>
        <w:tabs>
          <w:tab w:val="left" w:pos="284"/>
          <w:tab w:val="left" w:pos="357"/>
        </w:tabs>
        <w:ind w:left="426"/>
        <w:jc w:val="both"/>
        <w:rPr>
          <w:rFonts w:ascii="Tahoma" w:hAnsi="Tahoma" w:cs="Tahoma"/>
          <w:color w:val="000080"/>
        </w:rPr>
      </w:pPr>
    </w:p>
    <w:p w:rsidR="004A187A" w:rsidRPr="00455C05" w:rsidRDefault="004A187A" w:rsidP="007611A5">
      <w:pPr>
        <w:numPr>
          <w:ilvl w:val="0"/>
          <w:numId w:val="39"/>
        </w:numPr>
        <w:tabs>
          <w:tab w:val="left" w:pos="284"/>
          <w:tab w:val="left" w:pos="357"/>
        </w:tabs>
        <w:ind w:left="426" w:hanging="426"/>
        <w:jc w:val="both"/>
        <w:rPr>
          <w:rFonts w:ascii="Tahoma" w:hAnsi="Tahoma" w:cs="Tahoma"/>
          <w:color w:val="000080"/>
        </w:rPr>
      </w:pPr>
      <w:r w:rsidRPr="00455C05">
        <w:rPr>
          <w:rFonts w:ascii="Tahoma" w:hAnsi="Tahoma" w:cs="Tahoma"/>
          <w:color w:val="000080"/>
        </w:rPr>
        <w:t xml:space="preserve"> Támogatott a 28</w:t>
      </w:r>
      <w:r w:rsidRPr="00455C05">
        <w:rPr>
          <w:rFonts w:ascii="Tahoma" w:hAnsi="Tahoma" w:cs="Tahoma"/>
          <w:bCs/>
          <w:color w:val="000080"/>
        </w:rPr>
        <w:t>/2023. (IX.28.) önkormányzati rendelet</w:t>
      </w:r>
      <w:r w:rsidRPr="00455C05">
        <w:rPr>
          <w:rFonts w:ascii="Tahoma" w:hAnsi="Tahoma" w:cs="Tahoma"/>
          <w:color w:val="000080"/>
        </w:rPr>
        <w:t xml:space="preserve"> 9</w:t>
      </w:r>
      <w:r w:rsidRPr="00455C05">
        <w:rPr>
          <w:rFonts w:ascii="Tahoma" w:hAnsi="Tahoma" w:cs="Tahoma"/>
          <w:bCs/>
          <w:color w:val="000080"/>
        </w:rPr>
        <w:t xml:space="preserve">. melléklete szerint </w:t>
      </w:r>
      <w:r w:rsidRPr="00455C05">
        <w:rPr>
          <w:rFonts w:ascii="Tahoma" w:hAnsi="Tahoma" w:cs="Tahoma"/>
          <w:color w:val="000080"/>
        </w:rPr>
        <w:t xml:space="preserve">nyilatkozik, hogy nem minősül az államháztartásról szóló törvény 48/B. §-a szerinti kedvezményezettnek. </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tabs>
          <w:tab w:val="left" w:pos="284"/>
          <w:tab w:val="left" w:pos="357"/>
        </w:tabs>
        <w:ind w:left="426" w:hanging="426"/>
        <w:jc w:val="both"/>
        <w:rPr>
          <w:rFonts w:ascii="Tahoma" w:hAnsi="Tahoma" w:cs="Tahoma"/>
          <w:color w:val="000080"/>
        </w:rPr>
      </w:pPr>
      <w:r w:rsidRPr="00455C05">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455C05">
        <w:rPr>
          <w:rFonts w:ascii="Tahoma" w:hAnsi="Tahoma" w:cs="Tahoma"/>
          <w:bCs/>
          <w:color w:val="000080"/>
        </w:rPr>
        <w:t xml:space="preserve"> 28/2023. (IX.28.) önkormányzati rendelet</w:t>
      </w:r>
      <w:r w:rsidRPr="00455C05">
        <w:rPr>
          <w:rFonts w:ascii="Tahoma" w:hAnsi="Tahoma" w:cs="Tahoma"/>
          <w:color w:val="000080"/>
        </w:rPr>
        <w:t xml:space="preserve"> 7</w:t>
      </w:r>
      <w:r w:rsidRPr="00455C05">
        <w:rPr>
          <w:rFonts w:ascii="Tahoma" w:hAnsi="Tahoma" w:cs="Tahoma"/>
          <w:bCs/>
          <w:color w:val="000080"/>
        </w:rPr>
        <w:t xml:space="preserve">. melléklete szerint </w:t>
      </w:r>
      <w:r w:rsidRPr="00455C05">
        <w:rPr>
          <w:rFonts w:ascii="Tahoma" w:hAnsi="Tahoma" w:cs="Tahoma"/>
          <w:color w:val="000080"/>
        </w:rPr>
        <w:t>nyilatkozik a de minimis támogatásokról.</w:t>
      </w:r>
    </w:p>
    <w:p w:rsidR="004A187A" w:rsidRPr="00455C05" w:rsidRDefault="004A187A" w:rsidP="004A187A">
      <w:pPr>
        <w:tabs>
          <w:tab w:val="left" w:pos="284"/>
          <w:tab w:val="left" w:pos="357"/>
        </w:tabs>
        <w:ind w:left="426"/>
        <w:jc w:val="both"/>
        <w:rPr>
          <w:rFonts w:ascii="Tahoma" w:hAnsi="Tahoma" w:cs="Tahoma"/>
          <w:color w:val="000080"/>
        </w:rPr>
      </w:pPr>
    </w:p>
    <w:p w:rsidR="004A187A" w:rsidRPr="00455C05" w:rsidRDefault="004A187A" w:rsidP="007611A5">
      <w:pPr>
        <w:numPr>
          <w:ilvl w:val="0"/>
          <w:numId w:val="39"/>
        </w:numPr>
        <w:tabs>
          <w:tab w:val="left" w:pos="284"/>
          <w:tab w:val="left" w:pos="357"/>
        </w:tabs>
        <w:ind w:left="426" w:hanging="426"/>
        <w:jc w:val="both"/>
        <w:rPr>
          <w:rFonts w:ascii="Tahoma" w:hAnsi="Tahoma" w:cs="Tahoma"/>
          <w:color w:val="000080"/>
        </w:rPr>
      </w:pPr>
      <w:r w:rsidRPr="00455C05">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455C05" w:rsidRDefault="004A187A" w:rsidP="004A187A">
      <w:pPr>
        <w:tabs>
          <w:tab w:val="left" w:pos="284"/>
          <w:tab w:val="left" w:pos="357"/>
        </w:tabs>
        <w:ind w:left="426"/>
        <w:jc w:val="both"/>
        <w:rPr>
          <w:rFonts w:ascii="Tahoma" w:hAnsi="Tahoma" w:cs="Tahoma"/>
          <w:color w:val="000080"/>
        </w:rPr>
      </w:pPr>
    </w:p>
    <w:p w:rsidR="004A187A" w:rsidRPr="00455C05" w:rsidRDefault="004A187A" w:rsidP="007611A5">
      <w:pPr>
        <w:numPr>
          <w:ilvl w:val="0"/>
          <w:numId w:val="39"/>
        </w:numPr>
        <w:tabs>
          <w:tab w:val="left" w:pos="284"/>
          <w:tab w:val="left" w:pos="357"/>
        </w:tabs>
        <w:ind w:left="426" w:hanging="426"/>
        <w:jc w:val="both"/>
        <w:rPr>
          <w:rFonts w:ascii="Tahoma" w:hAnsi="Tahoma" w:cs="Tahoma"/>
          <w:color w:val="000080"/>
        </w:rPr>
      </w:pPr>
      <w:r w:rsidRPr="00455C05">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6" w:history="1">
        <w:r w:rsidRPr="00455C05">
          <w:rPr>
            <w:rStyle w:val="Hiperhivatkozs"/>
            <w:rFonts w:ascii="Tahoma" w:hAnsi="Tahoma" w:cs="Tahoma"/>
            <w:color w:val="000080"/>
          </w:rPr>
          <w:t>http://www.veszprem.hu</w:t>
        </w:r>
      </w:hyperlink>
      <w:r w:rsidRPr="00455C05">
        <w:rPr>
          <w:rFonts w:ascii="Tahoma" w:hAnsi="Tahoma" w:cs="Tahoma"/>
          <w:color w:val="000080"/>
        </w:rPr>
        <w:t>).</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tabs>
          <w:tab w:val="left" w:pos="284"/>
          <w:tab w:val="left" w:pos="357"/>
        </w:tabs>
        <w:ind w:left="426" w:hanging="426"/>
        <w:jc w:val="both"/>
        <w:rPr>
          <w:rFonts w:ascii="Tahoma" w:hAnsi="Tahoma" w:cs="Tahoma"/>
          <w:color w:val="000080"/>
        </w:rPr>
      </w:pPr>
      <w:r w:rsidRPr="00455C05">
        <w:rPr>
          <w:rFonts w:ascii="Tahoma" w:hAnsi="Tahoma" w:cs="Tahoma"/>
          <w:color w:val="000080"/>
        </w:rPr>
        <w:t xml:space="preserve"> A jelen szerződésben szereplő személyes adatok kezelésének jogalapja a GDPR általános adatvédelmi rendelet (az Európai Parlament és a Tanács (EU) 2016/679 </w:t>
      </w:r>
      <w:r w:rsidRPr="00455C05">
        <w:rPr>
          <w:rFonts w:ascii="Tahoma" w:hAnsi="Tahoma" w:cs="Tahoma"/>
          <w:color w:val="000080"/>
        </w:rPr>
        <w:lastRenderedPageBreak/>
        <w:t>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455C05" w:rsidRDefault="004A187A" w:rsidP="004A187A">
      <w:pPr>
        <w:tabs>
          <w:tab w:val="left" w:pos="284"/>
          <w:tab w:val="left" w:pos="357"/>
        </w:tabs>
        <w:ind w:left="426"/>
        <w:jc w:val="both"/>
        <w:rPr>
          <w:rFonts w:ascii="Tahoma" w:hAnsi="Tahoma" w:cs="Tahoma"/>
          <w:color w:val="000080"/>
        </w:rPr>
      </w:pPr>
    </w:p>
    <w:p w:rsidR="004A187A" w:rsidRPr="00455C05" w:rsidRDefault="004A187A" w:rsidP="007611A5">
      <w:pPr>
        <w:numPr>
          <w:ilvl w:val="0"/>
          <w:numId w:val="39"/>
        </w:numPr>
        <w:ind w:left="426" w:hanging="568"/>
        <w:jc w:val="both"/>
        <w:rPr>
          <w:rFonts w:ascii="Tahoma" w:hAnsi="Tahoma" w:cs="Tahoma"/>
          <w:color w:val="000080"/>
        </w:rPr>
      </w:pPr>
      <w:r w:rsidRPr="00455C05">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455C05" w:rsidRDefault="004A187A" w:rsidP="004A187A">
      <w:pPr>
        <w:pStyle w:val="Listaszerbekezds"/>
        <w:ind w:left="426" w:hanging="568"/>
        <w:rPr>
          <w:color w:val="000080"/>
          <w:szCs w:val="24"/>
        </w:rPr>
      </w:pPr>
    </w:p>
    <w:p w:rsidR="004A187A" w:rsidRPr="00455C05" w:rsidRDefault="004A187A" w:rsidP="007611A5">
      <w:pPr>
        <w:numPr>
          <w:ilvl w:val="0"/>
          <w:numId w:val="39"/>
        </w:numPr>
        <w:ind w:left="426" w:hanging="568"/>
        <w:jc w:val="both"/>
        <w:rPr>
          <w:rFonts w:ascii="Tahoma" w:hAnsi="Tahoma" w:cs="Tahoma"/>
          <w:color w:val="000080"/>
        </w:rPr>
      </w:pPr>
      <w:r w:rsidRPr="00455C05">
        <w:rPr>
          <w:rFonts w:ascii="Tahoma" w:hAnsi="Tahoma" w:cs="Tahoma"/>
          <w:color w:val="000080"/>
        </w:rPr>
        <w:t>Jelen szerződésben nem szabályozott kérdésekben a Polgári Törvénykönyv szabályai és az önkormányzat vonatkozó rendeletei az irányadóak.</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ind w:left="426" w:hanging="568"/>
        <w:jc w:val="both"/>
        <w:rPr>
          <w:rFonts w:ascii="Tahoma" w:hAnsi="Tahoma" w:cs="Tahoma"/>
          <w:color w:val="000080"/>
        </w:rPr>
      </w:pPr>
      <w:r w:rsidRPr="00455C05">
        <w:rPr>
          <w:rFonts w:ascii="Tahoma" w:hAnsi="Tahoma" w:cs="Tahoma"/>
          <w:color w:val="000080"/>
        </w:rPr>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455C05" w:rsidRDefault="004A187A" w:rsidP="004A187A">
      <w:pPr>
        <w:pStyle w:val="Listaszerbekezds"/>
        <w:rPr>
          <w:color w:val="000080"/>
          <w:szCs w:val="24"/>
        </w:rPr>
      </w:pPr>
    </w:p>
    <w:p w:rsidR="004A187A" w:rsidRPr="00455C05" w:rsidRDefault="004A187A" w:rsidP="007611A5">
      <w:pPr>
        <w:numPr>
          <w:ilvl w:val="0"/>
          <w:numId w:val="39"/>
        </w:numPr>
        <w:tabs>
          <w:tab w:val="left" w:pos="284"/>
          <w:tab w:val="left" w:pos="357"/>
        </w:tabs>
        <w:ind w:left="284" w:hanging="284"/>
        <w:jc w:val="both"/>
        <w:rPr>
          <w:rFonts w:ascii="Tahoma" w:hAnsi="Tahoma" w:cs="Tahoma"/>
          <w:color w:val="000080"/>
        </w:rPr>
      </w:pPr>
      <w:r w:rsidRPr="00455C05">
        <w:rPr>
          <w:rFonts w:ascii="Tahoma" w:hAnsi="Tahoma" w:cs="Tahoma"/>
          <w:color w:val="000080"/>
        </w:rPr>
        <w:t xml:space="preserve"> A támogatási szerződés a mindkét fél általi aláírás napján lép hatályba.</w:t>
      </w:r>
    </w:p>
    <w:p w:rsidR="004A187A" w:rsidRPr="00455C05" w:rsidRDefault="004A187A" w:rsidP="004A187A">
      <w:pPr>
        <w:tabs>
          <w:tab w:val="left" w:pos="284"/>
        </w:tabs>
        <w:jc w:val="both"/>
        <w:rPr>
          <w:rFonts w:ascii="Tahoma" w:hAnsi="Tahoma" w:cs="Tahoma"/>
          <w:color w:val="000080"/>
        </w:rPr>
      </w:pPr>
    </w:p>
    <w:p w:rsidR="004A187A" w:rsidRPr="00455C05" w:rsidRDefault="004A187A" w:rsidP="004A187A">
      <w:pPr>
        <w:tabs>
          <w:tab w:val="left" w:pos="284"/>
        </w:tabs>
        <w:jc w:val="both"/>
        <w:rPr>
          <w:rFonts w:ascii="Tahoma" w:hAnsi="Tahoma" w:cs="Tahoma"/>
          <w:color w:val="000080"/>
        </w:rPr>
      </w:pPr>
      <w:r w:rsidRPr="00455C05">
        <w:rPr>
          <w:rFonts w:ascii="Tahoma" w:hAnsi="Tahoma" w:cs="Tahoma"/>
          <w:color w:val="000080"/>
        </w:rPr>
        <w:t xml:space="preserve">A szerződő felek jelen támogatási szerződést elolvasták, annak tartalmát megértették, s mint akaratukkal mindenben megegyezőt jóváhagyólag </w:t>
      </w:r>
      <w:r w:rsidRPr="00455C05">
        <w:rPr>
          <w:rFonts w:ascii="Tahoma" w:hAnsi="Tahoma" w:cs="Tahoma"/>
          <w:b/>
          <w:bCs/>
          <w:color w:val="000080"/>
        </w:rPr>
        <w:t>3 (három) példányban</w:t>
      </w:r>
      <w:r w:rsidRPr="00455C05">
        <w:rPr>
          <w:rFonts w:ascii="Tahoma" w:hAnsi="Tahoma" w:cs="Tahoma"/>
          <w:color w:val="000080"/>
        </w:rPr>
        <w:t xml:space="preserve"> írták alá, melyből </w:t>
      </w:r>
      <w:r w:rsidRPr="00455C05">
        <w:rPr>
          <w:rFonts w:ascii="Tahoma" w:hAnsi="Tahoma" w:cs="Tahoma"/>
          <w:b/>
          <w:color w:val="000080"/>
        </w:rPr>
        <w:t>2</w:t>
      </w:r>
      <w:r w:rsidRPr="00455C05">
        <w:rPr>
          <w:rFonts w:ascii="Tahoma" w:hAnsi="Tahoma" w:cs="Tahoma"/>
          <w:color w:val="000080"/>
        </w:rPr>
        <w:t xml:space="preserve"> példány a Támogatót, </w:t>
      </w:r>
      <w:r w:rsidRPr="00455C05">
        <w:rPr>
          <w:rFonts w:ascii="Tahoma" w:hAnsi="Tahoma" w:cs="Tahoma"/>
          <w:b/>
          <w:bCs/>
          <w:color w:val="000080"/>
        </w:rPr>
        <w:t>1</w:t>
      </w:r>
      <w:r w:rsidRPr="00455C05">
        <w:rPr>
          <w:rFonts w:ascii="Tahoma" w:hAnsi="Tahoma" w:cs="Tahoma"/>
          <w:color w:val="000080"/>
        </w:rPr>
        <w:t xml:space="preserve"> példány a Támogatottat illeti.</w:t>
      </w:r>
    </w:p>
    <w:p w:rsidR="004A187A" w:rsidRPr="00455C05" w:rsidRDefault="004A187A" w:rsidP="004A187A">
      <w:pPr>
        <w:tabs>
          <w:tab w:val="left" w:pos="284"/>
        </w:tabs>
        <w:jc w:val="both"/>
        <w:rPr>
          <w:rFonts w:ascii="Tahoma" w:hAnsi="Tahoma" w:cs="Tahoma"/>
          <w:color w:val="000080"/>
        </w:rPr>
      </w:pPr>
    </w:p>
    <w:p w:rsidR="004A187A" w:rsidRPr="00455C05" w:rsidRDefault="004A187A" w:rsidP="004A187A">
      <w:pPr>
        <w:tabs>
          <w:tab w:val="left" w:pos="284"/>
        </w:tabs>
        <w:ind w:left="142"/>
        <w:jc w:val="both"/>
        <w:rPr>
          <w:rFonts w:ascii="Tahoma" w:hAnsi="Tahoma" w:cs="Tahoma"/>
          <w:b/>
          <w:bCs/>
          <w:color w:val="000080"/>
        </w:rPr>
      </w:pPr>
      <w:r w:rsidRPr="00455C05">
        <w:rPr>
          <w:rFonts w:ascii="Tahoma" w:hAnsi="Tahoma" w:cs="Tahoma"/>
          <w:b/>
          <w:bCs/>
          <w:color w:val="000080"/>
        </w:rPr>
        <w:t xml:space="preserve">Mellékletek: </w:t>
      </w:r>
    </w:p>
    <w:p w:rsidR="004A187A" w:rsidRPr="00455C05" w:rsidRDefault="004A187A" w:rsidP="004A187A">
      <w:pPr>
        <w:tabs>
          <w:tab w:val="left" w:pos="284"/>
        </w:tabs>
        <w:ind w:left="142"/>
        <w:jc w:val="both"/>
        <w:rPr>
          <w:rFonts w:ascii="Tahoma" w:hAnsi="Tahoma" w:cs="Tahoma"/>
          <w:b/>
          <w:bCs/>
          <w:color w:val="000080"/>
        </w:rPr>
      </w:pPr>
    </w:p>
    <w:p w:rsidR="004A187A" w:rsidRPr="00455C05" w:rsidRDefault="004A187A" w:rsidP="007611A5">
      <w:pPr>
        <w:numPr>
          <w:ilvl w:val="0"/>
          <w:numId w:val="38"/>
        </w:numPr>
        <w:tabs>
          <w:tab w:val="left" w:pos="284"/>
        </w:tabs>
        <w:jc w:val="both"/>
        <w:rPr>
          <w:rFonts w:ascii="Tahoma" w:hAnsi="Tahoma" w:cs="Tahoma"/>
          <w:bCs/>
          <w:color w:val="000080"/>
        </w:rPr>
      </w:pPr>
      <w:r w:rsidRPr="00455C05">
        <w:rPr>
          <w:rFonts w:ascii="Tahoma" w:hAnsi="Tahoma" w:cs="Tahoma"/>
          <w:bCs/>
          <w:color w:val="000080"/>
        </w:rPr>
        <w:t>28/2023. (IX.28.) önkormányzati rendelet 4., 5., 6., 7., 8., 9., 12. melléklete szerinti nyilatkozatok</w:t>
      </w:r>
    </w:p>
    <w:p w:rsidR="004A187A" w:rsidRPr="00455C05" w:rsidRDefault="004A187A" w:rsidP="007611A5">
      <w:pPr>
        <w:numPr>
          <w:ilvl w:val="0"/>
          <w:numId w:val="38"/>
        </w:numPr>
        <w:tabs>
          <w:tab w:val="left" w:pos="284"/>
        </w:tabs>
        <w:jc w:val="both"/>
        <w:rPr>
          <w:rFonts w:ascii="Tahoma" w:hAnsi="Tahoma" w:cs="Tahoma"/>
          <w:color w:val="000080"/>
        </w:rPr>
      </w:pPr>
      <w:r w:rsidRPr="00455C05">
        <w:rPr>
          <w:rFonts w:ascii="Tahoma" w:hAnsi="Tahoma" w:cs="Tahoma"/>
          <w:color w:val="000080"/>
        </w:rPr>
        <w:t>28</w:t>
      </w:r>
      <w:r w:rsidRPr="00455C05">
        <w:rPr>
          <w:rFonts w:ascii="Tahoma" w:hAnsi="Tahoma" w:cs="Tahoma"/>
          <w:bCs/>
          <w:color w:val="000080"/>
        </w:rPr>
        <w:t>/2023. (IX.28.) önkormányzati rendelet</w:t>
      </w:r>
      <w:r w:rsidRPr="00455C05">
        <w:rPr>
          <w:rFonts w:ascii="Tahoma" w:hAnsi="Tahoma" w:cs="Tahoma"/>
          <w:color w:val="000080"/>
        </w:rPr>
        <w:t xml:space="preserve"> 13. melléklete szerinti számlaösszesítő </w:t>
      </w:r>
    </w:p>
    <w:p w:rsidR="004A187A" w:rsidRPr="00455C05" w:rsidRDefault="004A187A" w:rsidP="004A187A">
      <w:pPr>
        <w:tabs>
          <w:tab w:val="left" w:pos="284"/>
        </w:tabs>
        <w:jc w:val="both"/>
        <w:rPr>
          <w:rFonts w:ascii="Tahoma" w:hAnsi="Tahoma" w:cs="Tahoma"/>
          <w:color w:val="000080"/>
        </w:rPr>
      </w:pPr>
    </w:p>
    <w:p w:rsidR="004A187A" w:rsidRPr="00455C05" w:rsidRDefault="004A187A" w:rsidP="004A187A">
      <w:pPr>
        <w:tabs>
          <w:tab w:val="left" w:pos="284"/>
        </w:tabs>
        <w:jc w:val="both"/>
        <w:rPr>
          <w:rFonts w:ascii="Tahoma" w:hAnsi="Tahoma" w:cs="Tahoma"/>
          <w:color w:val="000080"/>
        </w:rPr>
      </w:pPr>
    </w:p>
    <w:p w:rsidR="004A187A" w:rsidRPr="00455C05" w:rsidRDefault="004A187A" w:rsidP="004A187A">
      <w:pPr>
        <w:tabs>
          <w:tab w:val="left" w:pos="284"/>
        </w:tabs>
        <w:jc w:val="both"/>
        <w:rPr>
          <w:rFonts w:ascii="Tahoma" w:hAnsi="Tahoma" w:cs="Tahoma"/>
          <w:color w:val="000080"/>
        </w:rPr>
      </w:pPr>
      <w:r w:rsidRPr="00455C05">
        <w:rPr>
          <w:rFonts w:ascii="Tahoma" w:hAnsi="Tahoma" w:cs="Tahoma"/>
          <w:color w:val="000080"/>
        </w:rPr>
        <w:t>Veszprém, 2025. ……………………………….. Veszprém, 2025. ………………………............</w:t>
      </w:r>
    </w:p>
    <w:p w:rsidR="004A187A" w:rsidRPr="00455C05" w:rsidRDefault="004A187A" w:rsidP="004A187A">
      <w:pPr>
        <w:jc w:val="both"/>
        <w:rPr>
          <w:rFonts w:ascii="Tahoma" w:hAnsi="Tahoma" w:cs="Tahoma"/>
          <w:color w:val="000080"/>
        </w:rPr>
      </w:pPr>
    </w:p>
    <w:p w:rsidR="004A187A" w:rsidRPr="00455C05" w:rsidRDefault="004A187A" w:rsidP="004A187A">
      <w:pPr>
        <w:jc w:val="both"/>
        <w:rPr>
          <w:rFonts w:ascii="Tahoma" w:hAnsi="Tahoma" w:cs="Tahoma"/>
          <w:color w:val="000080"/>
        </w:rPr>
      </w:pPr>
    </w:p>
    <w:p w:rsidR="004A187A" w:rsidRPr="00455C05" w:rsidRDefault="004A187A" w:rsidP="004A187A">
      <w:pPr>
        <w:ind w:firstLine="708"/>
        <w:jc w:val="both"/>
        <w:rPr>
          <w:rFonts w:ascii="Tahoma" w:hAnsi="Tahoma" w:cs="Tahoma"/>
          <w:color w:val="000080"/>
        </w:rPr>
      </w:pPr>
      <w:r w:rsidRPr="00455C05">
        <w:rPr>
          <w:rFonts w:ascii="Tahoma" w:hAnsi="Tahoma" w:cs="Tahoma"/>
          <w:color w:val="000080"/>
        </w:rPr>
        <w:t>………………………………………………</w:t>
      </w:r>
      <w:r w:rsidRPr="00455C05">
        <w:rPr>
          <w:rFonts w:ascii="Tahoma" w:hAnsi="Tahoma" w:cs="Tahoma"/>
          <w:color w:val="000080"/>
        </w:rPr>
        <w:tab/>
      </w:r>
      <w:r w:rsidRPr="00455C05">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455C05" w:rsidTr="004A187A">
        <w:tc>
          <w:tcPr>
            <w:tcW w:w="4605" w:type="dxa"/>
            <w:hideMark/>
          </w:tcPr>
          <w:p w:rsidR="004A187A" w:rsidRPr="00455C05" w:rsidRDefault="004A187A" w:rsidP="004A187A">
            <w:pPr>
              <w:jc w:val="center"/>
              <w:rPr>
                <w:rFonts w:ascii="Tahoma" w:hAnsi="Tahoma" w:cs="Tahoma"/>
                <w:b/>
                <w:color w:val="000080"/>
              </w:rPr>
            </w:pPr>
            <w:r w:rsidRPr="00455C05">
              <w:rPr>
                <w:rFonts w:ascii="Tahoma" w:hAnsi="Tahoma" w:cs="Tahoma"/>
                <w:b/>
                <w:color w:val="000080"/>
              </w:rPr>
              <w:t xml:space="preserve">Veszprém MJV Önkormányzata </w:t>
            </w:r>
          </w:p>
        </w:tc>
        <w:tc>
          <w:tcPr>
            <w:tcW w:w="4605" w:type="dxa"/>
            <w:hideMark/>
          </w:tcPr>
          <w:p w:rsidR="004A187A" w:rsidRPr="00455C05" w:rsidRDefault="004A187A" w:rsidP="004A187A">
            <w:pPr>
              <w:jc w:val="center"/>
              <w:rPr>
                <w:rFonts w:ascii="Tahoma" w:hAnsi="Tahoma" w:cs="Tahoma"/>
                <w:b/>
                <w:bCs/>
                <w:color w:val="000080"/>
              </w:rPr>
            </w:pPr>
            <w:r w:rsidRPr="00455C05">
              <w:rPr>
                <w:rFonts w:ascii="Tahoma" w:hAnsi="Tahoma" w:cs="Tahoma"/>
                <w:b/>
                <w:bCs/>
                <w:color w:val="000080"/>
                <w:shd w:val="clear" w:color="auto" w:fill="FFFFFF"/>
              </w:rPr>
              <w:t xml:space="preserve">Otthont az Állatoknak </w:t>
            </w:r>
            <w:r w:rsidRPr="00455C05">
              <w:rPr>
                <w:rFonts w:ascii="Tahoma" w:hAnsi="Tahoma" w:cs="Tahoma"/>
                <w:b/>
                <w:bCs/>
                <w:color w:val="000080"/>
              </w:rPr>
              <w:t>Alap</w:t>
            </w:r>
            <w:r w:rsidRPr="00455C05">
              <w:rPr>
                <w:rFonts w:ascii="Tahoma" w:hAnsi="Tahoma" w:cs="Tahoma"/>
                <w:b/>
                <w:bCs/>
                <w:color w:val="000080"/>
                <w:shd w:val="clear" w:color="auto" w:fill="FFFFFF"/>
              </w:rPr>
              <w:t>ítvány</w:t>
            </w:r>
          </w:p>
        </w:tc>
      </w:tr>
      <w:tr w:rsidR="004A187A" w:rsidRPr="00455C05" w:rsidTr="004A187A">
        <w:tc>
          <w:tcPr>
            <w:tcW w:w="4605" w:type="dxa"/>
            <w:hideMark/>
          </w:tcPr>
          <w:p w:rsidR="004A187A" w:rsidRPr="00455C05" w:rsidRDefault="004A187A" w:rsidP="004A187A">
            <w:pPr>
              <w:jc w:val="center"/>
              <w:rPr>
                <w:rFonts w:ascii="Tahoma" w:hAnsi="Tahoma" w:cs="Tahoma"/>
                <w:b/>
                <w:color w:val="000080"/>
              </w:rPr>
            </w:pPr>
            <w:r w:rsidRPr="00455C05">
              <w:rPr>
                <w:rFonts w:ascii="Tahoma" w:hAnsi="Tahoma" w:cs="Tahoma"/>
                <w:b/>
                <w:color w:val="000080"/>
              </w:rPr>
              <w:t xml:space="preserve">Támogató </w:t>
            </w:r>
          </w:p>
        </w:tc>
        <w:tc>
          <w:tcPr>
            <w:tcW w:w="4605" w:type="dxa"/>
            <w:hideMark/>
          </w:tcPr>
          <w:p w:rsidR="004A187A" w:rsidRPr="00455C05" w:rsidRDefault="004A187A" w:rsidP="004A187A">
            <w:pPr>
              <w:jc w:val="center"/>
              <w:rPr>
                <w:rFonts w:ascii="Tahoma" w:hAnsi="Tahoma" w:cs="Tahoma"/>
                <w:b/>
                <w:color w:val="000080"/>
              </w:rPr>
            </w:pPr>
            <w:r w:rsidRPr="00455C05">
              <w:rPr>
                <w:rFonts w:ascii="Tahoma" w:hAnsi="Tahoma" w:cs="Tahoma"/>
                <w:b/>
                <w:color w:val="000080"/>
              </w:rPr>
              <w:t>Támogatott</w:t>
            </w:r>
          </w:p>
        </w:tc>
      </w:tr>
      <w:tr w:rsidR="004A187A" w:rsidRPr="00455C05" w:rsidTr="004A187A">
        <w:tc>
          <w:tcPr>
            <w:tcW w:w="4605" w:type="dxa"/>
            <w:hideMark/>
          </w:tcPr>
          <w:p w:rsidR="004A187A" w:rsidRPr="00455C05" w:rsidRDefault="004A187A" w:rsidP="004A187A">
            <w:pPr>
              <w:jc w:val="center"/>
              <w:rPr>
                <w:rFonts w:ascii="Tahoma" w:hAnsi="Tahoma" w:cs="Tahoma"/>
                <w:color w:val="000080"/>
              </w:rPr>
            </w:pPr>
            <w:r w:rsidRPr="00455C05">
              <w:rPr>
                <w:rFonts w:ascii="Tahoma" w:hAnsi="Tahoma" w:cs="Tahoma"/>
                <w:color w:val="000080"/>
              </w:rPr>
              <w:t>képviseli:</w:t>
            </w:r>
          </w:p>
        </w:tc>
        <w:tc>
          <w:tcPr>
            <w:tcW w:w="4605" w:type="dxa"/>
            <w:hideMark/>
          </w:tcPr>
          <w:p w:rsidR="004A187A" w:rsidRPr="00455C05" w:rsidRDefault="004A187A" w:rsidP="004A187A">
            <w:pPr>
              <w:jc w:val="center"/>
              <w:rPr>
                <w:rFonts w:ascii="Tahoma" w:hAnsi="Tahoma" w:cs="Tahoma"/>
                <w:color w:val="000080"/>
              </w:rPr>
            </w:pPr>
            <w:r w:rsidRPr="00455C05">
              <w:rPr>
                <w:rFonts w:ascii="Tahoma" w:hAnsi="Tahoma" w:cs="Tahoma"/>
                <w:color w:val="000080"/>
              </w:rPr>
              <w:t>képviseli:</w:t>
            </w:r>
          </w:p>
        </w:tc>
      </w:tr>
      <w:tr w:rsidR="004A187A" w:rsidRPr="00455C05" w:rsidTr="004A187A">
        <w:tc>
          <w:tcPr>
            <w:tcW w:w="4605" w:type="dxa"/>
            <w:hideMark/>
          </w:tcPr>
          <w:p w:rsidR="004A187A" w:rsidRPr="00455C05" w:rsidRDefault="004A187A" w:rsidP="004A187A">
            <w:pPr>
              <w:jc w:val="center"/>
              <w:rPr>
                <w:rFonts w:ascii="Tahoma" w:hAnsi="Tahoma" w:cs="Tahoma"/>
                <w:color w:val="000080"/>
              </w:rPr>
            </w:pPr>
            <w:r w:rsidRPr="00455C05">
              <w:rPr>
                <w:rFonts w:ascii="Tahoma" w:hAnsi="Tahoma" w:cs="Tahoma"/>
                <w:b/>
                <w:color w:val="000080"/>
              </w:rPr>
              <w:t>Porga Gyula</w:t>
            </w:r>
          </w:p>
        </w:tc>
        <w:tc>
          <w:tcPr>
            <w:tcW w:w="4605" w:type="dxa"/>
            <w:hideMark/>
          </w:tcPr>
          <w:p w:rsidR="004A187A" w:rsidRPr="00455C05" w:rsidRDefault="004A187A" w:rsidP="004A187A">
            <w:pPr>
              <w:jc w:val="center"/>
              <w:rPr>
                <w:rFonts w:ascii="Tahoma" w:hAnsi="Tahoma" w:cs="Tahoma"/>
                <w:b/>
                <w:color w:val="000080"/>
              </w:rPr>
            </w:pPr>
            <w:r w:rsidRPr="00455C05">
              <w:rPr>
                <w:rFonts w:ascii="Tahoma" w:hAnsi="Tahoma" w:cs="Tahoma"/>
                <w:b/>
                <w:color w:val="000080"/>
              </w:rPr>
              <w:t xml:space="preserve">Sigmond István </w:t>
            </w:r>
          </w:p>
        </w:tc>
      </w:tr>
      <w:tr w:rsidR="004A187A" w:rsidRPr="00455C05" w:rsidTr="004A187A">
        <w:tc>
          <w:tcPr>
            <w:tcW w:w="4605" w:type="dxa"/>
            <w:hideMark/>
          </w:tcPr>
          <w:p w:rsidR="004A187A" w:rsidRPr="00455C05" w:rsidRDefault="004A187A" w:rsidP="004A187A">
            <w:pPr>
              <w:jc w:val="center"/>
              <w:rPr>
                <w:rFonts w:ascii="Tahoma" w:hAnsi="Tahoma" w:cs="Tahoma"/>
                <w:color w:val="000080"/>
              </w:rPr>
            </w:pPr>
            <w:r w:rsidRPr="00455C05">
              <w:rPr>
                <w:rFonts w:ascii="Tahoma" w:hAnsi="Tahoma" w:cs="Tahoma"/>
                <w:b/>
                <w:color w:val="000080"/>
              </w:rPr>
              <w:t>polgármester</w:t>
            </w:r>
          </w:p>
        </w:tc>
        <w:tc>
          <w:tcPr>
            <w:tcW w:w="4605" w:type="dxa"/>
            <w:hideMark/>
          </w:tcPr>
          <w:p w:rsidR="004A187A" w:rsidRPr="00455C05" w:rsidRDefault="004A187A" w:rsidP="004A187A">
            <w:pPr>
              <w:jc w:val="center"/>
              <w:rPr>
                <w:rFonts w:ascii="Tahoma" w:hAnsi="Tahoma" w:cs="Tahoma"/>
                <w:b/>
                <w:color w:val="000080"/>
              </w:rPr>
            </w:pPr>
            <w:r w:rsidRPr="00455C05">
              <w:rPr>
                <w:rFonts w:ascii="Tahoma" w:hAnsi="Tahoma" w:cs="Tahoma"/>
                <w:b/>
                <w:color w:val="000080"/>
              </w:rPr>
              <w:t>elnök</w:t>
            </w:r>
          </w:p>
          <w:p w:rsidR="004A187A" w:rsidRPr="00455C05" w:rsidRDefault="004A187A" w:rsidP="004A187A">
            <w:pPr>
              <w:jc w:val="center"/>
              <w:rPr>
                <w:rFonts w:ascii="Tahoma" w:hAnsi="Tahoma" w:cs="Tahoma"/>
                <w:b/>
                <w:color w:val="000080"/>
              </w:rPr>
            </w:pPr>
          </w:p>
        </w:tc>
      </w:tr>
      <w:tr w:rsidR="004A187A" w:rsidRPr="00455C05" w:rsidTr="004A187A">
        <w:trPr>
          <w:gridAfter w:val="1"/>
          <w:wAfter w:w="4559" w:type="dxa"/>
        </w:trPr>
        <w:tc>
          <w:tcPr>
            <w:tcW w:w="4605" w:type="dxa"/>
            <w:hideMark/>
          </w:tcPr>
          <w:p w:rsidR="004A187A" w:rsidRPr="00455C05" w:rsidRDefault="004A187A" w:rsidP="004A187A">
            <w:pPr>
              <w:rPr>
                <w:rFonts w:ascii="Tahoma" w:hAnsi="Tahoma" w:cs="Tahoma"/>
                <w:color w:val="000080"/>
              </w:rPr>
            </w:pPr>
          </w:p>
          <w:p w:rsidR="004A187A" w:rsidRPr="00455C05" w:rsidRDefault="004A187A" w:rsidP="004A187A">
            <w:pPr>
              <w:jc w:val="center"/>
              <w:rPr>
                <w:rFonts w:ascii="Tahoma" w:hAnsi="Tahoma" w:cs="Tahoma"/>
                <w:color w:val="000080"/>
              </w:rPr>
            </w:pPr>
          </w:p>
          <w:p w:rsidR="004A187A" w:rsidRPr="00455C05" w:rsidRDefault="004A187A" w:rsidP="004A187A">
            <w:pPr>
              <w:jc w:val="center"/>
              <w:rPr>
                <w:rFonts w:ascii="Tahoma" w:hAnsi="Tahoma" w:cs="Tahoma"/>
                <w:color w:val="000080"/>
              </w:rPr>
            </w:pPr>
          </w:p>
          <w:p w:rsidR="004A187A" w:rsidRPr="00455C05" w:rsidRDefault="004A187A" w:rsidP="004A187A">
            <w:pPr>
              <w:jc w:val="center"/>
              <w:rPr>
                <w:rFonts w:ascii="Tahoma" w:hAnsi="Tahoma" w:cs="Tahoma"/>
                <w:color w:val="000080"/>
              </w:rPr>
            </w:pPr>
            <w:r w:rsidRPr="00455C05">
              <w:rPr>
                <w:rFonts w:ascii="Tahoma" w:hAnsi="Tahoma" w:cs="Tahoma"/>
                <w:color w:val="000080"/>
              </w:rPr>
              <w:lastRenderedPageBreak/>
              <w:t>Pénzügyileg ellenjegyezte:</w:t>
            </w:r>
          </w:p>
          <w:p w:rsidR="004A187A" w:rsidRPr="00455C05" w:rsidRDefault="004A187A" w:rsidP="004A187A">
            <w:pPr>
              <w:jc w:val="center"/>
              <w:rPr>
                <w:rFonts w:ascii="Tahoma" w:hAnsi="Tahoma" w:cs="Tahoma"/>
                <w:b/>
                <w:color w:val="000080"/>
              </w:rPr>
            </w:pPr>
            <w:r w:rsidRPr="00455C05">
              <w:rPr>
                <w:rFonts w:ascii="Tahoma" w:hAnsi="Tahoma" w:cs="Tahoma"/>
                <w:color w:val="000080"/>
              </w:rPr>
              <w:t xml:space="preserve">dátum: </w:t>
            </w:r>
          </w:p>
        </w:tc>
      </w:tr>
      <w:tr w:rsidR="004A187A" w:rsidRPr="00455C05" w:rsidTr="004A187A">
        <w:trPr>
          <w:gridAfter w:val="1"/>
          <w:wAfter w:w="4559" w:type="dxa"/>
        </w:trPr>
        <w:tc>
          <w:tcPr>
            <w:tcW w:w="4605" w:type="dxa"/>
          </w:tcPr>
          <w:p w:rsidR="004A187A" w:rsidRPr="00455C05" w:rsidRDefault="004A187A" w:rsidP="004A187A">
            <w:pPr>
              <w:jc w:val="center"/>
              <w:rPr>
                <w:rFonts w:ascii="Tahoma" w:hAnsi="Tahoma" w:cs="Tahoma"/>
                <w:color w:val="000080"/>
              </w:rPr>
            </w:pPr>
            <w:r w:rsidRPr="00455C05">
              <w:rPr>
                <w:rFonts w:ascii="Tahoma" w:hAnsi="Tahoma" w:cs="Tahoma"/>
                <w:color w:val="000080"/>
              </w:rPr>
              <w:lastRenderedPageBreak/>
              <w:t>...........................................</w:t>
            </w:r>
          </w:p>
        </w:tc>
      </w:tr>
    </w:tbl>
    <w:p w:rsidR="004A187A" w:rsidRPr="00455C05" w:rsidRDefault="004A187A" w:rsidP="004A187A">
      <w:pPr>
        <w:jc w:val="both"/>
        <w:rPr>
          <w:rFonts w:ascii="Tahoma" w:hAnsi="Tahoma" w:cs="Tahoma"/>
          <w:color w:val="000080"/>
        </w:rPr>
      </w:pPr>
      <w:r w:rsidRPr="00455C05">
        <w:rPr>
          <w:rFonts w:ascii="Tahoma" w:hAnsi="Tahoma" w:cs="Tahoma"/>
          <w:color w:val="000080"/>
        </w:rPr>
        <w:tab/>
        <w:t xml:space="preserve">          Fazekas Ildikó </w:t>
      </w:r>
    </w:p>
    <w:p w:rsidR="004A187A" w:rsidRPr="00455C05" w:rsidRDefault="004A187A" w:rsidP="004A187A">
      <w:pPr>
        <w:ind w:left="709" w:firstLine="709"/>
        <w:jc w:val="both"/>
        <w:rPr>
          <w:rFonts w:ascii="Tahoma" w:hAnsi="Tahoma" w:cs="Tahoma"/>
          <w:color w:val="000080"/>
        </w:rPr>
      </w:pPr>
      <w:r w:rsidRPr="00455C05">
        <w:rPr>
          <w:rFonts w:ascii="Tahoma" w:hAnsi="Tahoma" w:cs="Tahoma"/>
          <w:color w:val="000080"/>
        </w:rPr>
        <w:t xml:space="preserve"> irodavezető</w:t>
      </w:r>
    </w:p>
    <w:p w:rsidR="004A187A" w:rsidRPr="00455C05" w:rsidRDefault="004A187A" w:rsidP="004A187A">
      <w:pPr>
        <w:ind w:left="709" w:firstLine="709"/>
        <w:jc w:val="both"/>
        <w:rPr>
          <w:rFonts w:ascii="Tahoma" w:hAnsi="Tahoma" w:cs="Tahoma"/>
          <w:color w:val="000080"/>
        </w:rPr>
      </w:pPr>
      <w:r w:rsidRPr="00455C05">
        <w:rPr>
          <w:rFonts w:ascii="Tahoma" w:hAnsi="Tahoma" w:cs="Tahoma"/>
          <w:color w:val="000080"/>
        </w:rPr>
        <w:t>Pénzügyi Iroda</w:t>
      </w:r>
    </w:p>
    <w:p w:rsidR="004A187A" w:rsidRPr="00455C05" w:rsidRDefault="004A187A" w:rsidP="004A187A">
      <w:pPr>
        <w:rPr>
          <w:color w:val="000080"/>
        </w:rPr>
      </w:pPr>
    </w:p>
    <w:p w:rsidR="004A187A" w:rsidRDefault="004A187A">
      <w:pPr>
        <w:spacing w:after="160" w:line="259" w:lineRule="auto"/>
        <w:rPr>
          <w:color w:val="000080"/>
        </w:rPr>
      </w:pPr>
      <w:r>
        <w:rPr>
          <w:color w:val="000080"/>
        </w:rPr>
        <w:br w:type="page"/>
      </w:r>
    </w:p>
    <w:p w:rsidR="004A187A" w:rsidRPr="00652F2C" w:rsidRDefault="004A187A" w:rsidP="004A187A">
      <w:pPr>
        <w:pStyle w:val="Cmsor1"/>
        <w:numPr>
          <w:ilvl w:val="0"/>
          <w:numId w:val="0"/>
        </w:numPr>
        <w:jc w:val="left"/>
        <w:rPr>
          <w:rFonts w:ascii="Tahoma" w:hAnsi="Tahoma" w:cs="Tahoma"/>
          <w:b w:val="0"/>
          <w:color w:val="000080"/>
          <w:sz w:val="24"/>
          <w:szCs w:val="24"/>
        </w:rPr>
      </w:pPr>
      <w:r w:rsidRPr="00652F2C">
        <w:rPr>
          <w:rFonts w:ascii="Tahoma" w:hAnsi="Tahoma" w:cs="Tahoma"/>
          <w:b w:val="0"/>
          <w:color w:val="000080"/>
          <w:sz w:val="24"/>
          <w:szCs w:val="24"/>
        </w:rPr>
        <w:lastRenderedPageBreak/>
        <w:t>Melléklet a 236/2025. (V.29.) határozathoz</w:t>
      </w:r>
    </w:p>
    <w:p w:rsidR="004A187A" w:rsidRPr="00652F2C" w:rsidRDefault="004A187A" w:rsidP="004A187A">
      <w:pPr>
        <w:pStyle w:val="Cm"/>
        <w:ind w:left="5672"/>
        <w:jc w:val="left"/>
        <w:rPr>
          <w:rFonts w:ascii="Tahoma" w:hAnsi="Tahoma" w:cs="Tahoma"/>
          <w:b w:val="0"/>
          <w:color w:val="000080"/>
          <w:sz w:val="20"/>
        </w:rPr>
      </w:pPr>
      <w:r w:rsidRPr="00652F2C">
        <w:rPr>
          <w:rFonts w:ascii="Tahoma" w:hAnsi="Tahoma" w:cs="Tahoma"/>
          <w:b w:val="0"/>
          <w:color w:val="000080"/>
          <w:sz w:val="20"/>
        </w:rPr>
        <w:t xml:space="preserve">        Ügyiratszám: PKB/448/2025.</w:t>
      </w:r>
    </w:p>
    <w:p w:rsidR="004A187A" w:rsidRPr="00652F2C" w:rsidRDefault="004A187A" w:rsidP="004A187A">
      <w:pPr>
        <w:ind w:left="5592"/>
        <w:rPr>
          <w:rFonts w:ascii="Tahoma" w:hAnsi="Tahoma" w:cs="Tahoma"/>
          <w:color w:val="000080"/>
        </w:rPr>
      </w:pPr>
      <w:r w:rsidRPr="00652F2C">
        <w:rPr>
          <w:rFonts w:ascii="Tahoma" w:hAnsi="Tahoma" w:cs="Tahoma"/>
          <w:color w:val="000080"/>
        </w:rPr>
        <w:t xml:space="preserve">                 Ügyintéző: Szabó Berill</w:t>
      </w:r>
    </w:p>
    <w:p w:rsidR="004A187A" w:rsidRPr="00652F2C" w:rsidRDefault="004A187A" w:rsidP="004A187A">
      <w:pPr>
        <w:ind w:left="5592"/>
        <w:rPr>
          <w:rFonts w:ascii="Tahoma" w:hAnsi="Tahoma" w:cs="Tahoma"/>
          <w:color w:val="000080"/>
        </w:rPr>
      </w:pPr>
    </w:p>
    <w:p w:rsidR="004A187A" w:rsidRPr="00652F2C" w:rsidRDefault="004A187A" w:rsidP="004A187A">
      <w:pPr>
        <w:pStyle w:val="Cm"/>
        <w:rPr>
          <w:rFonts w:ascii="Tahoma" w:hAnsi="Tahoma" w:cs="Tahoma"/>
          <w:color w:val="000080"/>
          <w:sz w:val="28"/>
          <w:szCs w:val="28"/>
        </w:rPr>
      </w:pPr>
      <w:r w:rsidRPr="00652F2C">
        <w:rPr>
          <w:rFonts w:ascii="Tahoma" w:hAnsi="Tahoma" w:cs="Tahoma"/>
          <w:color w:val="000080"/>
          <w:sz w:val="28"/>
          <w:szCs w:val="28"/>
        </w:rPr>
        <w:t>TÁMOGATÁSI SZERZŐDÉS</w:t>
      </w:r>
    </w:p>
    <w:p w:rsidR="004A187A" w:rsidRPr="00652F2C" w:rsidRDefault="004A187A" w:rsidP="004A187A">
      <w:pPr>
        <w:pStyle w:val="Cm"/>
        <w:jc w:val="left"/>
        <w:rPr>
          <w:rFonts w:ascii="Tahoma" w:hAnsi="Tahoma" w:cs="Tahoma"/>
          <w:color w:val="000080"/>
          <w:sz w:val="24"/>
          <w:szCs w:val="24"/>
        </w:rPr>
      </w:pPr>
    </w:p>
    <w:p w:rsidR="004A187A" w:rsidRPr="00652F2C" w:rsidRDefault="004A187A" w:rsidP="004A187A">
      <w:pPr>
        <w:jc w:val="both"/>
        <w:rPr>
          <w:rFonts w:ascii="Tahoma" w:hAnsi="Tahoma" w:cs="Tahoma"/>
          <w:color w:val="000080"/>
        </w:rPr>
      </w:pPr>
      <w:r w:rsidRPr="00652F2C">
        <w:rPr>
          <w:rFonts w:ascii="Tahoma" w:hAnsi="Tahoma" w:cs="Tahoma"/>
          <w:color w:val="000080"/>
        </w:rPr>
        <w:t xml:space="preserve">amely létrejött a PKB/448/2025. szerződés számon, egyrészről a </w:t>
      </w:r>
      <w:r w:rsidRPr="00652F2C">
        <w:rPr>
          <w:rFonts w:ascii="Tahoma" w:hAnsi="Tahoma" w:cs="Tahoma"/>
          <w:b/>
          <w:color w:val="000080"/>
        </w:rPr>
        <w:t>Veszprém Megyei Jogú Város Önkormányzata</w:t>
      </w:r>
      <w:r w:rsidRPr="00652F2C">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652F2C">
          <w:rPr>
            <w:rFonts w:ascii="Tahoma" w:hAnsi="Tahoma" w:cs="Tahoma"/>
            <w:color w:val="000080"/>
          </w:rPr>
          <w:t>Porga Gyula</w:t>
        </w:r>
      </w:smartTag>
      <w:r w:rsidRPr="00652F2C">
        <w:rPr>
          <w:rFonts w:ascii="Tahoma" w:hAnsi="Tahoma" w:cs="Tahoma"/>
          <w:color w:val="000080"/>
        </w:rPr>
        <w:t xml:space="preserve"> polgármester) mint Támogató, </w:t>
      </w:r>
    </w:p>
    <w:p w:rsidR="004A187A" w:rsidRPr="00652F2C" w:rsidRDefault="004A187A" w:rsidP="004A187A">
      <w:pPr>
        <w:jc w:val="both"/>
        <w:rPr>
          <w:rFonts w:ascii="Tahoma" w:hAnsi="Tahoma" w:cs="Tahoma"/>
          <w:color w:val="000080"/>
        </w:rPr>
      </w:pPr>
    </w:p>
    <w:p w:rsidR="004A187A" w:rsidRPr="00652F2C" w:rsidRDefault="004A187A" w:rsidP="004A187A">
      <w:pPr>
        <w:jc w:val="both"/>
        <w:rPr>
          <w:rFonts w:ascii="Tahoma" w:hAnsi="Tahoma" w:cs="Tahoma"/>
          <w:color w:val="000080"/>
        </w:rPr>
      </w:pPr>
      <w:r w:rsidRPr="00652F2C">
        <w:rPr>
          <w:rFonts w:ascii="Tahoma" w:hAnsi="Tahoma" w:cs="Tahoma"/>
          <w:color w:val="000080"/>
        </w:rPr>
        <w:t xml:space="preserve">másrészről </w:t>
      </w:r>
      <w:r w:rsidRPr="00652F2C">
        <w:rPr>
          <w:rFonts w:ascii="Tahoma" w:hAnsi="Tahoma" w:cs="Tahoma"/>
          <w:b/>
          <w:color w:val="000080"/>
        </w:rPr>
        <w:t xml:space="preserve">a Vidám Bóbiták Alapítvány </w:t>
      </w:r>
      <w:r w:rsidRPr="00652F2C">
        <w:rPr>
          <w:rFonts w:ascii="Tahoma" w:hAnsi="Tahoma" w:cs="Tahoma"/>
          <w:color w:val="000080"/>
        </w:rPr>
        <w:t>(székhely: 8200 Veszprém, Haszkovó utca 23., adószám: 18931745-1-19, nyilvántartási száma: 19-01-0001176; képviseli: Hévei Dóra kuratóriumi elnök) mint Támogatott</w:t>
      </w:r>
    </w:p>
    <w:p w:rsidR="004A187A" w:rsidRPr="00652F2C" w:rsidRDefault="004A187A" w:rsidP="004A187A">
      <w:pPr>
        <w:jc w:val="both"/>
        <w:rPr>
          <w:rFonts w:ascii="Tahoma" w:hAnsi="Tahoma" w:cs="Tahoma"/>
          <w:color w:val="000080"/>
        </w:rPr>
      </w:pPr>
    </w:p>
    <w:p w:rsidR="004A187A" w:rsidRPr="00652F2C" w:rsidRDefault="004A187A" w:rsidP="004A187A">
      <w:pPr>
        <w:jc w:val="both"/>
        <w:rPr>
          <w:rFonts w:ascii="Tahoma" w:hAnsi="Tahoma" w:cs="Tahoma"/>
          <w:color w:val="000080"/>
        </w:rPr>
      </w:pPr>
      <w:r w:rsidRPr="00652F2C">
        <w:rPr>
          <w:rFonts w:ascii="Tahoma" w:hAnsi="Tahoma" w:cs="Tahoma"/>
          <w:color w:val="000080"/>
        </w:rPr>
        <w:t>között alulírott napon és helyen az alábbi feltételekkel:</w:t>
      </w:r>
    </w:p>
    <w:p w:rsidR="004A187A" w:rsidRPr="00652F2C" w:rsidRDefault="004A187A" w:rsidP="004A187A">
      <w:pPr>
        <w:jc w:val="both"/>
        <w:rPr>
          <w:rFonts w:ascii="Tahoma" w:hAnsi="Tahoma" w:cs="Tahoma"/>
          <w:color w:val="000080"/>
        </w:rPr>
      </w:pPr>
      <w:r w:rsidRPr="00652F2C">
        <w:rPr>
          <w:rFonts w:ascii="Tahoma" w:hAnsi="Tahoma" w:cs="Tahoma"/>
          <w:color w:val="000080"/>
        </w:rPr>
        <w:t xml:space="preserve"> </w:t>
      </w:r>
    </w:p>
    <w:p w:rsidR="004A187A" w:rsidRPr="00652F2C" w:rsidRDefault="004A187A" w:rsidP="007611A5">
      <w:pPr>
        <w:numPr>
          <w:ilvl w:val="0"/>
          <w:numId w:val="40"/>
        </w:numPr>
        <w:ind w:left="426"/>
        <w:jc w:val="both"/>
        <w:rPr>
          <w:rFonts w:ascii="Tahoma" w:hAnsi="Tahoma" w:cs="Tahoma"/>
          <w:b/>
          <w:color w:val="000080"/>
        </w:rPr>
      </w:pPr>
      <w:r w:rsidRPr="00652F2C">
        <w:rPr>
          <w:rFonts w:ascii="Tahoma" w:hAnsi="Tahoma" w:cs="Tahoma"/>
          <w:color w:val="000080"/>
        </w:rPr>
        <w:t>A Támogató összesen</w:t>
      </w:r>
      <w:r w:rsidRPr="00652F2C">
        <w:rPr>
          <w:rFonts w:ascii="Tahoma" w:hAnsi="Tahoma" w:cs="Tahoma"/>
          <w:b/>
          <w:color w:val="000080"/>
        </w:rPr>
        <w:t xml:space="preserve"> 100.000,- Ft,</w:t>
      </w:r>
      <w:r w:rsidRPr="00652F2C">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236/2025. (V.29.) határozata értelmében a </w:t>
      </w:r>
      <w:r w:rsidRPr="00652F2C">
        <w:rPr>
          <w:rFonts w:ascii="Tahoma" w:hAnsi="Tahoma" w:cs="Tahoma"/>
          <w:b/>
          <w:bCs/>
          <w:color w:val="000080"/>
        </w:rPr>
        <w:t>4.</w:t>
      </w:r>
      <w:r w:rsidRPr="00652F2C">
        <w:rPr>
          <w:rFonts w:ascii="Tahoma" w:hAnsi="Tahoma" w:cs="Tahoma"/>
          <w:b/>
          <w:color w:val="000080"/>
        </w:rPr>
        <w:t xml:space="preserve"> számú Választókerületi keret terhére.</w:t>
      </w:r>
    </w:p>
    <w:p w:rsidR="004A187A" w:rsidRPr="00652F2C" w:rsidRDefault="004A187A" w:rsidP="004A187A">
      <w:pPr>
        <w:jc w:val="both"/>
        <w:rPr>
          <w:rFonts w:ascii="Tahoma" w:hAnsi="Tahoma" w:cs="Tahoma"/>
          <w:color w:val="000080"/>
        </w:rPr>
      </w:pPr>
    </w:p>
    <w:p w:rsidR="004A187A" w:rsidRPr="00652F2C" w:rsidRDefault="004A187A" w:rsidP="007611A5">
      <w:pPr>
        <w:numPr>
          <w:ilvl w:val="0"/>
          <w:numId w:val="40"/>
        </w:numPr>
        <w:tabs>
          <w:tab w:val="left" w:pos="426"/>
        </w:tabs>
        <w:ind w:left="426"/>
        <w:jc w:val="both"/>
        <w:rPr>
          <w:rFonts w:ascii="Tahoma" w:hAnsi="Tahoma" w:cs="Tahoma"/>
          <w:color w:val="000080"/>
        </w:rPr>
      </w:pPr>
      <w:r w:rsidRPr="00652F2C">
        <w:rPr>
          <w:rFonts w:ascii="Tahoma" w:hAnsi="Tahoma" w:cs="Tahoma"/>
          <w:color w:val="000080"/>
        </w:rPr>
        <w:t xml:space="preserve">A támogatást jelen támogatási szerződés kölcsönös aláírását követően, legkésőbb </w:t>
      </w:r>
      <w:r w:rsidRPr="00652F2C">
        <w:rPr>
          <w:rFonts w:ascii="Tahoma" w:hAnsi="Tahoma" w:cs="Tahoma"/>
          <w:b/>
          <w:color w:val="000080"/>
        </w:rPr>
        <w:t xml:space="preserve">2025. június 31-ig </w:t>
      </w:r>
      <w:r w:rsidRPr="00652F2C">
        <w:rPr>
          <w:rFonts w:ascii="Tahoma" w:hAnsi="Tahoma" w:cs="Tahoma"/>
          <w:color w:val="000080"/>
        </w:rPr>
        <w:t>a Támogató a Támogatott által megadott 73900085-10015892 számú bankszámlájára átutalja (a 28</w:t>
      </w:r>
      <w:r w:rsidRPr="00652F2C">
        <w:rPr>
          <w:rFonts w:ascii="Tahoma" w:hAnsi="Tahoma" w:cs="Tahoma"/>
          <w:bCs/>
          <w:color w:val="000080"/>
        </w:rPr>
        <w:t>/2023. (IX.28.) önkormányzati rendelet</w:t>
      </w:r>
      <w:r w:rsidRPr="00652F2C">
        <w:rPr>
          <w:rFonts w:ascii="Tahoma" w:hAnsi="Tahoma" w:cs="Tahoma"/>
          <w:color w:val="000080"/>
        </w:rPr>
        <w:t xml:space="preserve"> 8. melléklete szerinti nyilatkozat).</w:t>
      </w:r>
    </w:p>
    <w:p w:rsidR="004A187A" w:rsidRPr="00652F2C" w:rsidRDefault="004A187A" w:rsidP="004A187A">
      <w:pPr>
        <w:tabs>
          <w:tab w:val="left" w:pos="426"/>
        </w:tabs>
        <w:ind w:left="426"/>
        <w:jc w:val="both"/>
        <w:rPr>
          <w:rFonts w:ascii="Tahoma" w:hAnsi="Tahoma" w:cs="Tahoma"/>
          <w:color w:val="000080"/>
        </w:rPr>
      </w:pPr>
    </w:p>
    <w:p w:rsidR="004A187A" w:rsidRPr="00652F2C" w:rsidRDefault="004A187A" w:rsidP="007611A5">
      <w:pPr>
        <w:numPr>
          <w:ilvl w:val="0"/>
          <w:numId w:val="40"/>
        </w:numPr>
        <w:tabs>
          <w:tab w:val="left" w:pos="426"/>
        </w:tabs>
        <w:ind w:left="426"/>
        <w:jc w:val="both"/>
        <w:rPr>
          <w:rFonts w:ascii="Tahoma" w:hAnsi="Tahoma" w:cs="Tahoma"/>
          <w:color w:val="000080"/>
        </w:rPr>
      </w:pPr>
      <w:r w:rsidRPr="00652F2C">
        <w:rPr>
          <w:rFonts w:ascii="Tahoma" w:hAnsi="Tahoma" w:cs="Tahoma"/>
          <w:color w:val="000080"/>
        </w:rPr>
        <w:t xml:space="preserve">A támogatás összegét </w:t>
      </w:r>
      <w:r w:rsidRPr="00652F2C">
        <w:rPr>
          <w:rFonts w:ascii="Tahoma" w:hAnsi="Tahoma" w:cs="Tahoma"/>
          <w:b/>
          <w:bCs/>
          <w:i/>
          <w:iCs/>
          <w:color w:val="000080"/>
        </w:rPr>
        <w:t>program</w:t>
      </w:r>
      <w:r w:rsidRPr="00652F2C">
        <w:rPr>
          <w:rFonts w:ascii="Tahoma" w:hAnsi="Tahoma" w:cs="Tahoma"/>
          <w:b/>
          <w:i/>
          <w:color w:val="000080"/>
        </w:rPr>
        <w:t xml:space="preserve">költségekre </w:t>
      </w:r>
      <w:r w:rsidRPr="00652F2C">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652F2C" w:rsidRDefault="004A187A" w:rsidP="004A187A">
      <w:pPr>
        <w:tabs>
          <w:tab w:val="left" w:pos="426"/>
        </w:tabs>
        <w:ind w:left="426"/>
        <w:jc w:val="both"/>
        <w:rPr>
          <w:rFonts w:ascii="Tahoma" w:hAnsi="Tahoma" w:cs="Tahoma"/>
          <w:color w:val="000080"/>
        </w:rPr>
      </w:pPr>
    </w:p>
    <w:p w:rsidR="004A187A" w:rsidRPr="00652F2C" w:rsidRDefault="004A187A" w:rsidP="007611A5">
      <w:pPr>
        <w:numPr>
          <w:ilvl w:val="0"/>
          <w:numId w:val="40"/>
        </w:numPr>
        <w:tabs>
          <w:tab w:val="left" w:pos="426"/>
        </w:tabs>
        <w:ind w:left="426" w:hanging="426"/>
        <w:jc w:val="both"/>
        <w:rPr>
          <w:rFonts w:ascii="Tahoma" w:hAnsi="Tahoma" w:cs="Tahoma"/>
          <w:color w:val="000080"/>
        </w:rPr>
      </w:pPr>
      <w:r w:rsidRPr="00652F2C">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652F2C">
        <w:rPr>
          <w:rFonts w:ascii="Tahoma" w:hAnsi="Tahoma" w:cs="Tahoma"/>
          <w:color w:val="000080"/>
        </w:rPr>
        <w:lastRenderedPageBreak/>
        <w:t>szerződésben meg nem jelölt költségek finanszírozására. A támogatás tovább nem adható.</w:t>
      </w:r>
    </w:p>
    <w:p w:rsidR="004A187A" w:rsidRPr="00652F2C" w:rsidRDefault="004A187A" w:rsidP="004A187A">
      <w:pPr>
        <w:pStyle w:val="Listaszerbekezds"/>
        <w:rPr>
          <w:color w:val="000080"/>
          <w:szCs w:val="24"/>
        </w:rPr>
      </w:pPr>
    </w:p>
    <w:p w:rsidR="004A187A" w:rsidRPr="00652F2C" w:rsidRDefault="004A187A" w:rsidP="007611A5">
      <w:pPr>
        <w:pStyle w:val="Szvegtrzs"/>
        <w:numPr>
          <w:ilvl w:val="0"/>
          <w:numId w:val="40"/>
        </w:numPr>
        <w:spacing w:after="0"/>
        <w:ind w:left="426"/>
        <w:jc w:val="both"/>
        <w:rPr>
          <w:rFonts w:ascii="Tahoma" w:hAnsi="Tahoma" w:cs="Tahoma"/>
          <w:color w:val="000080"/>
          <w:sz w:val="24"/>
          <w:szCs w:val="24"/>
        </w:rPr>
      </w:pPr>
      <w:r w:rsidRPr="00652F2C">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652F2C">
        <w:rPr>
          <w:rFonts w:ascii="Tahoma" w:hAnsi="Tahoma" w:cs="Tahoma"/>
          <w:b/>
          <w:i/>
          <w:color w:val="000080"/>
          <w:sz w:val="24"/>
          <w:szCs w:val="24"/>
          <w:u w:val="single"/>
        </w:rPr>
        <w:t>programhoz kapcsolódó kiadásnak minősül</w:t>
      </w:r>
      <w:r w:rsidRPr="00652F2C">
        <w:rPr>
          <w:rFonts w:ascii="Tahoma" w:hAnsi="Tahoma" w:cs="Tahoma"/>
          <w:color w:val="000080"/>
          <w:sz w:val="24"/>
          <w:szCs w:val="24"/>
        </w:rPr>
        <w:t>:</w:t>
      </w:r>
    </w:p>
    <w:p w:rsidR="004A187A" w:rsidRPr="00652F2C" w:rsidRDefault="004A187A" w:rsidP="004A187A">
      <w:pPr>
        <w:pStyle w:val="Szvegtrzs"/>
        <w:spacing w:after="0"/>
        <w:ind w:left="567"/>
        <w:jc w:val="both"/>
        <w:rPr>
          <w:rFonts w:ascii="Tahoma" w:hAnsi="Tahoma" w:cs="Tahoma"/>
          <w:color w:val="000080"/>
          <w:sz w:val="24"/>
          <w:szCs w:val="24"/>
        </w:rPr>
      </w:pPr>
      <w:r w:rsidRPr="00652F2C">
        <w:rPr>
          <w:rFonts w:ascii="Tahoma" w:hAnsi="Tahoma" w:cs="Tahoma"/>
          <w:color w:val="000080"/>
          <w:sz w:val="24"/>
          <w:szCs w:val="24"/>
        </w:rPr>
        <w:t xml:space="preserve">1. szolgáltatási kiadások (étkezés tekintettel a személyi jövedelemadóról szóló törvényben foglaltakra), </w:t>
      </w:r>
    </w:p>
    <w:p w:rsidR="004A187A" w:rsidRPr="00652F2C" w:rsidRDefault="004A187A" w:rsidP="004A187A">
      <w:pPr>
        <w:pStyle w:val="Szvegtrzs"/>
        <w:spacing w:after="0"/>
        <w:ind w:left="567"/>
        <w:jc w:val="both"/>
        <w:rPr>
          <w:rFonts w:ascii="Tahoma" w:hAnsi="Tahoma" w:cs="Tahoma"/>
          <w:color w:val="000080"/>
          <w:sz w:val="24"/>
          <w:szCs w:val="24"/>
        </w:rPr>
      </w:pPr>
      <w:r w:rsidRPr="00652F2C">
        <w:rPr>
          <w:rFonts w:ascii="Tahoma" w:hAnsi="Tahoma" w:cs="Tahoma"/>
          <w:color w:val="000080"/>
          <w:sz w:val="24"/>
          <w:szCs w:val="24"/>
        </w:rPr>
        <w:t xml:space="preserve">2. bérleti és lízingdíj: programhoz közvetlenül kapcsolódó terembérlet, eszközbérlet, </w:t>
      </w:r>
    </w:p>
    <w:p w:rsidR="004A187A" w:rsidRPr="00652F2C" w:rsidRDefault="004A187A" w:rsidP="004A187A">
      <w:pPr>
        <w:pStyle w:val="Szvegtrzs"/>
        <w:spacing w:after="0"/>
        <w:ind w:left="567"/>
        <w:jc w:val="both"/>
        <w:rPr>
          <w:rFonts w:ascii="Tahoma" w:hAnsi="Tahoma" w:cs="Tahoma"/>
          <w:color w:val="000080"/>
          <w:sz w:val="24"/>
          <w:szCs w:val="24"/>
        </w:rPr>
      </w:pPr>
      <w:r w:rsidRPr="00652F2C">
        <w:rPr>
          <w:rFonts w:ascii="Tahoma" w:hAnsi="Tahoma" w:cs="Tahoma"/>
          <w:color w:val="000080"/>
          <w:sz w:val="24"/>
          <w:szCs w:val="24"/>
        </w:rPr>
        <w:t xml:space="preserve">3. szakmai tevékenységet segítő szolgáltatás: előadók, oktatók megbízási díja, tisztelet díja, </w:t>
      </w:r>
    </w:p>
    <w:p w:rsidR="004A187A" w:rsidRPr="00652F2C" w:rsidRDefault="004A187A" w:rsidP="004A187A">
      <w:pPr>
        <w:pStyle w:val="Szvegtrzs"/>
        <w:spacing w:after="0"/>
        <w:ind w:left="567"/>
        <w:jc w:val="both"/>
        <w:rPr>
          <w:rFonts w:ascii="Tahoma" w:hAnsi="Tahoma" w:cs="Tahoma"/>
          <w:color w:val="000080"/>
          <w:sz w:val="24"/>
          <w:szCs w:val="24"/>
        </w:rPr>
      </w:pPr>
      <w:r w:rsidRPr="00652F2C">
        <w:rPr>
          <w:rFonts w:ascii="Tahoma" w:hAnsi="Tahoma" w:cs="Tahoma"/>
          <w:color w:val="000080"/>
          <w:sz w:val="24"/>
          <w:szCs w:val="24"/>
        </w:rPr>
        <w:t>4. kiküldetés költségei (szállás, buszbérlés),</w:t>
      </w:r>
    </w:p>
    <w:p w:rsidR="004A187A" w:rsidRPr="00652F2C" w:rsidRDefault="004A187A" w:rsidP="004A187A">
      <w:pPr>
        <w:pStyle w:val="Szvegtrzs"/>
        <w:spacing w:after="0"/>
        <w:ind w:left="567"/>
        <w:jc w:val="both"/>
        <w:rPr>
          <w:rFonts w:ascii="Tahoma" w:hAnsi="Tahoma" w:cs="Tahoma"/>
          <w:color w:val="000080"/>
          <w:sz w:val="24"/>
          <w:szCs w:val="24"/>
        </w:rPr>
      </w:pPr>
      <w:r w:rsidRPr="00652F2C">
        <w:rPr>
          <w:rFonts w:ascii="Tahoma" w:hAnsi="Tahoma" w:cs="Tahoma"/>
          <w:color w:val="000080"/>
          <w:sz w:val="24"/>
          <w:szCs w:val="24"/>
        </w:rPr>
        <w:t xml:space="preserve">5. reklám- és propaganda költség (reklám, hirdetés, szórólap), és </w:t>
      </w:r>
    </w:p>
    <w:p w:rsidR="004A187A" w:rsidRPr="00652F2C" w:rsidRDefault="004A187A" w:rsidP="004A187A">
      <w:pPr>
        <w:pStyle w:val="Szvegtrzs"/>
        <w:spacing w:after="0"/>
        <w:ind w:left="567"/>
        <w:jc w:val="both"/>
        <w:rPr>
          <w:rFonts w:ascii="Tahoma" w:hAnsi="Tahoma" w:cs="Tahoma"/>
          <w:color w:val="000080"/>
          <w:sz w:val="24"/>
          <w:szCs w:val="24"/>
        </w:rPr>
      </w:pPr>
      <w:r w:rsidRPr="00652F2C">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652F2C" w:rsidRDefault="004A187A" w:rsidP="004A187A">
      <w:pPr>
        <w:pStyle w:val="Szvegtrzs"/>
        <w:spacing w:after="0"/>
        <w:ind w:left="993" w:hanging="284"/>
        <w:rPr>
          <w:rFonts w:ascii="Tahoma" w:hAnsi="Tahoma" w:cs="Tahoma"/>
          <w:color w:val="000080"/>
          <w:sz w:val="24"/>
          <w:szCs w:val="24"/>
        </w:rPr>
      </w:pPr>
    </w:p>
    <w:p w:rsidR="004A187A" w:rsidRPr="00652F2C" w:rsidRDefault="004A187A" w:rsidP="004A187A">
      <w:pPr>
        <w:pStyle w:val="Szvegtrzs"/>
        <w:spacing w:after="0"/>
        <w:ind w:left="426"/>
        <w:jc w:val="both"/>
        <w:rPr>
          <w:rFonts w:ascii="Tahoma" w:hAnsi="Tahoma" w:cs="Tahoma"/>
          <w:color w:val="000080"/>
          <w:sz w:val="24"/>
          <w:szCs w:val="24"/>
        </w:rPr>
      </w:pPr>
      <w:r w:rsidRPr="00652F2C">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652F2C" w:rsidRDefault="004A187A" w:rsidP="004A187A">
      <w:pPr>
        <w:tabs>
          <w:tab w:val="left" w:pos="284"/>
        </w:tabs>
        <w:ind w:left="284"/>
        <w:jc w:val="both"/>
        <w:rPr>
          <w:rFonts w:ascii="Tahoma" w:hAnsi="Tahoma" w:cs="Tahoma"/>
          <w:color w:val="000080"/>
        </w:rPr>
      </w:pPr>
    </w:p>
    <w:p w:rsidR="004A187A" w:rsidRPr="00652F2C" w:rsidRDefault="004A187A" w:rsidP="007611A5">
      <w:pPr>
        <w:numPr>
          <w:ilvl w:val="0"/>
          <w:numId w:val="40"/>
        </w:numPr>
        <w:tabs>
          <w:tab w:val="left" w:pos="284"/>
        </w:tabs>
        <w:ind w:left="284" w:hanging="284"/>
        <w:jc w:val="both"/>
        <w:rPr>
          <w:rFonts w:ascii="Tahoma" w:hAnsi="Tahoma" w:cs="Tahoma"/>
          <w:color w:val="000080"/>
        </w:rPr>
      </w:pPr>
      <w:r w:rsidRPr="00652F2C">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652F2C">
        <w:rPr>
          <w:rFonts w:ascii="Tahoma" w:hAnsi="Tahoma" w:cs="Tahoma"/>
          <w:color w:val="000080"/>
        </w:rPr>
        <w:t>Veszprém Megyei Jogú Város Önkormányzata 50400209-16290602 számú bankszámlájára.</w:t>
      </w:r>
    </w:p>
    <w:p w:rsidR="004A187A" w:rsidRPr="00652F2C" w:rsidRDefault="004A187A" w:rsidP="004A187A">
      <w:pPr>
        <w:tabs>
          <w:tab w:val="left" w:pos="284"/>
        </w:tabs>
        <w:ind w:left="284"/>
        <w:jc w:val="both"/>
        <w:rPr>
          <w:rFonts w:ascii="Tahoma" w:hAnsi="Tahoma" w:cs="Tahoma"/>
          <w:color w:val="000080"/>
        </w:rPr>
      </w:pPr>
    </w:p>
    <w:p w:rsidR="004A187A" w:rsidRPr="00652F2C" w:rsidRDefault="004A187A" w:rsidP="007611A5">
      <w:pPr>
        <w:numPr>
          <w:ilvl w:val="0"/>
          <w:numId w:val="40"/>
        </w:numPr>
        <w:tabs>
          <w:tab w:val="left" w:pos="284"/>
        </w:tabs>
        <w:ind w:left="284" w:hanging="284"/>
        <w:jc w:val="both"/>
        <w:rPr>
          <w:rFonts w:ascii="Tahoma" w:hAnsi="Tahoma" w:cs="Tahoma"/>
          <w:color w:val="000080"/>
        </w:rPr>
      </w:pPr>
      <w:r w:rsidRPr="00652F2C">
        <w:rPr>
          <w:rFonts w:ascii="Tahoma" w:hAnsi="Tahoma" w:cs="Tahoma"/>
          <w:color w:val="000080"/>
          <w:lang w:eastAsia="zh-CN"/>
        </w:rPr>
        <w:t xml:space="preserve">Támogatott vállalja, hogy </w:t>
      </w:r>
      <w:r w:rsidRPr="00652F2C">
        <w:rPr>
          <w:rFonts w:ascii="Tahoma" w:hAnsi="Tahoma" w:cs="Tahoma"/>
          <w:b/>
          <w:color w:val="000080"/>
          <w:lang w:eastAsia="zh-CN"/>
        </w:rPr>
        <w:t>2026. január 31-ig</w:t>
      </w:r>
      <w:r w:rsidRPr="00652F2C">
        <w:rPr>
          <w:rFonts w:ascii="Tahoma" w:hAnsi="Tahoma" w:cs="Tahoma"/>
          <w:color w:val="000080"/>
          <w:lang w:eastAsia="zh-CN"/>
        </w:rPr>
        <w:t xml:space="preserve"> a </w:t>
      </w:r>
      <w:r w:rsidRPr="00652F2C">
        <w:rPr>
          <w:rFonts w:ascii="Tahoma" w:hAnsi="Tahoma" w:cs="Tahoma"/>
          <w:b/>
          <w:color w:val="000080"/>
          <w:lang w:eastAsia="zh-CN"/>
        </w:rPr>
        <w:t xml:space="preserve">12. melléklet szerinti nyilatkozatot benyújtja </w:t>
      </w:r>
      <w:r w:rsidRPr="00652F2C">
        <w:rPr>
          <w:rFonts w:ascii="Tahoma" w:hAnsi="Tahoma" w:cs="Tahoma"/>
          <w:color w:val="000080"/>
          <w:lang w:eastAsia="zh-CN"/>
        </w:rPr>
        <w:t>a támogatás jogszerű felhasználásáról és a 28</w:t>
      </w:r>
      <w:r w:rsidRPr="00652F2C">
        <w:rPr>
          <w:rFonts w:ascii="Tahoma" w:hAnsi="Tahoma" w:cs="Tahoma"/>
          <w:bCs/>
          <w:color w:val="000080"/>
        </w:rPr>
        <w:t>/2023. (IX.28.) önkormányzati rendelet</w:t>
      </w:r>
      <w:r w:rsidRPr="00652F2C">
        <w:rPr>
          <w:rFonts w:ascii="Tahoma" w:hAnsi="Tahoma" w:cs="Tahoma"/>
          <w:color w:val="000080"/>
        </w:rPr>
        <w:t xml:space="preserve"> 13. melléklete szerinti számlaösszesítő nyomtatványa alapján</w:t>
      </w:r>
      <w:r w:rsidRPr="00652F2C">
        <w:rPr>
          <w:rFonts w:ascii="Tahoma" w:hAnsi="Tahoma" w:cs="Tahoma"/>
          <w:color w:val="000080"/>
          <w:lang w:eastAsia="zh-CN"/>
        </w:rPr>
        <w:t xml:space="preserve"> számviteli törvénynek és az egyéb pénzügyi szabályoknak megfelelő </w:t>
      </w:r>
      <w:r w:rsidRPr="00652F2C">
        <w:rPr>
          <w:rFonts w:ascii="Tahoma" w:hAnsi="Tahoma" w:cs="Tahoma"/>
          <w:b/>
          <w:color w:val="000080"/>
          <w:lang w:eastAsia="zh-CN"/>
        </w:rPr>
        <w:t>pénzügyi beszámolót készít</w:t>
      </w:r>
      <w:r w:rsidRPr="00652F2C">
        <w:rPr>
          <w:rFonts w:ascii="Tahoma" w:hAnsi="Tahoma" w:cs="Tahoma"/>
          <w:color w:val="000080"/>
          <w:lang w:eastAsia="zh-CN"/>
        </w:rPr>
        <w:t xml:space="preserve">, amelyet a megjelölt időpontig eljuttat a Veszprém Megyei Jogú Város Polgármesteri Hivatala </w:t>
      </w:r>
      <w:r w:rsidRPr="00652F2C">
        <w:rPr>
          <w:rFonts w:ascii="Tahoma" w:hAnsi="Tahoma" w:cs="Tahoma"/>
          <w:color w:val="000080"/>
        </w:rPr>
        <w:t xml:space="preserve">Polgármesteri Kabinetiroda kabineti referenséhez. </w:t>
      </w:r>
    </w:p>
    <w:p w:rsidR="004A187A" w:rsidRPr="00652F2C" w:rsidRDefault="004A187A" w:rsidP="004A187A">
      <w:pPr>
        <w:tabs>
          <w:tab w:val="left" w:pos="284"/>
          <w:tab w:val="left" w:pos="357"/>
        </w:tabs>
        <w:ind w:left="284"/>
        <w:jc w:val="both"/>
        <w:rPr>
          <w:rFonts w:ascii="Tahoma" w:hAnsi="Tahoma" w:cs="Tahoma"/>
          <w:color w:val="000080"/>
          <w:lang w:eastAsia="zh-CN"/>
        </w:rPr>
      </w:pPr>
    </w:p>
    <w:p w:rsidR="004A187A" w:rsidRPr="00652F2C" w:rsidRDefault="004A187A" w:rsidP="004A187A">
      <w:pPr>
        <w:pStyle w:val="Default"/>
        <w:ind w:left="284"/>
        <w:jc w:val="both"/>
        <w:rPr>
          <w:rFonts w:ascii="Tahoma" w:hAnsi="Tahoma" w:cs="Tahoma"/>
          <w:color w:val="000080"/>
          <w:lang w:eastAsia="zh-CN"/>
        </w:rPr>
      </w:pPr>
      <w:r w:rsidRPr="00652F2C">
        <w:rPr>
          <w:rFonts w:ascii="Tahoma" w:hAnsi="Tahoma" w:cs="Tahoma"/>
          <w:b/>
          <w:color w:val="000080"/>
          <w:u w:val="single"/>
          <w:lang w:eastAsia="zh-CN"/>
        </w:rPr>
        <w:t>Szakmai beszámoló:</w:t>
      </w:r>
      <w:r w:rsidRPr="00652F2C">
        <w:rPr>
          <w:rFonts w:ascii="Tahoma" w:hAnsi="Tahoma" w:cs="Tahoma"/>
          <w:color w:val="000080"/>
          <w:lang w:eastAsia="zh-CN"/>
        </w:rPr>
        <w:t xml:space="preserve"> </w:t>
      </w:r>
      <w:r w:rsidRPr="00652F2C">
        <w:rPr>
          <w:rFonts w:ascii="Tahoma" w:hAnsi="Tahoma" w:cs="Tahoma"/>
          <w:color w:val="000080"/>
        </w:rPr>
        <w:t xml:space="preserve">A 28/2023. (IX.28.) önkormányzati rendelet 26. §-a alapján a Támogatott a </w:t>
      </w:r>
      <w:r w:rsidRPr="00652F2C">
        <w:rPr>
          <w:rFonts w:ascii="Tahoma" w:hAnsi="Tahoma" w:cs="Tahoma"/>
          <w:color w:val="000080"/>
          <w:lang w:eastAsia="zh-CN"/>
        </w:rPr>
        <w:t xml:space="preserve">szakmai beszámoló helyett a 12. melléklet szerinti nyilatkozatot teszi. A nyilatkozathoz a pénzügyi beszámolót csatolni kell. </w:t>
      </w:r>
    </w:p>
    <w:p w:rsidR="004A187A" w:rsidRPr="00652F2C" w:rsidRDefault="004A187A" w:rsidP="004A187A">
      <w:pPr>
        <w:pStyle w:val="Default"/>
        <w:ind w:left="284"/>
        <w:jc w:val="both"/>
        <w:rPr>
          <w:rFonts w:ascii="Tahoma" w:hAnsi="Tahoma" w:cs="Tahoma"/>
          <w:color w:val="000080"/>
          <w:lang w:eastAsia="zh-CN"/>
        </w:rPr>
      </w:pPr>
    </w:p>
    <w:p w:rsidR="004A187A" w:rsidRPr="00652F2C" w:rsidRDefault="004A187A" w:rsidP="004A187A">
      <w:pPr>
        <w:pStyle w:val="Default"/>
        <w:ind w:left="284"/>
        <w:jc w:val="both"/>
        <w:rPr>
          <w:rFonts w:ascii="Tahoma" w:hAnsi="Tahoma" w:cs="Tahoma"/>
          <w:color w:val="000080"/>
          <w:lang w:eastAsia="zh-CN"/>
        </w:rPr>
      </w:pPr>
      <w:r w:rsidRPr="00652F2C">
        <w:rPr>
          <w:rFonts w:ascii="Tahoma" w:hAnsi="Tahoma" w:cs="Tahoma"/>
          <w:b/>
          <w:color w:val="000080"/>
          <w:u w:val="single"/>
          <w:lang w:eastAsia="zh-CN"/>
        </w:rPr>
        <w:t>Pénzügyi beszámoló:</w:t>
      </w:r>
      <w:r w:rsidRPr="00652F2C">
        <w:rPr>
          <w:rFonts w:ascii="Tahoma" w:hAnsi="Tahoma" w:cs="Tahoma"/>
          <w:color w:val="000080"/>
          <w:lang w:eastAsia="zh-CN"/>
        </w:rPr>
        <w:t xml:space="preserve"> </w:t>
      </w:r>
      <w:r w:rsidRPr="00652F2C">
        <w:rPr>
          <w:rFonts w:ascii="Tahoma" w:hAnsi="Tahoma" w:cs="Tahoma"/>
          <w:color w:val="000080"/>
        </w:rPr>
        <w:t xml:space="preserve">Az elszámolás kizárólag 2025. évben keletkezett és 2025. évi gazdasági és pénzügyi eseményekhez kapcsolódó számviteli bizonylatokra vonatkozhat. </w:t>
      </w:r>
      <w:r w:rsidRPr="00652F2C">
        <w:rPr>
          <w:rFonts w:ascii="Tahoma" w:hAnsi="Tahoma" w:cs="Tahoma"/>
          <w:color w:val="000080"/>
          <w:lang w:eastAsia="zh-CN"/>
        </w:rPr>
        <w:t>A pénzügyi beszámoló tartalmazza a 28</w:t>
      </w:r>
      <w:r w:rsidRPr="00652F2C">
        <w:rPr>
          <w:rFonts w:ascii="Tahoma" w:hAnsi="Tahoma" w:cs="Tahoma"/>
          <w:bCs/>
          <w:color w:val="000080"/>
        </w:rPr>
        <w:t>/2023. (IX.28.) önkormányzati rendelet</w:t>
      </w:r>
      <w:r w:rsidRPr="00652F2C">
        <w:rPr>
          <w:rFonts w:ascii="Tahoma" w:hAnsi="Tahoma" w:cs="Tahoma"/>
          <w:color w:val="000080"/>
        </w:rPr>
        <w:t xml:space="preserve"> </w:t>
      </w:r>
      <w:r w:rsidRPr="00652F2C">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w:t>
      </w:r>
      <w:r w:rsidRPr="00652F2C">
        <w:rPr>
          <w:rFonts w:ascii="Tahoma" w:hAnsi="Tahoma" w:cs="Tahoma"/>
          <w:color w:val="000080"/>
          <w:lang w:eastAsia="zh-CN"/>
        </w:rPr>
        <w:lastRenderedPageBreak/>
        <w:t xml:space="preserve">elszámolt összeget, a pénzügyi teljesítés időpontját. A támogatott csatolja a beszámolóban feltüntetett adatok valódiságát igazoló bizonylatokat (pénzügyileg teljesített számlák, egyéb bizonylatok hitelesített másolatát). </w:t>
      </w:r>
      <w:r w:rsidRPr="00652F2C">
        <w:rPr>
          <w:rFonts w:ascii="Tahoma" w:hAnsi="Tahoma" w:cs="Tahoma"/>
          <w:b/>
          <w:color w:val="000080"/>
          <w:lang w:eastAsia="zh-CN"/>
        </w:rPr>
        <w:t>A támogatott minden eredeti számlát összegtől függetlenül záradékol.</w:t>
      </w:r>
      <w:r w:rsidRPr="00652F2C">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PKB/448/2025.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652F2C" w:rsidRDefault="004A187A" w:rsidP="004A187A">
      <w:pPr>
        <w:pStyle w:val="Default"/>
        <w:ind w:left="284"/>
        <w:jc w:val="both"/>
        <w:rPr>
          <w:rFonts w:ascii="Tahoma" w:hAnsi="Tahoma" w:cs="Tahoma"/>
          <w:color w:val="000080"/>
          <w:lang w:eastAsia="zh-CN"/>
        </w:rPr>
      </w:pPr>
      <w:r w:rsidRPr="00652F2C">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652F2C" w:rsidRDefault="004A187A" w:rsidP="004A187A">
      <w:pPr>
        <w:pStyle w:val="Default"/>
        <w:ind w:left="284"/>
        <w:jc w:val="both"/>
        <w:rPr>
          <w:rFonts w:ascii="Tahoma" w:hAnsi="Tahoma" w:cs="Tahoma"/>
          <w:color w:val="000080"/>
          <w:lang w:eastAsia="zh-CN"/>
        </w:rPr>
      </w:pPr>
    </w:p>
    <w:p w:rsidR="004A187A" w:rsidRPr="00652F2C" w:rsidRDefault="004A187A" w:rsidP="004A187A">
      <w:pPr>
        <w:pStyle w:val="Default"/>
        <w:ind w:left="284"/>
        <w:jc w:val="both"/>
        <w:rPr>
          <w:rFonts w:ascii="Tahoma" w:hAnsi="Tahoma" w:cs="Tahoma"/>
          <w:color w:val="000080"/>
          <w:lang w:eastAsia="zh-CN"/>
        </w:rPr>
      </w:pPr>
      <w:r w:rsidRPr="00652F2C">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652F2C" w:rsidRDefault="004A187A" w:rsidP="004A187A">
      <w:pPr>
        <w:pStyle w:val="Default"/>
        <w:ind w:left="284"/>
        <w:jc w:val="both"/>
        <w:rPr>
          <w:rFonts w:ascii="Tahoma" w:hAnsi="Tahoma" w:cs="Tahoma"/>
          <w:color w:val="000080"/>
          <w:lang w:eastAsia="zh-CN"/>
        </w:rPr>
      </w:pPr>
    </w:p>
    <w:p w:rsidR="004A187A" w:rsidRPr="00652F2C" w:rsidRDefault="004A187A" w:rsidP="004A187A">
      <w:pPr>
        <w:pStyle w:val="Default"/>
        <w:ind w:left="284"/>
        <w:jc w:val="both"/>
        <w:rPr>
          <w:rFonts w:ascii="Tahoma" w:hAnsi="Tahoma" w:cs="Tahoma"/>
          <w:color w:val="000080"/>
          <w:lang w:eastAsia="zh-CN"/>
        </w:rPr>
      </w:pPr>
      <w:r w:rsidRPr="00652F2C">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652F2C" w:rsidRDefault="004A187A" w:rsidP="007611A5">
      <w:pPr>
        <w:numPr>
          <w:ilvl w:val="0"/>
          <w:numId w:val="40"/>
        </w:numPr>
        <w:tabs>
          <w:tab w:val="left" w:pos="284"/>
          <w:tab w:val="left" w:pos="357"/>
        </w:tabs>
        <w:ind w:left="284"/>
        <w:jc w:val="both"/>
        <w:rPr>
          <w:rFonts w:ascii="Tahoma" w:hAnsi="Tahoma" w:cs="Tahoma"/>
          <w:color w:val="000080"/>
        </w:rPr>
      </w:pPr>
      <w:r w:rsidRPr="00652F2C">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652F2C" w:rsidRDefault="004A187A" w:rsidP="004A187A">
      <w:pPr>
        <w:pStyle w:val="Listaszerbekezds"/>
        <w:rPr>
          <w:color w:val="000080"/>
          <w:szCs w:val="24"/>
        </w:rPr>
      </w:pPr>
    </w:p>
    <w:p w:rsidR="004A187A" w:rsidRPr="00652F2C" w:rsidRDefault="004A187A" w:rsidP="007611A5">
      <w:pPr>
        <w:numPr>
          <w:ilvl w:val="0"/>
          <w:numId w:val="40"/>
        </w:numPr>
        <w:tabs>
          <w:tab w:val="left" w:pos="284"/>
          <w:tab w:val="left" w:pos="357"/>
        </w:tabs>
        <w:ind w:left="284" w:hanging="284"/>
        <w:jc w:val="both"/>
        <w:rPr>
          <w:rFonts w:ascii="Tahoma" w:hAnsi="Tahoma" w:cs="Tahoma"/>
          <w:color w:val="000080"/>
        </w:rPr>
      </w:pPr>
      <w:r w:rsidRPr="00652F2C">
        <w:rPr>
          <w:rFonts w:ascii="Tahoma" w:hAnsi="Tahoma" w:cs="Tahoma"/>
          <w:color w:val="000080"/>
        </w:rPr>
        <w:t>A támogatás kifizetésének további feltétele a kitöltött és cégszerűen aláírt, a 28</w:t>
      </w:r>
      <w:r w:rsidRPr="00652F2C">
        <w:rPr>
          <w:rFonts w:ascii="Tahoma" w:hAnsi="Tahoma" w:cs="Tahoma"/>
          <w:bCs/>
          <w:color w:val="000080"/>
        </w:rPr>
        <w:t>/2023. (IX.28.) önkormányzati rendelet</w:t>
      </w:r>
      <w:r w:rsidRPr="00652F2C">
        <w:rPr>
          <w:rFonts w:ascii="Tahoma" w:hAnsi="Tahoma" w:cs="Tahoma"/>
          <w:color w:val="000080"/>
        </w:rPr>
        <w:t xml:space="preserve"> </w:t>
      </w:r>
      <w:r w:rsidRPr="00652F2C">
        <w:rPr>
          <w:rFonts w:ascii="Tahoma" w:hAnsi="Tahoma" w:cs="Tahoma"/>
          <w:bCs/>
          <w:color w:val="000080"/>
        </w:rPr>
        <w:t xml:space="preserve">5. melléklete szerinti nyilatkozat </w:t>
      </w:r>
      <w:r w:rsidRPr="00652F2C">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652F2C" w:rsidRDefault="004A187A" w:rsidP="004A187A">
      <w:pPr>
        <w:tabs>
          <w:tab w:val="left" w:pos="284"/>
          <w:tab w:val="left" w:pos="357"/>
        </w:tabs>
        <w:ind w:left="284"/>
        <w:jc w:val="both"/>
        <w:rPr>
          <w:rFonts w:ascii="Tahoma" w:hAnsi="Tahoma" w:cs="Tahoma"/>
          <w:color w:val="000080"/>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lastRenderedPageBreak/>
        <w:t xml:space="preserve">Támogatott hozzájárul, hogy Támogató ellenőrizze a támogatott tevékenység megvalósulását és a támogatás felhasználását. </w:t>
      </w:r>
    </w:p>
    <w:p w:rsidR="004A187A" w:rsidRPr="00652F2C" w:rsidRDefault="004A187A" w:rsidP="004A187A">
      <w:pPr>
        <w:ind w:left="284" w:hanging="426"/>
        <w:jc w:val="both"/>
        <w:rPr>
          <w:rFonts w:ascii="Tahoma" w:hAnsi="Tahoma" w:cs="Tahoma"/>
          <w:color w:val="000080"/>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lang w:eastAsia="zh-CN"/>
        </w:rPr>
        <w:t>A támogatás kifizetésének feltétele a Támogatott 2024. éves beszámolójának a letétbe helyezése az Országos Bírósági Hivatalnál és az erről szóló nyilatkozat kitöltése (</w:t>
      </w:r>
      <w:r w:rsidRPr="00652F2C">
        <w:rPr>
          <w:rFonts w:ascii="Tahoma" w:hAnsi="Tahoma" w:cs="Tahoma"/>
          <w:color w:val="000080"/>
        </w:rPr>
        <w:t>a 28</w:t>
      </w:r>
      <w:r w:rsidRPr="00652F2C">
        <w:rPr>
          <w:rFonts w:ascii="Tahoma" w:hAnsi="Tahoma" w:cs="Tahoma"/>
          <w:bCs/>
          <w:color w:val="000080"/>
        </w:rPr>
        <w:t>/2023. (IX.28.) önkormányzati rendelet</w:t>
      </w:r>
      <w:r w:rsidRPr="00652F2C">
        <w:rPr>
          <w:rFonts w:ascii="Tahoma" w:hAnsi="Tahoma" w:cs="Tahoma"/>
          <w:color w:val="000080"/>
          <w:lang w:eastAsia="zh-CN"/>
        </w:rPr>
        <w:t xml:space="preserve"> 4</w:t>
      </w:r>
      <w:r w:rsidRPr="00652F2C">
        <w:rPr>
          <w:rFonts w:ascii="Tahoma" w:hAnsi="Tahoma" w:cs="Tahoma"/>
          <w:bCs/>
          <w:color w:val="000080"/>
        </w:rPr>
        <w:t xml:space="preserve">. melléklete szerinti </w:t>
      </w:r>
      <w:r w:rsidRPr="00652F2C">
        <w:rPr>
          <w:rFonts w:ascii="Tahoma" w:hAnsi="Tahoma" w:cs="Tahoma"/>
          <w:color w:val="000080"/>
        </w:rPr>
        <w:t>nyilatkozat).</w:t>
      </w:r>
    </w:p>
    <w:p w:rsidR="004A187A" w:rsidRPr="00652F2C" w:rsidRDefault="004A187A" w:rsidP="004A187A">
      <w:pPr>
        <w:pStyle w:val="Listaszerbekezds"/>
        <w:ind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652F2C" w:rsidRDefault="004A187A" w:rsidP="004A187A">
      <w:pPr>
        <w:pStyle w:val="Listaszerbekezds"/>
        <w:ind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652F2C" w:rsidRDefault="004A187A" w:rsidP="004A187A">
      <w:pPr>
        <w:pStyle w:val="Listaszerbekezds"/>
        <w:rPr>
          <w:color w:val="000080"/>
          <w:szCs w:val="24"/>
        </w:rPr>
      </w:pPr>
    </w:p>
    <w:p w:rsidR="004A187A" w:rsidRPr="00652F2C" w:rsidRDefault="004A187A" w:rsidP="004A187A">
      <w:pPr>
        <w:pStyle w:val="Szvegtrzs"/>
        <w:spacing w:after="0"/>
        <w:ind w:left="284"/>
        <w:jc w:val="both"/>
        <w:rPr>
          <w:rFonts w:ascii="Tahoma" w:hAnsi="Tahoma" w:cs="Tahoma"/>
          <w:color w:val="000080"/>
          <w:sz w:val="24"/>
          <w:szCs w:val="24"/>
        </w:rPr>
      </w:pPr>
      <w:r w:rsidRPr="00652F2C">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652F2C" w:rsidRDefault="004A187A" w:rsidP="004A187A">
      <w:pPr>
        <w:pStyle w:val="Szvegtrzs"/>
        <w:spacing w:after="0"/>
        <w:ind w:left="284"/>
        <w:jc w:val="both"/>
        <w:rPr>
          <w:rFonts w:ascii="Tahoma" w:hAnsi="Tahoma" w:cs="Tahoma"/>
          <w:color w:val="000080"/>
          <w:sz w:val="24"/>
          <w:szCs w:val="24"/>
        </w:rPr>
      </w:pPr>
    </w:p>
    <w:p w:rsidR="004A187A" w:rsidRPr="00652F2C" w:rsidRDefault="004A187A" w:rsidP="004A187A">
      <w:pPr>
        <w:pStyle w:val="Szvegtrzs"/>
        <w:spacing w:after="0"/>
        <w:ind w:left="1134" w:hanging="425"/>
        <w:jc w:val="both"/>
        <w:rPr>
          <w:rFonts w:ascii="Tahoma" w:hAnsi="Tahoma" w:cs="Tahoma"/>
          <w:color w:val="000080"/>
          <w:sz w:val="24"/>
          <w:szCs w:val="24"/>
        </w:rPr>
      </w:pPr>
      <w:r w:rsidRPr="00652F2C">
        <w:rPr>
          <w:rFonts w:ascii="Tahoma" w:hAnsi="Tahoma" w:cs="Tahoma"/>
          <w:color w:val="000080"/>
          <w:sz w:val="24"/>
          <w:szCs w:val="24"/>
        </w:rPr>
        <w:t>a)</w:t>
      </w:r>
      <w:r w:rsidRPr="00652F2C">
        <w:rPr>
          <w:rFonts w:ascii="Tahoma" w:hAnsi="Tahoma" w:cs="Tahoma"/>
          <w:color w:val="000080"/>
          <w:sz w:val="24"/>
          <w:szCs w:val="24"/>
        </w:rPr>
        <w:tab/>
        <w:t>a beszámolási kötelezettség elmulasztása esetén a támogatás teljes összegét, valamint</w:t>
      </w:r>
    </w:p>
    <w:p w:rsidR="004A187A" w:rsidRPr="00652F2C" w:rsidRDefault="004A187A" w:rsidP="004A187A">
      <w:pPr>
        <w:pStyle w:val="Szvegtrzs"/>
        <w:spacing w:after="0"/>
        <w:ind w:left="1134" w:hanging="425"/>
        <w:jc w:val="both"/>
        <w:rPr>
          <w:rFonts w:ascii="Tahoma" w:hAnsi="Tahoma" w:cs="Tahoma"/>
          <w:color w:val="000080"/>
          <w:sz w:val="24"/>
          <w:szCs w:val="24"/>
        </w:rPr>
      </w:pPr>
      <w:r w:rsidRPr="00652F2C">
        <w:rPr>
          <w:rFonts w:ascii="Tahoma" w:hAnsi="Tahoma" w:cs="Tahoma"/>
          <w:color w:val="000080"/>
          <w:sz w:val="24"/>
          <w:szCs w:val="24"/>
        </w:rPr>
        <w:t>b)</w:t>
      </w:r>
      <w:r w:rsidRPr="00652F2C">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652F2C" w:rsidRDefault="004A187A" w:rsidP="004A187A">
      <w:pPr>
        <w:pStyle w:val="Szvegtrzs"/>
        <w:spacing w:after="0"/>
        <w:jc w:val="both"/>
        <w:rPr>
          <w:rFonts w:ascii="Tahoma" w:hAnsi="Tahoma" w:cs="Tahoma"/>
          <w:color w:val="000080"/>
          <w:sz w:val="24"/>
          <w:szCs w:val="24"/>
        </w:rPr>
      </w:pPr>
    </w:p>
    <w:p w:rsidR="004A187A" w:rsidRPr="00652F2C" w:rsidRDefault="004A187A" w:rsidP="004A187A">
      <w:pPr>
        <w:pStyle w:val="Szvegtrzs"/>
        <w:spacing w:after="0"/>
        <w:ind w:firstLine="284"/>
        <w:jc w:val="both"/>
        <w:rPr>
          <w:rFonts w:ascii="Tahoma" w:hAnsi="Tahoma" w:cs="Tahoma"/>
          <w:color w:val="000080"/>
          <w:sz w:val="24"/>
          <w:szCs w:val="24"/>
        </w:rPr>
      </w:pPr>
      <w:r w:rsidRPr="00652F2C">
        <w:rPr>
          <w:rFonts w:ascii="Tahoma" w:hAnsi="Tahoma" w:cs="Tahoma"/>
          <w:color w:val="000080"/>
          <w:sz w:val="24"/>
          <w:szCs w:val="24"/>
        </w:rPr>
        <w:t>köteles visszafizetni a Támogató részére.</w:t>
      </w:r>
    </w:p>
    <w:p w:rsidR="004A187A" w:rsidRPr="00652F2C" w:rsidRDefault="004A187A" w:rsidP="004A187A">
      <w:pPr>
        <w:pStyle w:val="Szvegtrzs"/>
        <w:spacing w:after="0"/>
        <w:ind w:left="284"/>
        <w:jc w:val="both"/>
        <w:rPr>
          <w:rFonts w:ascii="Tahoma" w:hAnsi="Tahoma" w:cs="Tahoma"/>
          <w:color w:val="000080"/>
          <w:sz w:val="24"/>
          <w:szCs w:val="24"/>
        </w:rPr>
      </w:pPr>
      <w:r w:rsidRPr="00652F2C">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652F2C" w:rsidRDefault="004A187A" w:rsidP="004A187A">
      <w:pPr>
        <w:pStyle w:val="Szvegtrzs"/>
        <w:spacing w:after="0"/>
        <w:ind w:left="284"/>
        <w:jc w:val="both"/>
        <w:rPr>
          <w:rFonts w:ascii="Tahoma" w:hAnsi="Tahoma" w:cs="Tahoma"/>
          <w:color w:val="000080"/>
          <w:sz w:val="24"/>
          <w:szCs w:val="24"/>
        </w:rPr>
      </w:pPr>
      <w:r w:rsidRPr="00652F2C">
        <w:rPr>
          <w:rFonts w:ascii="Tahoma" w:hAnsi="Tahoma" w:cs="Tahoma"/>
          <w:color w:val="000080"/>
          <w:sz w:val="24"/>
          <w:szCs w:val="24"/>
        </w:rPr>
        <w:t>A támogatási szerződésben meghatározott céltól eltérő felhasználás esetén a Támogatott:</w:t>
      </w:r>
    </w:p>
    <w:p w:rsidR="004A187A" w:rsidRPr="00652F2C" w:rsidRDefault="004A187A" w:rsidP="004A187A">
      <w:pPr>
        <w:pStyle w:val="Szvegtrzs"/>
        <w:spacing w:after="0"/>
        <w:ind w:left="1134" w:hanging="425"/>
        <w:jc w:val="both"/>
        <w:rPr>
          <w:rFonts w:ascii="Tahoma" w:hAnsi="Tahoma" w:cs="Tahoma"/>
          <w:color w:val="000080"/>
          <w:sz w:val="24"/>
          <w:szCs w:val="24"/>
        </w:rPr>
      </w:pPr>
      <w:r w:rsidRPr="00652F2C">
        <w:rPr>
          <w:rFonts w:ascii="Tahoma" w:hAnsi="Tahoma" w:cs="Tahoma"/>
          <w:color w:val="000080"/>
          <w:sz w:val="24"/>
          <w:szCs w:val="24"/>
        </w:rPr>
        <w:t>a)</w:t>
      </w:r>
      <w:r w:rsidRPr="00652F2C">
        <w:rPr>
          <w:rFonts w:ascii="Tahoma" w:hAnsi="Tahoma" w:cs="Tahoma"/>
          <w:color w:val="000080"/>
          <w:sz w:val="24"/>
          <w:szCs w:val="24"/>
        </w:rPr>
        <w:tab/>
        <w:t>amennyiben a támogatási összeg kétharmadát meghaladó részét a szerződésben kikötöttől eltérő célra fordította, 3 évig,</w:t>
      </w:r>
    </w:p>
    <w:p w:rsidR="004A187A" w:rsidRPr="00652F2C" w:rsidRDefault="004A187A" w:rsidP="004A187A">
      <w:pPr>
        <w:pStyle w:val="Szvegtrzs"/>
        <w:spacing w:after="0"/>
        <w:ind w:left="1134" w:hanging="425"/>
        <w:jc w:val="both"/>
        <w:rPr>
          <w:rFonts w:ascii="Tahoma" w:hAnsi="Tahoma" w:cs="Tahoma"/>
          <w:color w:val="000080"/>
          <w:sz w:val="24"/>
          <w:szCs w:val="24"/>
        </w:rPr>
      </w:pPr>
      <w:r w:rsidRPr="00652F2C">
        <w:rPr>
          <w:rFonts w:ascii="Tahoma" w:hAnsi="Tahoma" w:cs="Tahoma"/>
          <w:color w:val="000080"/>
          <w:sz w:val="24"/>
          <w:szCs w:val="24"/>
        </w:rPr>
        <w:t>b)</w:t>
      </w:r>
      <w:r w:rsidRPr="00652F2C">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652F2C" w:rsidRDefault="004A187A" w:rsidP="004A187A">
      <w:pPr>
        <w:pStyle w:val="Szvegtrzs"/>
        <w:spacing w:after="0"/>
        <w:ind w:left="1134" w:hanging="425"/>
        <w:jc w:val="both"/>
        <w:rPr>
          <w:rFonts w:ascii="Tahoma" w:hAnsi="Tahoma" w:cs="Tahoma"/>
          <w:color w:val="000080"/>
          <w:sz w:val="24"/>
          <w:szCs w:val="24"/>
        </w:rPr>
      </w:pPr>
      <w:r w:rsidRPr="00652F2C">
        <w:rPr>
          <w:rFonts w:ascii="Tahoma" w:hAnsi="Tahoma" w:cs="Tahoma"/>
          <w:color w:val="000080"/>
          <w:sz w:val="24"/>
          <w:szCs w:val="24"/>
        </w:rPr>
        <w:lastRenderedPageBreak/>
        <w:t>c)</w:t>
      </w:r>
      <w:r w:rsidRPr="00652F2C">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652F2C" w:rsidRDefault="004A187A" w:rsidP="004A187A">
      <w:pPr>
        <w:pStyle w:val="Szvegtrzs"/>
        <w:spacing w:after="0"/>
        <w:ind w:left="284"/>
        <w:jc w:val="both"/>
        <w:rPr>
          <w:rFonts w:ascii="Tahoma" w:hAnsi="Tahoma" w:cs="Tahoma"/>
          <w:color w:val="000080"/>
          <w:sz w:val="24"/>
          <w:szCs w:val="24"/>
        </w:rPr>
      </w:pPr>
    </w:p>
    <w:p w:rsidR="004A187A" w:rsidRPr="00652F2C" w:rsidRDefault="004A187A" w:rsidP="004A187A">
      <w:pPr>
        <w:pStyle w:val="Szvegtrzs"/>
        <w:spacing w:after="0"/>
        <w:ind w:left="284"/>
        <w:jc w:val="both"/>
        <w:rPr>
          <w:rFonts w:ascii="Tahoma" w:hAnsi="Tahoma" w:cs="Tahoma"/>
          <w:color w:val="000080"/>
          <w:sz w:val="24"/>
          <w:szCs w:val="24"/>
        </w:rPr>
      </w:pPr>
      <w:r w:rsidRPr="00652F2C">
        <w:rPr>
          <w:rFonts w:ascii="Tahoma" w:hAnsi="Tahoma" w:cs="Tahoma"/>
          <w:color w:val="000080"/>
          <w:sz w:val="24"/>
          <w:szCs w:val="24"/>
        </w:rPr>
        <w:t>A fenti bekezdés szerinti három, kettő vagy egy éves időtartamot a támogatási szerződés lejárta napjától kell számítani.</w:t>
      </w:r>
    </w:p>
    <w:p w:rsidR="004A187A" w:rsidRPr="00652F2C" w:rsidRDefault="004A187A" w:rsidP="004A187A">
      <w:pPr>
        <w:pStyle w:val="Szvegtrzs"/>
        <w:spacing w:after="0"/>
        <w:ind w:left="284"/>
        <w:jc w:val="both"/>
        <w:rPr>
          <w:rFonts w:ascii="Tahoma" w:hAnsi="Tahoma" w:cs="Tahoma"/>
          <w:color w:val="000080"/>
          <w:sz w:val="24"/>
          <w:szCs w:val="24"/>
        </w:rPr>
      </w:pPr>
    </w:p>
    <w:p w:rsidR="004A187A" w:rsidRPr="00652F2C" w:rsidRDefault="004A187A" w:rsidP="004A187A">
      <w:pPr>
        <w:pStyle w:val="Szvegtrzs"/>
        <w:spacing w:after="0"/>
        <w:ind w:left="284"/>
        <w:jc w:val="both"/>
        <w:rPr>
          <w:rFonts w:ascii="Tahoma" w:hAnsi="Tahoma" w:cs="Tahoma"/>
          <w:color w:val="000080"/>
          <w:sz w:val="24"/>
          <w:szCs w:val="24"/>
        </w:rPr>
      </w:pPr>
    </w:p>
    <w:p w:rsidR="004A187A" w:rsidRPr="00652F2C" w:rsidRDefault="004A187A" w:rsidP="004A187A">
      <w:pPr>
        <w:pStyle w:val="Szvegtrzs"/>
        <w:spacing w:after="0"/>
        <w:ind w:left="284"/>
        <w:jc w:val="both"/>
        <w:rPr>
          <w:rFonts w:ascii="Tahoma" w:hAnsi="Tahoma" w:cs="Tahoma"/>
          <w:color w:val="000080"/>
          <w:sz w:val="24"/>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652F2C" w:rsidRDefault="004A187A" w:rsidP="004A187A">
      <w:pPr>
        <w:ind w:left="284" w:hanging="426"/>
        <w:jc w:val="both"/>
        <w:rPr>
          <w:rFonts w:ascii="Tahoma" w:hAnsi="Tahoma" w:cs="Tahoma"/>
          <w:color w:val="000080"/>
        </w:rPr>
      </w:pPr>
    </w:p>
    <w:p w:rsidR="004A187A" w:rsidRPr="00652F2C" w:rsidRDefault="004A187A" w:rsidP="007611A5">
      <w:pPr>
        <w:pStyle w:val="Szvegtrzs"/>
        <w:numPr>
          <w:ilvl w:val="0"/>
          <w:numId w:val="40"/>
        </w:numPr>
        <w:spacing w:after="0"/>
        <w:ind w:left="284" w:hanging="426"/>
        <w:jc w:val="both"/>
        <w:rPr>
          <w:rFonts w:ascii="Tahoma" w:hAnsi="Tahoma" w:cs="Tahoma"/>
          <w:color w:val="000080"/>
          <w:sz w:val="24"/>
          <w:szCs w:val="24"/>
        </w:rPr>
      </w:pPr>
      <w:r w:rsidRPr="00652F2C">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652F2C" w:rsidRDefault="004A187A" w:rsidP="004A187A">
      <w:pPr>
        <w:pStyle w:val="Listaszerbekezds"/>
        <w:ind w:left="284"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652F2C" w:rsidRDefault="004A187A" w:rsidP="004A187A">
      <w:pPr>
        <w:ind w:left="284" w:hanging="426"/>
        <w:jc w:val="both"/>
        <w:rPr>
          <w:rFonts w:ascii="Tahoma" w:hAnsi="Tahoma" w:cs="Tahoma"/>
          <w:color w:val="000080"/>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Támogatott a 28</w:t>
      </w:r>
      <w:r w:rsidRPr="00652F2C">
        <w:rPr>
          <w:rFonts w:ascii="Tahoma" w:hAnsi="Tahoma" w:cs="Tahoma"/>
          <w:bCs/>
          <w:color w:val="000080"/>
        </w:rPr>
        <w:t>/2023. (IX.28.) önkormányzati rendelet</w:t>
      </w:r>
      <w:r w:rsidRPr="00652F2C">
        <w:rPr>
          <w:rFonts w:ascii="Tahoma" w:hAnsi="Tahoma" w:cs="Tahoma"/>
          <w:color w:val="000080"/>
        </w:rPr>
        <w:t xml:space="preserve"> 9</w:t>
      </w:r>
      <w:r w:rsidRPr="00652F2C">
        <w:rPr>
          <w:rFonts w:ascii="Tahoma" w:hAnsi="Tahoma" w:cs="Tahoma"/>
          <w:bCs/>
          <w:color w:val="000080"/>
        </w:rPr>
        <w:t xml:space="preserve">. melléklete szerint </w:t>
      </w:r>
      <w:r w:rsidRPr="00652F2C">
        <w:rPr>
          <w:rFonts w:ascii="Tahoma" w:hAnsi="Tahoma" w:cs="Tahoma"/>
          <w:color w:val="000080"/>
        </w:rPr>
        <w:t xml:space="preserve">nyilatkozik, hogy nem minősül az államháztartásról szóló törvény 48/B. §-a szerinti kedvezményezettnek. </w:t>
      </w:r>
    </w:p>
    <w:p w:rsidR="004A187A" w:rsidRPr="00652F2C" w:rsidRDefault="004A187A" w:rsidP="004A187A">
      <w:pPr>
        <w:pStyle w:val="Listaszerbekezds"/>
        <w:ind w:left="284"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652F2C">
        <w:rPr>
          <w:rFonts w:ascii="Tahoma" w:hAnsi="Tahoma" w:cs="Tahoma"/>
          <w:bCs/>
          <w:color w:val="000080"/>
        </w:rPr>
        <w:t xml:space="preserve"> 28/2023. (IX.28.) önkormányzati rendelet</w:t>
      </w:r>
      <w:r w:rsidRPr="00652F2C">
        <w:rPr>
          <w:rFonts w:ascii="Tahoma" w:hAnsi="Tahoma" w:cs="Tahoma"/>
          <w:color w:val="000080"/>
        </w:rPr>
        <w:t xml:space="preserve"> 7</w:t>
      </w:r>
      <w:r w:rsidRPr="00652F2C">
        <w:rPr>
          <w:rFonts w:ascii="Tahoma" w:hAnsi="Tahoma" w:cs="Tahoma"/>
          <w:bCs/>
          <w:color w:val="000080"/>
        </w:rPr>
        <w:t xml:space="preserve">. melléklete szerint </w:t>
      </w:r>
      <w:r w:rsidRPr="00652F2C">
        <w:rPr>
          <w:rFonts w:ascii="Tahoma" w:hAnsi="Tahoma" w:cs="Tahoma"/>
          <w:color w:val="000080"/>
        </w:rPr>
        <w:t>nyilatkozik a de minimis támogatásokról.</w:t>
      </w:r>
    </w:p>
    <w:p w:rsidR="004A187A" w:rsidRPr="00652F2C" w:rsidRDefault="004A187A" w:rsidP="004A187A">
      <w:pPr>
        <w:ind w:left="284" w:hanging="426"/>
        <w:jc w:val="both"/>
        <w:rPr>
          <w:rFonts w:ascii="Tahoma" w:hAnsi="Tahoma" w:cs="Tahoma"/>
          <w:color w:val="000080"/>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652F2C" w:rsidRDefault="004A187A" w:rsidP="004A187A">
      <w:pPr>
        <w:ind w:left="284" w:hanging="426"/>
        <w:jc w:val="both"/>
        <w:rPr>
          <w:rFonts w:ascii="Tahoma" w:hAnsi="Tahoma" w:cs="Tahoma"/>
          <w:color w:val="000080"/>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 xml:space="preserve">A Támogatott a jelen támogatási szerződés aláírásával tudomásul veszi, hogy az információs önrendelkezési jogról és az információszabadságról szóló 2011. évi CXII. törvény 26. §-ából és a jelen szerződésből fakadó kötelezettségének eleget téve a </w:t>
      </w:r>
      <w:r w:rsidRPr="00652F2C">
        <w:rPr>
          <w:rFonts w:ascii="Tahoma" w:hAnsi="Tahoma" w:cs="Tahoma"/>
          <w:color w:val="000080"/>
        </w:rPr>
        <w:lastRenderedPageBreak/>
        <w:t>Támogató a jelen szerződés közérdekű adatait közzéteszi a Támogató internetes portálján (</w:t>
      </w:r>
      <w:hyperlink r:id="rId17" w:history="1">
        <w:r w:rsidRPr="00652F2C">
          <w:rPr>
            <w:rStyle w:val="Hiperhivatkozs"/>
            <w:rFonts w:ascii="Tahoma" w:hAnsi="Tahoma" w:cs="Tahoma"/>
            <w:color w:val="000080"/>
          </w:rPr>
          <w:t>http://www.veszprem.hu</w:t>
        </w:r>
      </w:hyperlink>
      <w:r w:rsidRPr="00652F2C">
        <w:rPr>
          <w:rFonts w:ascii="Tahoma" w:hAnsi="Tahoma" w:cs="Tahoma"/>
          <w:color w:val="000080"/>
        </w:rPr>
        <w:t>).</w:t>
      </w:r>
    </w:p>
    <w:p w:rsidR="004A187A" w:rsidRPr="00652F2C" w:rsidRDefault="004A187A" w:rsidP="004A187A">
      <w:pPr>
        <w:pStyle w:val="Listaszerbekezds"/>
        <w:ind w:left="284"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652F2C" w:rsidRDefault="004A187A" w:rsidP="004A187A">
      <w:pPr>
        <w:ind w:left="284" w:hanging="426"/>
        <w:jc w:val="both"/>
        <w:rPr>
          <w:rFonts w:ascii="Tahoma" w:hAnsi="Tahoma" w:cs="Tahoma"/>
          <w:color w:val="000080"/>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652F2C" w:rsidRDefault="004A187A" w:rsidP="004A187A">
      <w:pPr>
        <w:pStyle w:val="Listaszerbekezds"/>
        <w:ind w:left="284"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Jelen szerződésben nem szabályozott kérdésekben a Polgári Törvénykönyv szabályai és az önkormányzat vonatkozó rendeletei az irányadóak.</w:t>
      </w:r>
    </w:p>
    <w:p w:rsidR="004A187A" w:rsidRPr="00652F2C" w:rsidRDefault="004A187A" w:rsidP="004A187A">
      <w:pPr>
        <w:pStyle w:val="Listaszerbekezds"/>
        <w:ind w:left="284"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652F2C" w:rsidRDefault="004A187A" w:rsidP="004A187A">
      <w:pPr>
        <w:pStyle w:val="Listaszerbekezds"/>
        <w:ind w:left="284" w:hanging="426"/>
        <w:rPr>
          <w:color w:val="000080"/>
          <w:szCs w:val="24"/>
        </w:rPr>
      </w:pPr>
    </w:p>
    <w:p w:rsidR="004A187A" w:rsidRPr="00652F2C" w:rsidRDefault="004A187A" w:rsidP="007611A5">
      <w:pPr>
        <w:numPr>
          <w:ilvl w:val="0"/>
          <w:numId w:val="40"/>
        </w:numPr>
        <w:ind w:left="284" w:hanging="426"/>
        <w:jc w:val="both"/>
        <w:rPr>
          <w:rFonts w:ascii="Tahoma" w:hAnsi="Tahoma" w:cs="Tahoma"/>
          <w:color w:val="000080"/>
        </w:rPr>
      </w:pPr>
      <w:r w:rsidRPr="00652F2C">
        <w:rPr>
          <w:rFonts w:ascii="Tahoma" w:hAnsi="Tahoma" w:cs="Tahoma"/>
          <w:color w:val="000080"/>
        </w:rPr>
        <w:t>A támogatási szerződés a mindkét fél általi aláírás napján lép hatályba.</w:t>
      </w:r>
    </w:p>
    <w:p w:rsidR="004A187A" w:rsidRPr="00652F2C" w:rsidRDefault="004A187A" w:rsidP="004A187A">
      <w:pPr>
        <w:tabs>
          <w:tab w:val="left" w:pos="284"/>
        </w:tabs>
        <w:jc w:val="both"/>
        <w:rPr>
          <w:rFonts w:ascii="Tahoma" w:hAnsi="Tahoma" w:cs="Tahoma"/>
          <w:color w:val="000080"/>
        </w:rPr>
      </w:pPr>
    </w:p>
    <w:p w:rsidR="004A187A" w:rsidRPr="00652F2C" w:rsidRDefault="004A187A" w:rsidP="004A187A">
      <w:pPr>
        <w:tabs>
          <w:tab w:val="left" w:pos="284"/>
        </w:tabs>
        <w:jc w:val="both"/>
        <w:rPr>
          <w:rFonts w:ascii="Tahoma" w:hAnsi="Tahoma" w:cs="Tahoma"/>
          <w:color w:val="000080"/>
        </w:rPr>
      </w:pPr>
      <w:r w:rsidRPr="00652F2C">
        <w:rPr>
          <w:rFonts w:ascii="Tahoma" w:hAnsi="Tahoma" w:cs="Tahoma"/>
          <w:color w:val="000080"/>
        </w:rPr>
        <w:t xml:space="preserve">A szerződő felek jelen támogatási szerződést elolvasták, annak tartalmát megértették, s mint akaratukkal mindenben megegyezőt jóváhagyólag </w:t>
      </w:r>
      <w:r w:rsidRPr="00652F2C">
        <w:rPr>
          <w:rFonts w:ascii="Tahoma" w:hAnsi="Tahoma" w:cs="Tahoma"/>
          <w:b/>
          <w:bCs/>
          <w:color w:val="000080"/>
        </w:rPr>
        <w:t>3 (három) példányban</w:t>
      </w:r>
      <w:r w:rsidRPr="00652F2C">
        <w:rPr>
          <w:rFonts w:ascii="Tahoma" w:hAnsi="Tahoma" w:cs="Tahoma"/>
          <w:color w:val="000080"/>
        </w:rPr>
        <w:t xml:space="preserve"> írták alá, melyből </w:t>
      </w:r>
      <w:r w:rsidRPr="00652F2C">
        <w:rPr>
          <w:rFonts w:ascii="Tahoma" w:hAnsi="Tahoma" w:cs="Tahoma"/>
          <w:b/>
          <w:color w:val="000080"/>
        </w:rPr>
        <w:t>2</w:t>
      </w:r>
      <w:r w:rsidRPr="00652F2C">
        <w:rPr>
          <w:rFonts w:ascii="Tahoma" w:hAnsi="Tahoma" w:cs="Tahoma"/>
          <w:color w:val="000080"/>
        </w:rPr>
        <w:t xml:space="preserve"> példány a Támogatót, </w:t>
      </w:r>
      <w:r w:rsidRPr="00652F2C">
        <w:rPr>
          <w:rFonts w:ascii="Tahoma" w:hAnsi="Tahoma" w:cs="Tahoma"/>
          <w:b/>
          <w:bCs/>
          <w:color w:val="000080"/>
        </w:rPr>
        <w:t>1</w:t>
      </w:r>
      <w:r w:rsidRPr="00652F2C">
        <w:rPr>
          <w:rFonts w:ascii="Tahoma" w:hAnsi="Tahoma" w:cs="Tahoma"/>
          <w:color w:val="000080"/>
        </w:rPr>
        <w:t xml:space="preserve"> példány a Támogatottat illeti.</w:t>
      </w:r>
    </w:p>
    <w:p w:rsidR="004A187A" w:rsidRPr="00652F2C" w:rsidRDefault="004A187A" w:rsidP="004A187A">
      <w:pPr>
        <w:tabs>
          <w:tab w:val="left" w:pos="284"/>
        </w:tabs>
        <w:jc w:val="both"/>
        <w:rPr>
          <w:rFonts w:ascii="Tahoma" w:hAnsi="Tahoma" w:cs="Tahoma"/>
          <w:color w:val="000080"/>
        </w:rPr>
      </w:pPr>
    </w:p>
    <w:p w:rsidR="004A187A" w:rsidRPr="00652F2C" w:rsidRDefault="004A187A" w:rsidP="004A187A">
      <w:pPr>
        <w:tabs>
          <w:tab w:val="left" w:pos="284"/>
        </w:tabs>
        <w:ind w:left="142"/>
        <w:jc w:val="both"/>
        <w:rPr>
          <w:rFonts w:ascii="Tahoma" w:hAnsi="Tahoma" w:cs="Tahoma"/>
          <w:b/>
          <w:bCs/>
          <w:color w:val="000080"/>
        </w:rPr>
      </w:pPr>
      <w:r w:rsidRPr="00652F2C">
        <w:rPr>
          <w:rFonts w:ascii="Tahoma" w:hAnsi="Tahoma" w:cs="Tahoma"/>
          <w:b/>
          <w:bCs/>
          <w:color w:val="000080"/>
        </w:rPr>
        <w:t xml:space="preserve">Mellékletek: </w:t>
      </w:r>
    </w:p>
    <w:p w:rsidR="004A187A" w:rsidRPr="00652F2C" w:rsidRDefault="004A187A" w:rsidP="004A187A">
      <w:pPr>
        <w:tabs>
          <w:tab w:val="left" w:pos="284"/>
        </w:tabs>
        <w:ind w:left="142"/>
        <w:jc w:val="both"/>
        <w:rPr>
          <w:rFonts w:ascii="Tahoma" w:hAnsi="Tahoma" w:cs="Tahoma"/>
          <w:b/>
          <w:bCs/>
          <w:color w:val="000080"/>
        </w:rPr>
      </w:pPr>
    </w:p>
    <w:p w:rsidR="004A187A" w:rsidRPr="00652F2C" w:rsidRDefault="004A187A" w:rsidP="007611A5">
      <w:pPr>
        <w:numPr>
          <w:ilvl w:val="0"/>
          <w:numId w:val="41"/>
        </w:numPr>
        <w:tabs>
          <w:tab w:val="left" w:pos="284"/>
        </w:tabs>
        <w:jc w:val="both"/>
        <w:rPr>
          <w:rFonts w:ascii="Tahoma" w:hAnsi="Tahoma" w:cs="Tahoma"/>
          <w:bCs/>
          <w:color w:val="000080"/>
        </w:rPr>
      </w:pPr>
      <w:r w:rsidRPr="00652F2C">
        <w:rPr>
          <w:rFonts w:ascii="Tahoma" w:hAnsi="Tahoma" w:cs="Tahoma"/>
          <w:bCs/>
          <w:color w:val="000080"/>
        </w:rPr>
        <w:t>28/2023. (IX.28.) önkormányzati rendelet 4., 5., 6., 7., 8., 9., 12. melléklete szerinti nyilatkozatok</w:t>
      </w:r>
    </w:p>
    <w:p w:rsidR="004A187A" w:rsidRPr="00652F2C" w:rsidRDefault="004A187A" w:rsidP="007611A5">
      <w:pPr>
        <w:numPr>
          <w:ilvl w:val="0"/>
          <w:numId w:val="41"/>
        </w:numPr>
        <w:tabs>
          <w:tab w:val="left" w:pos="284"/>
        </w:tabs>
        <w:jc w:val="both"/>
        <w:rPr>
          <w:rFonts w:ascii="Tahoma" w:hAnsi="Tahoma" w:cs="Tahoma"/>
          <w:color w:val="000080"/>
        </w:rPr>
      </w:pPr>
      <w:r w:rsidRPr="00652F2C">
        <w:rPr>
          <w:rFonts w:ascii="Tahoma" w:hAnsi="Tahoma" w:cs="Tahoma"/>
          <w:color w:val="000080"/>
        </w:rPr>
        <w:t>28</w:t>
      </w:r>
      <w:r w:rsidRPr="00652F2C">
        <w:rPr>
          <w:rFonts w:ascii="Tahoma" w:hAnsi="Tahoma" w:cs="Tahoma"/>
          <w:bCs/>
          <w:color w:val="000080"/>
        </w:rPr>
        <w:t>/2023. (IX.28.) önkormányzati rendelet</w:t>
      </w:r>
      <w:r w:rsidRPr="00652F2C">
        <w:rPr>
          <w:rFonts w:ascii="Tahoma" w:hAnsi="Tahoma" w:cs="Tahoma"/>
          <w:color w:val="000080"/>
        </w:rPr>
        <w:t xml:space="preserve"> 13. melléklete szerinti számlaösszesítő </w:t>
      </w:r>
    </w:p>
    <w:p w:rsidR="004A187A" w:rsidRPr="00652F2C" w:rsidRDefault="004A187A" w:rsidP="004A187A">
      <w:pPr>
        <w:tabs>
          <w:tab w:val="left" w:pos="284"/>
        </w:tabs>
        <w:jc w:val="both"/>
        <w:rPr>
          <w:rFonts w:ascii="Tahoma" w:hAnsi="Tahoma" w:cs="Tahoma"/>
          <w:color w:val="000080"/>
        </w:rPr>
      </w:pPr>
    </w:p>
    <w:p w:rsidR="004A187A" w:rsidRPr="00652F2C" w:rsidRDefault="004A187A" w:rsidP="004A187A">
      <w:pPr>
        <w:tabs>
          <w:tab w:val="left" w:pos="284"/>
        </w:tabs>
        <w:jc w:val="both"/>
        <w:rPr>
          <w:rFonts w:ascii="Tahoma" w:hAnsi="Tahoma" w:cs="Tahoma"/>
          <w:color w:val="000080"/>
        </w:rPr>
      </w:pPr>
      <w:r w:rsidRPr="00652F2C">
        <w:rPr>
          <w:rFonts w:ascii="Tahoma" w:hAnsi="Tahoma" w:cs="Tahoma"/>
          <w:color w:val="000080"/>
        </w:rPr>
        <w:t>Veszprém, 2025. ……………………………….. Veszprém, 2025. ………………………............</w:t>
      </w:r>
    </w:p>
    <w:p w:rsidR="004A187A" w:rsidRPr="00652F2C" w:rsidRDefault="004A187A" w:rsidP="004A187A">
      <w:pPr>
        <w:jc w:val="both"/>
        <w:rPr>
          <w:rFonts w:ascii="Tahoma" w:hAnsi="Tahoma" w:cs="Tahoma"/>
          <w:color w:val="000080"/>
        </w:rPr>
      </w:pPr>
    </w:p>
    <w:p w:rsidR="004A187A" w:rsidRPr="00652F2C" w:rsidRDefault="004A187A" w:rsidP="004A187A">
      <w:pPr>
        <w:jc w:val="both"/>
        <w:rPr>
          <w:rFonts w:ascii="Tahoma" w:hAnsi="Tahoma" w:cs="Tahoma"/>
          <w:color w:val="000080"/>
        </w:rPr>
      </w:pPr>
    </w:p>
    <w:p w:rsidR="004A187A" w:rsidRPr="00652F2C" w:rsidRDefault="004A187A" w:rsidP="004A187A">
      <w:pPr>
        <w:ind w:firstLine="708"/>
        <w:jc w:val="both"/>
        <w:rPr>
          <w:rFonts w:ascii="Tahoma" w:hAnsi="Tahoma" w:cs="Tahoma"/>
          <w:color w:val="000080"/>
        </w:rPr>
      </w:pPr>
      <w:r w:rsidRPr="00652F2C">
        <w:rPr>
          <w:rFonts w:ascii="Tahoma" w:hAnsi="Tahoma" w:cs="Tahoma"/>
          <w:color w:val="000080"/>
        </w:rPr>
        <w:t>………………………………………………</w:t>
      </w:r>
      <w:r w:rsidRPr="00652F2C">
        <w:rPr>
          <w:rFonts w:ascii="Tahoma" w:hAnsi="Tahoma" w:cs="Tahoma"/>
          <w:color w:val="000080"/>
        </w:rPr>
        <w:tab/>
      </w:r>
      <w:r w:rsidRPr="00652F2C">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652F2C" w:rsidTr="004A187A">
        <w:tc>
          <w:tcPr>
            <w:tcW w:w="4605" w:type="dxa"/>
            <w:hideMark/>
          </w:tcPr>
          <w:p w:rsidR="004A187A" w:rsidRPr="00652F2C" w:rsidRDefault="004A187A" w:rsidP="004A187A">
            <w:pPr>
              <w:jc w:val="center"/>
              <w:rPr>
                <w:rFonts w:ascii="Tahoma" w:hAnsi="Tahoma" w:cs="Tahoma"/>
                <w:b/>
                <w:color w:val="000080"/>
              </w:rPr>
            </w:pPr>
            <w:r w:rsidRPr="00652F2C">
              <w:rPr>
                <w:rFonts w:ascii="Tahoma" w:hAnsi="Tahoma" w:cs="Tahoma"/>
                <w:b/>
                <w:color w:val="000080"/>
              </w:rPr>
              <w:t xml:space="preserve">Veszprém MJV Önkormányzata </w:t>
            </w:r>
          </w:p>
        </w:tc>
        <w:tc>
          <w:tcPr>
            <w:tcW w:w="4605" w:type="dxa"/>
            <w:hideMark/>
          </w:tcPr>
          <w:p w:rsidR="004A187A" w:rsidRPr="00652F2C" w:rsidRDefault="004A187A" w:rsidP="004A187A">
            <w:pPr>
              <w:jc w:val="center"/>
              <w:rPr>
                <w:rFonts w:ascii="Tahoma" w:hAnsi="Tahoma" w:cs="Tahoma"/>
                <w:b/>
                <w:bCs/>
                <w:color w:val="000080"/>
              </w:rPr>
            </w:pPr>
            <w:r w:rsidRPr="00652F2C">
              <w:rPr>
                <w:rFonts w:ascii="Tahoma" w:hAnsi="Tahoma" w:cs="Tahoma"/>
                <w:b/>
                <w:color w:val="000080"/>
              </w:rPr>
              <w:t>Vidám Bóbiták Alapítvány</w:t>
            </w:r>
          </w:p>
        </w:tc>
      </w:tr>
      <w:tr w:rsidR="004A187A" w:rsidRPr="00652F2C" w:rsidTr="004A187A">
        <w:tc>
          <w:tcPr>
            <w:tcW w:w="4605" w:type="dxa"/>
            <w:hideMark/>
          </w:tcPr>
          <w:p w:rsidR="004A187A" w:rsidRPr="00652F2C" w:rsidRDefault="004A187A" w:rsidP="004A187A">
            <w:pPr>
              <w:jc w:val="center"/>
              <w:rPr>
                <w:rFonts w:ascii="Tahoma" w:hAnsi="Tahoma" w:cs="Tahoma"/>
                <w:b/>
                <w:color w:val="000080"/>
              </w:rPr>
            </w:pPr>
            <w:r w:rsidRPr="00652F2C">
              <w:rPr>
                <w:rFonts w:ascii="Tahoma" w:hAnsi="Tahoma" w:cs="Tahoma"/>
                <w:b/>
                <w:color w:val="000080"/>
              </w:rPr>
              <w:t xml:space="preserve">Támogató </w:t>
            </w:r>
          </w:p>
        </w:tc>
        <w:tc>
          <w:tcPr>
            <w:tcW w:w="4605" w:type="dxa"/>
            <w:hideMark/>
          </w:tcPr>
          <w:p w:rsidR="004A187A" w:rsidRPr="00652F2C" w:rsidRDefault="004A187A" w:rsidP="004A187A">
            <w:pPr>
              <w:jc w:val="center"/>
              <w:rPr>
                <w:rFonts w:ascii="Tahoma" w:hAnsi="Tahoma" w:cs="Tahoma"/>
                <w:b/>
                <w:color w:val="000080"/>
              </w:rPr>
            </w:pPr>
            <w:r w:rsidRPr="00652F2C">
              <w:rPr>
                <w:rFonts w:ascii="Tahoma" w:hAnsi="Tahoma" w:cs="Tahoma"/>
                <w:b/>
                <w:color w:val="000080"/>
              </w:rPr>
              <w:t>Támogatott</w:t>
            </w:r>
          </w:p>
        </w:tc>
      </w:tr>
      <w:tr w:rsidR="004A187A" w:rsidRPr="00652F2C" w:rsidTr="004A187A">
        <w:tc>
          <w:tcPr>
            <w:tcW w:w="4605" w:type="dxa"/>
            <w:hideMark/>
          </w:tcPr>
          <w:p w:rsidR="004A187A" w:rsidRPr="00652F2C" w:rsidRDefault="004A187A" w:rsidP="004A187A">
            <w:pPr>
              <w:jc w:val="center"/>
              <w:rPr>
                <w:rFonts w:ascii="Tahoma" w:hAnsi="Tahoma" w:cs="Tahoma"/>
                <w:color w:val="000080"/>
              </w:rPr>
            </w:pPr>
            <w:r w:rsidRPr="00652F2C">
              <w:rPr>
                <w:rFonts w:ascii="Tahoma" w:hAnsi="Tahoma" w:cs="Tahoma"/>
                <w:color w:val="000080"/>
              </w:rPr>
              <w:t>képviseli:</w:t>
            </w:r>
          </w:p>
        </w:tc>
        <w:tc>
          <w:tcPr>
            <w:tcW w:w="4605" w:type="dxa"/>
            <w:hideMark/>
          </w:tcPr>
          <w:p w:rsidR="004A187A" w:rsidRPr="00652F2C" w:rsidRDefault="004A187A" w:rsidP="004A187A">
            <w:pPr>
              <w:jc w:val="center"/>
              <w:rPr>
                <w:rFonts w:ascii="Tahoma" w:hAnsi="Tahoma" w:cs="Tahoma"/>
                <w:color w:val="000080"/>
              </w:rPr>
            </w:pPr>
            <w:r w:rsidRPr="00652F2C">
              <w:rPr>
                <w:rFonts w:ascii="Tahoma" w:hAnsi="Tahoma" w:cs="Tahoma"/>
                <w:color w:val="000080"/>
              </w:rPr>
              <w:t>képviseli:</w:t>
            </w:r>
          </w:p>
        </w:tc>
      </w:tr>
      <w:tr w:rsidR="004A187A" w:rsidRPr="00652F2C" w:rsidTr="004A187A">
        <w:tc>
          <w:tcPr>
            <w:tcW w:w="4605" w:type="dxa"/>
            <w:hideMark/>
          </w:tcPr>
          <w:p w:rsidR="004A187A" w:rsidRPr="00652F2C" w:rsidRDefault="004A187A" w:rsidP="004A187A">
            <w:pPr>
              <w:jc w:val="center"/>
              <w:rPr>
                <w:rFonts w:ascii="Tahoma" w:hAnsi="Tahoma" w:cs="Tahoma"/>
                <w:color w:val="000080"/>
              </w:rPr>
            </w:pPr>
            <w:r w:rsidRPr="00652F2C">
              <w:rPr>
                <w:rFonts w:ascii="Tahoma" w:hAnsi="Tahoma" w:cs="Tahoma"/>
                <w:b/>
                <w:color w:val="000080"/>
              </w:rPr>
              <w:t>Porga Gyula</w:t>
            </w:r>
          </w:p>
        </w:tc>
        <w:tc>
          <w:tcPr>
            <w:tcW w:w="4605" w:type="dxa"/>
            <w:hideMark/>
          </w:tcPr>
          <w:p w:rsidR="004A187A" w:rsidRPr="00652F2C" w:rsidRDefault="004A187A" w:rsidP="004A187A">
            <w:pPr>
              <w:jc w:val="center"/>
              <w:rPr>
                <w:rFonts w:ascii="Tahoma" w:hAnsi="Tahoma" w:cs="Tahoma"/>
                <w:b/>
                <w:color w:val="000080"/>
              </w:rPr>
            </w:pPr>
            <w:r w:rsidRPr="00652F2C">
              <w:rPr>
                <w:rFonts w:ascii="Tahoma" w:hAnsi="Tahoma" w:cs="Tahoma"/>
                <w:b/>
                <w:color w:val="000080"/>
              </w:rPr>
              <w:t xml:space="preserve">Hévei Dóra </w:t>
            </w:r>
          </w:p>
        </w:tc>
      </w:tr>
      <w:tr w:rsidR="004A187A" w:rsidRPr="00652F2C" w:rsidTr="004A187A">
        <w:tc>
          <w:tcPr>
            <w:tcW w:w="4605" w:type="dxa"/>
            <w:hideMark/>
          </w:tcPr>
          <w:p w:rsidR="004A187A" w:rsidRPr="00652F2C" w:rsidRDefault="004A187A" w:rsidP="004A187A">
            <w:pPr>
              <w:jc w:val="center"/>
              <w:rPr>
                <w:rFonts w:ascii="Tahoma" w:hAnsi="Tahoma" w:cs="Tahoma"/>
                <w:color w:val="000080"/>
              </w:rPr>
            </w:pPr>
            <w:r w:rsidRPr="00652F2C">
              <w:rPr>
                <w:rFonts w:ascii="Tahoma" w:hAnsi="Tahoma" w:cs="Tahoma"/>
                <w:b/>
                <w:color w:val="000080"/>
              </w:rPr>
              <w:lastRenderedPageBreak/>
              <w:t>polgármester</w:t>
            </w:r>
          </w:p>
        </w:tc>
        <w:tc>
          <w:tcPr>
            <w:tcW w:w="4605" w:type="dxa"/>
            <w:hideMark/>
          </w:tcPr>
          <w:p w:rsidR="004A187A" w:rsidRPr="00652F2C" w:rsidRDefault="004A187A" w:rsidP="004A187A">
            <w:pPr>
              <w:jc w:val="center"/>
              <w:rPr>
                <w:rFonts w:ascii="Tahoma" w:hAnsi="Tahoma" w:cs="Tahoma"/>
                <w:b/>
                <w:color w:val="000080"/>
              </w:rPr>
            </w:pPr>
            <w:r w:rsidRPr="00652F2C">
              <w:rPr>
                <w:rFonts w:ascii="Tahoma" w:hAnsi="Tahoma" w:cs="Tahoma"/>
                <w:b/>
                <w:color w:val="000080"/>
              </w:rPr>
              <w:t>kuratóriumi elnök</w:t>
            </w:r>
          </w:p>
          <w:p w:rsidR="004A187A" w:rsidRPr="00652F2C" w:rsidRDefault="004A187A" w:rsidP="004A187A">
            <w:pPr>
              <w:jc w:val="center"/>
              <w:rPr>
                <w:rFonts w:ascii="Tahoma" w:hAnsi="Tahoma" w:cs="Tahoma"/>
                <w:b/>
                <w:color w:val="000080"/>
              </w:rPr>
            </w:pPr>
          </w:p>
        </w:tc>
      </w:tr>
      <w:tr w:rsidR="004A187A" w:rsidRPr="00652F2C" w:rsidTr="004A187A">
        <w:trPr>
          <w:gridAfter w:val="1"/>
          <w:wAfter w:w="4559" w:type="dxa"/>
        </w:trPr>
        <w:tc>
          <w:tcPr>
            <w:tcW w:w="4605" w:type="dxa"/>
            <w:hideMark/>
          </w:tcPr>
          <w:p w:rsidR="004A187A" w:rsidRPr="00652F2C" w:rsidRDefault="004A187A" w:rsidP="004A187A">
            <w:pPr>
              <w:rPr>
                <w:rFonts w:ascii="Tahoma" w:hAnsi="Tahoma" w:cs="Tahoma"/>
                <w:color w:val="000080"/>
              </w:rPr>
            </w:pPr>
          </w:p>
          <w:p w:rsidR="004A187A" w:rsidRPr="00652F2C" w:rsidRDefault="004A187A" w:rsidP="004A187A">
            <w:pPr>
              <w:jc w:val="center"/>
              <w:rPr>
                <w:rFonts w:ascii="Tahoma" w:hAnsi="Tahoma" w:cs="Tahoma"/>
                <w:color w:val="000080"/>
              </w:rPr>
            </w:pPr>
            <w:r w:rsidRPr="00652F2C">
              <w:rPr>
                <w:rFonts w:ascii="Tahoma" w:hAnsi="Tahoma" w:cs="Tahoma"/>
                <w:color w:val="000080"/>
              </w:rPr>
              <w:t>Pénzügyileg ellenjegyezte:</w:t>
            </w:r>
          </w:p>
          <w:p w:rsidR="004A187A" w:rsidRPr="00652F2C" w:rsidRDefault="004A187A" w:rsidP="004A187A">
            <w:pPr>
              <w:jc w:val="center"/>
              <w:rPr>
                <w:rFonts w:ascii="Tahoma" w:hAnsi="Tahoma" w:cs="Tahoma"/>
                <w:b/>
                <w:color w:val="000080"/>
              </w:rPr>
            </w:pPr>
            <w:r w:rsidRPr="00652F2C">
              <w:rPr>
                <w:rFonts w:ascii="Tahoma" w:hAnsi="Tahoma" w:cs="Tahoma"/>
                <w:color w:val="000080"/>
              </w:rPr>
              <w:t xml:space="preserve">dátum: </w:t>
            </w:r>
          </w:p>
        </w:tc>
      </w:tr>
      <w:tr w:rsidR="004A187A" w:rsidRPr="00652F2C" w:rsidTr="004A187A">
        <w:trPr>
          <w:gridAfter w:val="1"/>
          <w:wAfter w:w="4559" w:type="dxa"/>
        </w:trPr>
        <w:tc>
          <w:tcPr>
            <w:tcW w:w="4605" w:type="dxa"/>
          </w:tcPr>
          <w:p w:rsidR="004A187A" w:rsidRPr="00652F2C" w:rsidRDefault="004A187A" w:rsidP="004A187A">
            <w:pPr>
              <w:jc w:val="center"/>
              <w:rPr>
                <w:rFonts w:ascii="Tahoma" w:hAnsi="Tahoma" w:cs="Tahoma"/>
                <w:color w:val="000080"/>
              </w:rPr>
            </w:pPr>
            <w:r w:rsidRPr="00652F2C">
              <w:rPr>
                <w:rFonts w:ascii="Tahoma" w:hAnsi="Tahoma" w:cs="Tahoma"/>
                <w:color w:val="000080"/>
              </w:rPr>
              <w:t>...........................................</w:t>
            </w:r>
          </w:p>
        </w:tc>
      </w:tr>
    </w:tbl>
    <w:p w:rsidR="004A187A" w:rsidRPr="00652F2C" w:rsidRDefault="004A187A" w:rsidP="004A187A">
      <w:pPr>
        <w:jc w:val="both"/>
        <w:rPr>
          <w:rFonts w:ascii="Tahoma" w:hAnsi="Tahoma" w:cs="Tahoma"/>
          <w:color w:val="000080"/>
        </w:rPr>
      </w:pPr>
      <w:r w:rsidRPr="00652F2C">
        <w:rPr>
          <w:rFonts w:ascii="Tahoma" w:hAnsi="Tahoma" w:cs="Tahoma"/>
          <w:color w:val="000080"/>
        </w:rPr>
        <w:tab/>
        <w:t xml:space="preserve">          Fazekas Ildikó </w:t>
      </w:r>
    </w:p>
    <w:p w:rsidR="004A187A" w:rsidRPr="00652F2C" w:rsidRDefault="004A187A" w:rsidP="004A187A">
      <w:pPr>
        <w:ind w:left="709" w:firstLine="709"/>
        <w:jc w:val="both"/>
        <w:rPr>
          <w:rFonts w:ascii="Tahoma" w:hAnsi="Tahoma" w:cs="Tahoma"/>
          <w:color w:val="000080"/>
        </w:rPr>
      </w:pPr>
      <w:r w:rsidRPr="00652F2C">
        <w:rPr>
          <w:rFonts w:ascii="Tahoma" w:hAnsi="Tahoma" w:cs="Tahoma"/>
          <w:color w:val="000080"/>
        </w:rPr>
        <w:t xml:space="preserve"> irodavezető</w:t>
      </w:r>
    </w:p>
    <w:p w:rsidR="004A187A" w:rsidRPr="00652F2C" w:rsidRDefault="004A187A" w:rsidP="004A187A">
      <w:pPr>
        <w:ind w:left="709" w:firstLine="709"/>
        <w:jc w:val="both"/>
        <w:rPr>
          <w:rFonts w:ascii="Tahoma" w:hAnsi="Tahoma" w:cs="Tahoma"/>
          <w:color w:val="000080"/>
        </w:rPr>
      </w:pPr>
      <w:r w:rsidRPr="00652F2C">
        <w:rPr>
          <w:rFonts w:ascii="Tahoma" w:hAnsi="Tahoma" w:cs="Tahoma"/>
          <w:color w:val="000080"/>
        </w:rPr>
        <w:t>Pénzügyi Iroda</w:t>
      </w:r>
    </w:p>
    <w:p w:rsidR="004A187A" w:rsidRPr="00652F2C" w:rsidRDefault="004A187A" w:rsidP="004A187A">
      <w:pPr>
        <w:rPr>
          <w:color w:val="000080"/>
        </w:rPr>
      </w:pPr>
    </w:p>
    <w:p w:rsidR="004A187A" w:rsidRDefault="004A187A">
      <w:pPr>
        <w:spacing w:after="160" w:line="259" w:lineRule="auto"/>
        <w:rPr>
          <w:color w:val="000080"/>
        </w:rPr>
      </w:pPr>
      <w:r>
        <w:rPr>
          <w:color w:val="000080"/>
        </w:rPr>
        <w:br w:type="page"/>
      </w:r>
    </w:p>
    <w:p w:rsidR="004A187A" w:rsidRPr="00731652" w:rsidRDefault="004A187A" w:rsidP="004A187A">
      <w:pPr>
        <w:pStyle w:val="Cmsor1"/>
        <w:numPr>
          <w:ilvl w:val="0"/>
          <w:numId w:val="0"/>
        </w:numPr>
        <w:jc w:val="left"/>
        <w:rPr>
          <w:rFonts w:ascii="Tahoma" w:hAnsi="Tahoma" w:cs="Tahoma"/>
          <w:b w:val="0"/>
          <w:color w:val="000080"/>
          <w:sz w:val="24"/>
          <w:szCs w:val="24"/>
        </w:rPr>
      </w:pPr>
      <w:r w:rsidRPr="00731652">
        <w:rPr>
          <w:rFonts w:ascii="Tahoma" w:hAnsi="Tahoma" w:cs="Tahoma"/>
          <w:b w:val="0"/>
          <w:color w:val="000080"/>
          <w:sz w:val="24"/>
          <w:szCs w:val="24"/>
        </w:rPr>
        <w:lastRenderedPageBreak/>
        <w:t xml:space="preserve">Melléklet a </w:t>
      </w:r>
      <w:r>
        <w:rPr>
          <w:rFonts w:ascii="Tahoma" w:hAnsi="Tahoma" w:cs="Tahoma"/>
          <w:b w:val="0"/>
          <w:color w:val="000080"/>
          <w:sz w:val="24"/>
          <w:szCs w:val="24"/>
        </w:rPr>
        <w:t>237</w:t>
      </w:r>
      <w:r w:rsidRPr="00731652">
        <w:rPr>
          <w:rFonts w:ascii="Tahoma" w:hAnsi="Tahoma" w:cs="Tahoma"/>
          <w:b w:val="0"/>
          <w:color w:val="000080"/>
          <w:sz w:val="24"/>
          <w:szCs w:val="24"/>
        </w:rPr>
        <w:t>/2025. (V.29.) határozathoz</w:t>
      </w:r>
    </w:p>
    <w:p w:rsidR="004A187A" w:rsidRPr="00731652" w:rsidRDefault="004A187A" w:rsidP="004A187A">
      <w:pPr>
        <w:pStyle w:val="Cm"/>
        <w:ind w:left="5672"/>
        <w:jc w:val="left"/>
        <w:rPr>
          <w:rFonts w:ascii="Tahoma" w:hAnsi="Tahoma" w:cs="Tahoma"/>
          <w:b w:val="0"/>
          <w:color w:val="000080"/>
          <w:sz w:val="20"/>
        </w:rPr>
      </w:pPr>
      <w:r w:rsidRPr="00731652">
        <w:rPr>
          <w:rFonts w:ascii="Tahoma" w:hAnsi="Tahoma" w:cs="Tahoma"/>
          <w:b w:val="0"/>
          <w:color w:val="000080"/>
          <w:sz w:val="20"/>
        </w:rPr>
        <w:t xml:space="preserve">        Ügyiratszám: PKB/465/2025.</w:t>
      </w:r>
    </w:p>
    <w:p w:rsidR="004A187A" w:rsidRPr="00731652" w:rsidRDefault="004A187A" w:rsidP="004A187A">
      <w:pPr>
        <w:ind w:left="5592"/>
        <w:rPr>
          <w:rFonts w:ascii="Tahoma" w:hAnsi="Tahoma" w:cs="Tahoma"/>
          <w:color w:val="000080"/>
        </w:rPr>
      </w:pPr>
      <w:r w:rsidRPr="00731652">
        <w:rPr>
          <w:rFonts w:ascii="Tahoma" w:hAnsi="Tahoma" w:cs="Tahoma"/>
          <w:color w:val="000080"/>
        </w:rPr>
        <w:t xml:space="preserve">                 Ügyintéző: Szabó Berill</w:t>
      </w:r>
    </w:p>
    <w:p w:rsidR="004A187A" w:rsidRPr="00731652" w:rsidRDefault="004A187A" w:rsidP="004A187A">
      <w:pPr>
        <w:ind w:left="5592"/>
        <w:rPr>
          <w:rFonts w:ascii="Tahoma" w:hAnsi="Tahoma" w:cs="Tahoma"/>
          <w:color w:val="000080"/>
        </w:rPr>
      </w:pPr>
    </w:p>
    <w:p w:rsidR="004A187A" w:rsidRPr="00731652" w:rsidRDefault="004A187A" w:rsidP="004A187A">
      <w:pPr>
        <w:pStyle w:val="Cm"/>
        <w:rPr>
          <w:rFonts w:ascii="Tahoma" w:hAnsi="Tahoma" w:cs="Tahoma"/>
          <w:color w:val="000080"/>
          <w:sz w:val="28"/>
          <w:szCs w:val="28"/>
        </w:rPr>
      </w:pPr>
      <w:r w:rsidRPr="00731652">
        <w:rPr>
          <w:rFonts w:ascii="Tahoma" w:hAnsi="Tahoma" w:cs="Tahoma"/>
          <w:color w:val="000080"/>
          <w:sz w:val="28"/>
          <w:szCs w:val="28"/>
        </w:rPr>
        <w:t>TÁMOGATÁSI SZERZŐDÉS</w:t>
      </w:r>
    </w:p>
    <w:p w:rsidR="004A187A" w:rsidRPr="00731652" w:rsidRDefault="004A187A" w:rsidP="004A187A">
      <w:pPr>
        <w:pStyle w:val="Cm"/>
        <w:jc w:val="left"/>
        <w:rPr>
          <w:rFonts w:ascii="Tahoma" w:hAnsi="Tahoma" w:cs="Tahoma"/>
          <w:color w:val="000080"/>
          <w:sz w:val="24"/>
          <w:szCs w:val="24"/>
        </w:rPr>
      </w:pPr>
    </w:p>
    <w:p w:rsidR="004A187A" w:rsidRPr="00731652" w:rsidRDefault="004A187A" w:rsidP="004A187A">
      <w:pPr>
        <w:jc w:val="both"/>
        <w:rPr>
          <w:rFonts w:ascii="Tahoma" w:hAnsi="Tahoma" w:cs="Tahoma"/>
          <w:color w:val="000080"/>
        </w:rPr>
      </w:pPr>
      <w:r w:rsidRPr="00731652">
        <w:rPr>
          <w:rFonts w:ascii="Tahoma" w:hAnsi="Tahoma" w:cs="Tahoma"/>
          <w:color w:val="000080"/>
        </w:rPr>
        <w:t xml:space="preserve">amely létrejött a PKB/465/2025. szerződés számon, egyrészről a </w:t>
      </w:r>
      <w:r w:rsidRPr="00731652">
        <w:rPr>
          <w:rFonts w:ascii="Tahoma" w:hAnsi="Tahoma" w:cs="Tahoma"/>
          <w:b/>
          <w:color w:val="000080"/>
        </w:rPr>
        <w:t>Veszprém Megyei Jogú Város Önkormányzata</w:t>
      </w:r>
      <w:r w:rsidRPr="00731652">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731652">
          <w:rPr>
            <w:rFonts w:ascii="Tahoma" w:hAnsi="Tahoma" w:cs="Tahoma"/>
            <w:color w:val="000080"/>
          </w:rPr>
          <w:t>Porga Gyula</w:t>
        </w:r>
      </w:smartTag>
      <w:r w:rsidRPr="00731652">
        <w:rPr>
          <w:rFonts w:ascii="Tahoma" w:hAnsi="Tahoma" w:cs="Tahoma"/>
          <w:color w:val="000080"/>
        </w:rPr>
        <w:t xml:space="preserve"> polgármester) mint Támogató, </w:t>
      </w:r>
    </w:p>
    <w:p w:rsidR="004A187A" w:rsidRPr="00731652" w:rsidRDefault="004A187A" w:rsidP="004A187A">
      <w:pPr>
        <w:jc w:val="both"/>
        <w:rPr>
          <w:rFonts w:ascii="Tahoma" w:hAnsi="Tahoma" w:cs="Tahoma"/>
          <w:color w:val="000080"/>
        </w:rPr>
      </w:pPr>
    </w:p>
    <w:p w:rsidR="004A187A" w:rsidRPr="00731652" w:rsidRDefault="004A187A" w:rsidP="004A187A">
      <w:pPr>
        <w:jc w:val="both"/>
        <w:rPr>
          <w:rFonts w:ascii="Tahoma" w:hAnsi="Tahoma" w:cs="Tahoma"/>
          <w:color w:val="000080"/>
        </w:rPr>
      </w:pPr>
      <w:r w:rsidRPr="00731652">
        <w:rPr>
          <w:rFonts w:ascii="Tahoma" w:hAnsi="Tahoma" w:cs="Tahoma"/>
          <w:color w:val="000080"/>
        </w:rPr>
        <w:t xml:space="preserve">másrészről </w:t>
      </w:r>
      <w:r w:rsidRPr="00731652">
        <w:rPr>
          <w:rFonts w:ascii="Tahoma" w:hAnsi="Tahoma" w:cs="Tahoma"/>
          <w:b/>
          <w:color w:val="000080"/>
        </w:rPr>
        <w:t xml:space="preserve">a </w:t>
      </w:r>
      <w:r w:rsidRPr="00731652">
        <w:rPr>
          <w:rFonts w:ascii="Tahoma" w:hAnsi="Tahoma" w:cs="Tahoma"/>
          <w:b/>
          <w:bCs/>
          <w:color w:val="000080"/>
          <w:shd w:val="clear" w:color="auto" w:fill="FFFFFF"/>
        </w:rPr>
        <w:t xml:space="preserve">Panna Csodavilága Közhasznú </w:t>
      </w:r>
      <w:r w:rsidRPr="00731652">
        <w:rPr>
          <w:rFonts w:ascii="Tahoma" w:hAnsi="Tahoma" w:cs="Tahoma"/>
          <w:b/>
          <w:bCs/>
          <w:color w:val="000080"/>
          <w:lang w:eastAsia="en-US"/>
        </w:rPr>
        <w:t>Alapítvány</w:t>
      </w:r>
      <w:r w:rsidRPr="00731652">
        <w:rPr>
          <w:rFonts w:ascii="Tahoma" w:hAnsi="Tahoma" w:cs="Tahoma"/>
          <w:color w:val="000080"/>
        </w:rPr>
        <w:t xml:space="preserve"> (székhely: 8483 Somlószőlős, Somló-hegy 2578. hrsz., Központi ügyintézési hely: 8200 Veszprém, Deák Ferenc utca 10/F. fszt.1. adószám: 19253945-1-19, nyilvántartási száma: 19-01-0001851; képviseli: Kelemen Miklós Csaba kuratóriumi elnök) mint Támogatott</w:t>
      </w:r>
    </w:p>
    <w:p w:rsidR="004A187A" w:rsidRPr="00731652" w:rsidRDefault="004A187A" w:rsidP="004A187A">
      <w:pPr>
        <w:jc w:val="both"/>
        <w:rPr>
          <w:rFonts w:ascii="Tahoma" w:hAnsi="Tahoma" w:cs="Tahoma"/>
          <w:color w:val="000080"/>
        </w:rPr>
      </w:pPr>
    </w:p>
    <w:p w:rsidR="004A187A" w:rsidRPr="00731652" w:rsidRDefault="004A187A" w:rsidP="004A187A">
      <w:pPr>
        <w:jc w:val="both"/>
        <w:rPr>
          <w:rFonts w:ascii="Tahoma" w:hAnsi="Tahoma" w:cs="Tahoma"/>
          <w:color w:val="000080"/>
        </w:rPr>
      </w:pPr>
      <w:r w:rsidRPr="00731652">
        <w:rPr>
          <w:rFonts w:ascii="Tahoma" w:hAnsi="Tahoma" w:cs="Tahoma"/>
          <w:color w:val="000080"/>
        </w:rPr>
        <w:t>között alulírott napon és helyen az alábbi feltételekkel:</w:t>
      </w:r>
    </w:p>
    <w:p w:rsidR="004A187A" w:rsidRPr="00731652" w:rsidRDefault="004A187A" w:rsidP="004A187A">
      <w:pPr>
        <w:jc w:val="both"/>
        <w:rPr>
          <w:rFonts w:ascii="Tahoma" w:hAnsi="Tahoma" w:cs="Tahoma"/>
          <w:color w:val="000080"/>
        </w:rPr>
      </w:pPr>
      <w:r w:rsidRPr="00731652">
        <w:rPr>
          <w:rFonts w:ascii="Tahoma" w:hAnsi="Tahoma" w:cs="Tahoma"/>
          <w:color w:val="000080"/>
        </w:rPr>
        <w:t xml:space="preserve"> </w:t>
      </w:r>
    </w:p>
    <w:p w:rsidR="004A187A" w:rsidRPr="00731652" w:rsidRDefault="004A187A" w:rsidP="007611A5">
      <w:pPr>
        <w:numPr>
          <w:ilvl w:val="0"/>
          <w:numId w:val="43"/>
        </w:numPr>
        <w:ind w:left="426"/>
        <w:jc w:val="both"/>
        <w:rPr>
          <w:rFonts w:ascii="Tahoma" w:hAnsi="Tahoma" w:cs="Tahoma"/>
          <w:b/>
          <w:color w:val="000080"/>
        </w:rPr>
      </w:pPr>
      <w:r w:rsidRPr="00731652">
        <w:rPr>
          <w:rFonts w:ascii="Tahoma" w:hAnsi="Tahoma" w:cs="Tahoma"/>
          <w:color w:val="000080"/>
        </w:rPr>
        <w:t>A Támogató összesen</w:t>
      </w:r>
      <w:r w:rsidRPr="00731652">
        <w:rPr>
          <w:rFonts w:ascii="Tahoma" w:hAnsi="Tahoma" w:cs="Tahoma"/>
          <w:b/>
          <w:color w:val="000080"/>
        </w:rPr>
        <w:t xml:space="preserve"> 200.000,- Ft,</w:t>
      </w:r>
      <w:r w:rsidRPr="00731652">
        <w:rPr>
          <w:rFonts w:ascii="Tahoma" w:hAnsi="Tahoma" w:cs="Tahoma"/>
          <w:color w:val="000080"/>
        </w:rPr>
        <w:t xml:space="preserve"> azaz kettőszázezer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rendeletére (a továbbiakban: 28/2023. (IX.28.) önkormányzati rendelet), Veszprém Megyei Jogú Város Önkormányzata Közgyűlésének a 2025. évi költségvetésről szóló 4/2025. (II.27.) önkormányzati rendelete, valamint Veszprém Megyei Jogú Város Önkormányzata Közgyűlésének 237/2025. (V.29.) határozata értelmében a </w:t>
      </w:r>
      <w:r w:rsidRPr="00731652">
        <w:rPr>
          <w:rFonts w:ascii="Tahoma" w:hAnsi="Tahoma" w:cs="Tahoma"/>
          <w:b/>
          <w:bCs/>
          <w:color w:val="000080"/>
        </w:rPr>
        <w:t>7.</w:t>
      </w:r>
      <w:r w:rsidRPr="00731652">
        <w:rPr>
          <w:rFonts w:ascii="Tahoma" w:hAnsi="Tahoma" w:cs="Tahoma"/>
          <w:b/>
          <w:color w:val="000080"/>
        </w:rPr>
        <w:t xml:space="preserve"> számú Választókerületi keret terhére.</w:t>
      </w:r>
    </w:p>
    <w:p w:rsidR="004A187A" w:rsidRPr="00731652" w:rsidRDefault="004A187A" w:rsidP="004A187A">
      <w:pPr>
        <w:jc w:val="both"/>
        <w:rPr>
          <w:rFonts w:ascii="Tahoma" w:hAnsi="Tahoma" w:cs="Tahoma"/>
          <w:color w:val="000080"/>
        </w:rPr>
      </w:pPr>
    </w:p>
    <w:p w:rsidR="004A187A" w:rsidRPr="00731652" w:rsidRDefault="004A187A" w:rsidP="007611A5">
      <w:pPr>
        <w:numPr>
          <w:ilvl w:val="0"/>
          <w:numId w:val="43"/>
        </w:numPr>
        <w:tabs>
          <w:tab w:val="left" w:pos="426"/>
        </w:tabs>
        <w:ind w:left="426"/>
        <w:jc w:val="both"/>
        <w:rPr>
          <w:rFonts w:ascii="Tahoma" w:hAnsi="Tahoma" w:cs="Tahoma"/>
          <w:color w:val="000080"/>
        </w:rPr>
      </w:pPr>
      <w:r w:rsidRPr="00731652">
        <w:rPr>
          <w:rFonts w:ascii="Tahoma" w:hAnsi="Tahoma" w:cs="Tahoma"/>
          <w:color w:val="000080"/>
        </w:rPr>
        <w:t xml:space="preserve">A támogatást jelen támogatási szerződés kölcsönös aláírását követően, legkésőbb </w:t>
      </w:r>
      <w:r w:rsidRPr="00731652">
        <w:rPr>
          <w:rFonts w:ascii="Tahoma" w:hAnsi="Tahoma" w:cs="Tahoma"/>
          <w:b/>
          <w:color w:val="000080"/>
        </w:rPr>
        <w:t xml:space="preserve">2025. június 31-ig </w:t>
      </w:r>
      <w:r w:rsidRPr="00731652">
        <w:rPr>
          <w:rFonts w:ascii="Tahoma" w:hAnsi="Tahoma" w:cs="Tahoma"/>
          <w:color w:val="000080"/>
        </w:rPr>
        <w:t>a Támogató a Támogatott által megadott 11748007-24821731-00000000 számú bankszámlájára átutalja (a 28</w:t>
      </w:r>
      <w:r w:rsidRPr="00731652">
        <w:rPr>
          <w:rFonts w:ascii="Tahoma" w:hAnsi="Tahoma" w:cs="Tahoma"/>
          <w:bCs/>
          <w:color w:val="000080"/>
        </w:rPr>
        <w:t>/2023. (IX.28.) önkormányzati rendelet</w:t>
      </w:r>
      <w:r w:rsidRPr="00731652">
        <w:rPr>
          <w:rFonts w:ascii="Tahoma" w:hAnsi="Tahoma" w:cs="Tahoma"/>
          <w:color w:val="000080"/>
        </w:rPr>
        <w:t xml:space="preserve"> 8. melléklete szerinti nyilatkozat).</w:t>
      </w:r>
    </w:p>
    <w:p w:rsidR="004A187A" w:rsidRPr="00731652" w:rsidRDefault="004A187A" w:rsidP="004A187A">
      <w:pPr>
        <w:tabs>
          <w:tab w:val="left" w:pos="426"/>
        </w:tabs>
        <w:ind w:left="426"/>
        <w:jc w:val="both"/>
        <w:rPr>
          <w:rFonts w:ascii="Tahoma" w:hAnsi="Tahoma" w:cs="Tahoma"/>
          <w:color w:val="000080"/>
        </w:rPr>
      </w:pPr>
    </w:p>
    <w:p w:rsidR="004A187A" w:rsidRPr="00731652" w:rsidRDefault="004A187A" w:rsidP="007611A5">
      <w:pPr>
        <w:numPr>
          <w:ilvl w:val="0"/>
          <w:numId w:val="43"/>
        </w:numPr>
        <w:tabs>
          <w:tab w:val="left" w:pos="426"/>
        </w:tabs>
        <w:ind w:left="426"/>
        <w:jc w:val="both"/>
        <w:rPr>
          <w:rFonts w:ascii="Tahoma" w:hAnsi="Tahoma" w:cs="Tahoma"/>
          <w:color w:val="000080"/>
        </w:rPr>
      </w:pPr>
      <w:r w:rsidRPr="00731652">
        <w:rPr>
          <w:rFonts w:ascii="Tahoma" w:hAnsi="Tahoma" w:cs="Tahoma"/>
          <w:color w:val="000080"/>
        </w:rPr>
        <w:t xml:space="preserve">A támogatás összegét </w:t>
      </w:r>
      <w:r w:rsidRPr="00731652">
        <w:rPr>
          <w:rFonts w:ascii="Tahoma" w:hAnsi="Tahoma" w:cs="Tahoma"/>
          <w:b/>
          <w:bCs/>
          <w:i/>
          <w:iCs/>
          <w:color w:val="000080"/>
        </w:rPr>
        <w:t>program</w:t>
      </w:r>
      <w:r w:rsidRPr="00731652">
        <w:rPr>
          <w:rFonts w:ascii="Tahoma" w:hAnsi="Tahoma" w:cs="Tahoma"/>
          <w:b/>
          <w:i/>
          <w:color w:val="000080"/>
        </w:rPr>
        <w:t xml:space="preserve">költségekre – fejlesztő foglalkozások és a hozzá tartozó kis értékű fejlesztő segédeszközökre </w:t>
      </w:r>
      <w:r w:rsidRPr="00731652">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731652" w:rsidRDefault="004A187A" w:rsidP="004A187A">
      <w:pPr>
        <w:tabs>
          <w:tab w:val="left" w:pos="426"/>
        </w:tabs>
        <w:ind w:left="426"/>
        <w:jc w:val="both"/>
        <w:rPr>
          <w:rFonts w:ascii="Tahoma" w:hAnsi="Tahoma" w:cs="Tahoma"/>
          <w:color w:val="000080"/>
        </w:rPr>
      </w:pPr>
    </w:p>
    <w:p w:rsidR="004A187A" w:rsidRPr="00731652" w:rsidRDefault="004A187A" w:rsidP="007611A5">
      <w:pPr>
        <w:numPr>
          <w:ilvl w:val="0"/>
          <w:numId w:val="43"/>
        </w:numPr>
        <w:tabs>
          <w:tab w:val="left" w:pos="426"/>
        </w:tabs>
        <w:ind w:left="426" w:hanging="426"/>
        <w:jc w:val="both"/>
        <w:rPr>
          <w:rFonts w:ascii="Tahoma" w:hAnsi="Tahoma" w:cs="Tahoma"/>
          <w:color w:val="000080"/>
        </w:rPr>
      </w:pPr>
      <w:r w:rsidRPr="00731652">
        <w:rPr>
          <w:rFonts w:ascii="Tahoma" w:hAnsi="Tahoma" w:cs="Tahoma"/>
          <w:color w:val="000080"/>
        </w:rPr>
        <w:lastRenderedPageBreak/>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4A187A" w:rsidRPr="00731652" w:rsidRDefault="004A187A" w:rsidP="004A187A">
      <w:pPr>
        <w:pStyle w:val="Listaszerbekezds"/>
        <w:rPr>
          <w:color w:val="000080"/>
          <w:szCs w:val="24"/>
        </w:rPr>
      </w:pPr>
    </w:p>
    <w:p w:rsidR="004A187A" w:rsidRPr="00731652" w:rsidRDefault="004A187A" w:rsidP="007611A5">
      <w:pPr>
        <w:pStyle w:val="Szvegtrzs"/>
        <w:numPr>
          <w:ilvl w:val="0"/>
          <w:numId w:val="43"/>
        </w:numPr>
        <w:spacing w:after="0"/>
        <w:ind w:left="426"/>
        <w:jc w:val="both"/>
        <w:rPr>
          <w:rFonts w:ascii="Tahoma" w:hAnsi="Tahoma" w:cs="Tahoma"/>
          <w:color w:val="000080"/>
          <w:sz w:val="24"/>
          <w:szCs w:val="24"/>
        </w:rPr>
      </w:pPr>
      <w:r w:rsidRPr="00731652">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731652">
        <w:rPr>
          <w:rFonts w:ascii="Tahoma" w:hAnsi="Tahoma" w:cs="Tahoma"/>
          <w:b/>
          <w:i/>
          <w:color w:val="000080"/>
          <w:sz w:val="24"/>
          <w:szCs w:val="24"/>
          <w:u w:val="single"/>
        </w:rPr>
        <w:t>programhoz kapcsolódó kiadásnak minősül</w:t>
      </w:r>
      <w:r w:rsidRPr="00731652">
        <w:rPr>
          <w:rFonts w:ascii="Tahoma" w:hAnsi="Tahoma" w:cs="Tahoma"/>
          <w:color w:val="000080"/>
          <w:sz w:val="24"/>
          <w:szCs w:val="24"/>
        </w:rPr>
        <w:t>:</w:t>
      </w:r>
    </w:p>
    <w:p w:rsidR="004A187A" w:rsidRPr="00731652" w:rsidRDefault="004A187A" w:rsidP="004A187A">
      <w:pPr>
        <w:pStyle w:val="Szvegtrzs"/>
        <w:spacing w:after="0"/>
        <w:ind w:left="567"/>
        <w:jc w:val="both"/>
        <w:rPr>
          <w:rFonts w:ascii="Tahoma" w:hAnsi="Tahoma" w:cs="Tahoma"/>
          <w:color w:val="000080"/>
          <w:sz w:val="24"/>
          <w:szCs w:val="24"/>
        </w:rPr>
      </w:pPr>
      <w:r w:rsidRPr="00731652">
        <w:rPr>
          <w:rFonts w:ascii="Tahoma" w:hAnsi="Tahoma" w:cs="Tahoma"/>
          <w:color w:val="000080"/>
          <w:sz w:val="24"/>
          <w:szCs w:val="24"/>
        </w:rPr>
        <w:t xml:space="preserve">1. szolgáltatási kiadások (étkezés tekintettel a személyi jövedelemadóról szóló törvényben foglaltakra), </w:t>
      </w:r>
    </w:p>
    <w:p w:rsidR="004A187A" w:rsidRPr="00731652" w:rsidRDefault="004A187A" w:rsidP="004A187A">
      <w:pPr>
        <w:pStyle w:val="Szvegtrzs"/>
        <w:spacing w:after="0"/>
        <w:ind w:left="567"/>
        <w:jc w:val="both"/>
        <w:rPr>
          <w:rFonts w:ascii="Tahoma" w:hAnsi="Tahoma" w:cs="Tahoma"/>
          <w:color w:val="000080"/>
          <w:sz w:val="24"/>
          <w:szCs w:val="24"/>
        </w:rPr>
      </w:pPr>
      <w:r w:rsidRPr="00731652">
        <w:rPr>
          <w:rFonts w:ascii="Tahoma" w:hAnsi="Tahoma" w:cs="Tahoma"/>
          <w:color w:val="000080"/>
          <w:sz w:val="24"/>
          <w:szCs w:val="24"/>
        </w:rPr>
        <w:t xml:space="preserve">2. bérleti és lízingdíj: programhoz közvetlenül kapcsolódó terembérlet, eszközbérlet, </w:t>
      </w:r>
    </w:p>
    <w:p w:rsidR="004A187A" w:rsidRPr="00731652" w:rsidRDefault="004A187A" w:rsidP="004A187A">
      <w:pPr>
        <w:pStyle w:val="Szvegtrzs"/>
        <w:spacing w:after="0"/>
        <w:ind w:left="567"/>
        <w:jc w:val="both"/>
        <w:rPr>
          <w:rFonts w:ascii="Tahoma" w:hAnsi="Tahoma" w:cs="Tahoma"/>
          <w:color w:val="000080"/>
          <w:sz w:val="24"/>
          <w:szCs w:val="24"/>
        </w:rPr>
      </w:pPr>
      <w:r w:rsidRPr="00731652">
        <w:rPr>
          <w:rFonts w:ascii="Tahoma" w:hAnsi="Tahoma" w:cs="Tahoma"/>
          <w:color w:val="000080"/>
          <w:sz w:val="24"/>
          <w:szCs w:val="24"/>
        </w:rPr>
        <w:t xml:space="preserve">3. szakmai tevékenységet segítő szolgáltatás: előadók, oktatók megbízási díja, tisztelet díja, </w:t>
      </w:r>
    </w:p>
    <w:p w:rsidR="004A187A" w:rsidRPr="00731652" w:rsidRDefault="004A187A" w:rsidP="004A187A">
      <w:pPr>
        <w:pStyle w:val="Szvegtrzs"/>
        <w:spacing w:after="0"/>
        <w:ind w:left="567"/>
        <w:jc w:val="both"/>
        <w:rPr>
          <w:rFonts w:ascii="Tahoma" w:hAnsi="Tahoma" w:cs="Tahoma"/>
          <w:color w:val="000080"/>
          <w:sz w:val="24"/>
          <w:szCs w:val="24"/>
        </w:rPr>
      </w:pPr>
      <w:r w:rsidRPr="00731652">
        <w:rPr>
          <w:rFonts w:ascii="Tahoma" w:hAnsi="Tahoma" w:cs="Tahoma"/>
          <w:color w:val="000080"/>
          <w:sz w:val="24"/>
          <w:szCs w:val="24"/>
        </w:rPr>
        <w:t>4. kiküldetés költségei (szállás, buszbérlés),</w:t>
      </w:r>
    </w:p>
    <w:p w:rsidR="004A187A" w:rsidRPr="00731652" w:rsidRDefault="004A187A" w:rsidP="004A187A">
      <w:pPr>
        <w:pStyle w:val="Szvegtrzs"/>
        <w:spacing w:after="0"/>
        <w:ind w:left="567"/>
        <w:jc w:val="both"/>
        <w:rPr>
          <w:rFonts w:ascii="Tahoma" w:hAnsi="Tahoma" w:cs="Tahoma"/>
          <w:color w:val="000080"/>
          <w:sz w:val="24"/>
          <w:szCs w:val="24"/>
        </w:rPr>
      </w:pPr>
      <w:r w:rsidRPr="00731652">
        <w:rPr>
          <w:rFonts w:ascii="Tahoma" w:hAnsi="Tahoma" w:cs="Tahoma"/>
          <w:color w:val="000080"/>
          <w:sz w:val="24"/>
          <w:szCs w:val="24"/>
        </w:rPr>
        <w:t xml:space="preserve">5. reklám- és propaganda költség (reklám, hirdetés, szórólap), és </w:t>
      </w:r>
    </w:p>
    <w:p w:rsidR="004A187A" w:rsidRPr="00731652" w:rsidRDefault="004A187A" w:rsidP="004A187A">
      <w:pPr>
        <w:pStyle w:val="Szvegtrzs"/>
        <w:spacing w:after="0"/>
        <w:ind w:left="567"/>
        <w:jc w:val="both"/>
        <w:rPr>
          <w:rFonts w:ascii="Tahoma" w:hAnsi="Tahoma" w:cs="Tahoma"/>
          <w:color w:val="000080"/>
          <w:sz w:val="24"/>
          <w:szCs w:val="24"/>
        </w:rPr>
      </w:pPr>
      <w:r w:rsidRPr="00731652">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731652" w:rsidRDefault="004A187A" w:rsidP="004A187A">
      <w:pPr>
        <w:pStyle w:val="Szvegtrzs"/>
        <w:spacing w:after="0"/>
        <w:ind w:left="993" w:hanging="284"/>
        <w:rPr>
          <w:rFonts w:ascii="Tahoma" w:hAnsi="Tahoma" w:cs="Tahoma"/>
          <w:color w:val="000080"/>
          <w:sz w:val="24"/>
          <w:szCs w:val="24"/>
        </w:rPr>
      </w:pPr>
    </w:p>
    <w:p w:rsidR="004A187A" w:rsidRPr="00731652" w:rsidRDefault="004A187A" w:rsidP="004A187A">
      <w:pPr>
        <w:pStyle w:val="Szvegtrzs"/>
        <w:spacing w:after="0"/>
        <w:ind w:left="426"/>
        <w:jc w:val="both"/>
        <w:rPr>
          <w:rFonts w:ascii="Tahoma" w:hAnsi="Tahoma" w:cs="Tahoma"/>
          <w:color w:val="000080"/>
          <w:sz w:val="24"/>
          <w:szCs w:val="24"/>
        </w:rPr>
      </w:pPr>
      <w:r w:rsidRPr="00731652">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731652" w:rsidRDefault="004A187A" w:rsidP="004A187A">
      <w:pPr>
        <w:tabs>
          <w:tab w:val="left" w:pos="284"/>
        </w:tabs>
        <w:ind w:left="284"/>
        <w:jc w:val="both"/>
        <w:rPr>
          <w:rFonts w:ascii="Tahoma" w:hAnsi="Tahoma" w:cs="Tahoma"/>
          <w:color w:val="000080"/>
        </w:rPr>
      </w:pPr>
    </w:p>
    <w:p w:rsidR="004A187A" w:rsidRPr="00731652" w:rsidRDefault="004A187A" w:rsidP="007611A5">
      <w:pPr>
        <w:numPr>
          <w:ilvl w:val="0"/>
          <w:numId w:val="43"/>
        </w:numPr>
        <w:tabs>
          <w:tab w:val="left" w:pos="284"/>
        </w:tabs>
        <w:ind w:left="284" w:hanging="284"/>
        <w:jc w:val="both"/>
        <w:rPr>
          <w:rFonts w:ascii="Tahoma" w:hAnsi="Tahoma" w:cs="Tahoma"/>
          <w:color w:val="000080"/>
        </w:rPr>
      </w:pPr>
      <w:r w:rsidRPr="00731652">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731652">
        <w:rPr>
          <w:rFonts w:ascii="Tahoma" w:hAnsi="Tahoma" w:cs="Tahoma"/>
          <w:color w:val="000080"/>
        </w:rPr>
        <w:t>Veszprém Megyei Jogú Város Önkormányzata 50400209-16290602 számú bankszámlájára.</w:t>
      </w:r>
    </w:p>
    <w:p w:rsidR="004A187A" w:rsidRPr="00731652" w:rsidRDefault="004A187A" w:rsidP="004A187A">
      <w:pPr>
        <w:tabs>
          <w:tab w:val="left" w:pos="284"/>
        </w:tabs>
        <w:ind w:left="284"/>
        <w:jc w:val="both"/>
        <w:rPr>
          <w:rFonts w:ascii="Tahoma" w:hAnsi="Tahoma" w:cs="Tahoma"/>
          <w:color w:val="000080"/>
        </w:rPr>
      </w:pPr>
    </w:p>
    <w:p w:rsidR="004A187A" w:rsidRPr="00731652" w:rsidRDefault="004A187A" w:rsidP="007611A5">
      <w:pPr>
        <w:numPr>
          <w:ilvl w:val="0"/>
          <w:numId w:val="43"/>
        </w:numPr>
        <w:tabs>
          <w:tab w:val="left" w:pos="284"/>
        </w:tabs>
        <w:ind w:left="284" w:hanging="284"/>
        <w:jc w:val="both"/>
        <w:rPr>
          <w:rFonts w:ascii="Tahoma" w:hAnsi="Tahoma" w:cs="Tahoma"/>
          <w:color w:val="000080"/>
        </w:rPr>
      </w:pPr>
      <w:r w:rsidRPr="00731652">
        <w:rPr>
          <w:rFonts w:ascii="Tahoma" w:hAnsi="Tahoma" w:cs="Tahoma"/>
          <w:color w:val="000080"/>
          <w:lang w:eastAsia="zh-CN"/>
        </w:rPr>
        <w:t xml:space="preserve">Támogatott vállalja, hogy </w:t>
      </w:r>
      <w:r w:rsidRPr="00731652">
        <w:rPr>
          <w:rFonts w:ascii="Tahoma" w:hAnsi="Tahoma" w:cs="Tahoma"/>
          <w:b/>
          <w:color w:val="000080"/>
          <w:lang w:eastAsia="zh-CN"/>
        </w:rPr>
        <w:t>2026. január 31-ig</w:t>
      </w:r>
      <w:r w:rsidRPr="00731652">
        <w:rPr>
          <w:rFonts w:ascii="Tahoma" w:hAnsi="Tahoma" w:cs="Tahoma"/>
          <w:color w:val="000080"/>
          <w:lang w:eastAsia="zh-CN"/>
        </w:rPr>
        <w:t xml:space="preserve"> a </w:t>
      </w:r>
      <w:r w:rsidRPr="00731652">
        <w:rPr>
          <w:rFonts w:ascii="Tahoma" w:hAnsi="Tahoma" w:cs="Tahoma"/>
          <w:b/>
          <w:color w:val="000080"/>
          <w:lang w:eastAsia="zh-CN"/>
        </w:rPr>
        <w:t xml:space="preserve">12. melléklet szerinti nyilatkozatot benyújtja </w:t>
      </w:r>
      <w:r w:rsidRPr="00731652">
        <w:rPr>
          <w:rFonts w:ascii="Tahoma" w:hAnsi="Tahoma" w:cs="Tahoma"/>
          <w:color w:val="000080"/>
          <w:lang w:eastAsia="zh-CN"/>
        </w:rPr>
        <w:t>a támogatás jogszerű felhasználásáról és a 28</w:t>
      </w:r>
      <w:r w:rsidRPr="00731652">
        <w:rPr>
          <w:rFonts w:ascii="Tahoma" w:hAnsi="Tahoma" w:cs="Tahoma"/>
          <w:bCs/>
          <w:color w:val="000080"/>
        </w:rPr>
        <w:t>/2023. (IX.28.) önkormányzati rendelet</w:t>
      </w:r>
      <w:r w:rsidRPr="00731652">
        <w:rPr>
          <w:rFonts w:ascii="Tahoma" w:hAnsi="Tahoma" w:cs="Tahoma"/>
          <w:color w:val="000080"/>
        </w:rPr>
        <w:t xml:space="preserve"> 13. melléklete szerinti számlaösszesítő nyomtatványa alapján</w:t>
      </w:r>
      <w:r w:rsidRPr="00731652">
        <w:rPr>
          <w:rFonts w:ascii="Tahoma" w:hAnsi="Tahoma" w:cs="Tahoma"/>
          <w:color w:val="000080"/>
          <w:lang w:eastAsia="zh-CN"/>
        </w:rPr>
        <w:t xml:space="preserve"> számviteli törvénynek és az egyéb pénzügyi szabályoknak megfelelő </w:t>
      </w:r>
      <w:r w:rsidRPr="00731652">
        <w:rPr>
          <w:rFonts w:ascii="Tahoma" w:hAnsi="Tahoma" w:cs="Tahoma"/>
          <w:b/>
          <w:color w:val="000080"/>
          <w:lang w:eastAsia="zh-CN"/>
        </w:rPr>
        <w:t>pénzügyi beszámolót készít</w:t>
      </w:r>
      <w:r w:rsidRPr="00731652">
        <w:rPr>
          <w:rFonts w:ascii="Tahoma" w:hAnsi="Tahoma" w:cs="Tahoma"/>
          <w:color w:val="000080"/>
          <w:lang w:eastAsia="zh-CN"/>
        </w:rPr>
        <w:t xml:space="preserve">, amelyet a megjelölt időpontig eljuttat a Veszprém Megyei Jogú Város Polgármesteri Hivatala </w:t>
      </w:r>
      <w:r w:rsidRPr="00731652">
        <w:rPr>
          <w:rFonts w:ascii="Tahoma" w:hAnsi="Tahoma" w:cs="Tahoma"/>
          <w:color w:val="000080"/>
        </w:rPr>
        <w:t xml:space="preserve">Polgármesteri Kabinetiroda kabineti referenséhez. </w:t>
      </w:r>
    </w:p>
    <w:p w:rsidR="004A187A" w:rsidRPr="00731652" w:rsidRDefault="004A187A" w:rsidP="004A187A">
      <w:pPr>
        <w:tabs>
          <w:tab w:val="left" w:pos="284"/>
          <w:tab w:val="left" w:pos="357"/>
        </w:tabs>
        <w:ind w:left="284"/>
        <w:jc w:val="both"/>
        <w:rPr>
          <w:rFonts w:ascii="Tahoma" w:hAnsi="Tahoma" w:cs="Tahoma"/>
          <w:color w:val="000080"/>
          <w:lang w:eastAsia="zh-CN"/>
        </w:rPr>
      </w:pPr>
    </w:p>
    <w:p w:rsidR="004A187A" w:rsidRPr="00731652" w:rsidRDefault="004A187A" w:rsidP="004A187A">
      <w:pPr>
        <w:pStyle w:val="Default"/>
        <w:ind w:left="284"/>
        <w:jc w:val="both"/>
        <w:rPr>
          <w:rFonts w:ascii="Tahoma" w:hAnsi="Tahoma" w:cs="Tahoma"/>
          <w:color w:val="000080"/>
          <w:lang w:eastAsia="zh-CN"/>
        </w:rPr>
      </w:pPr>
      <w:r w:rsidRPr="00731652">
        <w:rPr>
          <w:rFonts w:ascii="Tahoma" w:hAnsi="Tahoma" w:cs="Tahoma"/>
          <w:b/>
          <w:color w:val="000080"/>
          <w:u w:val="single"/>
          <w:lang w:eastAsia="zh-CN"/>
        </w:rPr>
        <w:t>Szakmai beszámoló:</w:t>
      </w:r>
      <w:r w:rsidRPr="00731652">
        <w:rPr>
          <w:rFonts w:ascii="Tahoma" w:hAnsi="Tahoma" w:cs="Tahoma"/>
          <w:color w:val="000080"/>
          <w:lang w:eastAsia="zh-CN"/>
        </w:rPr>
        <w:t xml:space="preserve"> </w:t>
      </w:r>
      <w:r w:rsidRPr="00731652">
        <w:rPr>
          <w:rFonts w:ascii="Tahoma" w:hAnsi="Tahoma" w:cs="Tahoma"/>
          <w:color w:val="000080"/>
        </w:rPr>
        <w:t xml:space="preserve">A 28/2023. (IX.28.) önkormányzati rendelet 26. §-a alapján a Támogatott a </w:t>
      </w:r>
      <w:r w:rsidRPr="00731652">
        <w:rPr>
          <w:rFonts w:ascii="Tahoma" w:hAnsi="Tahoma" w:cs="Tahoma"/>
          <w:color w:val="000080"/>
          <w:lang w:eastAsia="zh-CN"/>
        </w:rPr>
        <w:t xml:space="preserve">szakmai beszámoló helyett a 12. melléklet szerinti nyilatkozatot teszi. A nyilatkozathoz a pénzügyi beszámolót csatolni kell. </w:t>
      </w:r>
    </w:p>
    <w:p w:rsidR="004A187A" w:rsidRPr="00731652" w:rsidRDefault="004A187A" w:rsidP="004A187A">
      <w:pPr>
        <w:pStyle w:val="Default"/>
        <w:ind w:left="284"/>
        <w:jc w:val="both"/>
        <w:rPr>
          <w:rFonts w:ascii="Tahoma" w:hAnsi="Tahoma" w:cs="Tahoma"/>
          <w:color w:val="000080"/>
          <w:lang w:eastAsia="zh-CN"/>
        </w:rPr>
      </w:pPr>
    </w:p>
    <w:p w:rsidR="004A187A" w:rsidRPr="00731652" w:rsidRDefault="004A187A" w:rsidP="004A187A">
      <w:pPr>
        <w:pStyle w:val="Default"/>
        <w:ind w:left="284"/>
        <w:jc w:val="both"/>
        <w:rPr>
          <w:rFonts w:ascii="Tahoma" w:hAnsi="Tahoma" w:cs="Tahoma"/>
          <w:color w:val="000080"/>
          <w:lang w:eastAsia="zh-CN"/>
        </w:rPr>
      </w:pPr>
      <w:r w:rsidRPr="00731652">
        <w:rPr>
          <w:rFonts w:ascii="Tahoma" w:hAnsi="Tahoma" w:cs="Tahoma"/>
          <w:b/>
          <w:color w:val="000080"/>
          <w:u w:val="single"/>
          <w:lang w:eastAsia="zh-CN"/>
        </w:rPr>
        <w:t>Pénzügyi beszámoló:</w:t>
      </w:r>
      <w:r w:rsidRPr="00731652">
        <w:rPr>
          <w:rFonts w:ascii="Tahoma" w:hAnsi="Tahoma" w:cs="Tahoma"/>
          <w:color w:val="000080"/>
          <w:lang w:eastAsia="zh-CN"/>
        </w:rPr>
        <w:t xml:space="preserve"> </w:t>
      </w:r>
      <w:r w:rsidRPr="00731652">
        <w:rPr>
          <w:rFonts w:ascii="Tahoma" w:hAnsi="Tahoma" w:cs="Tahoma"/>
          <w:color w:val="000080"/>
        </w:rPr>
        <w:t xml:space="preserve">Az elszámolás kizárólag 2025. évben keletkezett és 2025. évi gazdasági és pénzügyi eseményekhez kapcsolódó számviteli bizonylatokra vonatkozhat. </w:t>
      </w:r>
      <w:r w:rsidRPr="00731652">
        <w:rPr>
          <w:rFonts w:ascii="Tahoma" w:hAnsi="Tahoma" w:cs="Tahoma"/>
          <w:color w:val="000080"/>
          <w:lang w:eastAsia="zh-CN"/>
        </w:rPr>
        <w:t>A pénzügyi beszámoló tartalmazza a 28</w:t>
      </w:r>
      <w:r w:rsidRPr="00731652">
        <w:rPr>
          <w:rFonts w:ascii="Tahoma" w:hAnsi="Tahoma" w:cs="Tahoma"/>
          <w:bCs/>
          <w:color w:val="000080"/>
        </w:rPr>
        <w:t>/2023. (IX.28.) önkormányzati rendelet</w:t>
      </w:r>
      <w:r w:rsidRPr="00731652">
        <w:rPr>
          <w:rFonts w:ascii="Tahoma" w:hAnsi="Tahoma" w:cs="Tahoma"/>
          <w:color w:val="000080"/>
        </w:rPr>
        <w:t xml:space="preserve"> </w:t>
      </w:r>
      <w:r w:rsidRPr="00731652">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w:t>
      </w:r>
      <w:r w:rsidRPr="00731652">
        <w:rPr>
          <w:rFonts w:ascii="Tahoma" w:hAnsi="Tahoma" w:cs="Tahoma"/>
          <w:color w:val="000080"/>
          <w:lang w:eastAsia="zh-CN"/>
        </w:rPr>
        <w:lastRenderedPageBreak/>
        <w:t xml:space="preserve">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731652">
        <w:rPr>
          <w:rFonts w:ascii="Tahoma" w:hAnsi="Tahoma" w:cs="Tahoma"/>
          <w:b/>
          <w:color w:val="000080"/>
          <w:lang w:eastAsia="zh-CN"/>
        </w:rPr>
        <w:t>A támogatott minden eredeti számlát összegtől függetlenül záradékol.</w:t>
      </w:r>
      <w:r w:rsidRPr="00731652">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PKB/465/2025.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731652" w:rsidRDefault="004A187A" w:rsidP="004A187A">
      <w:pPr>
        <w:pStyle w:val="Default"/>
        <w:ind w:left="284"/>
        <w:jc w:val="both"/>
        <w:rPr>
          <w:rFonts w:ascii="Tahoma" w:hAnsi="Tahoma" w:cs="Tahoma"/>
          <w:color w:val="000080"/>
          <w:lang w:eastAsia="zh-CN"/>
        </w:rPr>
      </w:pPr>
      <w:r w:rsidRPr="00731652">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731652" w:rsidRDefault="004A187A" w:rsidP="004A187A">
      <w:pPr>
        <w:pStyle w:val="Default"/>
        <w:ind w:left="284"/>
        <w:jc w:val="both"/>
        <w:rPr>
          <w:rFonts w:ascii="Tahoma" w:hAnsi="Tahoma" w:cs="Tahoma"/>
          <w:color w:val="000080"/>
          <w:lang w:eastAsia="zh-CN"/>
        </w:rPr>
      </w:pPr>
    </w:p>
    <w:p w:rsidR="004A187A" w:rsidRPr="00731652" w:rsidRDefault="004A187A" w:rsidP="004A187A">
      <w:pPr>
        <w:pStyle w:val="Default"/>
        <w:ind w:left="284"/>
        <w:jc w:val="both"/>
        <w:rPr>
          <w:rFonts w:ascii="Tahoma" w:hAnsi="Tahoma" w:cs="Tahoma"/>
          <w:color w:val="000080"/>
          <w:lang w:eastAsia="zh-CN"/>
        </w:rPr>
      </w:pPr>
      <w:r w:rsidRPr="00731652">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731652" w:rsidRDefault="004A187A" w:rsidP="004A187A">
      <w:pPr>
        <w:pStyle w:val="Default"/>
        <w:ind w:left="284"/>
        <w:jc w:val="both"/>
        <w:rPr>
          <w:rFonts w:ascii="Tahoma" w:hAnsi="Tahoma" w:cs="Tahoma"/>
          <w:color w:val="000080"/>
          <w:lang w:eastAsia="zh-CN"/>
        </w:rPr>
      </w:pPr>
    </w:p>
    <w:p w:rsidR="004A187A" w:rsidRPr="00731652" w:rsidRDefault="004A187A" w:rsidP="004A187A">
      <w:pPr>
        <w:pStyle w:val="Default"/>
        <w:ind w:left="284"/>
        <w:jc w:val="both"/>
        <w:rPr>
          <w:rFonts w:ascii="Tahoma" w:hAnsi="Tahoma" w:cs="Tahoma"/>
          <w:color w:val="000080"/>
          <w:lang w:eastAsia="zh-CN"/>
        </w:rPr>
      </w:pPr>
      <w:r w:rsidRPr="00731652">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731652" w:rsidRDefault="004A187A" w:rsidP="007611A5">
      <w:pPr>
        <w:numPr>
          <w:ilvl w:val="0"/>
          <w:numId w:val="43"/>
        </w:numPr>
        <w:tabs>
          <w:tab w:val="left" w:pos="284"/>
          <w:tab w:val="left" w:pos="357"/>
        </w:tabs>
        <w:ind w:left="284"/>
        <w:jc w:val="both"/>
        <w:rPr>
          <w:rFonts w:ascii="Tahoma" w:hAnsi="Tahoma" w:cs="Tahoma"/>
          <w:color w:val="000080"/>
        </w:rPr>
      </w:pPr>
      <w:r w:rsidRPr="00731652">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284" w:hanging="284"/>
        <w:jc w:val="both"/>
        <w:rPr>
          <w:rFonts w:ascii="Tahoma" w:hAnsi="Tahoma" w:cs="Tahoma"/>
          <w:color w:val="000080"/>
        </w:rPr>
      </w:pPr>
      <w:r w:rsidRPr="00731652">
        <w:rPr>
          <w:rFonts w:ascii="Tahoma" w:hAnsi="Tahoma" w:cs="Tahoma"/>
          <w:color w:val="000080"/>
        </w:rPr>
        <w:t>A támogatás kifizetésének további feltétele a kitöltött és cégszerűen aláírt, a 28</w:t>
      </w:r>
      <w:r w:rsidRPr="00731652">
        <w:rPr>
          <w:rFonts w:ascii="Tahoma" w:hAnsi="Tahoma" w:cs="Tahoma"/>
          <w:bCs/>
          <w:color w:val="000080"/>
        </w:rPr>
        <w:t>/2023. (IX.28.) önkormányzati rendelet</w:t>
      </w:r>
      <w:r w:rsidRPr="00731652">
        <w:rPr>
          <w:rFonts w:ascii="Tahoma" w:hAnsi="Tahoma" w:cs="Tahoma"/>
          <w:color w:val="000080"/>
        </w:rPr>
        <w:t xml:space="preserve"> </w:t>
      </w:r>
      <w:r w:rsidRPr="00731652">
        <w:rPr>
          <w:rFonts w:ascii="Tahoma" w:hAnsi="Tahoma" w:cs="Tahoma"/>
          <w:bCs/>
          <w:color w:val="000080"/>
        </w:rPr>
        <w:t xml:space="preserve">5. melléklete szerinti nyilatkozat </w:t>
      </w:r>
      <w:r w:rsidRPr="00731652">
        <w:rPr>
          <w:rFonts w:ascii="Tahoma" w:hAnsi="Tahoma" w:cs="Tahoma"/>
          <w:color w:val="000080"/>
        </w:rPr>
        <w:t xml:space="preserve">megtétele, amely tartalmazza a civil szervezetnek a tárgyévet megelőző 5 évben nyújtott támogatásokról szóló nyilatkozatát. A Támogatott nyilatkozik, hogy </w:t>
      </w:r>
      <w:r w:rsidRPr="00731652">
        <w:rPr>
          <w:rFonts w:ascii="Tahoma" w:hAnsi="Tahoma" w:cs="Tahoma"/>
          <w:color w:val="000080"/>
        </w:rPr>
        <w:lastRenderedPageBreak/>
        <w:t>nyilvántartásból való törlése iránt nem indult eljárás, a szervezet ellen nincs folyamatban felszámolási vagy csődeljárás.</w:t>
      </w:r>
    </w:p>
    <w:p w:rsidR="004A187A" w:rsidRPr="00731652" w:rsidRDefault="004A187A" w:rsidP="004A187A">
      <w:pPr>
        <w:tabs>
          <w:tab w:val="left" w:pos="284"/>
          <w:tab w:val="left" w:pos="357"/>
        </w:tabs>
        <w:ind w:left="284"/>
        <w:jc w:val="both"/>
        <w:rPr>
          <w:rFonts w:ascii="Tahoma" w:hAnsi="Tahoma" w:cs="Tahoma"/>
          <w:color w:val="000080"/>
        </w:rPr>
      </w:pPr>
    </w:p>
    <w:p w:rsidR="004A187A" w:rsidRPr="00731652" w:rsidRDefault="004A187A" w:rsidP="007611A5">
      <w:pPr>
        <w:numPr>
          <w:ilvl w:val="0"/>
          <w:numId w:val="43"/>
        </w:numPr>
        <w:tabs>
          <w:tab w:val="left" w:pos="284"/>
          <w:tab w:val="left" w:pos="357"/>
        </w:tabs>
        <w:ind w:left="284" w:hanging="284"/>
        <w:jc w:val="both"/>
        <w:rPr>
          <w:rFonts w:ascii="Tahoma" w:hAnsi="Tahoma" w:cs="Tahoma"/>
          <w:color w:val="000080"/>
        </w:rPr>
      </w:pPr>
      <w:r w:rsidRPr="00731652">
        <w:rPr>
          <w:rFonts w:ascii="Tahoma" w:hAnsi="Tahoma" w:cs="Tahoma"/>
          <w:color w:val="000080"/>
        </w:rPr>
        <w:t xml:space="preserve">Támogatott hozzájárul, hogy Támogató ellenőrizze a támogatott tevékenység megvalósulását és a támogatás felhasználását. </w:t>
      </w:r>
    </w:p>
    <w:p w:rsidR="004A187A" w:rsidRPr="00731652" w:rsidRDefault="004A187A" w:rsidP="004A187A">
      <w:pPr>
        <w:tabs>
          <w:tab w:val="left" w:pos="284"/>
          <w:tab w:val="left" w:pos="357"/>
        </w:tabs>
        <w:ind w:left="284"/>
        <w:jc w:val="both"/>
        <w:rPr>
          <w:rFonts w:ascii="Tahoma" w:hAnsi="Tahoma" w:cs="Tahoma"/>
          <w:color w:val="000080"/>
        </w:rPr>
      </w:pPr>
    </w:p>
    <w:p w:rsidR="004A187A" w:rsidRPr="00731652" w:rsidRDefault="004A187A" w:rsidP="007611A5">
      <w:pPr>
        <w:numPr>
          <w:ilvl w:val="0"/>
          <w:numId w:val="43"/>
        </w:numPr>
        <w:tabs>
          <w:tab w:val="left" w:pos="284"/>
        </w:tabs>
        <w:ind w:left="284"/>
        <w:jc w:val="both"/>
        <w:rPr>
          <w:rFonts w:ascii="Tahoma" w:hAnsi="Tahoma" w:cs="Tahoma"/>
          <w:color w:val="000080"/>
        </w:rPr>
      </w:pPr>
      <w:r w:rsidRPr="00731652">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731652">
        <w:rPr>
          <w:rFonts w:ascii="Tahoma" w:hAnsi="Tahoma" w:cs="Tahoma"/>
          <w:color w:val="000080"/>
        </w:rPr>
        <w:t>a 28</w:t>
      </w:r>
      <w:r w:rsidRPr="00731652">
        <w:rPr>
          <w:rFonts w:ascii="Tahoma" w:hAnsi="Tahoma" w:cs="Tahoma"/>
          <w:bCs/>
          <w:color w:val="000080"/>
        </w:rPr>
        <w:t>/2023. (IX.28.) önkormányzati rendelet</w:t>
      </w:r>
      <w:r w:rsidRPr="00731652">
        <w:rPr>
          <w:rFonts w:ascii="Tahoma" w:hAnsi="Tahoma" w:cs="Tahoma"/>
          <w:color w:val="000080"/>
          <w:lang w:eastAsia="zh-CN"/>
        </w:rPr>
        <w:t xml:space="preserve"> 4</w:t>
      </w:r>
      <w:r w:rsidRPr="00731652">
        <w:rPr>
          <w:rFonts w:ascii="Tahoma" w:hAnsi="Tahoma" w:cs="Tahoma"/>
          <w:bCs/>
          <w:color w:val="000080"/>
        </w:rPr>
        <w:t xml:space="preserve">. melléklete szerinti </w:t>
      </w:r>
      <w:r w:rsidRPr="00731652">
        <w:rPr>
          <w:rFonts w:ascii="Tahoma" w:hAnsi="Tahoma" w:cs="Tahoma"/>
          <w:color w:val="000080"/>
        </w:rPr>
        <w:t>nyilatkozat).</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s>
        <w:ind w:left="284"/>
        <w:jc w:val="both"/>
        <w:rPr>
          <w:rFonts w:ascii="Tahoma" w:hAnsi="Tahoma" w:cs="Tahoma"/>
          <w:color w:val="000080"/>
        </w:rPr>
      </w:pPr>
      <w:r w:rsidRPr="00731652">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284"/>
        <w:jc w:val="both"/>
        <w:rPr>
          <w:rFonts w:ascii="Tahoma" w:hAnsi="Tahoma" w:cs="Tahoma"/>
          <w:color w:val="000080"/>
        </w:rPr>
      </w:pPr>
      <w:r w:rsidRPr="00731652">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731652" w:rsidRDefault="004A187A" w:rsidP="004A187A">
      <w:pPr>
        <w:pStyle w:val="Listaszerbekezds"/>
        <w:rPr>
          <w:color w:val="000080"/>
          <w:szCs w:val="24"/>
        </w:rPr>
      </w:pPr>
    </w:p>
    <w:p w:rsidR="004A187A" w:rsidRPr="00731652" w:rsidRDefault="004A187A" w:rsidP="004A187A">
      <w:pPr>
        <w:pStyle w:val="Szvegtrzs"/>
        <w:spacing w:after="0"/>
        <w:ind w:left="284"/>
        <w:jc w:val="both"/>
        <w:rPr>
          <w:rFonts w:ascii="Tahoma" w:hAnsi="Tahoma" w:cs="Tahoma"/>
          <w:color w:val="000080"/>
          <w:sz w:val="24"/>
          <w:szCs w:val="24"/>
        </w:rPr>
      </w:pPr>
      <w:r w:rsidRPr="00731652">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731652" w:rsidRDefault="004A187A" w:rsidP="004A187A">
      <w:pPr>
        <w:pStyle w:val="Szvegtrzs"/>
        <w:spacing w:after="0"/>
        <w:ind w:left="284"/>
        <w:jc w:val="both"/>
        <w:rPr>
          <w:rFonts w:ascii="Tahoma" w:hAnsi="Tahoma" w:cs="Tahoma"/>
          <w:color w:val="000080"/>
          <w:sz w:val="24"/>
          <w:szCs w:val="24"/>
        </w:rPr>
      </w:pPr>
    </w:p>
    <w:p w:rsidR="004A187A" w:rsidRPr="00731652" w:rsidRDefault="004A187A" w:rsidP="004A187A">
      <w:pPr>
        <w:pStyle w:val="Szvegtrzs"/>
        <w:spacing w:after="0"/>
        <w:ind w:left="1134" w:hanging="425"/>
        <w:jc w:val="both"/>
        <w:rPr>
          <w:rFonts w:ascii="Tahoma" w:hAnsi="Tahoma" w:cs="Tahoma"/>
          <w:color w:val="000080"/>
          <w:sz w:val="24"/>
          <w:szCs w:val="24"/>
        </w:rPr>
      </w:pPr>
      <w:r w:rsidRPr="00731652">
        <w:rPr>
          <w:rFonts w:ascii="Tahoma" w:hAnsi="Tahoma" w:cs="Tahoma"/>
          <w:color w:val="000080"/>
          <w:sz w:val="24"/>
          <w:szCs w:val="24"/>
        </w:rPr>
        <w:t>a)</w:t>
      </w:r>
      <w:r w:rsidRPr="00731652">
        <w:rPr>
          <w:rFonts w:ascii="Tahoma" w:hAnsi="Tahoma" w:cs="Tahoma"/>
          <w:color w:val="000080"/>
          <w:sz w:val="24"/>
          <w:szCs w:val="24"/>
        </w:rPr>
        <w:tab/>
        <w:t>a beszámolási kötelezettség elmulasztása esetén a támogatás teljes összegét, valamint</w:t>
      </w:r>
    </w:p>
    <w:p w:rsidR="004A187A" w:rsidRPr="00731652" w:rsidRDefault="004A187A" w:rsidP="004A187A">
      <w:pPr>
        <w:pStyle w:val="Szvegtrzs"/>
        <w:spacing w:after="0"/>
        <w:ind w:left="1134" w:hanging="425"/>
        <w:jc w:val="both"/>
        <w:rPr>
          <w:rFonts w:ascii="Tahoma" w:hAnsi="Tahoma" w:cs="Tahoma"/>
          <w:color w:val="000080"/>
          <w:sz w:val="24"/>
          <w:szCs w:val="24"/>
        </w:rPr>
      </w:pPr>
      <w:r w:rsidRPr="00731652">
        <w:rPr>
          <w:rFonts w:ascii="Tahoma" w:hAnsi="Tahoma" w:cs="Tahoma"/>
          <w:color w:val="000080"/>
          <w:sz w:val="24"/>
          <w:szCs w:val="24"/>
        </w:rPr>
        <w:t>b)</w:t>
      </w:r>
      <w:r w:rsidRPr="00731652">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731652" w:rsidRDefault="004A187A" w:rsidP="004A187A">
      <w:pPr>
        <w:pStyle w:val="Szvegtrzs"/>
        <w:spacing w:after="0"/>
        <w:jc w:val="both"/>
        <w:rPr>
          <w:rFonts w:ascii="Tahoma" w:hAnsi="Tahoma" w:cs="Tahoma"/>
          <w:color w:val="000080"/>
          <w:sz w:val="24"/>
          <w:szCs w:val="24"/>
        </w:rPr>
      </w:pPr>
    </w:p>
    <w:p w:rsidR="004A187A" w:rsidRPr="00731652" w:rsidRDefault="004A187A" w:rsidP="004A187A">
      <w:pPr>
        <w:pStyle w:val="Szvegtrzs"/>
        <w:spacing w:after="0"/>
        <w:ind w:firstLine="284"/>
        <w:jc w:val="both"/>
        <w:rPr>
          <w:rFonts w:ascii="Tahoma" w:hAnsi="Tahoma" w:cs="Tahoma"/>
          <w:color w:val="000080"/>
          <w:sz w:val="24"/>
          <w:szCs w:val="24"/>
        </w:rPr>
      </w:pPr>
      <w:r w:rsidRPr="00731652">
        <w:rPr>
          <w:rFonts w:ascii="Tahoma" w:hAnsi="Tahoma" w:cs="Tahoma"/>
          <w:color w:val="000080"/>
          <w:sz w:val="24"/>
          <w:szCs w:val="24"/>
        </w:rPr>
        <w:t>köteles visszafizetni a Támogató részére.</w:t>
      </w:r>
    </w:p>
    <w:p w:rsidR="004A187A" w:rsidRPr="00731652" w:rsidRDefault="004A187A" w:rsidP="004A187A">
      <w:pPr>
        <w:pStyle w:val="Szvegtrzs"/>
        <w:spacing w:after="0"/>
        <w:ind w:left="284"/>
        <w:jc w:val="both"/>
        <w:rPr>
          <w:rFonts w:ascii="Tahoma" w:hAnsi="Tahoma" w:cs="Tahoma"/>
          <w:color w:val="000080"/>
          <w:sz w:val="24"/>
          <w:szCs w:val="24"/>
        </w:rPr>
      </w:pPr>
      <w:r w:rsidRPr="00731652">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731652" w:rsidRDefault="004A187A" w:rsidP="004A187A">
      <w:pPr>
        <w:pStyle w:val="Szvegtrzs"/>
        <w:spacing w:after="0"/>
        <w:ind w:left="284"/>
        <w:jc w:val="both"/>
        <w:rPr>
          <w:rFonts w:ascii="Tahoma" w:hAnsi="Tahoma" w:cs="Tahoma"/>
          <w:color w:val="000080"/>
          <w:sz w:val="24"/>
          <w:szCs w:val="24"/>
        </w:rPr>
      </w:pPr>
      <w:r w:rsidRPr="00731652">
        <w:rPr>
          <w:rFonts w:ascii="Tahoma" w:hAnsi="Tahoma" w:cs="Tahoma"/>
          <w:color w:val="000080"/>
          <w:sz w:val="24"/>
          <w:szCs w:val="24"/>
        </w:rPr>
        <w:t>A támogatási szerződésben meghatározott céltól eltérő felhasználás esetén a Támogatott:</w:t>
      </w:r>
    </w:p>
    <w:p w:rsidR="004A187A" w:rsidRPr="00731652" w:rsidRDefault="004A187A" w:rsidP="004A187A">
      <w:pPr>
        <w:pStyle w:val="Szvegtrzs"/>
        <w:spacing w:after="0"/>
        <w:ind w:left="1134" w:hanging="425"/>
        <w:jc w:val="both"/>
        <w:rPr>
          <w:rFonts w:ascii="Tahoma" w:hAnsi="Tahoma" w:cs="Tahoma"/>
          <w:color w:val="000080"/>
          <w:sz w:val="24"/>
          <w:szCs w:val="24"/>
        </w:rPr>
      </w:pPr>
      <w:r w:rsidRPr="00731652">
        <w:rPr>
          <w:rFonts w:ascii="Tahoma" w:hAnsi="Tahoma" w:cs="Tahoma"/>
          <w:color w:val="000080"/>
          <w:sz w:val="24"/>
          <w:szCs w:val="24"/>
        </w:rPr>
        <w:t>a)</w:t>
      </w:r>
      <w:r w:rsidRPr="00731652">
        <w:rPr>
          <w:rFonts w:ascii="Tahoma" w:hAnsi="Tahoma" w:cs="Tahoma"/>
          <w:color w:val="000080"/>
          <w:sz w:val="24"/>
          <w:szCs w:val="24"/>
        </w:rPr>
        <w:tab/>
        <w:t>amennyiben a támogatási összeg kétharmadát meghaladó részét a szerződésben kikötöttől eltérő célra fordította, 3 évig,</w:t>
      </w:r>
    </w:p>
    <w:p w:rsidR="004A187A" w:rsidRPr="00731652" w:rsidRDefault="004A187A" w:rsidP="004A187A">
      <w:pPr>
        <w:pStyle w:val="Szvegtrzs"/>
        <w:spacing w:after="0"/>
        <w:ind w:left="1134" w:hanging="425"/>
        <w:jc w:val="both"/>
        <w:rPr>
          <w:rFonts w:ascii="Tahoma" w:hAnsi="Tahoma" w:cs="Tahoma"/>
          <w:color w:val="000080"/>
          <w:sz w:val="24"/>
          <w:szCs w:val="24"/>
        </w:rPr>
      </w:pPr>
      <w:r w:rsidRPr="00731652">
        <w:rPr>
          <w:rFonts w:ascii="Tahoma" w:hAnsi="Tahoma" w:cs="Tahoma"/>
          <w:color w:val="000080"/>
          <w:sz w:val="24"/>
          <w:szCs w:val="24"/>
        </w:rPr>
        <w:lastRenderedPageBreak/>
        <w:t>b)</w:t>
      </w:r>
      <w:r w:rsidRPr="00731652">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731652" w:rsidRDefault="004A187A" w:rsidP="004A187A">
      <w:pPr>
        <w:pStyle w:val="Szvegtrzs"/>
        <w:spacing w:after="0"/>
        <w:ind w:left="1134" w:hanging="425"/>
        <w:jc w:val="both"/>
        <w:rPr>
          <w:rFonts w:ascii="Tahoma" w:hAnsi="Tahoma" w:cs="Tahoma"/>
          <w:color w:val="000080"/>
          <w:sz w:val="24"/>
          <w:szCs w:val="24"/>
        </w:rPr>
      </w:pPr>
      <w:r w:rsidRPr="00731652">
        <w:rPr>
          <w:rFonts w:ascii="Tahoma" w:hAnsi="Tahoma" w:cs="Tahoma"/>
          <w:color w:val="000080"/>
          <w:sz w:val="24"/>
          <w:szCs w:val="24"/>
        </w:rPr>
        <w:t>c)</w:t>
      </w:r>
      <w:r w:rsidRPr="00731652">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731652" w:rsidRDefault="004A187A" w:rsidP="004A187A">
      <w:pPr>
        <w:pStyle w:val="Szvegtrzs"/>
        <w:spacing w:after="0"/>
        <w:ind w:left="284"/>
        <w:jc w:val="both"/>
        <w:rPr>
          <w:rFonts w:ascii="Tahoma" w:hAnsi="Tahoma" w:cs="Tahoma"/>
          <w:color w:val="000080"/>
          <w:sz w:val="24"/>
          <w:szCs w:val="24"/>
        </w:rPr>
      </w:pPr>
      <w:r w:rsidRPr="00731652">
        <w:rPr>
          <w:rFonts w:ascii="Tahoma" w:hAnsi="Tahoma" w:cs="Tahoma"/>
          <w:color w:val="000080"/>
          <w:sz w:val="24"/>
          <w:szCs w:val="24"/>
        </w:rPr>
        <w:t>A fenti bekezdés szerinti három, kettő vagy egy éves időtartamot a támogatási szerződés lejárta napjától kell számítani.</w:t>
      </w:r>
    </w:p>
    <w:p w:rsidR="004A187A" w:rsidRPr="00731652" w:rsidRDefault="004A187A" w:rsidP="004A187A">
      <w:pPr>
        <w:tabs>
          <w:tab w:val="left" w:pos="284"/>
          <w:tab w:val="left" w:pos="357"/>
        </w:tabs>
        <w:ind w:left="426"/>
        <w:jc w:val="both"/>
        <w:rPr>
          <w:rFonts w:ascii="Tahoma" w:hAnsi="Tahoma" w:cs="Tahoma"/>
          <w:color w:val="000080"/>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731652" w:rsidRDefault="004A187A" w:rsidP="004A187A">
      <w:pPr>
        <w:tabs>
          <w:tab w:val="left" w:pos="284"/>
          <w:tab w:val="left" w:pos="357"/>
        </w:tabs>
        <w:ind w:left="426"/>
        <w:jc w:val="both"/>
        <w:rPr>
          <w:rFonts w:ascii="Tahoma" w:hAnsi="Tahoma" w:cs="Tahoma"/>
          <w:color w:val="000080"/>
        </w:rPr>
      </w:pPr>
    </w:p>
    <w:p w:rsidR="004A187A" w:rsidRPr="00731652" w:rsidRDefault="004A187A" w:rsidP="007611A5">
      <w:pPr>
        <w:pStyle w:val="Szvegtrzs"/>
        <w:numPr>
          <w:ilvl w:val="0"/>
          <w:numId w:val="43"/>
        </w:numPr>
        <w:spacing w:after="0"/>
        <w:ind w:left="426" w:hanging="426"/>
        <w:jc w:val="both"/>
        <w:rPr>
          <w:rFonts w:ascii="Tahoma" w:hAnsi="Tahoma" w:cs="Tahoma"/>
          <w:color w:val="000080"/>
          <w:sz w:val="24"/>
          <w:szCs w:val="24"/>
        </w:rPr>
      </w:pPr>
      <w:r w:rsidRPr="00731652">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731652" w:rsidRDefault="004A187A" w:rsidP="004A187A">
      <w:pPr>
        <w:tabs>
          <w:tab w:val="left" w:pos="284"/>
          <w:tab w:val="left" w:pos="357"/>
        </w:tabs>
        <w:ind w:left="426"/>
        <w:jc w:val="both"/>
        <w:rPr>
          <w:rFonts w:ascii="Tahoma" w:hAnsi="Tahoma" w:cs="Tahoma"/>
          <w:color w:val="000080"/>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Támogatott a 28</w:t>
      </w:r>
      <w:r w:rsidRPr="00731652">
        <w:rPr>
          <w:rFonts w:ascii="Tahoma" w:hAnsi="Tahoma" w:cs="Tahoma"/>
          <w:bCs/>
          <w:color w:val="000080"/>
        </w:rPr>
        <w:t>/2023. (IX.28.) önkormányzati rendelet</w:t>
      </w:r>
      <w:r w:rsidRPr="00731652">
        <w:rPr>
          <w:rFonts w:ascii="Tahoma" w:hAnsi="Tahoma" w:cs="Tahoma"/>
          <w:color w:val="000080"/>
        </w:rPr>
        <w:t xml:space="preserve"> 9</w:t>
      </w:r>
      <w:r w:rsidRPr="00731652">
        <w:rPr>
          <w:rFonts w:ascii="Tahoma" w:hAnsi="Tahoma" w:cs="Tahoma"/>
          <w:bCs/>
          <w:color w:val="000080"/>
        </w:rPr>
        <w:t xml:space="preserve">. melléklete szerint </w:t>
      </w:r>
      <w:r w:rsidRPr="00731652">
        <w:rPr>
          <w:rFonts w:ascii="Tahoma" w:hAnsi="Tahoma" w:cs="Tahoma"/>
          <w:color w:val="000080"/>
        </w:rPr>
        <w:t xml:space="preserve">nyilatkozik, hogy nem minősül az államháztartásról szóló törvény 48/B. §-a szerinti kedvezményezettnek. </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426"/>
        <w:jc w:val="both"/>
        <w:rPr>
          <w:rFonts w:ascii="Tahoma" w:hAnsi="Tahoma" w:cs="Tahoma"/>
          <w:color w:val="000080"/>
        </w:rPr>
      </w:pPr>
      <w:r w:rsidRPr="00731652">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731652">
        <w:rPr>
          <w:rFonts w:ascii="Tahoma" w:hAnsi="Tahoma" w:cs="Tahoma"/>
          <w:bCs/>
          <w:color w:val="000080"/>
        </w:rPr>
        <w:t xml:space="preserve"> 28/2023. (IX.28.) önkormányzati rendelet</w:t>
      </w:r>
      <w:r w:rsidRPr="00731652">
        <w:rPr>
          <w:rFonts w:ascii="Tahoma" w:hAnsi="Tahoma" w:cs="Tahoma"/>
          <w:color w:val="000080"/>
        </w:rPr>
        <w:t xml:space="preserve"> 7</w:t>
      </w:r>
      <w:r w:rsidRPr="00731652">
        <w:rPr>
          <w:rFonts w:ascii="Tahoma" w:hAnsi="Tahoma" w:cs="Tahoma"/>
          <w:bCs/>
          <w:color w:val="000080"/>
        </w:rPr>
        <w:t xml:space="preserve">. melléklete szerint </w:t>
      </w:r>
      <w:r w:rsidRPr="00731652">
        <w:rPr>
          <w:rFonts w:ascii="Tahoma" w:hAnsi="Tahoma" w:cs="Tahoma"/>
          <w:color w:val="000080"/>
        </w:rPr>
        <w:t>nyilatkozik a de minimis támogatásokról.</w:t>
      </w:r>
    </w:p>
    <w:p w:rsidR="004A187A" w:rsidRPr="00731652" w:rsidRDefault="004A187A" w:rsidP="004A187A">
      <w:pPr>
        <w:tabs>
          <w:tab w:val="left" w:pos="284"/>
          <w:tab w:val="left" w:pos="357"/>
        </w:tabs>
        <w:ind w:left="426"/>
        <w:jc w:val="both"/>
        <w:rPr>
          <w:rFonts w:ascii="Tahoma" w:hAnsi="Tahoma" w:cs="Tahoma"/>
          <w:color w:val="000080"/>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731652" w:rsidRDefault="004A187A" w:rsidP="004A187A">
      <w:pPr>
        <w:tabs>
          <w:tab w:val="left" w:pos="284"/>
          <w:tab w:val="left" w:pos="357"/>
        </w:tabs>
        <w:ind w:left="426"/>
        <w:jc w:val="both"/>
        <w:rPr>
          <w:rFonts w:ascii="Tahoma" w:hAnsi="Tahoma" w:cs="Tahoma"/>
          <w:color w:val="000080"/>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A Támogatott a jelen támogatási szerződés aláírásával tudomásul veszi, hogy az információs önrendelkezési jogról és az információszabadságról szóló 2011. évi </w:t>
      </w:r>
      <w:r w:rsidRPr="00731652">
        <w:rPr>
          <w:rFonts w:ascii="Tahoma" w:hAnsi="Tahoma" w:cs="Tahoma"/>
          <w:color w:val="000080"/>
        </w:rPr>
        <w:lastRenderedPageBreak/>
        <w:t>CXII. törvény 26. §-ából és a jelen szerződésből fakadó kötelezettségének eleget téve a Támogató a jelen szerződés közérdekű adatait közzéteszi a Támogató internetes portálján (</w:t>
      </w:r>
      <w:hyperlink r:id="rId18" w:history="1">
        <w:r w:rsidRPr="00731652">
          <w:rPr>
            <w:rStyle w:val="Hiperhivatkozs"/>
            <w:rFonts w:ascii="Tahoma" w:hAnsi="Tahoma" w:cs="Tahoma"/>
            <w:color w:val="000080"/>
          </w:rPr>
          <w:t>http://www.veszprem.hu</w:t>
        </w:r>
      </w:hyperlink>
      <w:r w:rsidRPr="00731652">
        <w:rPr>
          <w:rFonts w:ascii="Tahoma" w:hAnsi="Tahoma" w:cs="Tahoma"/>
          <w:color w:val="000080"/>
        </w:rPr>
        <w:t>).</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731652" w:rsidRDefault="004A187A" w:rsidP="004A187A">
      <w:pPr>
        <w:tabs>
          <w:tab w:val="left" w:pos="284"/>
          <w:tab w:val="left" w:pos="357"/>
        </w:tabs>
        <w:ind w:left="426"/>
        <w:jc w:val="both"/>
        <w:rPr>
          <w:rFonts w:ascii="Tahoma" w:hAnsi="Tahoma" w:cs="Tahoma"/>
          <w:color w:val="000080"/>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426" w:hanging="426"/>
        <w:jc w:val="both"/>
        <w:rPr>
          <w:rFonts w:ascii="Tahoma" w:hAnsi="Tahoma" w:cs="Tahoma"/>
          <w:color w:val="000080"/>
        </w:rPr>
      </w:pPr>
      <w:r w:rsidRPr="00731652">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284" w:hanging="284"/>
        <w:jc w:val="both"/>
        <w:rPr>
          <w:rFonts w:ascii="Tahoma" w:hAnsi="Tahoma" w:cs="Tahoma"/>
          <w:color w:val="000080"/>
        </w:rPr>
      </w:pPr>
      <w:r w:rsidRPr="00731652">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731652" w:rsidRDefault="004A187A" w:rsidP="004A187A">
      <w:pPr>
        <w:pStyle w:val="Listaszerbekezds"/>
        <w:rPr>
          <w:color w:val="000080"/>
          <w:szCs w:val="24"/>
        </w:rPr>
      </w:pPr>
    </w:p>
    <w:p w:rsidR="004A187A" w:rsidRPr="00731652" w:rsidRDefault="004A187A" w:rsidP="007611A5">
      <w:pPr>
        <w:numPr>
          <w:ilvl w:val="0"/>
          <w:numId w:val="43"/>
        </w:numPr>
        <w:tabs>
          <w:tab w:val="left" w:pos="284"/>
          <w:tab w:val="left" w:pos="357"/>
        </w:tabs>
        <w:ind w:left="284" w:hanging="284"/>
        <w:jc w:val="both"/>
        <w:rPr>
          <w:rFonts w:ascii="Tahoma" w:hAnsi="Tahoma" w:cs="Tahoma"/>
          <w:color w:val="000080"/>
        </w:rPr>
      </w:pPr>
      <w:r w:rsidRPr="00731652">
        <w:rPr>
          <w:rFonts w:ascii="Tahoma" w:hAnsi="Tahoma" w:cs="Tahoma"/>
          <w:color w:val="000080"/>
        </w:rPr>
        <w:t xml:space="preserve"> A támogatási szerződés a mindkét fél általi aláírás napján lép hatályba.</w:t>
      </w:r>
    </w:p>
    <w:p w:rsidR="004A187A" w:rsidRPr="00731652" w:rsidRDefault="004A187A" w:rsidP="004A187A">
      <w:pPr>
        <w:tabs>
          <w:tab w:val="left" w:pos="284"/>
        </w:tabs>
        <w:jc w:val="both"/>
        <w:rPr>
          <w:rFonts w:ascii="Tahoma" w:hAnsi="Tahoma" w:cs="Tahoma"/>
          <w:color w:val="000080"/>
        </w:rPr>
      </w:pPr>
    </w:p>
    <w:p w:rsidR="004A187A" w:rsidRPr="00731652" w:rsidRDefault="004A187A" w:rsidP="004A187A">
      <w:pPr>
        <w:tabs>
          <w:tab w:val="left" w:pos="284"/>
        </w:tabs>
        <w:jc w:val="both"/>
        <w:rPr>
          <w:rFonts w:ascii="Tahoma" w:hAnsi="Tahoma" w:cs="Tahoma"/>
          <w:color w:val="000080"/>
        </w:rPr>
      </w:pPr>
      <w:r w:rsidRPr="00731652">
        <w:rPr>
          <w:rFonts w:ascii="Tahoma" w:hAnsi="Tahoma" w:cs="Tahoma"/>
          <w:color w:val="000080"/>
        </w:rPr>
        <w:t xml:space="preserve">A szerződő felek jelen támogatási szerződést elolvasták, annak tartalmát megértették, s mint akaratukkal mindenben megegyezőt jóváhagyólag </w:t>
      </w:r>
      <w:r w:rsidRPr="00731652">
        <w:rPr>
          <w:rFonts w:ascii="Tahoma" w:hAnsi="Tahoma" w:cs="Tahoma"/>
          <w:b/>
          <w:bCs/>
          <w:color w:val="000080"/>
        </w:rPr>
        <w:t>3 (három) példányban</w:t>
      </w:r>
      <w:r w:rsidRPr="00731652">
        <w:rPr>
          <w:rFonts w:ascii="Tahoma" w:hAnsi="Tahoma" w:cs="Tahoma"/>
          <w:color w:val="000080"/>
        </w:rPr>
        <w:t xml:space="preserve"> írták alá, melyből </w:t>
      </w:r>
      <w:r w:rsidRPr="00731652">
        <w:rPr>
          <w:rFonts w:ascii="Tahoma" w:hAnsi="Tahoma" w:cs="Tahoma"/>
          <w:b/>
          <w:color w:val="000080"/>
        </w:rPr>
        <w:t>2</w:t>
      </w:r>
      <w:r w:rsidRPr="00731652">
        <w:rPr>
          <w:rFonts w:ascii="Tahoma" w:hAnsi="Tahoma" w:cs="Tahoma"/>
          <w:color w:val="000080"/>
        </w:rPr>
        <w:t xml:space="preserve"> példány a Támogatót, </w:t>
      </w:r>
      <w:r w:rsidRPr="00731652">
        <w:rPr>
          <w:rFonts w:ascii="Tahoma" w:hAnsi="Tahoma" w:cs="Tahoma"/>
          <w:b/>
          <w:bCs/>
          <w:color w:val="000080"/>
        </w:rPr>
        <w:t>1</w:t>
      </w:r>
      <w:r w:rsidRPr="00731652">
        <w:rPr>
          <w:rFonts w:ascii="Tahoma" w:hAnsi="Tahoma" w:cs="Tahoma"/>
          <w:color w:val="000080"/>
        </w:rPr>
        <w:t xml:space="preserve"> példány a Támogatottat illeti.</w:t>
      </w:r>
    </w:p>
    <w:p w:rsidR="004A187A" w:rsidRPr="00731652" w:rsidRDefault="004A187A" w:rsidP="004A187A">
      <w:pPr>
        <w:tabs>
          <w:tab w:val="left" w:pos="284"/>
        </w:tabs>
        <w:jc w:val="both"/>
        <w:rPr>
          <w:rFonts w:ascii="Tahoma" w:hAnsi="Tahoma" w:cs="Tahoma"/>
          <w:color w:val="000080"/>
        </w:rPr>
      </w:pPr>
    </w:p>
    <w:p w:rsidR="004A187A" w:rsidRPr="00731652" w:rsidRDefault="004A187A" w:rsidP="004A187A">
      <w:pPr>
        <w:tabs>
          <w:tab w:val="left" w:pos="284"/>
        </w:tabs>
        <w:jc w:val="both"/>
        <w:rPr>
          <w:rFonts w:ascii="Tahoma" w:hAnsi="Tahoma" w:cs="Tahoma"/>
          <w:b/>
          <w:bCs/>
          <w:color w:val="000080"/>
        </w:rPr>
      </w:pPr>
      <w:r w:rsidRPr="00731652">
        <w:rPr>
          <w:rFonts w:ascii="Tahoma" w:hAnsi="Tahoma" w:cs="Tahoma"/>
          <w:b/>
          <w:bCs/>
          <w:color w:val="000080"/>
        </w:rPr>
        <w:t xml:space="preserve">Mellékletek: </w:t>
      </w:r>
    </w:p>
    <w:p w:rsidR="004A187A" w:rsidRPr="00731652" w:rsidRDefault="004A187A" w:rsidP="007611A5">
      <w:pPr>
        <w:numPr>
          <w:ilvl w:val="0"/>
          <w:numId w:val="42"/>
        </w:numPr>
        <w:tabs>
          <w:tab w:val="left" w:pos="284"/>
        </w:tabs>
        <w:ind w:left="578"/>
        <w:jc w:val="both"/>
        <w:rPr>
          <w:rFonts w:ascii="Tahoma" w:hAnsi="Tahoma" w:cs="Tahoma"/>
          <w:bCs/>
          <w:color w:val="000080"/>
        </w:rPr>
      </w:pPr>
      <w:r w:rsidRPr="00731652">
        <w:rPr>
          <w:rFonts w:ascii="Tahoma" w:hAnsi="Tahoma" w:cs="Tahoma"/>
          <w:bCs/>
          <w:color w:val="000080"/>
        </w:rPr>
        <w:t>28/2023. (IX.28.) önkormányzati rendelet 4., 5., 6., 7., 8., 9., 12. melléklete szerinti nyilatkozatok</w:t>
      </w:r>
    </w:p>
    <w:p w:rsidR="004A187A" w:rsidRPr="00731652" w:rsidRDefault="004A187A" w:rsidP="007611A5">
      <w:pPr>
        <w:numPr>
          <w:ilvl w:val="0"/>
          <w:numId w:val="42"/>
        </w:numPr>
        <w:tabs>
          <w:tab w:val="left" w:pos="284"/>
        </w:tabs>
        <w:ind w:left="578"/>
        <w:jc w:val="both"/>
        <w:rPr>
          <w:rFonts w:ascii="Tahoma" w:hAnsi="Tahoma" w:cs="Tahoma"/>
          <w:color w:val="000080"/>
        </w:rPr>
      </w:pPr>
      <w:r w:rsidRPr="00731652">
        <w:rPr>
          <w:rFonts w:ascii="Tahoma" w:hAnsi="Tahoma" w:cs="Tahoma"/>
          <w:color w:val="000080"/>
        </w:rPr>
        <w:t>28</w:t>
      </w:r>
      <w:r w:rsidRPr="00731652">
        <w:rPr>
          <w:rFonts w:ascii="Tahoma" w:hAnsi="Tahoma" w:cs="Tahoma"/>
          <w:bCs/>
          <w:color w:val="000080"/>
        </w:rPr>
        <w:t>/2023. (IX.28.) önkormányzati rendelet</w:t>
      </w:r>
      <w:r w:rsidRPr="00731652">
        <w:rPr>
          <w:rFonts w:ascii="Tahoma" w:hAnsi="Tahoma" w:cs="Tahoma"/>
          <w:color w:val="000080"/>
        </w:rPr>
        <w:t xml:space="preserve"> 13. melléklete szerinti számlaösszesítő </w:t>
      </w:r>
    </w:p>
    <w:p w:rsidR="004A187A" w:rsidRPr="00731652" w:rsidRDefault="004A187A" w:rsidP="004A187A">
      <w:pPr>
        <w:tabs>
          <w:tab w:val="left" w:pos="284"/>
        </w:tabs>
        <w:jc w:val="both"/>
        <w:rPr>
          <w:rFonts w:ascii="Tahoma" w:hAnsi="Tahoma" w:cs="Tahoma"/>
          <w:color w:val="000080"/>
        </w:rPr>
      </w:pPr>
    </w:p>
    <w:p w:rsidR="004A187A" w:rsidRPr="00731652" w:rsidRDefault="004A187A" w:rsidP="004A187A">
      <w:pPr>
        <w:tabs>
          <w:tab w:val="left" w:pos="284"/>
        </w:tabs>
        <w:jc w:val="both"/>
        <w:rPr>
          <w:rFonts w:ascii="Tahoma" w:hAnsi="Tahoma" w:cs="Tahoma"/>
          <w:color w:val="000080"/>
        </w:rPr>
      </w:pPr>
      <w:r w:rsidRPr="00731652">
        <w:rPr>
          <w:rFonts w:ascii="Tahoma" w:hAnsi="Tahoma" w:cs="Tahoma"/>
          <w:color w:val="000080"/>
        </w:rPr>
        <w:t>Veszprém, 2025. ……………………………….. Veszprém, 2025. ………………………............</w:t>
      </w:r>
    </w:p>
    <w:p w:rsidR="004A187A" w:rsidRPr="00731652" w:rsidRDefault="004A187A" w:rsidP="004A187A">
      <w:pPr>
        <w:jc w:val="both"/>
        <w:rPr>
          <w:rFonts w:ascii="Tahoma" w:hAnsi="Tahoma" w:cs="Tahoma"/>
          <w:color w:val="000080"/>
        </w:rPr>
      </w:pPr>
    </w:p>
    <w:p w:rsidR="004A187A" w:rsidRPr="00731652" w:rsidRDefault="004A187A" w:rsidP="004A187A">
      <w:pPr>
        <w:ind w:firstLine="708"/>
        <w:jc w:val="both"/>
        <w:rPr>
          <w:rFonts w:ascii="Tahoma" w:hAnsi="Tahoma" w:cs="Tahoma"/>
          <w:color w:val="000080"/>
        </w:rPr>
      </w:pPr>
      <w:r w:rsidRPr="00731652">
        <w:rPr>
          <w:rFonts w:ascii="Tahoma" w:hAnsi="Tahoma" w:cs="Tahoma"/>
          <w:color w:val="000080"/>
        </w:rPr>
        <w:t>………………………………………………</w:t>
      </w:r>
      <w:r w:rsidRPr="00731652">
        <w:rPr>
          <w:rFonts w:ascii="Tahoma" w:hAnsi="Tahoma" w:cs="Tahoma"/>
          <w:color w:val="000080"/>
        </w:rPr>
        <w:tab/>
      </w:r>
      <w:r w:rsidRPr="00731652">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731652" w:rsidTr="004A187A">
        <w:tc>
          <w:tcPr>
            <w:tcW w:w="4605" w:type="dxa"/>
            <w:hideMark/>
          </w:tcPr>
          <w:p w:rsidR="004A187A" w:rsidRPr="00731652" w:rsidRDefault="004A187A" w:rsidP="004A187A">
            <w:pPr>
              <w:jc w:val="center"/>
              <w:rPr>
                <w:rFonts w:ascii="Tahoma" w:hAnsi="Tahoma" w:cs="Tahoma"/>
                <w:b/>
                <w:color w:val="000080"/>
              </w:rPr>
            </w:pPr>
            <w:r w:rsidRPr="00731652">
              <w:rPr>
                <w:rFonts w:ascii="Tahoma" w:hAnsi="Tahoma" w:cs="Tahoma"/>
                <w:b/>
                <w:color w:val="000080"/>
              </w:rPr>
              <w:t xml:space="preserve">Veszprém MJV Önkormányzata </w:t>
            </w:r>
          </w:p>
        </w:tc>
        <w:tc>
          <w:tcPr>
            <w:tcW w:w="4605" w:type="dxa"/>
            <w:hideMark/>
          </w:tcPr>
          <w:p w:rsidR="004A187A" w:rsidRPr="00731652" w:rsidRDefault="004A187A" w:rsidP="004A187A">
            <w:pPr>
              <w:jc w:val="center"/>
              <w:rPr>
                <w:rFonts w:ascii="Tahoma" w:hAnsi="Tahoma" w:cs="Tahoma"/>
                <w:b/>
                <w:bCs/>
                <w:color w:val="000080"/>
              </w:rPr>
            </w:pPr>
            <w:r w:rsidRPr="00731652">
              <w:rPr>
                <w:rFonts w:ascii="Tahoma" w:hAnsi="Tahoma" w:cs="Tahoma"/>
                <w:b/>
                <w:bCs/>
                <w:color w:val="000080"/>
                <w:shd w:val="clear" w:color="auto" w:fill="FFFFFF"/>
              </w:rPr>
              <w:t xml:space="preserve">Panna Csodavilága Közhasznú </w:t>
            </w:r>
            <w:r w:rsidRPr="00731652">
              <w:rPr>
                <w:rFonts w:ascii="Tahoma" w:hAnsi="Tahoma" w:cs="Tahoma"/>
                <w:b/>
                <w:bCs/>
                <w:color w:val="000080"/>
                <w:lang w:eastAsia="en-US"/>
              </w:rPr>
              <w:t>Alapítvány</w:t>
            </w:r>
          </w:p>
        </w:tc>
      </w:tr>
      <w:tr w:rsidR="004A187A" w:rsidRPr="00731652" w:rsidTr="004A187A">
        <w:tc>
          <w:tcPr>
            <w:tcW w:w="4605" w:type="dxa"/>
            <w:hideMark/>
          </w:tcPr>
          <w:p w:rsidR="004A187A" w:rsidRPr="00731652" w:rsidRDefault="004A187A" w:rsidP="004A187A">
            <w:pPr>
              <w:jc w:val="center"/>
              <w:rPr>
                <w:rFonts w:ascii="Tahoma" w:hAnsi="Tahoma" w:cs="Tahoma"/>
                <w:b/>
                <w:color w:val="000080"/>
              </w:rPr>
            </w:pPr>
            <w:r w:rsidRPr="00731652">
              <w:rPr>
                <w:rFonts w:ascii="Tahoma" w:hAnsi="Tahoma" w:cs="Tahoma"/>
                <w:b/>
                <w:color w:val="000080"/>
              </w:rPr>
              <w:t xml:space="preserve">Támogató </w:t>
            </w:r>
          </w:p>
        </w:tc>
        <w:tc>
          <w:tcPr>
            <w:tcW w:w="4605" w:type="dxa"/>
            <w:hideMark/>
          </w:tcPr>
          <w:p w:rsidR="004A187A" w:rsidRPr="00731652" w:rsidRDefault="004A187A" w:rsidP="004A187A">
            <w:pPr>
              <w:jc w:val="center"/>
              <w:rPr>
                <w:rFonts w:ascii="Tahoma" w:hAnsi="Tahoma" w:cs="Tahoma"/>
                <w:b/>
                <w:color w:val="000080"/>
              </w:rPr>
            </w:pPr>
            <w:r w:rsidRPr="00731652">
              <w:rPr>
                <w:rFonts w:ascii="Tahoma" w:hAnsi="Tahoma" w:cs="Tahoma"/>
                <w:b/>
                <w:color w:val="000080"/>
              </w:rPr>
              <w:t>Támogatott</w:t>
            </w:r>
          </w:p>
        </w:tc>
      </w:tr>
      <w:tr w:rsidR="004A187A" w:rsidRPr="00731652" w:rsidTr="004A187A">
        <w:tc>
          <w:tcPr>
            <w:tcW w:w="4605" w:type="dxa"/>
            <w:hideMark/>
          </w:tcPr>
          <w:p w:rsidR="004A187A" w:rsidRPr="00731652" w:rsidRDefault="004A187A" w:rsidP="004A187A">
            <w:pPr>
              <w:jc w:val="center"/>
              <w:rPr>
                <w:rFonts w:ascii="Tahoma" w:hAnsi="Tahoma" w:cs="Tahoma"/>
                <w:color w:val="000080"/>
              </w:rPr>
            </w:pPr>
            <w:r w:rsidRPr="00731652">
              <w:rPr>
                <w:rFonts w:ascii="Tahoma" w:hAnsi="Tahoma" w:cs="Tahoma"/>
                <w:color w:val="000080"/>
              </w:rPr>
              <w:t>képviseli:</w:t>
            </w:r>
          </w:p>
        </w:tc>
        <w:tc>
          <w:tcPr>
            <w:tcW w:w="4605" w:type="dxa"/>
            <w:hideMark/>
          </w:tcPr>
          <w:p w:rsidR="004A187A" w:rsidRPr="00731652" w:rsidRDefault="004A187A" w:rsidP="004A187A">
            <w:pPr>
              <w:jc w:val="center"/>
              <w:rPr>
                <w:rFonts w:ascii="Tahoma" w:hAnsi="Tahoma" w:cs="Tahoma"/>
                <w:color w:val="000080"/>
              </w:rPr>
            </w:pPr>
            <w:r w:rsidRPr="00731652">
              <w:rPr>
                <w:rFonts w:ascii="Tahoma" w:hAnsi="Tahoma" w:cs="Tahoma"/>
                <w:color w:val="000080"/>
              </w:rPr>
              <w:t>képviseli:</w:t>
            </w:r>
          </w:p>
        </w:tc>
      </w:tr>
      <w:tr w:rsidR="004A187A" w:rsidRPr="00731652" w:rsidTr="004A187A">
        <w:tc>
          <w:tcPr>
            <w:tcW w:w="4605" w:type="dxa"/>
            <w:hideMark/>
          </w:tcPr>
          <w:p w:rsidR="004A187A" w:rsidRPr="00731652" w:rsidRDefault="004A187A" w:rsidP="004A187A">
            <w:pPr>
              <w:jc w:val="center"/>
              <w:rPr>
                <w:rFonts w:ascii="Tahoma" w:hAnsi="Tahoma" w:cs="Tahoma"/>
                <w:color w:val="000080"/>
              </w:rPr>
            </w:pPr>
            <w:r w:rsidRPr="00731652">
              <w:rPr>
                <w:rFonts w:ascii="Tahoma" w:hAnsi="Tahoma" w:cs="Tahoma"/>
                <w:b/>
                <w:color w:val="000080"/>
              </w:rPr>
              <w:t>Porga Gyula</w:t>
            </w:r>
          </w:p>
        </w:tc>
        <w:tc>
          <w:tcPr>
            <w:tcW w:w="4605" w:type="dxa"/>
            <w:hideMark/>
          </w:tcPr>
          <w:p w:rsidR="004A187A" w:rsidRPr="00731652" w:rsidRDefault="004A187A" w:rsidP="004A187A">
            <w:pPr>
              <w:jc w:val="center"/>
              <w:rPr>
                <w:rFonts w:ascii="Tahoma" w:hAnsi="Tahoma" w:cs="Tahoma"/>
                <w:b/>
                <w:color w:val="000080"/>
              </w:rPr>
            </w:pPr>
            <w:r w:rsidRPr="00731652">
              <w:rPr>
                <w:rFonts w:ascii="Tahoma" w:hAnsi="Tahoma" w:cs="Tahoma"/>
                <w:b/>
                <w:color w:val="000080"/>
              </w:rPr>
              <w:t xml:space="preserve">Kelemen Miklós Csaba </w:t>
            </w:r>
          </w:p>
        </w:tc>
      </w:tr>
      <w:tr w:rsidR="004A187A" w:rsidRPr="00731652" w:rsidTr="004A187A">
        <w:tc>
          <w:tcPr>
            <w:tcW w:w="4605" w:type="dxa"/>
            <w:hideMark/>
          </w:tcPr>
          <w:p w:rsidR="004A187A" w:rsidRPr="00731652" w:rsidRDefault="004A187A" w:rsidP="004A187A">
            <w:pPr>
              <w:jc w:val="center"/>
              <w:rPr>
                <w:rFonts w:ascii="Tahoma" w:hAnsi="Tahoma" w:cs="Tahoma"/>
                <w:color w:val="000080"/>
              </w:rPr>
            </w:pPr>
            <w:r w:rsidRPr="00731652">
              <w:rPr>
                <w:rFonts w:ascii="Tahoma" w:hAnsi="Tahoma" w:cs="Tahoma"/>
                <w:b/>
                <w:color w:val="000080"/>
              </w:rPr>
              <w:t>polgármester</w:t>
            </w:r>
          </w:p>
        </w:tc>
        <w:tc>
          <w:tcPr>
            <w:tcW w:w="4605" w:type="dxa"/>
            <w:hideMark/>
          </w:tcPr>
          <w:p w:rsidR="004A187A" w:rsidRPr="00731652" w:rsidRDefault="004A187A" w:rsidP="004A187A">
            <w:pPr>
              <w:jc w:val="center"/>
              <w:rPr>
                <w:rFonts w:ascii="Tahoma" w:hAnsi="Tahoma" w:cs="Tahoma"/>
                <w:b/>
                <w:color w:val="000080"/>
              </w:rPr>
            </w:pPr>
            <w:r w:rsidRPr="00731652">
              <w:rPr>
                <w:rFonts w:ascii="Tahoma" w:hAnsi="Tahoma" w:cs="Tahoma"/>
                <w:b/>
                <w:color w:val="000080"/>
              </w:rPr>
              <w:t>kuratóriumi elnök</w:t>
            </w:r>
          </w:p>
          <w:p w:rsidR="004A187A" w:rsidRPr="00731652" w:rsidRDefault="004A187A" w:rsidP="004A187A">
            <w:pPr>
              <w:jc w:val="center"/>
              <w:rPr>
                <w:rFonts w:ascii="Tahoma" w:hAnsi="Tahoma" w:cs="Tahoma"/>
                <w:b/>
                <w:color w:val="000080"/>
              </w:rPr>
            </w:pPr>
          </w:p>
        </w:tc>
      </w:tr>
      <w:tr w:rsidR="004A187A" w:rsidRPr="00731652" w:rsidTr="004A187A">
        <w:trPr>
          <w:gridAfter w:val="1"/>
          <w:wAfter w:w="4559" w:type="dxa"/>
        </w:trPr>
        <w:tc>
          <w:tcPr>
            <w:tcW w:w="4605" w:type="dxa"/>
            <w:hideMark/>
          </w:tcPr>
          <w:p w:rsidR="004A187A" w:rsidRPr="00731652" w:rsidRDefault="004A187A" w:rsidP="004A187A">
            <w:pPr>
              <w:jc w:val="center"/>
              <w:rPr>
                <w:rFonts w:ascii="Tahoma" w:hAnsi="Tahoma" w:cs="Tahoma"/>
                <w:color w:val="000080"/>
              </w:rPr>
            </w:pPr>
            <w:r w:rsidRPr="00731652">
              <w:rPr>
                <w:rFonts w:ascii="Tahoma" w:hAnsi="Tahoma" w:cs="Tahoma"/>
                <w:color w:val="000080"/>
              </w:rPr>
              <w:lastRenderedPageBreak/>
              <w:t>Pénzügyileg ellenjegyezte:</w:t>
            </w:r>
          </w:p>
          <w:p w:rsidR="004A187A" w:rsidRPr="00731652" w:rsidRDefault="004A187A" w:rsidP="004A187A">
            <w:pPr>
              <w:jc w:val="center"/>
              <w:rPr>
                <w:rFonts w:ascii="Tahoma" w:hAnsi="Tahoma" w:cs="Tahoma"/>
                <w:b/>
                <w:color w:val="000080"/>
              </w:rPr>
            </w:pPr>
            <w:r w:rsidRPr="00731652">
              <w:rPr>
                <w:rFonts w:ascii="Tahoma" w:hAnsi="Tahoma" w:cs="Tahoma"/>
                <w:color w:val="000080"/>
              </w:rPr>
              <w:t xml:space="preserve">dátum: </w:t>
            </w:r>
          </w:p>
        </w:tc>
      </w:tr>
      <w:tr w:rsidR="004A187A" w:rsidRPr="00731652" w:rsidTr="004A187A">
        <w:trPr>
          <w:gridAfter w:val="1"/>
          <w:wAfter w:w="4559" w:type="dxa"/>
        </w:trPr>
        <w:tc>
          <w:tcPr>
            <w:tcW w:w="4605" w:type="dxa"/>
          </w:tcPr>
          <w:p w:rsidR="004A187A" w:rsidRPr="00731652" w:rsidRDefault="004A187A" w:rsidP="004A187A">
            <w:pPr>
              <w:jc w:val="center"/>
              <w:rPr>
                <w:rFonts w:ascii="Tahoma" w:hAnsi="Tahoma" w:cs="Tahoma"/>
                <w:color w:val="000080"/>
              </w:rPr>
            </w:pPr>
            <w:r w:rsidRPr="00731652">
              <w:rPr>
                <w:rFonts w:ascii="Tahoma" w:hAnsi="Tahoma" w:cs="Tahoma"/>
                <w:color w:val="000080"/>
              </w:rPr>
              <w:t>...........................................</w:t>
            </w:r>
          </w:p>
        </w:tc>
      </w:tr>
    </w:tbl>
    <w:p w:rsidR="004A187A" w:rsidRPr="00731652" w:rsidRDefault="004A187A" w:rsidP="004A187A">
      <w:pPr>
        <w:jc w:val="both"/>
        <w:rPr>
          <w:rFonts w:ascii="Tahoma" w:hAnsi="Tahoma" w:cs="Tahoma"/>
          <w:color w:val="000080"/>
        </w:rPr>
      </w:pPr>
      <w:r w:rsidRPr="00731652">
        <w:rPr>
          <w:rFonts w:ascii="Tahoma" w:hAnsi="Tahoma" w:cs="Tahoma"/>
          <w:color w:val="000080"/>
        </w:rPr>
        <w:tab/>
        <w:t xml:space="preserve">          Fazekas Ildikó </w:t>
      </w:r>
    </w:p>
    <w:p w:rsidR="004A187A" w:rsidRPr="00731652" w:rsidRDefault="004A187A" w:rsidP="004A187A">
      <w:pPr>
        <w:ind w:left="709" w:firstLine="709"/>
        <w:jc w:val="both"/>
        <w:rPr>
          <w:rFonts w:ascii="Tahoma" w:hAnsi="Tahoma" w:cs="Tahoma"/>
          <w:color w:val="000080"/>
        </w:rPr>
      </w:pPr>
      <w:r w:rsidRPr="00731652">
        <w:rPr>
          <w:rFonts w:ascii="Tahoma" w:hAnsi="Tahoma" w:cs="Tahoma"/>
          <w:color w:val="000080"/>
        </w:rPr>
        <w:t xml:space="preserve"> irodavezető</w:t>
      </w:r>
    </w:p>
    <w:p w:rsidR="004A187A" w:rsidRPr="00731652" w:rsidRDefault="004A187A" w:rsidP="004A187A">
      <w:pPr>
        <w:ind w:left="709" w:firstLine="709"/>
        <w:jc w:val="both"/>
        <w:rPr>
          <w:rFonts w:ascii="Tahoma" w:hAnsi="Tahoma" w:cs="Tahoma"/>
          <w:color w:val="000080"/>
        </w:rPr>
      </w:pPr>
      <w:r w:rsidRPr="00731652">
        <w:rPr>
          <w:rFonts w:ascii="Tahoma" w:hAnsi="Tahoma" w:cs="Tahoma"/>
          <w:color w:val="000080"/>
        </w:rPr>
        <w:t>Pénzügyi Iroda</w:t>
      </w:r>
    </w:p>
    <w:p w:rsidR="004A187A" w:rsidRPr="00731652" w:rsidRDefault="004A187A" w:rsidP="004A187A">
      <w:pPr>
        <w:rPr>
          <w:color w:val="000080"/>
        </w:rPr>
      </w:pPr>
    </w:p>
    <w:p w:rsidR="004A187A" w:rsidRDefault="004A187A">
      <w:pPr>
        <w:spacing w:after="160" w:line="259" w:lineRule="auto"/>
        <w:rPr>
          <w:color w:val="000080"/>
        </w:rPr>
      </w:pPr>
      <w:r>
        <w:rPr>
          <w:color w:val="000080"/>
        </w:rPr>
        <w:br w:type="page"/>
      </w:r>
    </w:p>
    <w:p w:rsidR="004A187A" w:rsidRPr="00236738" w:rsidRDefault="004A187A" w:rsidP="004A187A">
      <w:pPr>
        <w:pStyle w:val="Cmsor1"/>
        <w:numPr>
          <w:ilvl w:val="0"/>
          <w:numId w:val="0"/>
        </w:numPr>
        <w:jc w:val="left"/>
        <w:rPr>
          <w:rFonts w:ascii="Tahoma" w:hAnsi="Tahoma" w:cs="Tahoma"/>
          <w:b w:val="0"/>
          <w:color w:val="000080"/>
          <w:sz w:val="24"/>
          <w:szCs w:val="24"/>
        </w:rPr>
      </w:pPr>
      <w:r w:rsidRPr="00236738">
        <w:rPr>
          <w:rFonts w:ascii="Tahoma" w:hAnsi="Tahoma" w:cs="Tahoma"/>
          <w:b w:val="0"/>
          <w:color w:val="000080"/>
          <w:sz w:val="24"/>
          <w:szCs w:val="24"/>
        </w:rPr>
        <w:lastRenderedPageBreak/>
        <w:t xml:space="preserve">Melléklet a </w:t>
      </w:r>
      <w:r>
        <w:rPr>
          <w:rFonts w:ascii="Tahoma" w:hAnsi="Tahoma" w:cs="Tahoma"/>
          <w:b w:val="0"/>
          <w:color w:val="000080"/>
          <w:sz w:val="24"/>
          <w:szCs w:val="24"/>
        </w:rPr>
        <w:t>238</w:t>
      </w:r>
      <w:r w:rsidRPr="00236738">
        <w:rPr>
          <w:rFonts w:ascii="Tahoma" w:hAnsi="Tahoma" w:cs="Tahoma"/>
          <w:b w:val="0"/>
          <w:color w:val="000080"/>
          <w:sz w:val="24"/>
          <w:szCs w:val="24"/>
        </w:rPr>
        <w:t>/2025. (V.29.) határozathoz</w:t>
      </w:r>
    </w:p>
    <w:p w:rsidR="004A187A" w:rsidRPr="00236738" w:rsidRDefault="004A187A" w:rsidP="004A187A">
      <w:pPr>
        <w:pStyle w:val="Cm"/>
        <w:ind w:left="5672"/>
        <w:jc w:val="left"/>
        <w:rPr>
          <w:rFonts w:ascii="Tahoma" w:hAnsi="Tahoma" w:cs="Tahoma"/>
          <w:b w:val="0"/>
          <w:color w:val="000080"/>
          <w:sz w:val="20"/>
        </w:rPr>
      </w:pPr>
      <w:r w:rsidRPr="00236738">
        <w:rPr>
          <w:rFonts w:ascii="Tahoma" w:hAnsi="Tahoma" w:cs="Tahoma"/>
          <w:b w:val="0"/>
          <w:color w:val="000080"/>
          <w:sz w:val="20"/>
        </w:rPr>
        <w:t xml:space="preserve">        Ügyiratszám: PKB/472/2025.</w:t>
      </w:r>
    </w:p>
    <w:p w:rsidR="004A187A" w:rsidRPr="00236738" w:rsidRDefault="004A187A" w:rsidP="004A187A">
      <w:pPr>
        <w:ind w:left="5592"/>
        <w:rPr>
          <w:rFonts w:ascii="Tahoma" w:hAnsi="Tahoma" w:cs="Tahoma"/>
          <w:color w:val="000080"/>
        </w:rPr>
      </w:pPr>
      <w:r w:rsidRPr="00236738">
        <w:rPr>
          <w:rFonts w:ascii="Tahoma" w:hAnsi="Tahoma" w:cs="Tahoma"/>
          <w:color w:val="000080"/>
        </w:rPr>
        <w:t xml:space="preserve">                 Ügyintéző: Szabó Berill</w:t>
      </w:r>
    </w:p>
    <w:p w:rsidR="004A187A" w:rsidRPr="00236738" w:rsidRDefault="004A187A" w:rsidP="004A187A">
      <w:pPr>
        <w:ind w:left="5592"/>
        <w:rPr>
          <w:rFonts w:ascii="Tahoma" w:hAnsi="Tahoma" w:cs="Tahoma"/>
          <w:color w:val="000080"/>
        </w:rPr>
      </w:pPr>
    </w:p>
    <w:p w:rsidR="004A187A" w:rsidRPr="00236738" w:rsidRDefault="004A187A" w:rsidP="004A187A">
      <w:pPr>
        <w:pStyle w:val="Cm"/>
        <w:rPr>
          <w:rFonts w:ascii="Tahoma" w:hAnsi="Tahoma" w:cs="Tahoma"/>
          <w:color w:val="000080"/>
          <w:sz w:val="28"/>
          <w:szCs w:val="28"/>
        </w:rPr>
      </w:pPr>
      <w:r w:rsidRPr="00236738">
        <w:rPr>
          <w:rFonts w:ascii="Tahoma" w:hAnsi="Tahoma" w:cs="Tahoma"/>
          <w:color w:val="000080"/>
          <w:sz w:val="28"/>
          <w:szCs w:val="28"/>
        </w:rPr>
        <w:t>TÁMOGATÁSI SZERZŐDÉS</w:t>
      </w:r>
    </w:p>
    <w:p w:rsidR="004A187A" w:rsidRPr="00236738" w:rsidRDefault="004A187A" w:rsidP="004A187A">
      <w:pPr>
        <w:pStyle w:val="Cm"/>
        <w:jc w:val="left"/>
        <w:rPr>
          <w:rFonts w:ascii="Tahoma" w:hAnsi="Tahoma" w:cs="Tahoma"/>
          <w:color w:val="000080"/>
          <w:sz w:val="24"/>
          <w:szCs w:val="24"/>
        </w:rPr>
      </w:pPr>
    </w:p>
    <w:p w:rsidR="004A187A" w:rsidRPr="00236738" w:rsidRDefault="004A187A" w:rsidP="004A187A">
      <w:pPr>
        <w:jc w:val="both"/>
        <w:rPr>
          <w:rFonts w:ascii="Tahoma" w:hAnsi="Tahoma" w:cs="Tahoma"/>
          <w:color w:val="000080"/>
        </w:rPr>
      </w:pPr>
      <w:r w:rsidRPr="00236738">
        <w:rPr>
          <w:rFonts w:ascii="Tahoma" w:hAnsi="Tahoma" w:cs="Tahoma"/>
          <w:color w:val="000080"/>
        </w:rPr>
        <w:t xml:space="preserve">amely létrejött a PKB/472/2025. szerződés számon, egyrészről a </w:t>
      </w:r>
      <w:r w:rsidRPr="00236738">
        <w:rPr>
          <w:rFonts w:ascii="Tahoma" w:hAnsi="Tahoma" w:cs="Tahoma"/>
          <w:b/>
          <w:color w:val="000080"/>
        </w:rPr>
        <w:t>Veszprém Megyei Jogú Város Önkormányzata</w:t>
      </w:r>
      <w:r w:rsidRPr="00236738">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236738">
          <w:rPr>
            <w:rFonts w:ascii="Tahoma" w:hAnsi="Tahoma" w:cs="Tahoma"/>
            <w:color w:val="000080"/>
          </w:rPr>
          <w:t>Porga Gyula</w:t>
        </w:r>
      </w:smartTag>
      <w:r w:rsidRPr="00236738">
        <w:rPr>
          <w:rFonts w:ascii="Tahoma" w:hAnsi="Tahoma" w:cs="Tahoma"/>
          <w:color w:val="000080"/>
        </w:rPr>
        <w:t xml:space="preserve"> polgármester) mint Támogató, </w:t>
      </w:r>
    </w:p>
    <w:p w:rsidR="004A187A" w:rsidRPr="00236738" w:rsidRDefault="004A187A" w:rsidP="004A187A">
      <w:pPr>
        <w:jc w:val="both"/>
        <w:rPr>
          <w:rFonts w:ascii="Tahoma" w:hAnsi="Tahoma" w:cs="Tahoma"/>
          <w:color w:val="000080"/>
        </w:rPr>
      </w:pPr>
    </w:p>
    <w:p w:rsidR="004A187A" w:rsidRPr="00236738" w:rsidRDefault="004A187A" w:rsidP="004A187A">
      <w:pPr>
        <w:jc w:val="both"/>
        <w:rPr>
          <w:rFonts w:ascii="Tahoma" w:hAnsi="Tahoma" w:cs="Tahoma"/>
          <w:color w:val="000080"/>
        </w:rPr>
      </w:pPr>
      <w:r w:rsidRPr="00236738">
        <w:rPr>
          <w:rFonts w:ascii="Tahoma" w:hAnsi="Tahoma" w:cs="Tahoma"/>
          <w:color w:val="000080"/>
        </w:rPr>
        <w:t xml:space="preserve">másrészről </w:t>
      </w:r>
      <w:r w:rsidRPr="00236738">
        <w:rPr>
          <w:rFonts w:ascii="Tahoma" w:hAnsi="Tahoma" w:cs="Tahoma"/>
          <w:b/>
          <w:color w:val="000080"/>
        </w:rPr>
        <w:t>az „</w:t>
      </w:r>
      <w:r w:rsidRPr="00236738">
        <w:rPr>
          <w:rFonts w:ascii="Tahoma" w:hAnsi="Tahoma" w:cs="Tahoma"/>
          <w:b/>
          <w:color w:val="000080"/>
          <w:shd w:val="clear" w:color="auto" w:fill="FFFFFF"/>
        </w:rPr>
        <w:t xml:space="preserve">Add a Kezed” </w:t>
      </w:r>
      <w:r w:rsidRPr="00236738">
        <w:rPr>
          <w:rFonts w:ascii="Tahoma" w:hAnsi="Tahoma" w:cs="Tahoma"/>
          <w:b/>
          <w:color w:val="000080"/>
          <w:lang w:eastAsia="en-US"/>
        </w:rPr>
        <w:t>Alapítvány</w:t>
      </w:r>
      <w:r w:rsidRPr="00236738">
        <w:rPr>
          <w:rFonts w:ascii="Tahoma" w:hAnsi="Tahoma" w:cs="Tahoma"/>
          <w:b/>
          <w:color w:val="000080"/>
        </w:rPr>
        <w:t xml:space="preserve"> </w:t>
      </w:r>
      <w:r w:rsidRPr="00236738">
        <w:rPr>
          <w:rFonts w:ascii="Tahoma" w:hAnsi="Tahoma" w:cs="Tahoma"/>
          <w:color w:val="000080"/>
        </w:rPr>
        <w:t>(székhely: 8200 Veszprém, Egry J. utca 55., adószám: 18916962-1-19, nyilvántartási száma: 19-01-0000614; képviseli: Szőke Zsuzsanna Júlia elnök) mint Támogatott</w:t>
      </w:r>
    </w:p>
    <w:p w:rsidR="004A187A" w:rsidRPr="00236738" w:rsidRDefault="004A187A" w:rsidP="004A187A">
      <w:pPr>
        <w:jc w:val="both"/>
        <w:rPr>
          <w:rFonts w:ascii="Tahoma" w:hAnsi="Tahoma" w:cs="Tahoma"/>
          <w:color w:val="000080"/>
        </w:rPr>
      </w:pPr>
    </w:p>
    <w:p w:rsidR="004A187A" w:rsidRPr="00236738" w:rsidRDefault="004A187A" w:rsidP="004A187A">
      <w:pPr>
        <w:jc w:val="both"/>
        <w:rPr>
          <w:rFonts w:ascii="Tahoma" w:hAnsi="Tahoma" w:cs="Tahoma"/>
          <w:color w:val="000080"/>
        </w:rPr>
      </w:pPr>
      <w:r w:rsidRPr="00236738">
        <w:rPr>
          <w:rFonts w:ascii="Tahoma" w:hAnsi="Tahoma" w:cs="Tahoma"/>
          <w:color w:val="000080"/>
        </w:rPr>
        <w:t>között alulírott napon és helyen az alábbi feltételekkel:</w:t>
      </w:r>
    </w:p>
    <w:p w:rsidR="004A187A" w:rsidRPr="00236738" w:rsidRDefault="004A187A" w:rsidP="004A187A">
      <w:pPr>
        <w:jc w:val="both"/>
        <w:rPr>
          <w:rFonts w:ascii="Tahoma" w:hAnsi="Tahoma" w:cs="Tahoma"/>
          <w:color w:val="000080"/>
        </w:rPr>
      </w:pPr>
      <w:r w:rsidRPr="00236738">
        <w:rPr>
          <w:rFonts w:ascii="Tahoma" w:hAnsi="Tahoma" w:cs="Tahoma"/>
          <w:color w:val="000080"/>
        </w:rPr>
        <w:t xml:space="preserve"> </w:t>
      </w:r>
    </w:p>
    <w:p w:rsidR="004A187A" w:rsidRPr="00236738" w:rsidRDefault="004A187A" w:rsidP="007611A5">
      <w:pPr>
        <w:numPr>
          <w:ilvl w:val="0"/>
          <w:numId w:val="45"/>
        </w:numPr>
        <w:ind w:left="426"/>
        <w:jc w:val="both"/>
        <w:rPr>
          <w:rFonts w:ascii="Tahoma" w:hAnsi="Tahoma" w:cs="Tahoma"/>
          <w:b/>
          <w:color w:val="000080"/>
        </w:rPr>
      </w:pPr>
      <w:r w:rsidRPr="00236738">
        <w:rPr>
          <w:rFonts w:ascii="Tahoma" w:hAnsi="Tahoma" w:cs="Tahoma"/>
          <w:color w:val="000080"/>
        </w:rPr>
        <w:t>A Támogató összesen</w:t>
      </w:r>
      <w:r w:rsidRPr="00236738">
        <w:rPr>
          <w:rFonts w:ascii="Tahoma" w:hAnsi="Tahoma" w:cs="Tahoma"/>
          <w:b/>
          <w:color w:val="000080"/>
        </w:rPr>
        <w:t xml:space="preserve"> 100.000,- Ft,</w:t>
      </w:r>
      <w:r w:rsidRPr="00236738">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238/2025. (V.29.) határozata értelmében a </w:t>
      </w:r>
      <w:r w:rsidRPr="00236738">
        <w:rPr>
          <w:rFonts w:ascii="Tahoma" w:hAnsi="Tahoma" w:cs="Tahoma"/>
          <w:b/>
          <w:bCs/>
          <w:color w:val="000080"/>
        </w:rPr>
        <w:t>9.</w:t>
      </w:r>
      <w:r w:rsidRPr="00236738">
        <w:rPr>
          <w:rFonts w:ascii="Tahoma" w:hAnsi="Tahoma" w:cs="Tahoma"/>
          <w:b/>
          <w:color w:val="000080"/>
        </w:rPr>
        <w:t xml:space="preserve"> számú Választókerületi keret terhére.</w:t>
      </w:r>
    </w:p>
    <w:p w:rsidR="004A187A" w:rsidRPr="00236738" w:rsidRDefault="004A187A" w:rsidP="004A187A">
      <w:pPr>
        <w:jc w:val="both"/>
        <w:rPr>
          <w:rFonts w:ascii="Tahoma" w:hAnsi="Tahoma" w:cs="Tahoma"/>
          <w:color w:val="000080"/>
        </w:rPr>
      </w:pPr>
    </w:p>
    <w:p w:rsidR="004A187A" w:rsidRPr="00236738" w:rsidRDefault="004A187A" w:rsidP="007611A5">
      <w:pPr>
        <w:numPr>
          <w:ilvl w:val="0"/>
          <w:numId w:val="45"/>
        </w:numPr>
        <w:tabs>
          <w:tab w:val="left" w:pos="426"/>
        </w:tabs>
        <w:ind w:left="426"/>
        <w:jc w:val="both"/>
        <w:rPr>
          <w:rFonts w:ascii="Tahoma" w:hAnsi="Tahoma" w:cs="Tahoma"/>
          <w:color w:val="000080"/>
        </w:rPr>
      </w:pPr>
      <w:r w:rsidRPr="00236738">
        <w:rPr>
          <w:rFonts w:ascii="Tahoma" w:hAnsi="Tahoma" w:cs="Tahoma"/>
          <w:color w:val="000080"/>
        </w:rPr>
        <w:t xml:space="preserve">A támogatást jelen támogatási szerződés kölcsönös aláírását követően, legkésőbb </w:t>
      </w:r>
      <w:r w:rsidRPr="00236738">
        <w:rPr>
          <w:rFonts w:ascii="Tahoma" w:hAnsi="Tahoma" w:cs="Tahoma"/>
          <w:b/>
          <w:color w:val="000080"/>
        </w:rPr>
        <w:t xml:space="preserve">2025. június 31-ig </w:t>
      </w:r>
      <w:r w:rsidRPr="00236738">
        <w:rPr>
          <w:rFonts w:ascii="Tahoma" w:hAnsi="Tahoma" w:cs="Tahoma"/>
          <w:color w:val="000080"/>
        </w:rPr>
        <w:t>a Támogató a Támogatott által megadott 11748007-20102506 számú bankszámlájára átutalja (a 28</w:t>
      </w:r>
      <w:r w:rsidRPr="00236738">
        <w:rPr>
          <w:rFonts w:ascii="Tahoma" w:hAnsi="Tahoma" w:cs="Tahoma"/>
          <w:bCs/>
          <w:color w:val="000080"/>
        </w:rPr>
        <w:t>/2023. (IX.28.) önkormányzati rendelet</w:t>
      </w:r>
      <w:r w:rsidRPr="00236738">
        <w:rPr>
          <w:rFonts w:ascii="Tahoma" w:hAnsi="Tahoma" w:cs="Tahoma"/>
          <w:color w:val="000080"/>
        </w:rPr>
        <w:t xml:space="preserve"> 8. melléklete szerinti nyilatkozat).</w:t>
      </w:r>
    </w:p>
    <w:p w:rsidR="004A187A" w:rsidRPr="00236738" w:rsidRDefault="004A187A" w:rsidP="004A187A">
      <w:pPr>
        <w:tabs>
          <w:tab w:val="left" w:pos="426"/>
        </w:tabs>
        <w:ind w:left="426"/>
        <w:jc w:val="both"/>
        <w:rPr>
          <w:rFonts w:ascii="Tahoma" w:hAnsi="Tahoma" w:cs="Tahoma"/>
          <w:color w:val="000080"/>
        </w:rPr>
      </w:pPr>
    </w:p>
    <w:p w:rsidR="004A187A" w:rsidRPr="00236738" w:rsidRDefault="004A187A" w:rsidP="007611A5">
      <w:pPr>
        <w:numPr>
          <w:ilvl w:val="0"/>
          <w:numId w:val="45"/>
        </w:numPr>
        <w:tabs>
          <w:tab w:val="left" w:pos="426"/>
        </w:tabs>
        <w:ind w:left="426"/>
        <w:jc w:val="both"/>
        <w:rPr>
          <w:rFonts w:ascii="Tahoma" w:hAnsi="Tahoma" w:cs="Tahoma"/>
          <w:color w:val="000080"/>
        </w:rPr>
      </w:pPr>
      <w:r w:rsidRPr="00236738">
        <w:rPr>
          <w:rFonts w:ascii="Tahoma" w:hAnsi="Tahoma" w:cs="Tahoma"/>
          <w:color w:val="000080"/>
        </w:rPr>
        <w:t xml:space="preserve">A támogatás összegét </w:t>
      </w:r>
      <w:r w:rsidRPr="00236738">
        <w:rPr>
          <w:rFonts w:ascii="Tahoma" w:hAnsi="Tahoma" w:cs="Tahoma"/>
          <w:b/>
          <w:bCs/>
          <w:i/>
          <w:iCs/>
          <w:color w:val="000080"/>
        </w:rPr>
        <w:t>program</w:t>
      </w:r>
      <w:r w:rsidRPr="00236738">
        <w:rPr>
          <w:rFonts w:ascii="Tahoma" w:hAnsi="Tahoma" w:cs="Tahoma"/>
          <w:b/>
          <w:i/>
          <w:color w:val="000080"/>
        </w:rPr>
        <w:t xml:space="preserve">költségekre </w:t>
      </w:r>
      <w:r w:rsidRPr="00236738">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236738" w:rsidRDefault="004A187A" w:rsidP="004A187A">
      <w:pPr>
        <w:tabs>
          <w:tab w:val="left" w:pos="426"/>
        </w:tabs>
        <w:ind w:left="426"/>
        <w:jc w:val="both"/>
        <w:rPr>
          <w:rFonts w:ascii="Tahoma" w:hAnsi="Tahoma" w:cs="Tahoma"/>
          <w:color w:val="000080"/>
        </w:rPr>
      </w:pPr>
    </w:p>
    <w:p w:rsidR="004A187A" w:rsidRPr="00236738" w:rsidRDefault="004A187A" w:rsidP="007611A5">
      <w:pPr>
        <w:numPr>
          <w:ilvl w:val="0"/>
          <w:numId w:val="45"/>
        </w:numPr>
        <w:tabs>
          <w:tab w:val="left" w:pos="426"/>
        </w:tabs>
        <w:ind w:left="426" w:hanging="426"/>
        <w:jc w:val="both"/>
        <w:rPr>
          <w:rFonts w:ascii="Tahoma" w:hAnsi="Tahoma" w:cs="Tahoma"/>
          <w:color w:val="000080"/>
        </w:rPr>
      </w:pPr>
      <w:r w:rsidRPr="00236738">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236738">
        <w:rPr>
          <w:rFonts w:ascii="Tahoma" w:hAnsi="Tahoma" w:cs="Tahoma"/>
          <w:color w:val="000080"/>
        </w:rPr>
        <w:lastRenderedPageBreak/>
        <w:t>szerződésben meg nem jelölt költségek finanszírozására. A támogatás tovább nem adható.</w:t>
      </w:r>
    </w:p>
    <w:p w:rsidR="004A187A" w:rsidRPr="00236738" w:rsidRDefault="004A187A" w:rsidP="004A187A">
      <w:pPr>
        <w:pStyle w:val="Listaszerbekezds"/>
        <w:rPr>
          <w:color w:val="000080"/>
          <w:szCs w:val="24"/>
        </w:rPr>
      </w:pPr>
    </w:p>
    <w:p w:rsidR="004A187A" w:rsidRPr="00236738" w:rsidRDefault="004A187A" w:rsidP="007611A5">
      <w:pPr>
        <w:pStyle w:val="Szvegtrzs"/>
        <w:numPr>
          <w:ilvl w:val="0"/>
          <w:numId w:val="45"/>
        </w:numPr>
        <w:spacing w:after="0"/>
        <w:ind w:left="426"/>
        <w:jc w:val="both"/>
        <w:rPr>
          <w:rFonts w:ascii="Tahoma" w:hAnsi="Tahoma" w:cs="Tahoma"/>
          <w:color w:val="000080"/>
          <w:sz w:val="24"/>
          <w:szCs w:val="24"/>
        </w:rPr>
      </w:pPr>
      <w:r w:rsidRPr="00236738">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236738">
        <w:rPr>
          <w:rFonts w:ascii="Tahoma" w:hAnsi="Tahoma" w:cs="Tahoma"/>
          <w:b/>
          <w:i/>
          <w:color w:val="000080"/>
          <w:sz w:val="24"/>
          <w:szCs w:val="24"/>
          <w:u w:val="single"/>
        </w:rPr>
        <w:t>programhoz kapcsolódó kiadásnak minősül</w:t>
      </w:r>
      <w:r w:rsidRPr="00236738">
        <w:rPr>
          <w:rFonts w:ascii="Tahoma" w:hAnsi="Tahoma" w:cs="Tahoma"/>
          <w:color w:val="000080"/>
          <w:sz w:val="24"/>
          <w:szCs w:val="24"/>
        </w:rPr>
        <w:t>:</w:t>
      </w:r>
    </w:p>
    <w:p w:rsidR="004A187A" w:rsidRPr="00236738" w:rsidRDefault="004A187A" w:rsidP="004A187A">
      <w:pPr>
        <w:pStyle w:val="Szvegtrzs"/>
        <w:spacing w:after="0"/>
        <w:ind w:left="567"/>
        <w:jc w:val="both"/>
        <w:rPr>
          <w:rFonts w:ascii="Tahoma" w:hAnsi="Tahoma" w:cs="Tahoma"/>
          <w:color w:val="000080"/>
          <w:sz w:val="24"/>
          <w:szCs w:val="24"/>
        </w:rPr>
      </w:pPr>
      <w:r w:rsidRPr="00236738">
        <w:rPr>
          <w:rFonts w:ascii="Tahoma" w:hAnsi="Tahoma" w:cs="Tahoma"/>
          <w:color w:val="000080"/>
          <w:sz w:val="24"/>
          <w:szCs w:val="24"/>
        </w:rPr>
        <w:t xml:space="preserve">1. szolgáltatási kiadások (étkezés tekintettel a személyi jövedelemadóról szóló törvényben foglaltakra), </w:t>
      </w:r>
    </w:p>
    <w:p w:rsidR="004A187A" w:rsidRPr="00236738" w:rsidRDefault="004A187A" w:rsidP="004A187A">
      <w:pPr>
        <w:pStyle w:val="Szvegtrzs"/>
        <w:spacing w:after="0"/>
        <w:ind w:left="567"/>
        <w:jc w:val="both"/>
        <w:rPr>
          <w:rFonts w:ascii="Tahoma" w:hAnsi="Tahoma" w:cs="Tahoma"/>
          <w:color w:val="000080"/>
          <w:sz w:val="24"/>
          <w:szCs w:val="24"/>
        </w:rPr>
      </w:pPr>
      <w:r w:rsidRPr="00236738">
        <w:rPr>
          <w:rFonts w:ascii="Tahoma" w:hAnsi="Tahoma" w:cs="Tahoma"/>
          <w:color w:val="000080"/>
          <w:sz w:val="24"/>
          <w:szCs w:val="24"/>
        </w:rPr>
        <w:t xml:space="preserve">2. bérleti és lízingdíj: programhoz közvetlenül kapcsolódó terembérlet, eszközbérlet, </w:t>
      </w:r>
    </w:p>
    <w:p w:rsidR="004A187A" w:rsidRPr="00236738" w:rsidRDefault="004A187A" w:rsidP="004A187A">
      <w:pPr>
        <w:pStyle w:val="Szvegtrzs"/>
        <w:spacing w:after="0"/>
        <w:ind w:left="567"/>
        <w:jc w:val="both"/>
        <w:rPr>
          <w:rFonts w:ascii="Tahoma" w:hAnsi="Tahoma" w:cs="Tahoma"/>
          <w:color w:val="000080"/>
          <w:sz w:val="24"/>
          <w:szCs w:val="24"/>
        </w:rPr>
      </w:pPr>
      <w:r w:rsidRPr="00236738">
        <w:rPr>
          <w:rFonts w:ascii="Tahoma" w:hAnsi="Tahoma" w:cs="Tahoma"/>
          <w:color w:val="000080"/>
          <w:sz w:val="24"/>
          <w:szCs w:val="24"/>
        </w:rPr>
        <w:t xml:space="preserve">3. szakmai tevékenységet segítő szolgáltatás: előadók, oktatók megbízási díja, tisztelet díja, </w:t>
      </w:r>
    </w:p>
    <w:p w:rsidR="004A187A" w:rsidRPr="00236738" w:rsidRDefault="004A187A" w:rsidP="004A187A">
      <w:pPr>
        <w:pStyle w:val="Szvegtrzs"/>
        <w:spacing w:after="0"/>
        <w:ind w:left="567"/>
        <w:jc w:val="both"/>
        <w:rPr>
          <w:rFonts w:ascii="Tahoma" w:hAnsi="Tahoma" w:cs="Tahoma"/>
          <w:color w:val="000080"/>
          <w:sz w:val="24"/>
          <w:szCs w:val="24"/>
        </w:rPr>
      </w:pPr>
      <w:r w:rsidRPr="00236738">
        <w:rPr>
          <w:rFonts w:ascii="Tahoma" w:hAnsi="Tahoma" w:cs="Tahoma"/>
          <w:color w:val="000080"/>
          <w:sz w:val="24"/>
          <w:szCs w:val="24"/>
        </w:rPr>
        <w:t>4. kiküldetés költségei (szállás, buszbérlés),</w:t>
      </w:r>
    </w:p>
    <w:p w:rsidR="004A187A" w:rsidRPr="00236738" w:rsidRDefault="004A187A" w:rsidP="004A187A">
      <w:pPr>
        <w:pStyle w:val="Szvegtrzs"/>
        <w:spacing w:after="0"/>
        <w:ind w:left="567"/>
        <w:jc w:val="both"/>
        <w:rPr>
          <w:rFonts w:ascii="Tahoma" w:hAnsi="Tahoma" w:cs="Tahoma"/>
          <w:color w:val="000080"/>
          <w:sz w:val="24"/>
          <w:szCs w:val="24"/>
        </w:rPr>
      </w:pPr>
      <w:r w:rsidRPr="00236738">
        <w:rPr>
          <w:rFonts w:ascii="Tahoma" w:hAnsi="Tahoma" w:cs="Tahoma"/>
          <w:color w:val="000080"/>
          <w:sz w:val="24"/>
          <w:szCs w:val="24"/>
        </w:rPr>
        <w:t xml:space="preserve">5. reklám- és propaganda költség (reklám, hirdetés, szórólap), és </w:t>
      </w:r>
    </w:p>
    <w:p w:rsidR="004A187A" w:rsidRPr="00236738" w:rsidRDefault="004A187A" w:rsidP="004A187A">
      <w:pPr>
        <w:pStyle w:val="Szvegtrzs"/>
        <w:spacing w:after="0"/>
        <w:ind w:left="567"/>
        <w:jc w:val="both"/>
        <w:rPr>
          <w:rFonts w:ascii="Tahoma" w:hAnsi="Tahoma" w:cs="Tahoma"/>
          <w:color w:val="000080"/>
          <w:sz w:val="24"/>
          <w:szCs w:val="24"/>
        </w:rPr>
      </w:pPr>
      <w:r w:rsidRPr="00236738">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236738" w:rsidRDefault="004A187A" w:rsidP="004A187A">
      <w:pPr>
        <w:pStyle w:val="Szvegtrzs"/>
        <w:spacing w:after="0"/>
        <w:ind w:left="993" w:hanging="284"/>
        <w:rPr>
          <w:rFonts w:ascii="Tahoma" w:hAnsi="Tahoma" w:cs="Tahoma"/>
          <w:color w:val="000080"/>
          <w:sz w:val="24"/>
          <w:szCs w:val="24"/>
        </w:rPr>
      </w:pPr>
    </w:p>
    <w:p w:rsidR="004A187A" w:rsidRPr="00236738" w:rsidRDefault="004A187A" w:rsidP="004A187A">
      <w:pPr>
        <w:pStyle w:val="Szvegtrzs"/>
        <w:spacing w:after="0"/>
        <w:ind w:left="426"/>
        <w:jc w:val="both"/>
        <w:rPr>
          <w:rFonts w:ascii="Tahoma" w:hAnsi="Tahoma" w:cs="Tahoma"/>
          <w:color w:val="000080"/>
          <w:sz w:val="24"/>
          <w:szCs w:val="24"/>
        </w:rPr>
      </w:pPr>
      <w:r w:rsidRPr="00236738">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236738" w:rsidRDefault="004A187A" w:rsidP="004A187A">
      <w:pPr>
        <w:tabs>
          <w:tab w:val="left" w:pos="284"/>
        </w:tabs>
        <w:ind w:left="284"/>
        <w:jc w:val="both"/>
        <w:rPr>
          <w:rFonts w:ascii="Tahoma" w:hAnsi="Tahoma" w:cs="Tahoma"/>
          <w:color w:val="000080"/>
        </w:rPr>
      </w:pPr>
    </w:p>
    <w:p w:rsidR="004A187A" w:rsidRPr="00236738" w:rsidRDefault="004A187A" w:rsidP="007611A5">
      <w:pPr>
        <w:numPr>
          <w:ilvl w:val="0"/>
          <w:numId w:val="45"/>
        </w:numPr>
        <w:tabs>
          <w:tab w:val="left" w:pos="284"/>
        </w:tabs>
        <w:ind w:left="284" w:hanging="284"/>
        <w:jc w:val="both"/>
        <w:rPr>
          <w:rFonts w:ascii="Tahoma" w:hAnsi="Tahoma" w:cs="Tahoma"/>
          <w:color w:val="000080"/>
        </w:rPr>
      </w:pPr>
      <w:r w:rsidRPr="00236738">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236738">
        <w:rPr>
          <w:rFonts w:ascii="Tahoma" w:hAnsi="Tahoma" w:cs="Tahoma"/>
          <w:color w:val="000080"/>
        </w:rPr>
        <w:t>Veszprém Megyei Jogú Város Önkormányzata 50400209-16290602 számú bankszámlájára.</w:t>
      </w:r>
    </w:p>
    <w:p w:rsidR="004A187A" w:rsidRPr="00236738" w:rsidRDefault="004A187A" w:rsidP="004A187A">
      <w:pPr>
        <w:tabs>
          <w:tab w:val="left" w:pos="284"/>
        </w:tabs>
        <w:ind w:left="284"/>
        <w:jc w:val="both"/>
        <w:rPr>
          <w:rFonts w:ascii="Tahoma" w:hAnsi="Tahoma" w:cs="Tahoma"/>
          <w:color w:val="000080"/>
        </w:rPr>
      </w:pPr>
    </w:p>
    <w:p w:rsidR="004A187A" w:rsidRPr="00236738" w:rsidRDefault="004A187A" w:rsidP="007611A5">
      <w:pPr>
        <w:numPr>
          <w:ilvl w:val="0"/>
          <w:numId w:val="45"/>
        </w:numPr>
        <w:tabs>
          <w:tab w:val="left" w:pos="284"/>
        </w:tabs>
        <w:ind w:left="284" w:hanging="284"/>
        <w:jc w:val="both"/>
        <w:rPr>
          <w:rFonts w:ascii="Tahoma" w:hAnsi="Tahoma" w:cs="Tahoma"/>
          <w:color w:val="000080"/>
        </w:rPr>
      </w:pPr>
      <w:r w:rsidRPr="00236738">
        <w:rPr>
          <w:rFonts w:ascii="Tahoma" w:hAnsi="Tahoma" w:cs="Tahoma"/>
          <w:color w:val="000080"/>
          <w:lang w:eastAsia="zh-CN"/>
        </w:rPr>
        <w:t xml:space="preserve">Támogatott vállalja, hogy </w:t>
      </w:r>
      <w:r w:rsidRPr="00236738">
        <w:rPr>
          <w:rFonts w:ascii="Tahoma" w:hAnsi="Tahoma" w:cs="Tahoma"/>
          <w:b/>
          <w:color w:val="000080"/>
          <w:lang w:eastAsia="zh-CN"/>
        </w:rPr>
        <w:t>2026. január 31-ig</w:t>
      </w:r>
      <w:r w:rsidRPr="00236738">
        <w:rPr>
          <w:rFonts w:ascii="Tahoma" w:hAnsi="Tahoma" w:cs="Tahoma"/>
          <w:color w:val="000080"/>
          <w:lang w:eastAsia="zh-CN"/>
        </w:rPr>
        <w:t xml:space="preserve"> a </w:t>
      </w:r>
      <w:r w:rsidRPr="00236738">
        <w:rPr>
          <w:rFonts w:ascii="Tahoma" w:hAnsi="Tahoma" w:cs="Tahoma"/>
          <w:b/>
          <w:color w:val="000080"/>
          <w:lang w:eastAsia="zh-CN"/>
        </w:rPr>
        <w:t xml:space="preserve">12. melléklet szerinti nyilatkozatot benyújtja </w:t>
      </w:r>
      <w:r w:rsidRPr="00236738">
        <w:rPr>
          <w:rFonts w:ascii="Tahoma" w:hAnsi="Tahoma" w:cs="Tahoma"/>
          <w:color w:val="000080"/>
          <w:lang w:eastAsia="zh-CN"/>
        </w:rPr>
        <w:t>a támogatás jogszerű felhasználásáról és a 28</w:t>
      </w:r>
      <w:r w:rsidRPr="00236738">
        <w:rPr>
          <w:rFonts w:ascii="Tahoma" w:hAnsi="Tahoma" w:cs="Tahoma"/>
          <w:bCs/>
          <w:color w:val="000080"/>
        </w:rPr>
        <w:t>/2023. (IX.28.) önkormányzati rendelet</w:t>
      </w:r>
      <w:r w:rsidRPr="00236738">
        <w:rPr>
          <w:rFonts w:ascii="Tahoma" w:hAnsi="Tahoma" w:cs="Tahoma"/>
          <w:color w:val="000080"/>
        </w:rPr>
        <w:t xml:space="preserve"> 13. melléklete szerinti számlaösszesítő nyomtatványa alapján</w:t>
      </w:r>
      <w:r w:rsidRPr="00236738">
        <w:rPr>
          <w:rFonts w:ascii="Tahoma" w:hAnsi="Tahoma" w:cs="Tahoma"/>
          <w:color w:val="000080"/>
          <w:lang w:eastAsia="zh-CN"/>
        </w:rPr>
        <w:t xml:space="preserve"> számviteli törvénynek és az egyéb pénzügyi szabályoknak megfelelő </w:t>
      </w:r>
      <w:r w:rsidRPr="00236738">
        <w:rPr>
          <w:rFonts w:ascii="Tahoma" w:hAnsi="Tahoma" w:cs="Tahoma"/>
          <w:b/>
          <w:color w:val="000080"/>
          <w:lang w:eastAsia="zh-CN"/>
        </w:rPr>
        <w:t>pénzügyi beszámolót készít</w:t>
      </w:r>
      <w:r w:rsidRPr="00236738">
        <w:rPr>
          <w:rFonts w:ascii="Tahoma" w:hAnsi="Tahoma" w:cs="Tahoma"/>
          <w:color w:val="000080"/>
          <w:lang w:eastAsia="zh-CN"/>
        </w:rPr>
        <w:t xml:space="preserve">, amelyet a megjelölt időpontig eljuttat a Veszprém Megyei Jogú Város Polgármesteri Hivatala </w:t>
      </w:r>
      <w:r w:rsidRPr="00236738">
        <w:rPr>
          <w:rFonts w:ascii="Tahoma" w:hAnsi="Tahoma" w:cs="Tahoma"/>
          <w:color w:val="000080"/>
        </w:rPr>
        <w:t xml:space="preserve">Polgármesteri Kabinetiroda kabineti referenséhez. </w:t>
      </w:r>
    </w:p>
    <w:p w:rsidR="004A187A" w:rsidRPr="00236738" w:rsidRDefault="004A187A" w:rsidP="004A187A">
      <w:pPr>
        <w:tabs>
          <w:tab w:val="left" w:pos="284"/>
          <w:tab w:val="left" w:pos="357"/>
        </w:tabs>
        <w:ind w:left="284"/>
        <w:jc w:val="both"/>
        <w:rPr>
          <w:rFonts w:ascii="Tahoma" w:hAnsi="Tahoma" w:cs="Tahoma"/>
          <w:color w:val="000080"/>
          <w:lang w:eastAsia="zh-CN"/>
        </w:rPr>
      </w:pPr>
    </w:p>
    <w:p w:rsidR="004A187A" w:rsidRPr="00236738" w:rsidRDefault="004A187A" w:rsidP="004A187A">
      <w:pPr>
        <w:pStyle w:val="Default"/>
        <w:ind w:left="284"/>
        <w:jc w:val="both"/>
        <w:rPr>
          <w:rFonts w:ascii="Tahoma" w:hAnsi="Tahoma" w:cs="Tahoma"/>
          <w:color w:val="000080"/>
          <w:lang w:eastAsia="zh-CN"/>
        </w:rPr>
      </w:pPr>
      <w:r w:rsidRPr="00236738">
        <w:rPr>
          <w:rFonts w:ascii="Tahoma" w:hAnsi="Tahoma" w:cs="Tahoma"/>
          <w:b/>
          <w:color w:val="000080"/>
          <w:u w:val="single"/>
          <w:lang w:eastAsia="zh-CN"/>
        </w:rPr>
        <w:t>Szakmai beszámoló:</w:t>
      </w:r>
      <w:r w:rsidRPr="00236738">
        <w:rPr>
          <w:rFonts w:ascii="Tahoma" w:hAnsi="Tahoma" w:cs="Tahoma"/>
          <w:color w:val="000080"/>
          <w:lang w:eastAsia="zh-CN"/>
        </w:rPr>
        <w:t xml:space="preserve"> </w:t>
      </w:r>
      <w:r w:rsidRPr="00236738">
        <w:rPr>
          <w:rFonts w:ascii="Tahoma" w:hAnsi="Tahoma" w:cs="Tahoma"/>
          <w:color w:val="000080"/>
        </w:rPr>
        <w:t xml:space="preserve">A 28/2023. (IX.28.) önkormányzati rendelet 26. §-a alapján a Támogatott a </w:t>
      </w:r>
      <w:r w:rsidRPr="00236738">
        <w:rPr>
          <w:rFonts w:ascii="Tahoma" w:hAnsi="Tahoma" w:cs="Tahoma"/>
          <w:color w:val="000080"/>
          <w:lang w:eastAsia="zh-CN"/>
        </w:rPr>
        <w:t xml:space="preserve">szakmai beszámoló helyett a 12. melléklet szerinti nyilatkozatot teszi. A nyilatkozathoz a pénzügyi beszámolót csatolni kell. </w:t>
      </w:r>
    </w:p>
    <w:p w:rsidR="004A187A" w:rsidRPr="00236738" w:rsidRDefault="004A187A" w:rsidP="004A187A">
      <w:pPr>
        <w:pStyle w:val="Default"/>
        <w:ind w:left="284"/>
        <w:jc w:val="both"/>
        <w:rPr>
          <w:rFonts w:ascii="Tahoma" w:hAnsi="Tahoma" w:cs="Tahoma"/>
          <w:color w:val="000080"/>
          <w:lang w:eastAsia="zh-CN"/>
        </w:rPr>
      </w:pPr>
    </w:p>
    <w:p w:rsidR="004A187A" w:rsidRPr="00236738" w:rsidRDefault="004A187A" w:rsidP="004A187A">
      <w:pPr>
        <w:pStyle w:val="Default"/>
        <w:ind w:left="284"/>
        <w:jc w:val="both"/>
        <w:rPr>
          <w:rFonts w:ascii="Tahoma" w:hAnsi="Tahoma" w:cs="Tahoma"/>
          <w:color w:val="000080"/>
          <w:lang w:eastAsia="zh-CN"/>
        </w:rPr>
      </w:pPr>
      <w:r w:rsidRPr="00236738">
        <w:rPr>
          <w:rFonts w:ascii="Tahoma" w:hAnsi="Tahoma" w:cs="Tahoma"/>
          <w:b/>
          <w:color w:val="000080"/>
          <w:u w:val="single"/>
          <w:lang w:eastAsia="zh-CN"/>
        </w:rPr>
        <w:t>Pénzügyi beszámoló:</w:t>
      </w:r>
      <w:r w:rsidRPr="00236738">
        <w:rPr>
          <w:rFonts w:ascii="Tahoma" w:hAnsi="Tahoma" w:cs="Tahoma"/>
          <w:color w:val="000080"/>
          <w:lang w:eastAsia="zh-CN"/>
        </w:rPr>
        <w:t xml:space="preserve"> </w:t>
      </w:r>
      <w:r w:rsidRPr="00236738">
        <w:rPr>
          <w:rFonts w:ascii="Tahoma" w:hAnsi="Tahoma" w:cs="Tahoma"/>
          <w:color w:val="000080"/>
        </w:rPr>
        <w:t xml:space="preserve">Az elszámolás kizárólag 2025. évben keletkezett és 2025. évi gazdasági és pénzügyi eseményekhez kapcsolódó számviteli bizonylatokra vonatkozhat. </w:t>
      </w:r>
      <w:r w:rsidRPr="00236738">
        <w:rPr>
          <w:rFonts w:ascii="Tahoma" w:hAnsi="Tahoma" w:cs="Tahoma"/>
          <w:color w:val="000080"/>
          <w:lang w:eastAsia="zh-CN"/>
        </w:rPr>
        <w:t>A pénzügyi beszámoló tartalmazza a 28</w:t>
      </w:r>
      <w:r w:rsidRPr="00236738">
        <w:rPr>
          <w:rFonts w:ascii="Tahoma" w:hAnsi="Tahoma" w:cs="Tahoma"/>
          <w:bCs/>
          <w:color w:val="000080"/>
        </w:rPr>
        <w:t>/2023. (IX.28.) önkormányzati rendelet</w:t>
      </w:r>
      <w:r w:rsidRPr="00236738">
        <w:rPr>
          <w:rFonts w:ascii="Tahoma" w:hAnsi="Tahoma" w:cs="Tahoma"/>
          <w:color w:val="000080"/>
        </w:rPr>
        <w:t xml:space="preserve"> </w:t>
      </w:r>
      <w:r w:rsidRPr="00236738">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w:t>
      </w:r>
      <w:r w:rsidRPr="00236738">
        <w:rPr>
          <w:rFonts w:ascii="Tahoma" w:hAnsi="Tahoma" w:cs="Tahoma"/>
          <w:color w:val="000080"/>
          <w:lang w:eastAsia="zh-CN"/>
        </w:rPr>
        <w:lastRenderedPageBreak/>
        <w:t xml:space="preserve">elszámolt összeget, a pénzügyi teljesítés időpontját. A támogatott csatolja a beszámolóban feltüntetett adatok valódiságát igazoló bizonylatokat (pénzügyileg teljesített számlák, egyéb bizonylatok hitelesített másolatát). </w:t>
      </w:r>
      <w:r w:rsidRPr="00236738">
        <w:rPr>
          <w:rFonts w:ascii="Tahoma" w:hAnsi="Tahoma" w:cs="Tahoma"/>
          <w:b/>
          <w:color w:val="000080"/>
          <w:lang w:eastAsia="zh-CN"/>
        </w:rPr>
        <w:t>A támogatott minden eredeti számlát összegtől függetlenül záradékol.</w:t>
      </w:r>
      <w:r w:rsidRPr="00236738">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PKB/472/2025.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236738" w:rsidRDefault="004A187A" w:rsidP="004A187A">
      <w:pPr>
        <w:pStyle w:val="Default"/>
        <w:ind w:left="284"/>
        <w:jc w:val="both"/>
        <w:rPr>
          <w:rFonts w:ascii="Tahoma" w:hAnsi="Tahoma" w:cs="Tahoma"/>
          <w:color w:val="000080"/>
          <w:lang w:eastAsia="zh-CN"/>
        </w:rPr>
      </w:pPr>
      <w:r w:rsidRPr="00236738">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236738" w:rsidRDefault="004A187A" w:rsidP="004A187A">
      <w:pPr>
        <w:pStyle w:val="Default"/>
        <w:ind w:left="284"/>
        <w:jc w:val="both"/>
        <w:rPr>
          <w:rFonts w:ascii="Tahoma" w:hAnsi="Tahoma" w:cs="Tahoma"/>
          <w:color w:val="000080"/>
          <w:lang w:eastAsia="zh-CN"/>
        </w:rPr>
      </w:pPr>
    </w:p>
    <w:p w:rsidR="004A187A" w:rsidRPr="00236738" w:rsidRDefault="004A187A" w:rsidP="004A187A">
      <w:pPr>
        <w:pStyle w:val="Default"/>
        <w:ind w:left="284"/>
        <w:jc w:val="both"/>
        <w:rPr>
          <w:rFonts w:ascii="Tahoma" w:hAnsi="Tahoma" w:cs="Tahoma"/>
          <w:color w:val="000080"/>
          <w:lang w:eastAsia="zh-CN"/>
        </w:rPr>
      </w:pPr>
      <w:r w:rsidRPr="00236738">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236738" w:rsidRDefault="004A187A" w:rsidP="004A187A">
      <w:pPr>
        <w:pStyle w:val="Default"/>
        <w:ind w:left="284"/>
        <w:jc w:val="both"/>
        <w:rPr>
          <w:rFonts w:ascii="Tahoma" w:hAnsi="Tahoma" w:cs="Tahoma"/>
          <w:color w:val="000080"/>
          <w:lang w:eastAsia="zh-CN"/>
        </w:rPr>
      </w:pPr>
    </w:p>
    <w:p w:rsidR="004A187A" w:rsidRPr="00236738" w:rsidRDefault="004A187A" w:rsidP="004A187A">
      <w:pPr>
        <w:pStyle w:val="Default"/>
        <w:ind w:left="284"/>
        <w:jc w:val="both"/>
        <w:rPr>
          <w:rFonts w:ascii="Tahoma" w:hAnsi="Tahoma" w:cs="Tahoma"/>
          <w:color w:val="000080"/>
          <w:lang w:eastAsia="zh-CN"/>
        </w:rPr>
      </w:pPr>
      <w:r w:rsidRPr="00236738">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236738" w:rsidRDefault="004A187A" w:rsidP="007611A5">
      <w:pPr>
        <w:numPr>
          <w:ilvl w:val="0"/>
          <w:numId w:val="45"/>
        </w:numPr>
        <w:tabs>
          <w:tab w:val="left" w:pos="284"/>
          <w:tab w:val="left" w:pos="357"/>
        </w:tabs>
        <w:ind w:left="284"/>
        <w:jc w:val="both"/>
        <w:rPr>
          <w:rFonts w:ascii="Tahoma" w:hAnsi="Tahoma" w:cs="Tahoma"/>
          <w:color w:val="000080"/>
        </w:rPr>
      </w:pPr>
      <w:r w:rsidRPr="00236738">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284" w:hanging="284"/>
        <w:jc w:val="both"/>
        <w:rPr>
          <w:rFonts w:ascii="Tahoma" w:hAnsi="Tahoma" w:cs="Tahoma"/>
          <w:color w:val="000080"/>
        </w:rPr>
      </w:pPr>
      <w:r w:rsidRPr="00236738">
        <w:rPr>
          <w:rFonts w:ascii="Tahoma" w:hAnsi="Tahoma" w:cs="Tahoma"/>
          <w:color w:val="000080"/>
        </w:rPr>
        <w:t>A támogatás kifizetésének további feltétele a kitöltött és cégszerűen aláírt, a 28</w:t>
      </w:r>
      <w:r w:rsidRPr="00236738">
        <w:rPr>
          <w:rFonts w:ascii="Tahoma" w:hAnsi="Tahoma" w:cs="Tahoma"/>
          <w:bCs/>
          <w:color w:val="000080"/>
        </w:rPr>
        <w:t>/2023. (IX.28.) önkormányzati rendelet</w:t>
      </w:r>
      <w:r w:rsidRPr="00236738">
        <w:rPr>
          <w:rFonts w:ascii="Tahoma" w:hAnsi="Tahoma" w:cs="Tahoma"/>
          <w:color w:val="000080"/>
        </w:rPr>
        <w:t xml:space="preserve"> </w:t>
      </w:r>
      <w:r w:rsidRPr="00236738">
        <w:rPr>
          <w:rFonts w:ascii="Tahoma" w:hAnsi="Tahoma" w:cs="Tahoma"/>
          <w:bCs/>
          <w:color w:val="000080"/>
        </w:rPr>
        <w:t xml:space="preserve">5. melléklete szerinti nyilatkozat </w:t>
      </w:r>
      <w:r w:rsidRPr="00236738">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236738" w:rsidRDefault="004A187A" w:rsidP="004A187A">
      <w:pPr>
        <w:tabs>
          <w:tab w:val="left" w:pos="284"/>
          <w:tab w:val="left" w:pos="357"/>
        </w:tabs>
        <w:ind w:left="284"/>
        <w:jc w:val="both"/>
        <w:rPr>
          <w:rFonts w:ascii="Tahoma" w:hAnsi="Tahoma" w:cs="Tahoma"/>
          <w:color w:val="000080"/>
        </w:rPr>
      </w:pPr>
    </w:p>
    <w:p w:rsidR="004A187A" w:rsidRPr="00236738" w:rsidRDefault="004A187A" w:rsidP="007611A5">
      <w:pPr>
        <w:numPr>
          <w:ilvl w:val="0"/>
          <w:numId w:val="45"/>
        </w:numPr>
        <w:tabs>
          <w:tab w:val="left" w:pos="284"/>
          <w:tab w:val="left" w:pos="357"/>
        </w:tabs>
        <w:ind w:left="284" w:hanging="284"/>
        <w:jc w:val="both"/>
        <w:rPr>
          <w:rFonts w:ascii="Tahoma" w:hAnsi="Tahoma" w:cs="Tahoma"/>
          <w:color w:val="000080"/>
        </w:rPr>
      </w:pPr>
      <w:r w:rsidRPr="00236738">
        <w:rPr>
          <w:rFonts w:ascii="Tahoma" w:hAnsi="Tahoma" w:cs="Tahoma"/>
          <w:color w:val="000080"/>
        </w:rPr>
        <w:lastRenderedPageBreak/>
        <w:t xml:space="preserve">Támogatott hozzájárul, hogy Támogató ellenőrizze a támogatott tevékenység megvalósulását és a támogatás felhasználását. </w:t>
      </w:r>
    </w:p>
    <w:p w:rsidR="004A187A" w:rsidRPr="00236738" w:rsidRDefault="004A187A" w:rsidP="004A187A">
      <w:pPr>
        <w:tabs>
          <w:tab w:val="left" w:pos="284"/>
          <w:tab w:val="left" w:pos="357"/>
        </w:tabs>
        <w:ind w:left="284"/>
        <w:jc w:val="both"/>
        <w:rPr>
          <w:rFonts w:ascii="Tahoma" w:hAnsi="Tahoma" w:cs="Tahoma"/>
          <w:color w:val="000080"/>
        </w:rPr>
      </w:pPr>
    </w:p>
    <w:p w:rsidR="004A187A" w:rsidRPr="00236738" w:rsidRDefault="004A187A" w:rsidP="007611A5">
      <w:pPr>
        <w:numPr>
          <w:ilvl w:val="0"/>
          <w:numId w:val="45"/>
        </w:numPr>
        <w:tabs>
          <w:tab w:val="left" w:pos="284"/>
        </w:tabs>
        <w:ind w:left="284"/>
        <w:jc w:val="both"/>
        <w:rPr>
          <w:rFonts w:ascii="Tahoma" w:hAnsi="Tahoma" w:cs="Tahoma"/>
          <w:color w:val="000080"/>
        </w:rPr>
      </w:pPr>
      <w:r w:rsidRPr="00236738">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236738">
        <w:rPr>
          <w:rFonts w:ascii="Tahoma" w:hAnsi="Tahoma" w:cs="Tahoma"/>
          <w:color w:val="000080"/>
        </w:rPr>
        <w:t>a 28</w:t>
      </w:r>
      <w:r w:rsidRPr="00236738">
        <w:rPr>
          <w:rFonts w:ascii="Tahoma" w:hAnsi="Tahoma" w:cs="Tahoma"/>
          <w:bCs/>
          <w:color w:val="000080"/>
        </w:rPr>
        <w:t>/2023. (IX.28.) önkormányzati rendelet</w:t>
      </w:r>
      <w:r w:rsidRPr="00236738">
        <w:rPr>
          <w:rFonts w:ascii="Tahoma" w:hAnsi="Tahoma" w:cs="Tahoma"/>
          <w:color w:val="000080"/>
          <w:lang w:eastAsia="zh-CN"/>
        </w:rPr>
        <w:t xml:space="preserve"> 4</w:t>
      </w:r>
      <w:r w:rsidRPr="00236738">
        <w:rPr>
          <w:rFonts w:ascii="Tahoma" w:hAnsi="Tahoma" w:cs="Tahoma"/>
          <w:bCs/>
          <w:color w:val="000080"/>
        </w:rPr>
        <w:t xml:space="preserve">. melléklete szerinti </w:t>
      </w:r>
      <w:r w:rsidRPr="00236738">
        <w:rPr>
          <w:rFonts w:ascii="Tahoma" w:hAnsi="Tahoma" w:cs="Tahoma"/>
          <w:color w:val="000080"/>
        </w:rPr>
        <w:t>nyilatkozat).</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s>
        <w:ind w:left="284"/>
        <w:jc w:val="both"/>
        <w:rPr>
          <w:rFonts w:ascii="Tahoma" w:hAnsi="Tahoma" w:cs="Tahoma"/>
          <w:color w:val="000080"/>
        </w:rPr>
      </w:pPr>
      <w:r w:rsidRPr="00236738">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284"/>
        <w:jc w:val="both"/>
        <w:rPr>
          <w:rFonts w:ascii="Tahoma" w:hAnsi="Tahoma" w:cs="Tahoma"/>
          <w:color w:val="000080"/>
        </w:rPr>
      </w:pPr>
      <w:r w:rsidRPr="00236738">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236738" w:rsidRDefault="004A187A" w:rsidP="004A187A">
      <w:pPr>
        <w:pStyle w:val="Listaszerbekezds"/>
        <w:rPr>
          <w:color w:val="000080"/>
          <w:szCs w:val="24"/>
        </w:rPr>
      </w:pPr>
    </w:p>
    <w:p w:rsidR="004A187A" w:rsidRPr="00236738" w:rsidRDefault="004A187A" w:rsidP="004A187A">
      <w:pPr>
        <w:pStyle w:val="Szvegtrzs"/>
        <w:spacing w:after="0"/>
        <w:ind w:left="284"/>
        <w:jc w:val="both"/>
        <w:rPr>
          <w:rFonts w:ascii="Tahoma" w:hAnsi="Tahoma" w:cs="Tahoma"/>
          <w:color w:val="000080"/>
          <w:sz w:val="24"/>
          <w:szCs w:val="24"/>
        </w:rPr>
      </w:pPr>
      <w:r w:rsidRPr="00236738">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236738" w:rsidRDefault="004A187A" w:rsidP="004A187A">
      <w:pPr>
        <w:pStyle w:val="Szvegtrzs"/>
        <w:spacing w:after="0"/>
        <w:ind w:left="284"/>
        <w:jc w:val="both"/>
        <w:rPr>
          <w:rFonts w:ascii="Tahoma" w:hAnsi="Tahoma" w:cs="Tahoma"/>
          <w:color w:val="000080"/>
          <w:sz w:val="24"/>
          <w:szCs w:val="24"/>
        </w:rPr>
      </w:pPr>
    </w:p>
    <w:p w:rsidR="004A187A" w:rsidRPr="00236738" w:rsidRDefault="004A187A" w:rsidP="004A187A">
      <w:pPr>
        <w:pStyle w:val="Szvegtrzs"/>
        <w:spacing w:after="0"/>
        <w:ind w:left="1134" w:hanging="425"/>
        <w:jc w:val="both"/>
        <w:rPr>
          <w:rFonts w:ascii="Tahoma" w:hAnsi="Tahoma" w:cs="Tahoma"/>
          <w:color w:val="000080"/>
          <w:sz w:val="24"/>
          <w:szCs w:val="24"/>
        </w:rPr>
      </w:pPr>
      <w:r w:rsidRPr="00236738">
        <w:rPr>
          <w:rFonts w:ascii="Tahoma" w:hAnsi="Tahoma" w:cs="Tahoma"/>
          <w:color w:val="000080"/>
          <w:sz w:val="24"/>
          <w:szCs w:val="24"/>
        </w:rPr>
        <w:t>a)</w:t>
      </w:r>
      <w:r w:rsidRPr="00236738">
        <w:rPr>
          <w:rFonts w:ascii="Tahoma" w:hAnsi="Tahoma" w:cs="Tahoma"/>
          <w:color w:val="000080"/>
          <w:sz w:val="24"/>
          <w:szCs w:val="24"/>
        </w:rPr>
        <w:tab/>
        <w:t>a beszámolási kötelezettség elmulasztása esetén a támogatás teljes összegét, valamint</w:t>
      </w:r>
    </w:p>
    <w:p w:rsidR="004A187A" w:rsidRPr="00236738" w:rsidRDefault="004A187A" w:rsidP="004A187A">
      <w:pPr>
        <w:pStyle w:val="Szvegtrzs"/>
        <w:spacing w:after="0"/>
        <w:ind w:left="1134" w:hanging="425"/>
        <w:jc w:val="both"/>
        <w:rPr>
          <w:rFonts w:ascii="Tahoma" w:hAnsi="Tahoma" w:cs="Tahoma"/>
          <w:color w:val="000080"/>
          <w:sz w:val="24"/>
          <w:szCs w:val="24"/>
        </w:rPr>
      </w:pPr>
      <w:r w:rsidRPr="00236738">
        <w:rPr>
          <w:rFonts w:ascii="Tahoma" w:hAnsi="Tahoma" w:cs="Tahoma"/>
          <w:color w:val="000080"/>
          <w:sz w:val="24"/>
          <w:szCs w:val="24"/>
        </w:rPr>
        <w:t>b)</w:t>
      </w:r>
      <w:r w:rsidRPr="00236738">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236738" w:rsidRDefault="004A187A" w:rsidP="004A187A">
      <w:pPr>
        <w:pStyle w:val="Szvegtrzs"/>
        <w:spacing w:after="0"/>
        <w:jc w:val="both"/>
        <w:rPr>
          <w:rFonts w:ascii="Tahoma" w:hAnsi="Tahoma" w:cs="Tahoma"/>
          <w:color w:val="000080"/>
          <w:sz w:val="24"/>
          <w:szCs w:val="24"/>
        </w:rPr>
      </w:pPr>
    </w:p>
    <w:p w:rsidR="004A187A" w:rsidRPr="00236738" w:rsidRDefault="004A187A" w:rsidP="004A187A">
      <w:pPr>
        <w:pStyle w:val="Szvegtrzs"/>
        <w:spacing w:after="0"/>
        <w:ind w:firstLine="284"/>
        <w:jc w:val="both"/>
        <w:rPr>
          <w:rFonts w:ascii="Tahoma" w:hAnsi="Tahoma" w:cs="Tahoma"/>
          <w:color w:val="000080"/>
          <w:sz w:val="24"/>
          <w:szCs w:val="24"/>
        </w:rPr>
      </w:pPr>
      <w:r w:rsidRPr="00236738">
        <w:rPr>
          <w:rFonts w:ascii="Tahoma" w:hAnsi="Tahoma" w:cs="Tahoma"/>
          <w:color w:val="000080"/>
          <w:sz w:val="24"/>
          <w:szCs w:val="24"/>
        </w:rPr>
        <w:t>köteles visszafizetni a Támogató részére.</w:t>
      </w:r>
    </w:p>
    <w:p w:rsidR="004A187A" w:rsidRPr="00236738" w:rsidRDefault="004A187A" w:rsidP="004A187A">
      <w:pPr>
        <w:pStyle w:val="Szvegtrzs"/>
        <w:spacing w:after="0"/>
        <w:ind w:left="284"/>
        <w:jc w:val="both"/>
        <w:rPr>
          <w:rFonts w:ascii="Tahoma" w:hAnsi="Tahoma" w:cs="Tahoma"/>
          <w:color w:val="000080"/>
          <w:sz w:val="24"/>
          <w:szCs w:val="24"/>
        </w:rPr>
      </w:pPr>
      <w:r w:rsidRPr="00236738">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236738" w:rsidRDefault="004A187A" w:rsidP="004A187A">
      <w:pPr>
        <w:pStyle w:val="Szvegtrzs"/>
        <w:spacing w:after="0"/>
        <w:ind w:left="284"/>
        <w:jc w:val="both"/>
        <w:rPr>
          <w:rFonts w:ascii="Tahoma" w:hAnsi="Tahoma" w:cs="Tahoma"/>
          <w:color w:val="000080"/>
          <w:sz w:val="24"/>
          <w:szCs w:val="24"/>
        </w:rPr>
      </w:pPr>
      <w:r w:rsidRPr="00236738">
        <w:rPr>
          <w:rFonts w:ascii="Tahoma" w:hAnsi="Tahoma" w:cs="Tahoma"/>
          <w:color w:val="000080"/>
          <w:sz w:val="24"/>
          <w:szCs w:val="24"/>
        </w:rPr>
        <w:t>A támogatási szerződésben meghatározott céltól eltérő felhasználás esetén a Támogatott:</w:t>
      </w:r>
    </w:p>
    <w:p w:rsidR="004A187A" w:rsidRPr="00236738" w:rsidRDefault="004A187A" w:rsidP="004A187A">
      <w:pPr>
        <w:pStyle w:val="Szvegtrzs"/>
        <w:spacing w:after="0"/>
        <w:ind w:left="1134" w:hanging="425"/>
        <w:jc w:val="both"/>
        <w:rPr>
          <w:rFonts w:ascii="Tahoma" w:hAnsi="Tahoma" w:cs="Tahoma"/>
          <w:color w:val="000080"/>
          <w:sz w:val="24"/>
          <w:szCs w:val="24"/>
        </w:rPr>
      </w:pPr>
      <w:r w:rsidRPr="00236738">
        <w:rPr>
          <w:rFonts w:ascii="Tahoma" w:hAnsi="Tahoma" w:cs="Tahoma"/>
          <w:color w:val="000080"/>
          <w:sz w:val="24"/>
          <w:szCs w:val="24"/>
        </w:rPr>
        <w:t>a)</w:t>
      </w:r>
      <w:r w:rsidRPr="00236738">
        <w:rPr>
          <w:rFonts w:ascii="Tahoma" w:hAnsi="Tahoma" w:cs="Tahoma"/>
          <w:color w:val="000080"/>
          <w:sz w:val="24"/>
          <w:szCs w:val="24"/>
        </w:rPr>
        <w:tab/>
        <w:t>amennyiben a támogatási összeg kétharmadát meghaladó részét a szerződésben kikötöttől eltérő célra fordította, 3 évig,</w:t>
      </w:r>
    </w:p>
    <w:p w:rsidR="004A187A" w:rsidRPr="00236738" w:rsidRDefault="004A187A" w:rsidP="004A187A">
      <w:pPr>
        <w:pStyle w:val="Szvegtrzs"/>
        <w:spacing w:after="0"/>
        <w:ind w:left="1134" w:hanging="425"/>
        <w:jc w:val="both"/>
        <w:rPr>
          <w:rFonts w:ascii="Tahoma" w:hAnsi="Tahoma" w:cs="Tahoma"/>
          <w:color w:val="000080"/>
          <w:sz w:val="24"/>
          <w:szCs w:val="24"/>
        </w:rPr>
      </w:pPr>
      <w:r w:rsidRPr="00236738">
        <w:rPr>
          <w:rFonts w:ascii="Tahoma" w:hAnsi="Tahoma" w:cs="Tahoma"/>
          <w:color w:val="000080"/>
          <w:sz w:val="24"/>
          <w:szCs w:val="24"/>
        </w:rPr>
        <w:t>b)</w:t>
      </w:r>
      <w:r w:rsidRPr="00236738">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236738" w:rsidRDefault="004A187A" w:rsidP="004A187A">
      <w:pPr>
        <w:pStyle w:val="Szvegtrzs"/>
        <w:spacing w:after="0"/>
        <w:ind w:left="1134" w:hanging="425"/>
        <w:jc w:val="both"/>
        <w:rPr>
          <w:rFonts w:ascii="Tahoma" w:hAnsi="Tahoma" w:cs="Tahoma"/>
          <w:color w:val="000080"/>
          <w:sz w:val="24"/>
          <w:szCs w:val="24"/>
        </w:rPr>
      </w:pPr>
      <w:r w:rsidRPr="00236738">
        <w:rPr>
          <w:rFonts w:ascii="Tahoma" w:hAnsi="Tahoma" w:cs="Tahoma"/>
          <w:color w:val="000080"/>
          <w:sz w:val="24"/>
          <w:szCs w:val="24"/>
        </w:rPr>
        <w:lastRenderedPageBreak/>
        <w:t>c)</w:t>
      </w:r>
      <w:r w:rsidRPr="00236738">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236738" w:rsidRDefault="004A187A" w:rsidP="004A187A">
      <w:pPr>
        <w:pStyle w:val="Szvegtrzs"/>
        <w:spacing w:after="0"/>
        <w:ind w:left="284"/>
        <w:jc w:val="both"/>
        <w:rPr>
          <w:rFonts w:ascii="Tahoma" w:hAnsi="Tahoma" w:cs="Tahoma"/>
          <w:color w:val="000080"/>
          <w:sz w:val="24"/>
          <w:szCs w:val="24"/>
        </w:rPr>
      </w:pPr>
      <w:r w:rsidRPr="00236738">
        <w:rPr>
          <w:rFonts w:ascii="Tahoma" w:hAnsi="Tahoma" w:cs="Tahoma"/>
          <w:color w:val="000080"/>
          <w:sz w:val="24"/>
          <w:szCs w:val="24"/>
        </w:rPr>
        <w:t>A fenti bekezdés szerinti három, kettő vagy egy éves időtartamot a támogatási szerződés lejárta napjától kell számítani.</w:t>
      </w:r>
    </w:p>
    <w:p w:rsidR="004A187A" w:rsidRPr="00236738" w:rsidRDefault="004A187A" w:rsidP="004A187A">
      <w:pPr>
        <w:tabs>
          <w:tab w:val="left" w:pos="284"/>
          <w:tab w:val="left" w:pos="357"/>
        </w:tabs>
        <w:ind w:left="426"/>
        <w:jc w:val="both"/>
        <w:rPr>
          <w:rFonts w:ascii="Tahoma" w:hAnsi="Tahoma" w:cs="Tahoma"/>
          <w:color w:val="000080"/>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236738" w:rsidRDefault="004A187A" w:rsidP="004A187A">
      <w:pPr>
        <w:tabs>
          <w:tab w:val="left" w:pos="284"/>
          <w:tab w:val="left" w:pos="357"/>
        </w:tabs>
        <w:ind w:left="426"/>
        <w:jc w:val="both"/>
        <w:rPr>
          <w:rFonts w:ascii="Tahoma" w:hAnsi="Tahoma" w:cs="Tahoma"/>
          <w:color w:val="000080"/>
        </w:rPr>
      </w:pPr>
    </w:p>
    <w:p w:rsidR="004A187A" w:rsidRPr="00236738" w:rsidRDefault="004A187A" w:rsidP="007611A5">
      <w:pPr>
        <w:pStyle w:val="Szvegtrzs"/>
        <w:numPr>
          <w:ilvl w:val="0"/>
          <w:numId w:val="45"/>
        </w:numPr>
        <w:spacing w:after="0"/>
        <w:ind w:left="426" w:hanging="426"/>
        <w:jc w:val="both"/>
        <w:rPr>
          <w:rFonts w:ascii="Tahoma" w:hAnsi="Tahoma" w:cs="Tahoma"/>
          <w:color w:val="000080"/>
          <w:sz w:val="24"/>
          <w:szCs w:val="24"/>
        </w:rPr>
      </w:pPr>
      <w:r w:rsidRPr="00236738">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236738" w:rsidRDefault="004A187A" w:rsidP="004A187A">
      <w:pPr>
        <w:tabs>
          <w:tab w:val="left" w:pos="284"/>
          <w:tab w:val="left" w:pos="357"/>
        </w:tabs>
        <w:ind w:left="426"/>
        <w:jc w:val="both"/>
        <w:rPr>
          <w:rFonts w:ascii="Tahoma" w:hAnsi="Tahoma" w:cs="Tahoma"/>
          <w:color w:val="000080"/>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Támogatott a 28</w:t>
      </w:r>
      <w:r w:rsidRPr="00236738">
        <w:rPr>
          <w:rFonts w:ascii="Tahoma" w:hAnsi="Tahoma" w:cs="Tahoma"/>
          <w:bCs/>
          <w:color w:val="000080"/>
        </w:rPr>
        <w:t>/2023. (IX.28.) önkormányzati rendelet</w:t>
      </w:r>
      <w:r w:rsidRPr="00236738">
        <w:rPr>
          <w:rFonts w:ascii="Tahoma" w:hAnsi="Tahoma" w:cs="Tahoma"/>
          <w:color w:val="000080"/>
        </w:rPr>
        <w:t xml:space="preserve"> 9</w:t>
      </w:r>
      <w:r w:rsidRPr="00236738">
        <w:rPr>
          <w:rFonts w:ascii="Tahoma" w:hAnsi="Tahoma" w:cs="Tahoma"/>
          <w:bCs/>
          <w:color w:val="000080"/>
        </w:rPr>
        <w:t xml:space="preserve">. melléklete szerint </w:t>
      </w:r>
      <w:r w:rsidRPr="00236738">
        <w:rPr>
          <w:rFonts w:ascii="Tahoma" w:hAnsi="Tahoma" w:cs="Tahoma"/>
          <w:color w:val="000080"/>
        </w:rPr>
        <w:t xml:space="preserve">nyilatkozik, hogy nem minősül az államháztartásról szóló törvény 48/B. §-a szerinti kedvezményezettnek. </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426"/>
        <w:jc w:val="both"/>
        <w:rPr>
          <w:rFonts w:ascii="Tahoma" w:hAnsi="Tahoma" w:cs="Tahoma"/>
          <w:color w:val="000080"/>
        </w:rPr>
      </w:pPr>
      <w:r w:rsidRPr="00236738">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236738">
        <w:rPr>
          <w:rFonts w:ascii="Tahoma" w:hAnsi="Tahoma" w:cs="Tahoma"/>
          <w:bCs/>
          <w:color w:val="000080"/>
        </w:rPr>
        <w:t xml:space="preserve"> 28/2023. (IX.28.) önkormányzati rendelet</w:t>
      </w:r>
      <w:r w:rsidRPr="00236738">
        <w:rPr>
          <w:rFonts w:ascii="Tahoma" w:hAnsi="Tahoma" w:cs="Tahoma"/>
          <w:color w:val="000080"/>
        </w:rPr>
        <w:t xml:space="preserve"> 7</w:t>
      </w:r>
      <w:r w:rsidRPr="00236738">
        <w:rPr>
          <w:rFonts w:ascii="Tahoma" w:hAnsi="Tahoma" w:cs="Tahoma"/>
          <w:bCs/>
          <w:color w:val="000080"/>
        </w:rPr>
        <w:t xml:space="preserve">. melléklete szerint </w:t>
      </w:r>
      <w:r w:rsidRPr="00236738">
        <w:rPr>
          <w:rFonts w:ascii="Tahoma" w:hAnsi="Tahoma" w:cs="Tahoma"/>
          <w:color w:val="000080"/>
        </w:rPr>
        <w:t>nyilatkozik a de minimis támogatásokról.</w:t>
      </w:r>
    </w:p>
    <w:p w:rsidR="004A187A" w:rsidRPr="00236738" w:rsidRDefault="004A187A" w:rsidP="004A187A">
      <w:pPr>
        <w:tabs>
          <w:tab w:val="left" w:pos="284"/>
          <w:tab w:val="left" w:pos="357"/>
        </w:tabs>
        <w:ind w:left="426"/>
        <w:jc w:val="both"/>
        <w:rPr>
          <w:rFonts w:ascii="Tahoma" w:hAnsi="Tahoma" w:cs="Tahoma"/>
          <w:color w:val="000080"/>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236738" w:rsidRDefault="004A187A" w:rsidP="004A187A">
      <w:pPr>
        <w:tabs>
          <w:tab w:val="left" w:pos="284"/>
          <w:tab w:val="left" w:pos="357"/>
        </w:tabs>
        <w:ind w:left="426"/>
        <w:jc w:val="both"/>
        <w:rPr>
          <w:rFonts w:ascii="Tahoma" w:hAnsi="Tahoma" w:cs="Tahoma"/>
          <w:color w:val="000080"/>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9" w:history="1">
        <w:r w:rsidRPr="00236738">
          <w:rPr>
            <w:rStyle w:val="Hiperhivatkozs"/>
            <w:rFonts w:ascii="Tahoma" w:hAnsi="Tahoma" w:cs="Tahoma"/>
            <w:color w:val="000080"/>
          </w:rPr>
          <w:t>http://www.veszprem.hu</w:t>
        </w:r>
      </w:hyperlink>
      <w:r w:rsidRPr="00236738">
        <w:rPr>
          <w:rFonts w:ascii="Tahoma" w:hAnsi="Tahoma" w:cs="Tahoma"/>
          <w:color w:val="000080"/>
        </w:rPr>
        <w:t>).</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236738" w:rsidRDefault="004A187A" w:rsidP="004A187A">
      <w:pPr>
        <w:tabs>
          <w:tab w:val="left" w:pos="284"/>
          <w:tab w:val="left" w:pos="357"/>
        </w:tabs>
        <w:ind w:left="426"/>
        <w:jc w:val="both"/>
        <w:rPr>
          <w:rFonts w:ascii="Tahoma" w:hAnsi="Tahoma" w:cs="Tahoma"/>
          <w:color w:val="000080"/>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426" w:hanging="426"/>
        <w:jc w:val="both"/>
        <w:rPr>
          <w:rFonts w:ascii="Tahoma" w:hAnsi="Tahoma" w:cs="Tahoma"/>
          <w:color w:val="000080"/>
        </w:rPr>
      </w:pPr>
      <w:r w:rsidRPr="00236738">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284" w:hanging="284"/>
        <w:jc w:val="both"/>
        <w:rPr>
          <w:rFonts w:ascii="Tahoma" w:hAnsi="Tahoma" w:cs="Tahoma"/>
          <w:color w:val="000080"/>
        </w:rPr>
      </w:pPr>
      <w:r w:rsidRPr="00236738">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236738" w:rsidRDefault="004A187A" w:rsidP="004A187A">
      <w:pPr>
        <w:pStyle w:val="Listaszerbekezds"/>
        <w:rPr>
          <w:color w:val="000080"/>
          <w:szCs w:val="24"/>
        </w:rPr>
      </w:pPr>
    </w:p>
    <w:p w:rsidR="004A187A" w:rsidRPr="00236738" w:rsidRDefault="004A187A" w:rsidP="007611A5">
      <w:pPr>
        <w:numPr>
          <w:ilvl w:val="0"/>
          <w:numId w:val="45"/>
        </w:numPr>
        <w:tabs>
          <w:tab w:val="left" w:pos="284"/>
          <w:tab w:val="left" w:pos="357"/>
        </w:tabs>
        <w:ind w:left="284" w:hanging="284"/>
        <w:jc w:val="both"/>
        <w:rPr>
          <w:rFonts w:ascii="Tahoma" w:hAnsi="Tahoma" w:cs="Tahoma"/>
          <w:color w:val="000080"/>
        </w:rPr>
      </w:pPr>
      <w:r w:rsidRPr="00236738">
        <w:rPr>
          <w:rFonts w:ascii="Tahoma" w:hAnsi="Tahoma" w:cs="Tahoma"/>
          <w:color w:val="000080"/>
        </w:rPr>
        <w:t xml:space="preserve"> A támogatási szerződés a mindkét fél általi aláírás napján lép hatályba.</w:t>
      </w:r>
    </w:p>
    <w:p w:rsidR="004A187A" w:rsidRPr="00236738" w:rsidRDefault="004A187A" w:rsidP="004A187A">
      <w:pPr>
        <w:tabs>
          <w:tab w:val="left" w:pos="284"/>
        </w:tabs>
        <w:jc w:val="both"/>
        <w:rPr>
          <w:rFonts w:ascii="Tahoma" w:hAnsi="Tahoma" w:cs="Tahoma"/>
          <w:color w:val="000080"/>
        </w:rPr>
      </w:pPr>
    </w:p>
    <w:p w:rsidR="004A187A" w:rsidRPr="00236738" w:rsidRDefault="004A187A" w:rsidP="004A187A">
      <w:pPr>
        <w:tabs>
          <w:tab w:val="left" w:pos="284"/>
        </w:tabs>
        <w:jc w:val="both"/>
        <w:rPr>
          <w:rFonts w:ascii="Tahoma" w:hAnsi="Tahoma" w:cs="Tahoma"/>
          <w:color w:val="000080"/>
        </w:rPr>
      </w:pPr>
      <w:r w:rsidRPr="00236738">
        <w:rPr>
          <w:rFonts w:ascii="Tahoma" w:hAnsi="Tahoma" w:cs="Tahoma"/>
          <w:color w:val="000080"/>
        </w:rPr>
        <w:t xml:space="preserve">A szerződő felek jelen támogatási szerződést elolvasták, annak tartalmát megértették, s mint akaratukkal mindenben megegyezőt jóváhagyólag </w:t>
      </w:r>
      <w:r w:rsidRPr="00236738">
        <w:rPr>
          <w:rFonts w:ascii="Tahoma" w:hAnsi="Tahoma" w:cs="Tahoma"/>
          <w:b/>
          <w:bCs/>
          <w:color w:val="000080"/>
        </w:rPr>
        <w:t>3 (három) példányban</w:t>
      </w:r>
      <w:r w:rsidRPr="00236738">
        <w:rPr>
          <w:rFonts w:ascii="Tahoma" w:hAnsi="Tahoma" w:cs="Tahoma"/>
          <w:color w:val="000080"/>
        </w:rPr>
        <w:t xml:space="preserve"> írták alá, melyből </w:t>
      </w:r>
      <w:r w:rsidRPr="00236738">
        <w:rPr>
          <w:rFonts w:ascii="Tahoma" w:hAnsi="Tahoma" w:cs="Tahoma"/>
          <w:b/>
          <w:color w:val="000080"/>
        </w:rPr>
        <w:t>2</w:t>
      </w:r>
      <w:r w:rsidRPr="00236738">
        <w:rPr>
          <w:rFonts w:ascii="Tahoma" w:hAnsi="Tahoma" w:cs="Tahoma"/>
          <w:color w:val="000080"/>
        </w:rPr>
        <w:t xml:space="preserve"> példány a Támogatót, </w:t>
      </w:r>
      <w:r w:rsidRPr="00236738">
        <w:rPr>
          <w:rFonts w:ascii="Tahoma" w:hAnsi="Tahoma" w:cs="Tahoma"/>
          <w:b/>
          <w:bCs/>
          <w:color w:val="000080"/>
        </w:rPr>
        <w:t>1</w:t>
      </w:r>
      <w:r w:rsidRPr="00236738">
        <w:rPr>
          <w:rFonts w:ascii="Tahoma" w:hAnsi="Tahoma" w:cs="Tahoma"/>
          <w:color w:val="000080"/>
        </w:rPr>
        <w:t xml:space="preserve"> példány a Támogatottat illeti.</w:t>
      </w:r>
    </w:p>
    <w:p w:rsidR="004A187A" w:rsidRPr="00236738" w:rsidRDefault="004A187A" w:rsidP="004A187A">
      <w:pPr>
        <w:tabs>
          <w:tab w:val="left" w:pos="284"/>
        </w:tabs>
        <w:jc w:val="both"/>
        <w:rPr>
          <w:rFonts w:ascii="Tahoma" w:hAnsi="Tahoma" w:cs="Tahoma"/>
          <w:color w:val="000080"/>
        </w:rPr>
      </w:pPr>
    </w:p>
    <w:p w:rsidR="004A187A" w:rsidRPr="00236738" w:rsidRDefault="004A187A" w:rsidP="004A187A">
      <w:pPr>
        <w:tabs>
          <w:tab w:val="left" w:pos="284"/>
        </w:tabs>
        <w:ind w:left="142"/>
        <w:jc w:val="both"/>
        <w:rPr>
          <w:rFonts w:ascii="Tahoma" w:hAnsi="Tahoma" w:cs="Tahoma"/>
          <w:b/>
          <w:bCs/>
          <w:color w:val="000080"/>
        </w:rPr>
      </w:pPr>
      <w:r w:rsidRPr="00236738">
        <w:rPr>
          <w:rFonts w:ascii="Tahoma" w:hAnsi="Tahoma" w:cs="Tahoma"/>
          <w:b/>
          <w:bCs/>
          <w:color w:val="000080"/>
        </w:rPr>
        <w:t xml:space="preserve">Mellékletek: </w:t>
      </w:r>
    </w:p>
    <w:p w:rsidR="004A187A" w:rsidRPr="00236738" w:rsidRDefault="004A187A" w:rsidP="004A187A">
      <w:pPr>
        <w:tabs>
          <w:tab w:val="left" w:pos="284"/>
        </w:tabs>
        <w:ind w:left="142"/>
        <w:jc w:val="both"/>
        <w:rPr>
          <w:rFonts w:ascii="Tahoma" w:hAnsi="Tahoma" w:cs="Tahoma"/>
          <w:b/>
          <w:bCs/>
          <w:color w:val="000080"/>
        </w:rPr>
      </w:pPr>
    </w:p>
    <w:p w:rsidR="004A187A" w:rsidRPr="00236738" w:rsidRDefault="004A187A" w:rsidP="007611A5">
      <w:pPr>
        <w:numPr>
          <w:ilvl w:val="0"/>
          <w:numId w:val="44"/>
        </w:numPr>
        <w:tabs>
          <w:tab w:val="left" w:pos="284"/>
        </w:tabs>
        <w:jc w:val="both"/>
        <w:rPr>
          <w:rFonts w:ascii="Tahoma" w:hAnsi="Tahoma" w:cs="Tahoma"/>
          <w:bCs/>
          <w:color w:val="000080"/>
        </w:rPr>
      </w:pPr>
      <w:r w:rsidRPr="00236738">
        <w:rPr>
          <w:rFonts w:ascii="Tahoma" w:hAnsi="Tahoma" w:cs="Tahoma"/>
          <w:bCs/>
          <w:color w:val="000080"/>
        </w:rPr>
        <w:t>28/2023. (IX.28.) önkormányzati rendelet 4., 5., 6., 7., 8., 9., 12. melléklete szerinti nyilatkozatok</w:t>
      </w:r>
    </w:p>
    <w:p w:rsidR="004A187A" w:rsidRPr="00236738" w:rsidRDefault="004A187A" w:rsidP="007611A5">
      <w:pPr>
        <w:numPr>
          <w:ilvl w:val="0"/>
          <w:numId w:val="44"/>
        </w:numPr>
        <w:tabs>
          <w:tab w:val="left" w:pos="284"/>
        </w:tabs>
        <w:jc w:val="both"/>
        <w:rPr>
          <w:rFonts w:ascii="Tahoma" w:hAnsi="Tahoma" w:cs="Tahoma"/>
          <w:color w:val="000080"/>
        </w:rPr>
      </w:pPr>
      <w:r w:rsidRPr="00236738">
        <w:rPr>
          <w:rFonts w:ascii="Tahoma" w:hAnsi="Tahoma" w:cs="Tahoma"/>
          <w:color w:val="000080"/>
        </w:rPr>
        <w:t>28</w:t>
      </w:r>
      <w:r w:rsidRPr="00236738">
        <w:rPr>
          <w:rFonts w:ascii="Tahoma" w:hAnsi="Tahoma" w:cs="Tahoma"/>
          <w:bCs/>
          <w:color w:val="000080"/>
        </w:rPr>
        <w:t>/2023. (IX.28.) önkormányzati rendelet</w:t>
      </w:r>
      <w:r w:rsidRPr="00236738">
        <w:rPr>
          <w:rFonts w:ascii="Tahoma" w:hAnsi="Tahoma" w:cs="Tahoma"/>
          <w:color w:val="000080"/>
        </w:rPr>
        <w:t xml:space="preserve"> 13. melléklete szerinti számlaösszesítő </w:t>
      </w:r>
    </w:p>
    <w:p w:rsidR="004A187A" w:rsidRPr="00236738" w:rsidRDefault="004A187A" w:rsidP="004A187A">
      <w:pPr>
        <w:tabs>
          <w:tab w:val="left" w:pos="284"/>
        </w:tabs>
        <w:jc w:val="both"/>
        <w:rPr>
          <w:rFonts w:ascii="Tahoma" w:hAnsi="Tahoma" w:cs="Tahoma"/>
          <w:color w:val="000080"/>
        </w:rPr>
      </w:pPr>
    </w:p>
    <w:p w:rsidR="004A187A" w:rsidRPr="00236738" w:rsidRDefault="004A187A" w:rsidP="004A187A">
      <w:pPr>
        <w:tabs>
          <w:tab w:val="left" w:pos="284"/>
        </w:tabs>
        <w:jc w:val="both"/>
        <w:rPr>
          <w:rFonts w:ascii="Tahoma" w:hAnsi="Tahoma" w:cs="Tahoma"/>
          <w:color w:val="000080"/>
        </w:rPr>
      </w:pPr>
      <w:r w:rsidRPr="00236738">
        <w:rPr>
          <w:rFonts w:ascii="Tahoma" w:hAnsi="Tahoma" w:cs="Tahoma"/>
          <w:color w:val="000080"/>
        </w:rPr>
        <w:t>Veszprém, 2025. ……………………………….. Veszprém, 2025. ………………………............</w:t>
      </w:r>
    </w:p>
    <w:p w:rsidR="004A187A" w:rsidRPr="00236738" w:rsidRDefault="004A187A" w:rsidP="004A187A">
      <w:pPr>
        <w:jc w:val="both"/>
        <w:rPr>
          <w:rFonts w:ascii="Tahoma" w:hAnsi="Tahoma" w:cs="Tahoma"/>
          <w:color w:val="000080"/>
        </w:rPr>
      </w:pPr>
    </w:p>
    <w:p w:rsidR="004A187A" w:rsidRPr="00236738" w:rsidRDefault="004A187A" w:rsidP="004A187A">
      <w:pPr>
        <w:jc w:val="both"/>
        <w:rPr>
          <w:rFonts w:ascii="Tahoma" w:hAnsi="Tahoma" w:cs="Tahoma"/>
          <w:color w:val="000080"/>
        </w:rPr>
      </w:pPr>
    </w:p>
    <w:p w:rsidR="004A187A" w:rsidRPr="00236738" w:rsidRDefault="004A187A" w:rsidP="004A187A">
      <w:pPr>
        <w:ind w:firstLine="708"/>
        <w:jc w:val="both"/>
        <w:rPr>
          <w:rFonts w:ascii="Tahoma" w:hAnsi="Tahoma" w:cs="Tahoma"/>
          <w:color w:val="000080"/>
        </w:rPr>
      </w:pPr>
      <w:r w:rsidRPr="00236738">
        <w:rPr>
          <w:rFonts w:ascii="Tahoma" w:hAnsi="Tahoma" w:cs="Tahoma"/>
          <w:color w:val="000080"/>
        </w:rPr>
        <w:t>………………………………………………</w:t>
      </w:r>
      <w:r w:rsidRPr="00236738">
        <w:rPr>
          <w:rFonts w:ascii="Tahoma" w:hAnsi="Tahoma" w:cs="Tahoma"/>
          <w:color w:val="000080"/>
        </w:rPr>
        <w:tab/>
      </w:r>
      <w:r w:rsidRPr="00236738">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236738" w:rsidTr="004A187A">
        <w:tc>
          <w:tcPr>
            <w:tcW w:w="4605" w:type="dxa"/>
            <w:hideMark/>
          </w:tcPr>
          <w:p w:rsidR="004A187A" w:rsidRPr="00236738" w:rsidRDefault="004A187A" w:rsidP="004A187A">
            <w:pPr>
              <w:jc w:val="center"/>
              <w:rPr>
                <w:rFonts w:ascii="Tahoma" w:hAnsi="Tahoma" w:cs="Tahoma"/>
                <w:b/>
                <w:color w:val="000080"/>
              </w:rPr>
            </w:pPr>
            <w:r w:rsidRPr="00236738">
              <w:rPr>
                <w:rFonts w:ascii="Tahoma" w:hAnsi="Tahoma" w:cs="Tahoma"/>
                <w:b/>
                <w:color w:val="000080"/>
              </w:rPr>
              <w:t xml:space="preserve">Veszprém MJV Önkormányzata </w:t>
            </w:r>
          </w:p>
        </w:tc>
        <w:tc>
          <w:tcPr>
            <w:tcW w:w="4605" w:type="dxa"/>
            <w:hideMark/>
          </w:tcPr>
          <w:p w:rsidR="004A187A" w:rsidRPr="00236738" w:rsidRDefault="004A187A" w:rsidP="004A187A">
            <w:pPr>
              <w:jc w:val="center"/>
              <w:rPr>
                <w:rFonts w:ascii="Tahoma" w:hAnsi="Tahoma" w:cs="Tahoma"/>
                <w:b/>
                <w:bCs/>
                <w:color w:val="000080"/>
              </w:rPr>
            </w:pPr>
            <w:r w:rsidRPr="00236738">
              <w:rPr>
                <w:rFonts w:ascii="Tahoma" w:hAnsi="Tahoma" w:cs="Tahoma"/>
                <w:b/>
                <w:bCs/>
                <w:color w:val="000080"/>
                <w:shd w:val="clear" w:color="auto" w:fill="FFFFFF"/>
              </w:rPr>
              <w:t xml:space="preserve">„Add a Kezed” </w:t>
            </w:r>
            <w:r w:rsidRPr="00236738">
              <w:rPr>
                <w:rFonts w:ascii="Tahoma" w:hAnsi="Tahoma" w:cs="Tahoma"/>
                <w:b/>
                <w:bCs/>
                <w:color w:val="000080"/>
                <w:lang w:eastAsia="en-US"/>
              </w:rPr>
              <w:t>Alapítvány</w:t>
            </w:r>
          </w:p>
        </w:tc>
      </w:tr>
      <w:tr w:rsidR="004A187A" w:rsidRPr="00236738" w:rsidTr="004A187A">
        <w:tc>
          <w:tcPr>
            <w:tcW w:w="4605" w:type="dxa"/>
            <w:hideMark/>
          </w:tcPr>
          <w:p w:rsidR="004A187A" w:rsidRPr="00236738" w:rsidRDefault="004A187A" w:rsidP="004A187A">
            <w:pPr>
              <w:jc w:val="center"/>
              <w:rPr>
                <w:rFonts w:ascii="Tahoma" w:hAnsi="Tahoma" w:cs="Tahoma"/>
                <w:b/>
                <w:color w:val="000080"/>
              </w:rPr>
            </w:pPr>
            <w:r w:rsidRPr="00236738">
              <w:rPr>
                <w:rFonts w:ascii="Tahoma" w:hAnsi="Tahoma" w:cs="Tahoma"/>
                <w:b/>
                <w:color w:val="000080"/>
              </w:rPr>
              <w:t xml:space="preserve">Támogató </w:t>
            </w:r>
          </w:p>
        </w:tc>
        <w:tc>
          <w:tcPr>
            <w:tcW w:w="4605" w:type="dxa"/>
            <w:hideMark/>
          </w:tcPr>
          <w:p w:rsidR="004A187A" w:rsidRPr="00236738" w:rsidRDefault="004A187A" w:rsidP="004A187A">
            <w:pPr>
              <w:jc w:val="center"/>
              <w:rPr>
                <w:rFonts w:ascii="Tahoma" w:hAnsi="Tahoma" w:cs="Tahoma"/>
                <w:b/>
                <w:color w:val="000080"/>
              </w:rPr>
            </w:pPr>
            <w:r w:rsidRPr="00236738">
              <w:rPr>
                <w:rFonts w:ascii="Tahoma" w:hAnsi="Tahoma" w:cs="Tahoma"/>
                <w:b/>
                <w:color w:val="000080"/>
              </w:rPr>
              <w:t>Támogatott</w:t>
            </w:r>
          </w:p>
        </w:tc>
      </w:tr>
      <w:tr w:rsidR="004A187A" w:rsidRPr="00236738" w:rsidTr="004A187A">
        <w:tc>
          <w:tcPr>
            <w:tcW w:w="4605" w:type="dxa"/>
            <w:hideMark/>
          </w:tcPr>
          <w:p w:rsidR="004A187A" w:rsidRPr="00236738" w:rsidRDefault="004A187A" w:rsidP="004A187A">
            <w:pPr>
              <w:jc w:val="center"/>
              <w:rPr>
                <w:rFonts w:ascii="Tahoma" w:hAnsi="Tahoma" w:cs="Tahoma"/>
                <w:color w:val="000080"/>
              </w:rPr>
            </w:pPr>
            <w:r w:rsidRPr="00236738">
              <w:rPr>
                <w:rFonts w:ascii="Tahoma" w:hAnsi="Tahoma" w:cs="Tahoma"/>
                <w:color w:val="000080"/>
              </w:rPr>
              <w:t>képviseli:</w:t>
            </w:r>
          </w:p>
        </w:tc>
        <w:tc>
          <w:tcPr>
            <w:tcW w:w="4605" w:type="dxa"/>
            <w:hideMark/>
          </w:tcPr>
          <w:p w:rsidR="004A187A" w:rsidRPr="00236738" w:rsidRDefault="004A187A" w:rsidP="004A187A">
            <w:pPr>
              <w:jc w:val="center"/>
              <w:rPr>
                <w:rFonts w:ascii="Tahoma" w:hAnsi="Tahoma" w:cs="Tahoma"/>
                <w:color w:val="000080"/>
              </w:rPr>
            </w:pPr>
            <w:r w:rsidRPr="00236738">
              <w:rPr>
                <w:rFonts w:ascii="Tahoma" w:hAnsi="Tahoma" w:cs="Tahoma"/>
                <w:color w:val="000080"/>
              </w:rPr>
              <w:t>képviseli:</w:t>
            </w:r>
          </w:p>
        </w:tc>
      </w:tr>
      <w:tr w:rsidR="004A187A" w:rsidRPr="00236738" w:rsidTr="004A187A">
        <w:tc>
          <w:tcPr>
            <w:tcW w:w="4605" w:type="dxa"/>
            <w:hideMark/>
          </w:tcPr>
          <w:p w:rsidR="004A187A" w:rsidRPr="00236738" w:rsidRDefault="004A187A" w:rsidP="004A187A">
            <w:pPr>
              <w:jc w:val="center"/>
              <w:rPr>
                <w:rFonts w:ascii="Tahoma" w:hAnsi="Tahoma" w:cs="Tahoma"/>
                <w:color w:val="000080"/>
              </w:rPr>
            </w:pPr>
            <w:r w:rsidRPr="00236738">
              <w:rPr>
                <w:rFonts w:ascii="Tahoma" w:hAnsi="Tahoma" w:cs="Tahoma"/>
                <w:b/>
                <w:color w:val="000080"/>
              </w:rPr>
              <w:t>Porga Gyula</w:t>
            </w:r>
          </w:p>
        </w:tc>
        <w:tc>
          <w:tcPr>
            <w:tcW w:w="4605" w:type="dxa"/>
            <w:hideMark/>
          </w:tcPr>
          <w:p w:rsidR="004A187A" w:rsidRPr="00236738" w:rsidRDefault="004A187A" w:rsidP="004A187A">
            <w:pPr>
              <w:jc w:val="center"/>
              <w:rPr>
                <w:rFonts w:ascii="Tahoma" w:hAnsi="Tahoma" w:cs="Tahoma"/>
                <w:b/>
                <w:color w:val="000080"/>
              </w:rPr>
            </w:pPr>
            <w:r w:rsidRPr="00236738">
              <w:rPr>
                <w:rFonts w:ascii="Tahoma" w:hAnsi="Tahoma" w:cs="Tahoma"/>
                <w:b/>
                <w:color w:val="000080"/>
              </w:rPr>
              <w:t xml:space="preserve">Szőke Zsuzsanna Júlia </w:t>
            </w:r>
          </w:p>
        </w:tc>
      </w:tr>
      <w:tr w:rsidR="004A187A" w:rsidRPr="00236738" w:rsidTr="004A187A">
        <w:tc>
          <w:tcPr>
            <w:tcW w:w="4605" w:type="dxa"/>
            <w:hideMark/>
          </w:tcPr>
          <w:p w:rsidR="004A187A" w:rsidRPr="00236738" w:rsidRDefault="004A187A" w:rsidP="004A187A">
            <w:pPr>
              <w:jc w:val="center"/>
              <w:rPr>
                <w:rFonts w:ascii="Tahoma" w:hAnsi="Tahoma" w:cs="Tahoma"/>
                <w:color w:val="000080"/>
              </w:rPr>
            </w:pPr>
            <w:r w:rsidRPr="00236738">
              <w:rPr>
                <w:rFonts w:ascii="Tahoma" w:hAnsi="Tahoma" w:cs="Tahoma"/>
                <w:b/>
                <w:color w:val="000080"/>
              </w:rPr>
              <w:t>polgármester</w:t>
            </w:r>
          </w:p>
        </w:tc>
        <w:tc>
          <w:tcPr>
            <w:tcW w:w="4605" w:type="dxa"/>
            <w:hideMark/>
          </w:tcPr>
          <w:p w:rsidR="004A187A" w:rsidRPr="00236738" w:rsidRDefault="004A187A" w:rsidP="004A187A">
            <w:pPr>
              <w:jc w:val="center"/>
              <w:rPr>
                <w:rFonts w:ascii="Tahoma" w:hAnsi="Tahoma" w:cs="Tahoma"/>
                <w:b/>
                <w:color w:val="000080"/>
              </w:rPr>
            </w:pPr>
            <w:r w:rsidRPr="00236738">
              <w:rPr>
                <w:rFonts w:ascii="Tahoma" w:hAnsi="Tahoma" w:cs="Tahoma"/>
                <w:b/>
                <w:color w:val="000080"/>
              </w:rPr>
              <w:t>elnök</w:t>
            </w:r>
          </w:p>
          <w:p w:rsidR="004A187A" w:rsidRPr="00236738" w:rsidRDefault="004A187A" w:rsidP="004A187A">
            <w:pPr>
              <w:jc w:val="center"/>
              <w:rPr>
                <w:rFonts w:ascii="Tahoma" w:hAnsi="Tahoma" w:cs="Tahoma"/>
                <w:b/>
                <w:color w:val="000080"/>
              </w:rPr>
            </w:pPr>
          </w:p>
        </w:tc>
      </w:tr>
      <w:tr w:rsidR="004A187A" w:rsidRPr="00236738" w:rsidTr="004A187A">
        <w:trPr>
          <w:gridAfter w:val="1"/>
          <w:wAfter w:w="4559" w:type="dxa"/>
        </w:trPr>
        <w:tc>
          <w:tcPr>
            <w:tcW w:w="4605" w:type="dxa"/>
            <w:hideMark/>
          </w:tcPr>
          <w:p w:rsidR="004A187A" w:rsidRPr="00236738" w:rsidRDefault="004A187A" w:rsidP="004A187A">
            <w:pPr>
              <w:jc w:val="center"/>
              <w:rPr>
                <w:rFonts w:ascii="Tahoma" w:hAnsi="Tahoma" w:cs="Tahoma"/>
                <w:color w:val="000080"/>
              </w:rPr>
            </w:pPr>
            <w:r w:rsidRPr="00236738">
              <w:rPr>
                <w:rFonts w:ascii="Tahoma" w:hAnsi="Tahoma" w:cs="Tahoma"/>
                <w:color w:val="000080"/>
              </w:rPr>
              <w:lastRenderedPageBreak/>
              <w:t>Pénzügyileg ellenjegyezte:</w:t>
            </w:r>
          </w:p>
          <w:p w:rsidR="004A187A" w:rsidRPr="00236738" w:rsidRDefault="004A187A" w:rsidP="004A187A">
            <w:pPr>
              <w:jc w:val="center"/>
              <w:rPr>
                <w:rFonts w:ascii="Tahoma" w:hAnsi="Tahoma" w:cs="Tahoma"/>
                <w:b/>
                <w:color w:val="000080"/>
              </w:rPr>
            </w:pPr>
            <w:r w:rsidRPr="00236738">
              <w:rPr>
                <w:rFonts w:ascii="Tahoma" w:hAnsi="Tahoma" w:cs="Tahoma"/>
                <w:color w:val="000080"/>
              </w:rPr>
              <w:t xml:space="preserve">dátum: </w:t>
            </w:r>
          </w:p>
        </w:tc>
      </w:tr>
      <w:tr w:rsidR="004A187A" w:rsidRPr="00236738" w:rsidTr="004A187A">
        <w:trPr>
          <w:gridAfter w:val="1"/>
          <w:wAfter w:w="4559" w:type="dxa"/>
        </w:trPr>
        <w:tc>
          <w:tcPr>
            <w:tcW w:w="4605" w:type="dxa"/>
          </w:tcPr>
          <w:p w:rsidR="004A187A" w:rsidRPr="00236738" w:rsidRDefault="004A187A" w:rsidP="004A187A">
            <w:pPr>
              <w:jc w:val="center"/>
              <w:rPr>
                <w:rFonts w:ascii="Tahoma" w:hAnsi="Tahoma" w:cs="Tahoma"/>
                <w:color w:val="000080"/>
              </w:rPr>
            </w:pPr>
            <w:r w:rsidRPr="00236738">
              <w:rPr>
                <w:rFonts w:ascii="Tahoma" w:hAnsi="Tahoma" w:cs="Tahoma"/>
                <w:color w:val="000080"/>
              </w:rPr>
              <w:t>...........................................</w:t>
            </w:r>
          </w:p>
        </w:tc>
      </w:tr>
    </w:tbl>
    <w:p w:rsidR="004A187A" w:rsidRPr="00236738" w:rsidRDefault="004A187A" w:rsidP="004A187A">
      <w:pPr>
        <w:jc w:val="both"/>
        <w:rPr>
          <w:rFonts w:ascii="Tahoma" w:hAnsi="Tahoma" w:cs="Tahoma"/>
          <w:color w:val="000080"/>
        </w:rPr>
      </w:pPr>
      <w:r w:rsidRPr="00236738">
        <w:rPr>
          <w:rFonts w:ascii="Tahoma" w:hAnsi="Tahoma" w:cs="Tahoma"/>
          <w:color w:val="000080"/>
        </w:rPr>
        <w:tab/>
        <w:t xml:space="preserve">          Fazekas Ildikó </w:t>
      </w:r>
    </w:p>
    <w:p w:rsidR="004A187A" w:rsidRPr="00236738" w:rsidRDefault="004A187A" w:rsidP="004A187A">
      <w:pPr>
        <w:ind w:left="709" w:firstLine="709"/>
        <w:jc w:val="both"/>
        <w:rPr>
          <w:rFonts w:ascii="Tahoma" w:hAnsi="Tahoma" w:cs="Tahoma"/>
          <w:color w:val="000080"/>
        </w:rPr>
      </w:pPr>
      <w:r w:rsidRPr="00236738">
        <w:rPr>
          <w:rFonts w:ascii="Tahoma" w:hAnsi="Tahoma" w:cs="Tahoma"/>
          <w:color w:val="000080"/>
        </w:rPr>
        <w:t xml:space="preserve"> irodavezető</w:t>
      </w:r>
    </w:p>
    <w:p w:rsidR="004A187A" w:rsidRPr="00236738" w:rsidRDefault="004A187A" w:rsidP="004A187A">
      <w:pPr>
        <w:ind w:left="709" w:firstLine="709"/>
        <w:jc w:val="both"/>
        <w:rPr>
          <w:rFonts w:ascii="Tahoma" w:hAnsi="Tahoma" w:cs="Tahoma"/>
          <w:color w:val="000080"/>
        </w:rPr>
      </w:pPr>
      <w:r w:rsidRPr="00236738">
        <w:rPr>
          <w:rFonts w:ascii="Tahoma" w:hAnsi="Tahoma" w:cs="Tahoma"/>
          <w:color w:val="000080"/>
        </w:rPr>
        <w:t>Pénzügyi Iroda</w:t>
      </w:r>
    </w:p>
    <w:p w:rsidR="004A187A" w:rsidRPr="00236738" w:rsidRDefault="004A187A" w:rsidP="004A187A">
      <w:pPr>
        <w:rPr>
          <w:color w:val="000080"/>
        </w:rPr>
      </w:pPr>
    </w:p>
    <w:p w:rsidR="004A187A" w:rsidRDefault="004A187A">
      <w:pPr>
        <w:spacing w:after="160" w:line="259" w:lineRule="auto"/>
        <w:rPr>
          <w:color w:val="000080"/>
        </w:rPr>
      </w:pPr>
      <w:r>
        <w:rPr>
          <w:color w:val="000080"/>
        </w:rPr>
        <w:br w:type="page"/>
      </w:r>
    </w:p>
    <w:p w:rsidR="004A187A" w:rsidRPr="003C0279" w:rsidRDefault="004A187A" w:rsidP="004A187A">
      <w:pPr>
        <w:pStyle w:val="Cmsor1"/>
        <w:numPr>
          <w:ilvl w:val="0"/>
          <w:numId w:val="0"/>
        </w:numPr>
        <w:jc w:val="left"/>
        <w:rPr>
          <w:rFonts w:ascii="Tahoma" w:hAnsi="Tahoma" w:cs="Tahoma"/>
          <w:b w:val="0"/>
          <w:color w:val="000080"/>
          <w:sz w:val="24"/>
          <w:szCs w:val="24"/>
        </w:rPr>
      </w:pPr>
      <w:r w:rsidRPr="003C0279">
        <w:rPr>
          <w:rFonts w:ascii="Tahoma" w:hAnsi="Tahoma" w:cs="Tahoma"/>
          <w:b w:val="0"/>
          <w:color w:val="000080"/>
          <w:sz w:val="24"/>
          <w:szCs w:val="24"/>
        </w:rPr>
        <w:lastRenderedPageBreak/>
        <w:t xml:space="preserve">Melléklet a </w:t>
      </w:r>
      <w:r>
        <w:rPr>
          <w:rFonts w:ascii="Tahoma" w:hAnsi="Tahoma" w:cs="Tahoma"/>
          <w:b w:val="0"/>
          <w:color w:val="000080"/>
          <w:sz w:val="24"/>
          <w:szCs w:val="24"/>
        </w:rPr>
        <w:t>239</w:t>
      </w:r>
      <w:r w:rsidRPr="003C0279">
        <w:rPr>
          <w:rFonts w:ascii="Tahoma" w:hAnsi="Tahoma" w:cs="Tahoma"/>
          <w:b w:val="0"/>
          <w:color w:val="000080"/>
          <w:sz w:val="24"/>
          <w:szCs w:val="24"/>
        </w:rPr>
        <w:t>/2025. (V.29.) határozathoz</w:t>
      </w:r>
    </w:p>
    <w:p w:rsidR="004A187A" w:rsidRPr="003C0279" w:rsidRDefault="004A187A" w:rsidP="004A187A">
      <w:pPr>
        <w:pStyle w:val="Cm"/>
        <w:ind w:left="5672"/>
        <w:jc w:val="left"/>
        <w:rPr>
          <w:rFonts w:ascii="Tahoma" w:hAnsi="Tahoma" w:cs="Tahoma"/>
          <w:b w:val="0"/>
          <w:color w:val="000080"/>
          <w:sz w:val="20"/>
        </w:rPr>
      </w:pPr>
      <w:r w:rsidRPr="003C0279">
        <w:rPr>
          <w:rFonts w:ascii="Tahoma" w:hAnsi="Tahoma" w:cs="Tahoma"/>
          <w:b w:val="0"/>
          <w:color w:val="000080"/>
          <w:sz w:val="20"/>
        </w:rPr>
        <w:t xml:space="preserve">        Ügyiratszám: PKB/502/2025.</w:t>
      </w:r>
    </w:p>
    <w:p w:rsidR="004A187A" w:rsidRPr="003C0279" w:rsidRDefault="004A187A" w:rsidP="004A187A">
      <w:pPr>
        <w:pStyle w:val="Cm"/>
        <w:ind w:left="5672"/>
        <w:jc w:val="left"/>
        <w:rPr>
          <w:rFonts w:ascii="Tahoma" w:hAnsi="Tahoma" w:cs="Tahoma"/>
          <w:b w:val="0"/>
          <w:color w:val="000080"/>
          <w:sz w:val="20"/>
        </w:rPr>
      </w:pPr>
      <w:r w:rsidRPr="003C0279">
        <w:rPr>
          <w:rFonts w:ascii="Tahoma" w:hAnsi="Tahoma" w:cs="Tahoma"/>
          <w:b w:val="0"/>
          <w:color w:val="000080"/>
          <w:sz w:val="20"/>
        </w:rPr>
        <w:t xml:space="preserve">        Ügyiratszám: PKB/500/2025.</w:t>
      </w:r>
    </w:p>
    <w:p w:rsidR="004A187A" w:rsidRPr="003C0279" w:rsidRDefault="004A187A" w:rsidP="004A187A">
      <w:pPr>
        <w:ind w:left="5592"/>
        <w:rPr>
          <w:rFonts w:ascii="Tahoma" w:hAnsi="Tahoma" w:cs="Tahoma"/>
          <w:color w:val="000080"/>
        </w:rPr>
      </w:pPr>
      <w:r w:rsidRPr="003C0279">
        <w:rPr>
          <w:rFonts w:ascii="Tahoma" w:hAnsi="Tahoma" w:cs="Tahoma"/>
          <w:color w:val="000080"/>
        </w:rPr>
        <w:t xml:space="preserve">                 Ügyintéző: Szabó Berill</w:t>
      </w:r>
    </w:p>
    <w:p w:rsidR="004A187A" w:rsidRPr="003C0279" w:rsidRDefault="004A187A" w:rsidP="004A187A">
      <w:pPr>
        <w:ind w:left="5592"/>
        <w:rPr>
          <w:rFonts w:ascii="Tahoma" w:hAnsi="Tahoma" w:cs="Tahoma"/>
          <w:color w:val="000080"/>
        </w:rPr>
      </w:pPr>
    </w:p>
    <w:p w:rsidR="004A187A" w:rsidRPr="003C0279" w:rsidRDefault="004A187A" w:rsidP="004A187A">
      <w:pPr>
        <w:pStyle w:val="Cm"/>
        <w:rPr>
          <w:rFonts w:ascii="Tahoma" w:hAnsi="Tahoma" w:cs="Tahoma"/>
          <w:color w:val="000080"/>
          <w:sz w:val="28"/>
          <w:szCs w:val="28"/>
        </w:rPr>
      </w:pPr>
      <w:r w:rsidRPr="003C0279">
        <w:rPr>
          <w:rFonts w:ascii="Tahoma" w:hAnsi="Tahoma" w:cs="Tahoma"/>
          <w:color w:val="000080"/>
          <w:sz w:val="28"/>
          <w:szCs w:val="28"/>
        </w:rPr>
        <w:t>TÁMOGATÁSI SZERZŐDÉS</w:t>
      </w:r>
    </w:p>
    <w:p w:rsidR="004A187A" w:rsidRPr="003C0279" w:rsidRDefault="004A187A" w:rsidP="004A187A">
      <w:pPr>
        <w:pStyle w:val="Cm"/>
        <w:jc w:val="left"/>
        <w:rPr>
          <w:rFonts w:ascii="Tahoma" w:hAnsi="Tahoma" w:cs="Tahoma"/>
          <w:color w:val="000080"/>
          <w:sz w:val="24"/>
          <w:szCs w:val="24"/>
        </w:rPr>
      </w:pPr>
    </w:p>
    <w:p w:rsidR="004A187A" w:rsidRPr="003C0279" w:rsidRDefault="004A187A" w:rsidP="004A187A">
      <w:pPr>
        <w:jc w:val="both"/>
        <w:rPr>
          <w:rFonts w:ascii="Tahoma" w:hAnsi="Tahoma" w:cs="Tahoma"/>
          <w:color w:val="000080"/>
        </w:rPr>
      </w:pPr>
      <w:r w:rsidRPr="003C0279">
        <w:rPr>
          <w:rFonts w:ascii="Tahoma" w:hAnsi="Tahoma" w:cs="Tahoma"/>
          <w:color w:val="000080"/>
        </w:rPr>
        <w:t xml:space="preserve">amely létrejött egyrészről a </w:t>
      </w:r>
      <w:r w:rsidRPr="003C0279">
        <w:rPr>
          <w:rFonts w:ascii="Tahoma" w:hAnsi="Tahoma" w:cs="Tahoma"/>
          <w:b/>
          <w:color w:val="000080"/>
        </w:rPr>
        <w:t>Veszprém Megyei Jogú Város Önkormányzata</w:t>
      </w:r>
      <w:r w:rsidRPr="003C0279">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3C0279">
          <w:rPr>
            <w:rFonts w:ascii="Tahoma" w:hAnsi="Tahoma" w:cs="Tahoma"/>
            <w:color w:val="000080"/>
          </w:rPr>
          <w:t>Porga Gyula</w:t>
        </w:r>
      </w:smartTag>
      <w:r w:rsidRPr="003C0279">
        <w:rPr>
          <w:rFonts w:ascii="Tahoma" w:hAnsi="Tahoma" w:cs="Tahoma"/>
          <w:color w:val="000080"/>
        </w:rPr>
        <w:t xml:space="preserve"> polgármester) mint Támogató, </w:t>
      </w:r>
    </w:p>
    <w:p w:rsidR="004A187A" w:rsidRPr="003C0279" w:rsidRDefault="004A187A" w:rsidP="004A187A">
      <w:pPr>
        <w:jc w:val="both"/>
        <w:rPr>
          <w:rFonts w:ascii="Tahoma" w:hAnsi="Tahoma" w:cs="Tahoma"/>
          <w:color w:val="000080"/>
        </w:rPr>
      </w:pPr>
    </w:p>
    <w:p w:rsidR="004A187A" w:rsidRPr="003C0279" w:rsidRDefault="004A187A" w:rsidP="004A187A">
      <w:pPr>
        <w:jc w:val="both"/>
        <w:rPr>
          <w:rFonts w:ascii="Tahoma" w:hAnsi="Tahoma" w:cs="Tahoma"/>
          <w:color w:val="000080"/>
        </w:rPr>
      </w:pPr>
      <w:r w:rsidRPr="003C0279">
        <w:rPr>
          <w:rFonts w:ascii="Tahoma" w:hAnsi="Tahoma" w:cs="Tahoma"/>
          <w:color w:val="000080"/>
        </w:rPr>
        <w:t xml:space="preserve">másrészről </w:t>
      </w:r>
      <w:r w:rsidRPr="003C0279">
        <w:rPr>
          <w:rFonts w:ascii="Tahoma" w:hAnsi="Tahoma" w:cs="Tahoma"/>
          <w:b/>
          <w:color w:val="000080"/>
        </w:rPr>
        <w:t xml:space="preserve">az </w:t>
      </w:r>
      <w:r w:rsidRPr="003C0279">
        <w:rPr>
          <w:rFonts w:ascii="Tahoma" w:hAnsi="Tahoma" w:cs="Tahoma"/>
          <w:b/>
          <w:color w:val="000080"/>
          <w:shd w:val="clear" w:color="auto" w:fill="FFFFFF"/>
        </w:rPr>
        <w:t>Éltes Mátyás Alapítvány</w:t>
      </w:r>
      <w:r w:rsidRPr="003C0279">
        <w:rPr>
          <w:rFonts w:ascii="Tahoma" w:hAnsi="Tahoma" w:cs="Tahoma"/>
          <w:b/>
          <w:color w:val="000080"/>
        </w:rPr>
        <w:t xml:space="preserve"> </w:t>
      </w:r>
      <w:r w:rsidRPr="003C0279">
        <w:rPr>
          <w:rFonts w:ascii="Tahoma" w:hAnsi="Tahoma" w:cs="Tahoma"/>
          <w:color w:val="000080"/>
        </w:rPr>
        <w:t>(székhely: 8200 Veszprém, Völgyikút utca 2., adószám: 18915923-1-19, nyilvántartási száma: 19-01-0000575; képviseli: Bernáth Ildikó kuratóriumi elnök) mint Támogatott</w:t>
      </w:r>
    </w:p>
    <w:p w:rsidR="004A187A" w:rsidRPr="003C0279" w:rsidRDefault="004A187A" w:rsidP="004A187A">
      <w:pPr>
        <w:jc w:val="both"/>
        <w:rPr>
          <w:rFonts w:ascii="Tahoma" w:hAnsi="Tahoma" w:cs="Tahoma"/>
          <w:color w:val="000080"/>
        </w:rPr>
      </w:pPr>
    </w:p>
    <w:p w:rsidR="004A187A" w:rsidRPr="003C0279" w:rsidRDefault="004A187A" w:rsidP="004A187A">
      <w:pPr>
        <w:jc w:val="both"/>
        <w:rPr>
          <w:rFonts w:ascii="Tahoma" w:hAnsi="Tahoma" w:cs="Tahoma"/>
          <w:color w:val="000080"/>
        </w:rPr>
      </w:pPr>
      <w:r w:rsidRPr="003C0279">
        <w:rPr>
          <w:rFonts w:ascii="Tahoma" w:hAnsi="Tahoma" w:cs="Tahoma"/>
          <w:color w:val="000080"/>
        </w:rPr>
        <w:t>között alulírott napon és helyen az alábbi feltételekkel:</w:t>
      </w:r>
    </w:p>
    <w:p w:rsidR="004A187A" w:rsidRPr="003C0279" w:rsidRDefault="004A187A" w:rsidP="004A187A">
      <w:pPr>
        <w:jc w:val="both"/>
        <w:rPr>
          <w:rFonts w:ascii="Tahoma" w:hAnsi="Tahoma" w:cs="Tahoma"/>
          <w:color w:val="000080"/>
        </w:rPr>
      </w:pPr>
      <w:r w:rsidRPr="003C0279">
        <w:rPr>
          <w:rFonts w:ascii="Tahoma" w:hAnsi="Tahoma" w:cs="Tahoma"/>
          <w:color w:val="000080"/>
        </w:rPr>
        <w:t xml:space="preserve"> </w:t>
      </w:r>
    </w:p>
    <w:p w:rsidR="004A187A" w:rsidRPr="003C0279" w:rsidRDefault="004A187A" w:rsidP="007611A5">
      <w:pPr>
        <w:numPr>
          <w:ilvl w:val="0"/>
          <w:numId w:val="46"/>
        </w:numPr>
        <w:ind w:left="426"/>
        <w:jc w:val="both"/>
        <w:rPr>
          <w:rFonts w:ascii="Tahoma" w:hAnsi="Tahoma" w:cs="Tahoma"/>
          <w:color w:val="000080"/>
        </w:rPr>
      </w:pPr>
      <w:r w:rsidRPr="003C0279">
        <w:rPr>
          <w:rFonts w:ascii="Tahoma" w:hAnsi="Tahoma" w:cs="Tahoma"/>
          <w:color w:val="000080"/>
        </w:rPr>
        <w:t>A Támogató összesen</w:t>
      </w:r>
      <w:r w:rsidRPr="003C0279">
        <w:rPr>
          <w:rFonts w:ascii="Tahoma" w:hAnsi="Tahoma" w:cs="Tahoma"/>
          <w:b/>
          <w:color w:val="000080"/>
        </w:rPr>
        <w:t xml:space="preserve"> 325.000,- Ft,</w:t>
      </w:r>
      <w:r w:rsidRPr="003C0279">
        <w:rPr>
          <w:rFonts w:ascii="Tahoma" w:hAnsi="Tahoma" w:cs="Tahoma"/>
          <w:color w:val="000080"/>
        </w:rPr>
        <w:t xml:space="preserve"> azaz Háromszázhuszonötezer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239/2025. (V.29.) határozata értelmében:  </w:t>
      </w:r>
    </w:p>
    <w:p w:rsidR="004A187A" w:rsidRPr="003C0279" w:rsidRDefault="004A187A" w:rsidP="004A187A">
      <w:pPr>
        <w:jc w:val="both"/>
        <w:rPr>
          <w:rFonts w:ascii="Tahoma" w:hAnsi="Tahoma" w:cs="Tahoma"/>
          <w:color w:val="000080"/>
        </w:rPr>
      </w:pPr>
    </w:p>
    <w:p w:rsidR="004A187A" w:rsidRPr="003C0279" w:rsidRDefault="004A187A" w:rsidP="007611A5">
      <w:pPr>
        <w:numPr>
          <w:ilvl w:val="1"/>
          <w:numId w:val="39"/>
        </w:numPr>
        <w:ind w:hanging="502"/>
        <w:jc w:val="both"/>
        <w:rPr>
          <w:rFonts w:ascii="Tahoma" w:hAnsi="Tahoma" w:cs="Tahoma"/>
          <w:b/>
          <w:color w:val="000080"/>
        </w:rPr>
      </w:pPr>
      <w:r w:rsidRPr="003C0279">
        <w:rPr>
          <w:rFonts w:ascii="Tahoma" w:hAnsi="Tahoma" w:cs="Tahoma"/>
          <w:b/>
          <w:color w:val="000080"/>
        </w:rPr>
        <w:t>2. számú Választókerületi keret terhére: 175.000,- Ft.</w:t>
      </w:r>
    </w:p>
    <w:p w:rsidR="004A187A" w:rsidRPr="003C0279" w:rsidRDefault="004A187A" w:rsidP="004A187A">
      <w:pPr>
        <w:ind w:left="1353" w:hanging="502"/>
        <w:jc w:val="both"/>
        <w:rPr>
          <w:rFonts w:ascii="Tahoma" w:hAnsi="Tahoma" w:cs="Tahoma"/>
          <w:color w:val="000080"/>
        </w:rPr>
      </w:pPr>
      <w:r w:rsidRPr="003C0279">
        <w:rPr>
          <w:rFonts w:ascii="Tahoma" w:hAnsi="Tahoma" w:cs="Tahoma"/>
          <w:color w:val="000080"/>
        </w:rPr>
        <w:t xml:space="preserve">A támogatást a </w:t>
      </w:r>
      <w:r w:rsidRPr="003C0279">
        <w:rPr>
          <w:rFonts w:ascii="Tahoma" w:hAnsi="Tahoma" w:cs="Tahoma"/>
          <w:i/>
          <w:color w:val="000080"/>
          <w:u w:val="single"/>
        </w:rPr>
        <w:t>programköltségekre</w:t>
      </w:r>
      <w:r w:rsidRPr="003C0279">
        <w:rPr>
          <w:rFonts w:ascii="Tahoma" w:hAnsi="Tahoma" w:cs="Tahoma"/>
          <w:color w:val="000080"/>
        </w:rPr>
        <w:t xml:space="preserve"> biztosítja a Támogató.</w:t>
      </w:r>
    </w:p>
    <w:p w:rsidR="004A187A" w:rsidRPr="003C0279" w:rsidRDefault="004A187A" w:rsidP="004A187A">
      <w:pPr>
        <w:ind w:left="1353" w:hanging="502"/>
        <w:jc w:val="both"/>
        <w:rPr>
          <w:rFonts w:ascii="Tahoma" w:hAnsi="Tahoma" w:cs="Tahoma"/>
          <w:color w:val="000080"/>
        </w:rPr>
      </w:pPr>
      <w:r w:rsidRPr="003C0279">
        <w:rPr>
          <w:rFonts w:ascii="Tahoma" w:hAnsi="Tahoma" w:cs="Tahoma"/>
          <w:color w:val="000080"/>
        </w:rPr>
        <w:t xml:space="preserve">Ügyirat szám: PKB/502/2025. </w:t>
      </w:r>
    </w:p>
    <w:p w:rsidR="004A187A" w:rsidRPr="003C0279" w:rsidRDefault="004A187A" w:rsidP="004A187A">
      <w:pPr>
        <w:ind w:left="1353" w:hanging="502"/>
        <w:jc w:val="both"/>
        <w:rPr>
          <w:rFonts w:ascii="Tahoma" w:hAnsi="Tahoma" w:cs="Tahoma"/>
          <w:color w:val="000080"/>
        </w:rPr>
      </w:pPr>
    </w:p>
    <w:p w:rsidR="004A187A" w:rsidRPr="003C0279" w:rsidRDefault="004A187A" w:rsidP="007611A5">
      <w:pPr>
        <w:numPr>
          <w:ilvl w:val="1"/>
          <w:numId w:val="39"/>
        </w:numPr>
        <w:ind w:hanging="502"/>
        <w:jc w:val="both"/>
        <w:rPr>
          <w:rFonts w:ascii="Tahoma" w:hAnsi="Tahoma" w:cs="Tahoma"/>
          <w:b/>
          <w:color w:val="000080"/>
        </w:rPr>
      </w:pPr>
      <w:r w:rsidRPr="003C0279">
        <w:rPr>
          <w:rFonts w:ascii="Tahoma" w:hAnsi="Tahoma" w:cs="Tahoma"/>
          <w:b/>
          <w:color w:val="000080"/>
        </w:rPr>
        <w:t>3. számú Választókerületi keret terhére: 150.000,- Ft.</w:t>
      </w:r>
    </w:p>
    <w:p w:rsidR="004A187A" w:rsidRPr="003C0279" w:rsidRDefault="004A187A" w:rsidP="004A187A">
      <w:pPr>
        <w:ind w:left="1353" w:hanging="502"/>
        <w:jc w:val="both"/>
        <w:rPr>
          <w:rFonts w:ascii="Tahoma" w:hAnsi="Tahoma" w:cs="Tahoma"/>
          <w:color w:val="000080"/>
        </w:rPr>
      </w:pPr>
      <w:r w:rsidRPr="003C0279">
        <w:rPr>
          <w:rFonts w:ascii="Tahoma" w:hAnsi="Tahoma" w:cs="Tahoma"/>
          <w:color w:val="000080"/>
        </w:rPr>
        <w:t xml:space="preserve">A támogatást </w:t>
      </w:r>
      <w:r w:rsidRPr="003C0279">
        <w:rPr>
          <w:rFonts w:ascii="Tahoma" w:hAnsi="Tahoma" w:cs="Tahoma"/>
          <w:i/>
          <w:color w:val="000080"/>
          <w:u w:val="single"/>
        </w:rPr>
        <w:t xml:space="preserve">programköltségekre – kirándulásokra </w:t>
      </w:r>
      <w:r w:rsidRPr="003C0279">
        <w:rPr>
          <w:rFonts w:ascii="Tahoma" w:hAnsi="Tahoma" w:cs="Tahoma"/>
          <w:color w:val="000080"/>
        </w:rPr>
        <w:t>biztosítja a Támogató.</w:t>
      </w:r>
    </w:p>
    <w:p w:rsidR="004A187A" w:rsidRPr="003C0279" w:rsidRDefault="004A187A" w:rsidP="004A187A">
      <w:pPr>
        <w:ind w:left="1353" w:hanging="502"/>
        <w:jc w:val="both"/>
        <w:rPr>
          <w:rFonts w:ascii="Tahoma" w:hAnsi="Tahoma" w:cs="Tahoma"/>
          <w:color w:val="000080"/>
        </w:rPr>
      </w:pPr>
      <w:r w:rsidRPr="003C0279">
        <w:rPr>
          <w:rFonts w:ascii="Tahoma" w:hAnsi="Tahoma" w:cs="Tahoma"/>
          <w:color w:val="000080"/>
        </w:rPr>
        <w:t>Ügyirat szám: PKB/500/2025.</w:t>
      </w:r>
    </w:p>
    <w:p w:rsidR="004A187A" w:rsidRPr="003C0279" w:rsidRDefault="004A187A" w:rsidP="004A187A">
      <w:pPr>
        <w:jc w:val="both"/>
        <w:rPr>
          <w:rFonts w:ascii="Tahoma" w:hAnsi="Tahoma" w:cs="Tahoma"/>
          <w:color w:val="000080"/>
        </w:rPr>
      </w:pPr>
    </w:p>
    <w:p w:rsidR="004A187A" w:rsidRPr="003C0279" w:rsidRDefault="004A187A" w:rsidP="007611A5">
      <w:pPr>
        <w:numPr>
          <w:ilvl w:val="0"/>
          <w:numId w:val="46"/>
        </w:numPr>
        <w:tabs>
          <w:tab w:val="left" w:pos="426"/>
        </w:tabs>
        <w:ind w:left="426"/>
        <w:jc w:val="both"/>
        <w:rPr>
          <w:rFonts w:ascii="Tahoma" w:hAnsi="Tahoma" w:cs="Tahoma"/>
          <w:color w:val="000080"/>
        </w:rPr>
      </w:pPr>
      <w:r w:rsidRPr="003C0279">
        <w:rPr>
          <w:rFonts w:ascii="Tahoma" w:hAnsi="Tahoma" w:cs="Tahoma"/>
          <w:color w:val="000080"/>
        </w:rPr>
        <w:t xml:space="preserve">A támogatást jelen támogatási szerződés kölcsönös aláírását követően, legkésőbb </w:t>
      </w:r>
      <w:r w:rsidRPr="003C0279">
        <w:rPr>
          <w:rFonts w:ascii="Tahoma" w:hAnsi="Tahoma" w:cs="Tahoma"/>
          <w:b/>
          <w:color w:val="000080"/>
        </w:rPr>
        <w:t xml:space="preserve">2025. június 31-ig </w:t>
      </w:r>
      <w:r w:rsidRPr="003C0279">
        <w:rPr>
          <w:rFonts w:ascii="Tahoma" w:hAnsi="Tahoma" w:cs="Tahoma"/>
          <w:color w:val="000080"/>
        </w:rPr>
        <w:t>a Támogató a Támogatott által megadott 11748007-20096607 számú bankszámlájára átutalja (a 28</w:t>
      </w:r>
      <w:r w:rsidRPr="003C0279">
        <w:rPr>
          <w:rFonts w:ascii="Tahoma" w:hAnsi="Tahoma" w:cs="Tahoma"/>
          <w:bCs/>
          <w:color w:val="000080"/>
        </w:rPr>
        <w:t>/2023. (IX.28.) önkormányzati rendelet</w:t>
      </w:r>
      <w:r w:rsidRPr="003C0279">
        <w:rPr>
          <w:rFonts w:ascii="Tahoma" w:hAnsi="Tahoma" w:cs="Tahoma"/>
          <w:color w:val="000080"/>
        </w:rPr>
        <w:t xml:space="preserve"> 8. melléklete szerinti nyilatkozat).</w:t>
      </w:r>
    </w:p>
    <w:p w:rsidR="004A187A" w:rsidRPr="003C0279" w:rsidRDefault="004A187A" w:rsidP="004A187A">
      <w:pPr>
        <w:tabs>
          <w:tab w:val="left" w:pos="426"/>
        </w:tabs>
        <w:ind w:left="426"/>
        <w:jc w:val="both"/>
        <w:rPr>
          <w:rFonts w:ascii="Tahoma" w:hAnsi="Tahoma" w:cs="Tahoma"/>
          <w:color w:val="000080"/>
        </w:rPr>
      </w:pPr>
    </w:p>
    <w:p w:rsidR="004A187A" w:rsidRPr="003C0279" w:rsidRDefault="004A187A" w:rsidP="007611A5">
      <w:pPr>
        <w:numPr>
          <w:ilvl w:val="0"/>
          <w:numId w:val="46"/>
        </w:numPr>
        <w:tabs>
          <w:tab w:val="left" w:pos="426"/>
        </w:tabs>
        <w:ind w:left="426"/>
        <w:jc w:val="both"/>
        <w:rPr>
          <w:rFonts w:ascii="Tahoma" w:hAnsi="Tahoma" w:cs="Tahoma"/>
          <w:color w:val="000080"/>
        </w:rPr>
      </w:pPr>
      <w:r w:rsidRPr="003C0279">
        <w:rPr>
          <w:rFonts w:ascii="Tahoma" w:hAnsi="Tahoma" w:cs="Tahoma"/>
          <w:color w:val="000080"/>
        </w:rPr>
        <w:lastRenderedPageBreak/>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3C0279" w:rsidRDefault="004A187A" w:rsidP="004A187A">
      <w:pPr>
        <w:tabs>
          <w:tab w:val="left" w:pos="426"/>
        </w:tabs>
        <w:ind w:left="426"/>
        <w:jc w:val="both"/>
        <w:rPr>
          <w:rFonts w:ascii="Tahoma" w:hAnsi="Tahoma" w:cs="Tahoma"/>
          <w:color w:val="000080"/>
        </w:rPr>
      </w:pPr>
    </w:p>
    <w:p w:rsidR="004A187A" w:rsidRPr="003C0279" w:rsidRDefault="004A187A" w:rsidP="007611A5">
      <w:pPr>
        <w:numPr>
          <w:ilvl w:val="0"/>
          <w:numId w:val="46"/>
        </w:numPr>
        <w:tabs>
          <w:tab w:val="left" w:pos="426"/>
        </w:tabs>
        <w:ind w:left="426" w:hanging="426"/>
        <w:jc w:val="both"/>
        <w:rPr>
          <w:rFonts w:ascii="Tahoma" w:hAnsi="Tahoma" w:cs="Tahoma"/>
          <w:color w:val="000080"/>
        </w:rPr>
      </w:pPr>
      <w:r w:rsidRPr="003C0279">
        <w:rPr>
          <w:rFonts w:ascii="Tahoma" w:hAnsi="Tahoma" w:cs="Tahoma"/>
          <w:color w:val="000080"/>
        </w:rPr>
        <w:t>A Támogatott vállalja, hogy a támogatást kizárólagosan az 1.a. és az 1.b. pontokban foglaltak végrehajtására fordítja. A támogatás nem fordítható egyéb felmerülő, de jelen szerződésben meg nem jelölt költségek finanszírozására. A támogatás tovább nem adható.</w:t>
      </w:r>
    </w:p>
    <w:p w:rsidR="004A187A" w:rsidRPr="003C0279" w:rsidRDefault="004A187A" w:rsidP="004A187A">
      <w:pPr>
        <w:pStyle w:val="Listaszerbekezds"/>
        <w:rPr>
          <w:color w:val="000080"/>
          <w:szCs w:val="24"/>
        </w:rPr>
      </w:pPr>
    </w:p>
    <w:p w:rsidR="004A187A" w:rsidRPr="003C0279" w:rsidRDefault="004A187A" w:rsidP="007611A5">
      <w:pPr>
        <w:pStyle w:val="Szvegtrzs"/>
        <w:numPr>
          <w:ilvl w:val="0"/>
          <w:numId w:val="46"/>
        </w:numPr>
        <w:spacing w:after="0"/>
        <w:ind w:left="426"/>
        <w:jc w:val="both"/>
        <w:rPr>
          <w:rFonts w:ascii="Tahoma" w:hAnsi="Tahoma" w:cs="Tahoma"/>
          <w:color w:val="000080"/>
          <w:sz w:val="24"/>
          <w:szCs w:val="24"/>
        </w:rPr>
      </w:pPr>
      <w:r w:rsidRPr="003C0279">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3C0279">
        <w:rPr>
          <w:rFonts w:ascii="Tahoma" w:hAnsi="Tahoma" w:cs="Tahoma"/>
          <w:b/>
          <w:i/>
          <w:color w:val="000080"/>
          <w:sz w:val="24"/>
          <w:szCs w:val="24"/>
          <w:u w:val="single"/>
        </w:rPr>
        <w:t>programhoz kapcsolódó kiadásnak minősül</w:t>
      </w:r>
      <w:r w:rsidRPr="003C0279">
        <w:rPr>
          <w:rFonts w:ascii="Tahoma" w:hAnsi="Tahoma" w:cs="Tahoma"/>
          <w:color w:val="000080"/>
          <w:sz w:val="24"/>
          <w:szCs w:val="24"/>
        </w:rPr>
        <w:t>:</w:t>
      </w:r>
    </w:p>
    <w:p w:rsidR="004A187A" w:rsidRPr="003C0279" w:rsidRDefault="004A187A" w:rsidP="004A187A">
      <w:pPr>
        <w:pStyle w:val="Szvegtrzs"/>
        <w:spacing w:after="0"/>
        <w:ind w:left="567"/>
        <w:jc w:val="both"/>
        <w:rPr>
          <w:rFonts w:ascii="Tahoma" w:hAnsi="Tahoma" w:cs="Tahoma"/>
          <w:color w:val="000080"/>
          <w:sz w:val="24"/>
          <w:szCs w:val="24"/>
        </w:rPr>
      </w:pPr>
      <w:r w:rsidRPr="003C0279">
        <w:rPr>
          <w:rFonts w:ascii="Tahoma" w:hAnsi="Tahoma" w:cs="Tahoma"/>
          <w:color w:val="000080"/>
          <w:sz w:val="24"/>
          <w:szCs w:val="24"/>
        </w:rPr>
        <w:t xml:space="preserve">1. szolgáltatási kiadások (étkezés tekintettel a személyi jövedelemadóról szóló törvényben foglaltakra), </w:t>
      </w:r>
    </w:p>
    <w:p w:rsidR="004A187A" w:rsidRPr="003C0279" w:rsidRDefault="004A187A" w:rsidP="004A187A">
      <w:pPr>
        <w:pStyle w:val="Szvegtrzs"/>
        <w:spacing w:after="0"/>
        <w:ind w:left="567"/>
        <w:jc w:val="both"/>
        <w:rPr>
          <w:rFonts w:ascii="Tahoma" w:hAnsi="Tahoma" w:cs="Tahoma"/>
          <w:color w:val="000080"/>
          <w:sz w:val="24"/>
          <w:szCs w:val="24"/>
        </w:rPr>
      </w:pPr>
      <w:r w:rsidRPr="003C0279">
        <w:rPr>
          <w:rFonts w:ascii="Tahoma" w:hAnsi="Tahoma" w:cs="Tahoma"/>
          <w:color w:val="000080"/>
          <w:sz w:val="24"/>
          <w:szCs w:val="24"/>
        </w:rPr>
        <w:t xml:space="preserve">2. bérleti és lízingdíj: programhoz közvetlenül kapcsolódó terembérlet, eszközbérlet, </w:t>
      </w:r>
    </w:p>
    <w:p w:rsidR="004A187A" w:rsidRPr="003C0279" w:rsidRDefault="004A187A" w:rsidP="004A187A">
      <w:pPr>
        <w:pStyle w:val="Szvegtrzs"/>
        <w:spacing w:after="0"/>
        <w:ind w:left="567"/>
        <w:jc w:val="both"/>
        <w:rPr>
          <w:rFonts w:ascii="Tahoma" w:hAnsi="Tahoma" w:cs="Tahoma"/>
          <w:color w:val="000080"/>
          <w:sz w:val="24"/>
          <w:szCs w:val="24"/>
        </w:rPr>
      </w:pPr>
      <w:r w:rsidRPr="003C0279">
        <w:rPr>
          <w:rFonts w:ascii="Tahoma" w:hAnsi="Tahoma" w:cs="Tahoma"/>
          <w:color w:val="000080"/>
          <w:sz w:val="24"/>
          <w:szCs w:val="24"/>
        </w:rPr>
        <w:t xml:space="preserve">3. szakmai tevékenységet segítő szolgáltatás: előadók, oktatók megbízási díja, tisztelet díja, </w:t>
      </w:r>
    </w:p>
    <w:p w:rsidR="004A187A" w:rsidRPr="003C0279" w:rsidRDefault="004A187A" w:rsidP="004A187A">
      <w:pPr>
        <w:pStyle w:val="Szvegtrzs"/>
        <w:spacing w:after="0"/>
        <w:ind w:left="567"/>
        <w:jc w:val="both"/>
        <w:rPr>
          <w:rFonts w:ascii="Tahoma" w:hAnsi="Tahoma" w:cs="Tahoma"/>
          <w:color w:val="000080"/>
          <w:sz w:val="24"/>
          <w:szCs w:val="24"/>
        </w:rPr>
      </w:pPr>
      <w:r w:rsidRPr="003C0279">
        <w:rPr>
          <w:rFonts w:ascii="Tahoma" w:hAnsi="Tahoma" w:cs="Tahoma"/>
          <w:color w:val="000080"/>
          <w:sz w:val="24"/>
          <w:szCs w:val="24"/>
        </w:rPr>
        <w:t>4. kiküldetés költségei (szállás, buszbérlés),</w:t>
      </w:r>
    </w:p>
    <w:p w:rsidR="004A187A" w:rsidRPr="003C0279" w:rsidRDefault="004A187A" w:rsidP="004A187A">
      <w:pPr>
        <w:pStyle w:val="Szvegtrzs"/>
        <w:spacing w:after="0"/>
        <w:ind w:left="567"/>
        <w:jc w:val="both"/>
        <w:rPr>
          <w:rFonts w:ascii="Tahoma" w:hAnsi="Tahoma" w:cs="Tahoma"/>
          <w:color w:val="000080"/>
          <w:sz w:val="24"/>
          <w:szCs w:val="24"/>
        </w:rPr>
      </w:pPr>
      <w:r w:rsidRPr="003C0279">
        <w:rPr>
          <w:rFonts w:ascii="Tahoma" w:hAnsi="Tahoma" w:cs="Tahoma"/>
          <w:color w:val="000080"/>
          <w:sz w:val="24"/>
          <w:szCs w:val="24"/>
        </w:rPr>
        <w:t xml:space="preserve">5. reklám- és propaganda költség (reklám, hirdetés, szórólap), és </w:t>
      </w:r>
    </w:p>
    <w:p w:rsidR="004A187A" w:rsidRPr="003C0279" w:rsidRDefault="004A187A" w:rsidP="004A187A">
      <w:pPr>
        <w:pStyle w:val="Szvegtrzs"/>
        <w:spacing w:after="0"/>
        <w:ind w:left="567"/>
        <w:jc w:val="both"/>
        <w:rPr>
          <w:rFonts w:ascii="Tahoma" w:hAnsi="Tahoma" w:cs="Tahoma"/>
          <w:color w:val="000080"/>
          <w:sz w:val="24"/>
          <w:szCs w:val="24"/>
        </w:rPr>
      </w:pPr>
      <w:r w:rsidRPr="003C0279">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3C0279" w:rsidRDefault="004A187A" w:rsidP="004A187A">
      <w:pPr>
        <w:pStyle w:val="Szvegtrzs"/>
        <w:spacing w:after="0"/>
        <w:ind w:left="993" w:hanging="284"/>
        <w:rPr>
          <w:rFonts w:ascii="Tahoma" w:hAnsi="Tahoma" w:cs="Tahoma"/>
          <w:color w:val="000080"/>
          <w:sz w:val="24"/>
          <w:szCs w:val="24"/>
        </w:rPr>
      </w:pPr>
    </w:p>
    <w:p w:rsidR="004A187A" w:rsidRPr="003C0279" w:rsidRDefault="004A187A" w:rsidP="004A187A">
      <w:pPr>
        <w:pStyle w:val="Szvegtrzs"/>
        <w:spacing w:after="0"/>
        <w:ind w:left="426"/>
        <w:jc w:val="both"/>
        <w:rPr>
          <w:rFonts w:ascii="Tahoma" w:hAnsi="Tahoma" w:cs="Tahoma"/>
          <w:color w:val="000080"/>
          <w:sz w:val="24"/>
          <w:szCs w:val="24"/>
        </w:rPr>
      </w:pPr>
      <w:r w:rsidRPr="003C0279">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3C0279" w:rsidRDefault="004A187A" w:rsidP="004A187A">
      <w:pPr>
        <w:tabs>
          <w:tab w:val="left" w:pos="284"/>
        </w:tabs>
        <w:ind w:left="284"/>
        <w:jc w:val="both"/>
        <w:rPr>
          <w:rFonts w:ascii="Tahoma" w:hAnsi="Tahoma" w:cs="Tahoma"/>
          <w:color w:val="000080"/>
        </w:rPr>
      </w:pPr>
    </w:p>
    <w:p w:rsidR="004A187A" w:rsidRPr="003C0279" w:rsidRDefault="004A187A" w:rsidP="007611A5">
      <w:pPr>
        <w:numPr>
          <w:ilvl w:val="0"/>
          <w:numId w:val="46"/>
        </w:numPr>
        <w:tabs>
          <w:tab w:val="left" w:pos="284"/>
        </w:tabs>
        <w:ind w:left="284" w:hanging="284"/>
        <w:jc w:val="both"/>
        <w:rPr>
          <w:rFonts w:ascii="Tahoma" w:hAnsi="Tahoma" w:cs="Tahoma"/>
          <w:color w:val="000080"/>
        </w:rPr>
      </w:pPr>
      <w:r w:rsidRPr="003C0279">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3C0279">
        <w:rPr>
          <w:rFonts w:ascii="Tahoma" w:hAnsi="Tahoma" w:cs="Tahoma"/>
          <w:color w:val="000080"/>
        </w:rPr>
        <w:t>Veszprém Megyei Jogú Város Önkormányzata 50400209-16290602 számú bankszámlájára.</w:t>
      </w:r>
    </w:p>
    <w:p w:rsidR="004A187A" w:rsidRPr="003C0279" w:rsidRDefault="004A187A" w:rsidP="004A187A">
      <w:pPr>
        <w:tabs>
          <w:tab w:val="left" w:pos="284"/>
        </w:tabs>
        <w:ind w:left="284"/>
        <w:jc w:val="both"/>
        <w:rPr>
          <w:rFonts w:ascii="Tahoma" w:hAnsi="Tahoma" w:cs="Tahoma"/>
          <w:color w:val="000080"/>
        </w:rPr>
      </w:pPr>
    </w:p>
    <w:p w:rsidR="004A187A" w:rsidRPr="003C0279" w:rsidRDefault="004A187A" w:rsidP="007611A5">
      <w:pPr>
        <w:numPr>
          <w:ilvl w:val="0"/>
          <w:numId w:val="46"/>
        </w:numPr>
        <w:tabs>
          <w:tab w:val="left" w:pos="284"/>
        </w:tabs>
        <w:ind w:left="284" w:hanging="284"/>
        <w:jc w:val="both"/>
        <w:rPr>
          <w:rFonts w:ascii="Tahoma" w:hAnsi="Tahoma" w:cs="Tahoma"/>
          <w:color w:val="000080"/>
        </w:rPr>
      </w:pPr>
      <w:r w:rsidRPr="003C0279">
        <w:rPr>
          <w:rFonts w:ascii="Tahoma" w:hAnsi="Tahoma" w:cs="Tahoma"/>
          <w:color w:val="000080"/>
          <w:lang w:eastAsia="zh-CN"/>
        </w:rPr>
        <w:t xml:space="preserve">Támogatott vállalja, hogy </w:t>
      </w:r>
      <w:r w:rsidRPr="003C0279">
        <w:rPr>
          <w:rFonts w:ascii="Tahoma" w:hAnsi="Tahoma" w:cs="Tahoma"/>
          <w:b/>
          <w:color w:val="000080"/>
          <w:lang w:eastAsia="zh-CN"/>
        </w:rPr>
        <w:t>2026. január 31-ig</w:t>
      </w:r>
      <w:r w:rsidRPr="003C0279">
        <w:rPr>
          <w:rFonts w:ascii="Tahoma" w:hAnsi="Tahoma" w:cs="Tahoma"/>
          <w:color w:val="000080"/>
          <w:lang w:eastAsia="zh-CN"/>
        </w:rPr>
        <w:t xml:space="preserve"> a </w:t>
      </w:r>
      <w:r w:rsidRPr="003C0279">
        <w:rPr>
          <w:rFonts w:ascii="Tahoma" w:hAnsi="Tahoma" w:cs="Tahoma"/>
          <w:b/>
          <w:color w:val="000080"/>
          <w:lang w:eastAsia="zh-CN"/>
        </w:rPr>
        <w:t xml:space="preserve">12. melléklet szerinti nyilatkozatot benyújtja </w:t>
      </w:r>
      <w:r w:rsidRPr="003C0279">
        <w:rPr>
          <w:rFonts w:ascii="Tahoma" w:hAnsi="Tahoma" w:cs="Tahoma"/>
          <w:color w:val="000080"/>
          <w:lang w:eastAsia="zh-CN"/>
        </w:rPr>
        <w:t>a támogatás jogszerű felhasználásáról és a 28</w:t>
      </w:r>
      <w:r w:rsidRPr="003C0279">
        <w:rPr>
          <w:rFonts w:ascii="Tahoma" w:hAnsi="Tahoma" w:cs="Tahoma"/>
          <w:bCs/>
          <w:color w:val="000080"/>
        </w:rPr>
        <w:t>/2023. (IX.28.) önkormányzati rendelet</w:t>
      </w:r>
      <w:r w:rsidRPr="003C0279">
        <w:rPr>
          <w:rFonts w:ascii="Tahoma" w:hAnsi="Tahoma" w:cs="Tahoma"/>
          <w:color w:val="000080"/>
        </w:rPr>
        <w:t xml:space="preserve"> 13. melléklete szerinti számlaösszesítő nyomtatványa alapján</w:t>
      </w:r>
      <w:r w:rsidRPr="003C0279">
        <w:rPr>
          <w:rFonts w:ascii="Tahoma" w:hAnsi="Tahoma" w:cs="Tahoma"/>
          <w:color w:val="000080"/>
          <w:lang w:eastAsia="zh-CN"/>
        </w:rPr>
        <w:t xml:space="preserve"> számviteli törvénynek és az egyéb pénzügyi szabályoknak megfelelő </w:t>
      </w:r>
      <w:r w:rsidRPr="003C0279">
        <w:rPr>
          <w:rFonts w:ascii="Tahoma" w:hAnsi="Tahoma" w:cs="Tahoma"/>
          <w:b/>
          <w:color w:val="000080"/>
          <w:lang w:eastAsia="zh-CN"/>
        </w:rPr>
        <w:t>pénzügyi beszámolót készít</w:t>
      </w:r>
      <w:r w:rsidRPr="003C0279">
        <w:rPr>
          <w:rFonts w:ascii="Tahoma" w:hAnsi="Tahoma" w:cs="Tahoma"/>
          <w:color w:val="000080"/>
          <w:lang w:eastAsia="zh-CN"/>
        </w:rPr>
        <w:t xml:space="preserve">, amelyet a megjelölt időpontig eljuttat a Veszprém Megyei Jogú Város Polgármesteri Hivatala </w:t>
      </w:r>
      <w:r w:rsidRPr="003C0279">
        <w:rPr>
          <w:rFonts w:ascii="Tahoma" w:hAnsi="Tahoma" w:cs="Tahoma"/>
          <w:color w:val="000080"/>
        </w:rPr>
        <w:t xml:space="preserve">Polgármesteri Kabinetiroda kabineti referenséhez. </w:t>
      </w:r>
    </w:p>
    <w:p w:rsidR="004A187A" w:rsidRPr="003C0279" w:rsidRDefault="004A187A" w:rsidP="004A187A">
      <w:pPr>
        <w:tabs>
          <w:tab w:val="left" w:pos="284"/>
          <w:tab w:val="left" w:pos="357"/>
        </w:tabs>
        <w:ind w:left="284"/>
        <w:jc w:val="both"/>
        <w:rPr>
          <w:rFonts w:ascii="Tahoma" w:hAnsi="Tahoma" w:cs="Tahoma"/>
          <w:color w:val="000080"/>
          <w:lang w:eastAsia="zh-CN"/>
        </w:rPr>
      </w:pPr>
    </w:p>
    <w:p w:rsidR="004A187A" w:rsidRPr="003C0279" w:rsidRDefault="004A187A" w:rsidP="004A187A">
      <w:pPr>
        <w:pStyle w:val="Default"/>
        <w:ind w:left="284"/>
        <w:jc w:val="both"/>
        <w:rPr>
          <w:rFonts w:ascii="Tahoma" w:hAnsi="Tahoma" w:cs="Tahoma"/>
          <w:color w:val="000080"/>
          <w:lang w:eastAsia="zh-CN"/>
        </w:rPr>
      </w:pPr>
      <w:r w:rsidRPr="003C0279">
        <w:rPr>
          <w:rFonts w:ascii="Tahoma" w:hAnsi="Tahoma" w:cs="Tahoma"/>
          <w:b/>
          <w:color w:val="000080"/>
          <w:u w:val="single"/>
          <w:lang w:eastAsia="zh-CN"/>
        </w:rPr>
        <w:t>Szakmai beszámoló:</w:t>
      </w:r>
      <w:r w:rsidRPr="003C0279">
        <w:rPr>
          <w:rFonts w:ascii="Tahoma" w:hAnsi="Tahoma" w:cs="Tahoma"/>
          <w:color w:val="000080"/>
          <w:lang w:eastAsia="zh-CN"/>
        </w:rPr>
        <w:t xml:space="preserve"> </w:t>
      </w:r>
      <w:r w:rsidRPr="003C0279">
        <w:rPr>
          <w:rFonts w:ascii="Tahoma" w:hAnsi="Tahoma" w:cs="Tahoma"/>
          <w:color w:val="000080"/>
        </w:rPr>
        <w:t xml:space="preserve">A 28/2023. (IX.28.) önkormányzati rendelet 26. §-a alapján a Támogatott a </w:t>
      </w:r>
      <w:r w:rsidRPr="003C0279">
        <w:rPr>
          <w:rFonts w:ascii="Tahoma" w:hAnsi="Tahoma" w:cs="Tahoma"/>
          <w:color w:val="000080"/>
          <w:lang w:eastAsia="zh-CN"/>
        </w:rPr>
        <w:t xml:space="preserve">szakmai beszámoló helyett a 12. melléklet szerinti nyilatkozatot teszi. A nyilatkozathoz a pénzügyi beszámolót csatolni kell. </w:t>
      </w:r>
    </w:p>
    <w:p w:rsidR="004A187A" w:rsidRPr="003C0279" w:rsidRDefault="004A187A" w:rsidP="004A187A">
      <w:pPr>
        <w:pStyle w:val="Default"/>
        <w:ind w:left="284"/>
        <w:jc w:val="both"/>
        <w:rPr>
          <w:rFonts w:ascii="Tahoma" w:hAnsi="Tahoma" w:cs="Tahoma"/>
          <w:color w:val="000080"/>
          <w:lang w:eastAsia="zh-CN"/>
        </w:rPr>
      </w:pPr>
    </w:p>
    <w:p w:rsidR="004A187A" w:rsidRPr="003C0279" w:rsidRDefault="004A187A" w:rsidP="004A187A">
      <w:pPr>
        <w:pStyle w:val="Default"/>
        <w:ind w:left="284"/>
        <w:jc w:val="both"/>
        <w:rPr>
          <w:rFonts w:ascii="Tahoma" w:hAnsi="Tahoma" w:cs="Tahoma"/>
          <w:color w:val="000080"/>
          <w:lang w:eastAsia="zh-CN"/>
        </w:rPr>
      </w:pPr>
      <w:r w:rsidRPr="003C0279">
        <w:rPr>
          <w:rFonts w:ascii="Tahoma" w:hAnsi="Tahoma" w:cs="Tahoma"/>
          <w:b/>
          <w:color w:val="000080"/>
          <w:u w:val="single"/>
          <w:lang w:eastAsia="zh-CN"/>
        </w:rPr>
        <w:lastRenderedPageBreak/>
        <w:t>Pénzügyi beszámoló:</w:t>
      </w:r>
      <w:r w:rsidRPr="003C0279">
        <w:rPr>
          <w:rFonts w:ascii="Tahoma" w:hAnsi="Tahoma" w:cs="Tahoma"/>
          <w:color w:val="000080"/>
          <w:lang w:eastAsia="zh-CN"/>
        </w:rPr>
        <w:t xml:space="preserve"> </w:t>
      </w:r>
      <w:r w:rsidRPr="003C0279">
        <w:rPr>
          <w:rFonts w:ascii="Tahoma" w:hAnsi="Tahoma" w:cs="Tahoma"/>
          <w:color w:val="000080"/>
        </w:rPr>
        <w:t xml:space="preserve">Az elszámolás kizárólag 2025. évben keletkezett és 2025. évi gazdasági és pénzügyi eseményekhez kapcsolódó számviteli bizonylatokra vonatkozhat. </w:t>
      </w:r>
      <w:r w:rsidRPr="003C0279">
        <w:rPr>
          <w:rFonts w:ascii="Tahoma" w:hAnsi="Tahoma" w:cs="Tahoma"/>
          <w:color w:val="000080"/>
          <w:lang w:eastAsia="zh-CN"/>
        </w:rPr>
        <w:t>A pénzügyi beszámoló tartalmazza a 28</w:t>
      </w:r>
      <w:r w:rsidRPr="003C0279">
        <w:rPr>
          <w:rFonts w:ascii="Tahoma" w:hAnsi="Tahoma" w:cs="Tahoma"/>
          <w:bCs/>
          <w:color w:val="000080"/>
        </w:rPr>
        <w:t>/2023. (IX.28.) önkormányzati rendelet</w:t>
      </w:r>
      <w:r w:rsidRPr="003C0279">
        <w:rPr>
          <w:rFonts w:ascii="Tahoma" w:hAnsi="Tahoma" w:cs="Tahoma"/>
          <w:color w:val="000080"/>
        </w:rPr>
        <w:t xml:space="preserve"> </w:t>
      </w:r>
      <w:r w:rsidRPr="003C0279">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3C0279">
        <w:rPr>
          <w:rFonts w:ascii="Tahoma" w:hAnsi="Tahoma" w:cs="Tahoma"/>
          <w:b/>
          <w:color w:val="000080"/>
          <w:lang w:eastAsia="zh-CN"/>
        </w:rPr>
        <w:t>A támogatott minden eredeti számlát összegtől függetlenül záradékol.</w:t>
      </w:r>
      <w:r w:rsidRPr="003C0279">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PKB/502/2025. vagy a PKB/500/2025.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3C0279" w:rsidRDefault="004A187A" w:rsidP="004A187A">
      <w:pPr>
        <w:pStyle w:val="Default"/>
        <w:ind w:left="284"/>
        <w:jc w:val="both"/>
        <w:rPr>
          <w:rFonts w:ascii="Tahoma" w:hAnsi="Tahoma" w:cs="Tahoma"/>
          <w:color w:val="000080"/>
          <w:lang w:eastAsia="zh-CN"/>
        </w:rPr>
      </w:pPr>
      <w:r w:rsidRPr="003C0279">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3C0279" w:rsidRDefault="004A187A" w:rsidP="004A187A">
      <w:pPr>
        <w:pStyle w:val="Default"/>
        <w:ind w:left="284"/>
        <w:jc w:val="both"/>
        <w:rPr>
          <w:rFonts w:ascii="Tahoma" w:hAnsi="Tahoma" w:cs="Tahoma"/>
          <w:color w:val="000080"/>
          <w:lang w:eastAsia="zh-CN"/>
        </w:rPr>
      </w:pPr>
    </w:p>
    <w:p w:rsidR="004A187A" w:rsidRPr="003C0279" w:rsidRDefault="004A187A" w:rsidP="004A187A">
      <w:pPr>
        <w:pStyle w:val="Default"/>
        <w:ind w:left="284"/>
        <w:jc w:val="both"/>
        <w:rPr>
          <w:rFonts w:ascii="Tahoma" w:hAnsi="Tahoma" w:cs="Tahoma"/>
          <w:color w:val="000080"/>
          <w:lang w:eastAsia="zh-CN"/>
        </w:rPr>
      </w:pPr>
      <w:r w:rsidRPr="003C0279">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3C0279" w:rsidRDefault="004A187A" w:rsidP="004A187A">
      <w:pPr>
        <w:pStyle w:val="Default"/>
        <w:ind w:left="284"/>
        <w:jc w:val="both"/>
        <w:rPr>
          <w:rFonts w:ascii="Tahoma" w:hAnsi="Tahoma" w:cs="Tahoma"/>
          <w:color w:val="000080"/>
          <w:lang w:eastAsia="zh-CN"/>
        </w:rPr>
      </w:pPr>
    </w:p>
    <w:p w:rsidR="004A187A" w:rsidRPr="003C0279" w:rsidRDefault="004A187A" w:rsidP="004A187A">
      <w:pPr>
        <w:pStyle w:val="Default"/>
        <w:ind w:left="284"/>
        <w:jc w:val="both"/>
        <w:rPr>
          <w:rFonts w:ascii="Tahoma" w:hAnsi="Tahoma" w:cs="Tahoma"/>
          <w:color w:val="000080"/>
          <w:lang w:eastAsia="zh-CN"/>
        </w:rPr>
      </w:pPr>
      <w:r w:rsidRPr="003C0279">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3C0279" w:rsidRDefault="004A187A" w:rsidP="007611A5">
      <w:pPr>
        <w:numPr>
          <w:ilvl w:val="0"/>
          <w:numId w:val="46"/>
        </w:numPr>
        <w:tabs>
          <w:tab w:val="left" w:pos="284"/>
          <w:tab w:val="left" w:pos="357"/>
        </w:tabs>
        <w:ind w:left="284"/>
        <w:jc w:val="both"/>
        <w:rPr>
          <w:rFonts w:ascii="Tahoma" w:hAnsi="Tahoma" w:cs="Tahoma"/>
          <w:color w:val="000080"/>
        </w:rPr>
      </w:pPr>
      <w:r w:rsidRPr="003C0279">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284" w:hanging="284"/>
        <w:jc w:val="both"/>
        <w:rPr>
          <w:rFonts w:ascii="Tahoma" w:hAnsi="Tahoma" w:cs="Tahoma"/>
          <w:color w:val="000080"/>
        </w:rPr>
      </w:pPr>
      <w:r w:rsidRPr="003C0279">
        <w:rPr>
          <w:rFonts w:ascii="Tahoma" w:hAnsi="Tahoma" w:cs="Tahoma"/>
          <w:color w:val="000080"/>
        </w:rPr>
        <w:lastRenderedPageBreak/>
        <w:t>A támogatás kifizetésének további feltétele a kitöltött és cégszerűen aláírt, a 28</w:t>
      </w:r>
      <w:r w:rsidRPr="003C0279">
        <w:rPr>
          <w:rFonts w:ascii="Tahoma" w:hAnsi="Tahoma" w:cs="Tahoma"/>
          <w:bCs/>
          <w:color w:val="000080"/>
        </w:rPr>
        <w:t>/2023. (IX.28.) önkormányzati rendelet</w:t>
      </w:r>
      <w:r w:rsidRPr="003C0279">
        <w:rPr>
          <w:rFonts w:ascii="Tahoma" w:hAnsi="Tahoma" w:cs="Tahoma"/>
          <w:color w:val="000080"/>
        </w:rPr>
        <w:t xml:space="preserve"> </w:t>
      </w:r>
      <w:r w:rsidRPr="003C0279">
        <w:rPr>
          <w:rFonts w:ascii="Tahoma" w:hAnsi="Tahoma" w:cs="Tahoma"/>
          <w:bCs/>
          <w:color w:val="000080"/>
        </w:rPr>
        <w:t xml:space="preserve">5. melléklete szerinti nyilatkozat </w:t>
      </w:r>
      <w:r w:rsidRPr="003C0279">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3C0279" w:rsidRDefault="004A187A" w:rsidP="007611A5">
      <w:pPr>
        <w:numPr>
          <w:ilvl w:val="0"/>
          <w:numId w:val="46"/>
        </w:numPr>
        <w:tabs>
          <w:tab w:val="left" w:pos="284"/>
          <w:tab w:val="left" w:pos="357"/>
        </w:tabs>
        <w:ind w:left="284" w:hanging="284"/>
        <w:jc w:val="both"/>
        <w:rPr>
          <w:rFonts w:ascii="Tahoma" w:hAnsi="Tahoma" w:cs="Tahoma"/>
          <w:color w:val="000080"/>
        </w:rPr>
      </w:pPr>
      <w:r w:rsidRPr="003C0279">
        <w:rPr>
          <w:rFonts w:ascii="Tahoma" w:hAnsi="Tahoma" w:cs="Tahoma"/>
          <w:color w:val="000080"/>
        </w:rPr>
        <w:t xml:space="preserve">Támogatott hozzájárul, hogy Támogató ellenőrizze a támogatott tevékenység megvalósulását és a támogatás felhasználását. </w:t>
      </w:r>
    </w:p>
    <w:p w:rsidR="004A187A" w:rsidRPr="003C0279" w:rsidRDefault="004A187A" w:rsidP="004A187A">
      <w:pPr>
        <w:tabs>
          <w:tab w:val="left" w:pos="284"/>
          <w:tab w:val="left" w:pos="357"/>
        </w:tabs>
        <w:ind w:left="284"/>
        <w:jc w:val="both"/>
        <w:rPr>
          <w:rFonts w:ascii="Tahoma" w:hAnsi="Tahoma" w:cs="Tahoma"/>
          <w:color w:val="000080"/>
        </w:rPr>
      </w:pPr>
    </w:p>
    <w:p w:rsidR="004A187A" w:rsidRPr="003C0279" w:rsidRDefault="004A187A" w:rsidP="007611A5">
      <w:pPr>
        <w:numPr>
          <w:ilvl w:val="0"/>
          <w:numId w:val="46"/>
        </w:numPr>
        <w:tabs>
          <w:tab w:val="left" w:pos="284"/>
        </w:tabs>
        <w:ind w:left="284"/>
        <w:jc w:val="both"/>
        <w:rPr>
          <w:rFonts w:ascii="Tahoma" w:hAnsi="Tahoma" w:cs="Tahoma"/>
          <w:color w:val="000080"/>
        </w:rPr>
      </w:pPr>
      <w:r w:rsidRPr="003C0279">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3C0279">
        <w:rPr>
          <w:rFonts w:ascii="Tahoma" w:hAnsi="Tahoma" w:cs="Tahoma"/>
          <w:color w:val="000080"/>
        </w:rPr>
        <w:t>a 28</w:t>
      </w:r>
      <w:r w:rsidRPr="003C0279">
        <w:rPr>
          <w:rFonts w:ascii="Tahoma" w:hAnsi="Tahoma" w:cs="Tahoma"/>
          <w:bCs/>
          <w:color w:val="000080"/>
        </w:rPr>
        <w:t>/2023. (IX.28.) önkormányzati rendelet</w:t>
      </w:r>
      <w:r w:rsidRPr="003C0279">
        <w:rPr>
          <w:rFonts w:ascii="Tahoma" w:hAnsi="Tahoma" w:cs="Tahoma"/>
          <w:color w:val="000080"/>
          <w:lang w:eastAsia="zh-CN"/>
        </w:rPr>
        <w:t xml:space="preserve"> 4</w:t>
      </w:r>
      <w:r w:rsidRPr="003C0279">
        <w:rPr>
          <w:rFonts w:ascii="Tahoma" w:hAnsi="Tahoma" w:cs="Tahoma"/>
          <w:bCs/>
          <w:color w:val="000080"/>
        </w:rPr>
        <w:t xml:space="preserve">. melléklete szerinti </w:t>
      </w:r>
      <w:r w:rsidRPr="003C0279">
        <w:rPr>
          <w:rFonts w:ascii="Tahoma" w:hAnsi="Tahoma" w:cs="Tahoma"/>
          <w:color w:val="000080"/>
        </w:rPr>
        <w:t>nyilatkozat).</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s>
        <w:ind w:left="284"/>
        <w:jc w:val="both"/>
        <w:rPr>
          <w:rFonts w:ascii="Tahoma" w:hAnsi="Tahoma" w:cs="Tahoma"/>
          <w:color w:val="000080"/>
        </w:rPr>
      </w:pPr>
      <w:r w:rsidRPr="003C0279">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284"/>
        <w:jc w:val="both"/>
        <w:rPr>
          <w:rFonts w:ascii="Tahoma" w:hAnsi="Tahoma" w:cs="Tahoma"/>
          <w:color w:val="000080"/>
        </w:rPr>
      </w:pPr>
      <w:r w:rsidRPr="003C0279">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3C0279" w:rsidRDefault="004A187A" w:rsidP="004A187A">
      <w:pPr>
        <w:pStyle w:val="Listaszerbekezds"/>
        <w:rPr>
          <w:color w:val="000080"/>
          <w:szCs w:val="24"/>
        </w:rPr>
      </w:pPr>
    </w:p>
    <w:p w:rsidR="004A187A" w:rsidRPr="003C0279" w:rsidRDefault="004A187A" w:rsidP="004A187A">
      <w:pPr>
        <w:pStyle w:val="Szvegtrzs"/>
        <w:spacing w:after="0"/>
        <w:ind w:left="284"/>
        <w:jc w:val="both"/>
        <w:rPr>
          <w:rFonts w:ascii="Tahoma" w:hAnsi="Tahoma" w:cs="Tahoma"/>
          <w:color w:val="000080"/>
          <w:sz w:val="24"/>
          <w:szCs w:val="24"/>
        </w:rPr>
      </w:pPr>
      <w:r w:rsidRPr="003C0279">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3C0279" w:rsidRDefault="004A187A" w:rsidP="004A187A">
      <w:pPr>
        <w:pStyle w:val="Szvegtrzs"/>
        <w:spacing w:after="0"/>
        <w:ind w:left="284"/>
        <w:jc w:val="both"/>
        <w:rPr>
          <w:rFonts w:ascii="Tahoma" w:hAnsi="Tahoma" w:cs="Tahoma"/>
          <w:color w:val="000080"/>
          <w:sz w:val="24"/>
          <w:szCs w:val="24"/>
        </w:rPr>
      </w:pPr>
    </w:p>
    <w:p w:rsidR="004A187A" w:rsidRPr="003C0279" w:rsidRDefault="004A187A" w:rsidP="004A187A">
      <w:pPr>
        <w:pStyle w:val="Szvegtrzs"/>
        <w:spacing w:after="0"/>
        <w:ind w:left="1134" w:hanging="425"/>
        <w:jc w:val="both"/>
        <w:rPr>
          <w:rFonts w:ascii="Tahoma" w:hAnsi="Tahoma" w:cs="Tahoma"/>
          <w:color w:val="000080"/>
          <w:sz w:val="24"/>
          <w:szCs w:val="24"/>
        </w:rPr>
      </w:pPr>
      <w:r w:rsidRPr="003C0279">
        <w:rPr>
          <w:rFonts w:ascii="Tahoma" w:hAnsi="Tahoma" w:cs="Tahoma"/>
          <w:color w:val="000080"/>
          <w:sz w:val="24"/>
          <w:szCs w:val="24"/>
        </w:rPr>
        <w:t>a)</w:t>
      </w:r>
      <w:r w:rsidRPr="003C0279">
        <w:rPr>
          <w:rFonts w:ascii="Tahoma" w:hAnsi="Tahoma" w:cs="Tahoma"/>
          <w:color w:val="000080"/>
          <w:sz w:val="24"/>
          <w:szCs w:val="24"/>
        </w:rPr>
        <w:tab/>
        <w:t>a beszámolási kötelezettség elmulasztása esetén a támogatás teljes összegét, valamint</w:t>
      </w:r>
    </w:p>
    <w:p w:rsidR="004A187A" w:rsidRPr="003C0279" w:rsidRDefault="004A187A" w:rsidP="004A187A">
      <w:pPr>
        <w:pStyle w:val="Szvegtrzs"/>
        <w:spacing w:after="0"/>
        <w:ind w:left="1134" w:hanging="425"/>
        <w:jc w:val="both"/>
        <w:rPr>
          <w:rFonts w:ascii="Tahoma" w:hAnsi="Tahoma" w:cs="Tahoma"/>
          <w:color w:val="000080"/>
          <w:sz w:val="24"/>
          <w:szCs w:val="24"/>
        </w:rPr>
      </w:pPr>
      <w:r w:rsidRPr="003C0279">
        <w:rPr>
          <w:rFonts w:ascii="Tahoma" w:hAnsi="Tahoma" w:cs="Tahoma"/>
          <w:color w:val="000080"/>
          <w:sz w:val="24"/>
          <w:szCs w:val="24"/>
        </w:rPr>
        <w:t>b)</w:t>
      </w:r>
      <w:r w:rsidRPr="003C0279">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3C0279" w:rsidRDefault="004A187A" w:rsidP="004A187A">
      <w:pPr>
        <w:pStyle w:val="Szvegtrzs"/>
        <w:spacing w:after="0"/>
        <w:jc w:val="both"/>
        <w:rPr>
          <w:rFonts w:ascii="Tahoma" w:hAnsi="Tahoma" w:cs="Tahoma"/>
          <w:color w:val="000080"/>
          <w:sz w:val="24"/>
          <w:szCs w:val="24"/>
        </w:rPr>
      </w:pPr>
    </w:p>
    <w:p w:rsidR="004A187A" w:rsidRPr="003C0279" w:rsidRDefault="004A187A" w:rsidP="004A187A">
      <w:pPr>
        <w:pStyle w:val="Szvegtrzs"/>
        <w:spacing w:after="0"/>
        <w:ind w:firstLine="284"/>
        <w:jc w:val="both"/>
        <w:rPr>
          <w:rFonts w:ascii="Tahoma" w:hAnsi="Tahoma" w:cs="Tahoma"/>
          <w:color w:val="000080"/>
          <w:sz w:val="24"/>
          <w:szCs w:val="24"/>
        </w:rPr>
      </w:pPr>
      <w:r w:rsidRPr="003C0279">
        <w:rPr>
          <w:rFonts w:ascii="Tahoma" w:hAnsi="Tahoma" w:cs="Tahoma"/>
          <w:color w:val="000080"/>
          <w:sz w:val="24"/>
          <w:szCs w:val="24"/>
        </w:rPr>
        <w:t>köteles visszafizetni a Támogató részére.</w:t>
      </w:r>
    </w:p>
    <w:p w:rsidR="004A187A" w:rsidRPr="003C0279" w:rsidRDefault="004A187A" w:rsidP="004A187A">
      <w:pPr>
        <w:pStyle w:val="Szvegtrzs"/>
        <w:spacing w:after="0"/>
        <w:ind w:left="284"/>
        <w:jc w:val="both"/>
        <w:rPr>
          <w:rFonts w:ascii="Tahoma" w:hAnsi="Tahoma" w:cs="Tahoma"/>
          <w:color w:val="000080"/>
          <w:sz w:val="24"/>
          <w:szCs w:val="24"/>
        </w:rPr>
      </w:pPr>
      <w:r w:rsidRPr="003C0279">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3C0279" w:rsidRDefault="004A187A" w:rsidP="004A187A">
      <w:pPr>
        <w:pStyle w:val="Szvegtrzs"/>
        <w:spacing w:after="0"/>
        <w:ind w:left="284"/>
        <w:jc w:val="both"/>
        <w:rPr>
          <w:rFonts w:ascii="Tahoma" w:hAnsi="Tahoma" w:cs="Tahoma"/>
          <w:color w:val="000080"/>
          <w:sz w:val="24"/>
          <w:szCs w:val="24"/>
        </w:rPr>
      </w:pPr>
      <w:r w:rsidRPr="003C0279">
        <w:rPr>
          <w:rFonts w:ascii="Tahoma" w:hAnsi="Tahoma" w:cs="Tahoma"/>
          <w:color w:val="000080"/>
          <w:sz w:val="24"/>
          <w:szCs w:val="24"/>
        </w:rPr>
        <w:t>A támogatási szerződésben meghatározott céltól eltérő felhasználás esetén a Támogatott:</w:t>
      </w:r>
    </w:p>
    <w:p w:rsidR="004A187A" w:rsidRPr="003C0279" w:rsidRDefault="004A187A" w:rsidP="004A187A">
      <w:pPr>
        <w:pStyle w:val="Szvegtrzs"/>
        <w:spacing w:after="0"/>
        <w:ind w:left="1134" w:hanging="425"/>
        <w:jc w:val="both"/>
        <w:rPr>
          <w:rFonts w:ascii="Tahoma" w:hAnsi="Tahoma" w:cs="Tahoma"/>
          <w:color w:val="000080"/>
          <w:sz w:val="24"/>
          <w:szCs w:val="24"/>
        </w:rPr>
      </w:pPr>
      <w:r w:rsidRPr="003C0279">
        <w:rPr>
          <w:rFonts w:ascii="Tahoma" w:hAnsi="Tahoma" w:cs="Tahoma"/>
          <w:color w:val="000080"/>
          <w:sz w:val="24"/>
          <w:szCs w:val="24"/>
        </w:rPr>
        <w:lastRenderedPageBreak/>
        <w:t>a)</w:t>
      </w:r>
      <w:r w:rsidRPr="003C0279">
        <w:rPr>
          <w:rFonts w:ascii="Tahoma" w:hAnsi="Tahoma" w:cs="Tahoma"/>
          <w:color w:val="000080"/>
          <w:sz w:val="24"/>
          <w:szCs w:val="24"/>
        </w:rPr>
        <w:tab/>
        <w:t>amennyiben a támogatási összeg kétharmadát meghaladó részét a szerződésben kikötöttől eltérő célra fordította, 3 évig,</w:t>
      </w:r>
    </w:p>
    <w:p w:rsidR="004A187A" w:rsidRPr="003C0279" w:rsidRDefault="004A187A" w:rsidP="004A187A">
      <w:pPr>
        <w:pStyle w:val="Szvegtrzs"/>
        <w:spacing w:after="0"/>
        <w:ind w:left="1134" w:hanging="425"/>
        <w:jc w:val="both"/>
        <w:rPr>
          <w:rFonts w:ascii="Tahoma" w:hAnsi="Tahoma" w:cs="Tahoma"/>
          <w:color w:val="000080"/>
          <w:sz w:val="24"/>
          <w:szCs w:val="24"/>
        </w:rPr>
      </w:pPr>
      <w:r w:rsidRPr="003C0279">
        <w:rPr>
          <w:rFonts w:ascii="Tahoma" w:hAnsi="Tahoma" w:cs="Tahoma"/>
          <w:color w:val="000080"/>
          <w:sz w:val="24"/>
          <w:szCs w:val="24"/>
        </w:rPr>
        <w:t>b)</w:t>
      </w:r>
      <w:r w:rsidRPr="003C0279">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3C0279" w:rsidRDefault="004A187A" w:rsidP="004A187A">
      <w:pPr>
        <w:pStyle w:val="Szvegtrzs"/>
        <w:spacing w:after="0"/>
        <w:ind w:left="1134" w:hanging="425"/>
        <w:jc w:val="both"/>
        <w:rPr>
          <w:rFonts w:ascii="Tahoma" w:hAnsi="Tahoma" w:cs="Tahoma"/>
          <w:color w:val="000080"/>
          <w:sz w:val="24"/>
          <w:szCs w:val="24"/>
        </w:rPr>
      </w:pPr>
      <w:r w:rsidRPr="003C0279">
        <w:rPr>
          <w:rFonts w:ascii="Tahoma" w:hAnsi="Tahoma" w:cs="Tahoma"/>
          <w:color w:val="000080"/>
          <w:sz w:val="24"/>
          <w:szCs w:val="24"/>
        </w:rPr>
        <w:t>c)</w:t>
      </w:r>
      <w:r w:rsidRPr="003C0279">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3C0279" w:rsidRDefault="004A187A" w:rsidP="004A187A">
      <w:pPr>
        <w:pStyle w:val="Szvegtrzs"/>
        <w:spacing w:after="0"/>
        <w:ind w:left="284"/>
        <w:jc w:val="both"/>
        <w:rPr>
          <w:rFonts w:ascii="Tahoma" w:hAnsi="Tahoma" w:cs="Tahoma"/>
          <w:color w:val="000080"/>
          <w:sz w:val="24"/>
          <w:szCs w:val="24"/>
        </w:rPr>
      </w:pPr>
      <w:r w:rsidRPr="003C0279">
        <w:rPr>
          <w:rFonts w:ascii="Tahoma" w:hAnsi="Tahoma" w:cs="Tahoma"/>
          <w:color w:val="000080"/>
          <w:sz w:val="24"/>
          <w:szCs w:val="24"/>
        </w:rPr>
        <w:t>A fenti bekezdés szerinti három, kettő vagy egy éves időtartamot a támogatási szerződés lejárta napjától kell számítani.</w:t>
      </w: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3C0279" w:rsidRDefault="004A187A" w:rsidP="004A187A">
      <w:pPr>
        <w:tabs>
          <w:tab w:val="left" w:pos="284"/>
          <w:tab w:val="left" w:pos="357"/>
        </w:tabs>
        <w:ind w:left="426"/>
        <w:jc w:val="both"/>
        <w:rPr>
          <w:rFonts w:ascii="Tahoma" w:hAnsi="Tahoma" w:cs="Tahoma"/>
          <w:color w:val="000080"/>
        </w:rPr>
      </w:pPr>
    </w:p>
    <w:p w:rsidR="004A187A" w:rsidRPr="003C0279" w:rsidRDefault="004A187A" w:rsidP="007611A5">
      <w:pPr>
        <w:pStyle w:val="Szvegtrzs"/>
        <w:numPr>
          <w:ilvl w:val="0"/>
          <w:numId w:val="46"/>
        </w:numPr>
        <w:spacing w:after="0"/>
        <w:ind w:left="426" w:hanging="426"/>
        <w:jc w:val="both"/>
        <w:rPr>
          <w:rFonts w:ascii="Tahoma" w:hAnsi="Tahoma" w:cs="Tahoma"/>
          <w:color w:val="000080"/>
          <w:sz w:val="24"/>
          <w:szCs w:val="24"/>
        </w:rPr>
      </w:pPr>
      <w:r w:rsidRPr="003C0279">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3C0279" w:rsidRDefault="004A187A" w:rsidP="004A187A">
      <w:pPr>
        <w:tabs>
          <w:tab w:val="left" w:pos="284"/>
          <w:tab w:val="left" w:pos="357"/>
        </w:tabs>
        <w:ind w:left="426"/>
        <w:jc w:val="both"/>
        <w:rPr>
          <w:rFonts w:ascii="Tahoma" w:hAnsi="Tahoma" w:cs="Tahoma"/>
          <w:color w:val="000080"/>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 xml:space="preserve"> Támogatott a 28</w:t>
      </w:r>
      <w:r w:rsidRPr="003C0279">
        <w:rPr>
          <w:rFonts w:ascii="Tahoma" w:hAnsi="Tahoma" w:cs="Tahoma"/>
          <w:bCs/>
          <w:color w:val="000080"/>
        </w:rPr>
        <w:t>/2023. (IX.28.) önkormányzati rendelet</w:t>
      </w:r>
      <w:r w:rsidRPr="003C0279">
        <w:rPr>
          <w:rFonts w:ascii="Tahoma" w:hAnsi="Tahoma" w:cs="Tahoma"/>
          <w:color w:val="000080"/>
        </w:rPr>
        <w:t xml:space="preserve"> 9</w:t>
      </w:r>
      <w:r w:rsidRPr="003C0279">
        <w:rPr>
          <w:rFonts w:ascii="Tahoma" w:hAnsi="Tahoma" w:cs="Tahoma"/>
          <w:bCs/>
          <w:color w:val="000080"/>
        </w:rPr>
        <w:t xml:space="preserve">. melléklete szerint </w:t>
      </w:r>
      <w:r w:rsidRPr="003C0279">
        <w:rPr>
          <w:rFonts w:ascii="Tahoma" w:hAnsi="Tahoma" w:cs="Tahoma"/>
          <w:color w:val="000080"/>
        </w:rPr>
        <w:t xml:space="preserve">nyilatkozik, hogy nem minősül az államháztartásról szóló törvény 48/B. §-a szerinti kedvezményezettnek. </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426"/>
        <w:jc w:val="both"/>
        <w:rPr>
          <w:rFonts w:ascii="Tahoma" w:hAnsi="Tahoma" w:cs="Tahoma"/>
          <w:color w:val="000080"/>
        </w:rPr>
      </w:pPr>
      <w:r w:rsidRPr="003C0279">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3C0279">
        <w:rPr>
          <w:rFonts w:ascii="Tahoma" w:hAnsi="Tahoma" w:cs="Tahoma"/>
          <w:bCs/>
          <w:color w:val="000080"/>
        </w:rPr>
        <w:t xml:space="preserve"> 28/2023. (IX.28.) önkormányzati rendelet</w:t>
      </w:r>
      <w:r w:rsidRPr="003C0279">
        <w:rPr>
          <w:rFonts w:ascii="Tahoma" w:hAnsi="Tahoma" w:cs="Tahoma"/>
          <w:color w:val="000080"/>
        </w:rPr>
        <w:t xml:space="preserve"> 7</w:t>
      </w:r>
      <w:r w:rsidRPr="003C0279">
        <w:rPr>
          <w:rFonts w:ascii="Tahoma" w:hAnsi="Tahoma" w:cs="Tahoma"/>
          <w:bCs/>
          <w:color w:val="000080"/>
        </w:rPr>
        <w:t xml:space="preserve">. melléklete szerint </w:t>
      </w:r>
      <w:r w:rsidRPr="003C0279">
        <w:rPr>
          <w:rFonts w:ascii="Tahoma" w:hAnsi="Tahoma" w:cs="Tahoma"/>
          <w:color w:val="000080"/>
        </w:rPr>
        <w:t>nyilatkozik a de minimis támogatásokról.</w:t>
      </w:r>
    </w:p>
    <w:p w:rsidR="004A187A" w:rsidRPr="003C0279" w:rsidRDefault="004A187A" w:rsidP="004A187A">
      <w:pPr>
        <w:tabs>
          <w:tab w:val="left" w:pos="284"/>
          <w:tab w:val="left" w:pos="357"/>
        </w:tabs>
        <w:ind w:left="426"/>
        <w:jc w:val="both"/>
        <w:rPr>
          <w:rFonts w:ascii="Tahoma" w:hAnsi="Tahoma" w:cs="Tahoma"/>
          <w:color w:val="000080"/>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3C0279" w:rsidRDefault="004A187A" w:rsidP="004A187A">
      <w:pPr>
        <w:tabs>
          <w:tab w:val="left" w:pos="284"/>
          <w:tab w:val="left" w:pos="357"/>
        </w:tabs>
        <w:ind w:left="426"/>
        <w:jc w:val="both"/>
        <w:rPr>
          <w:rFonts w:ascii="Tahoma" w:hAnsi="Tahoma" w:cs="Tahoma"/>
          <w:color w:val="000080"/>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lastRenderedPageBreak/>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0" w:history="1">
        <w:r w:rsidRPr="003C0279">
          <w:rPr>
            <w:rStyle w:val="Hiperhivatkozs"/>
            <w:rFonts w:ascii="Tahoma" w:hAnsi="Tahoma" w:cs="Tahoma"/>
            <w:color w:val="000080"/>
          </w:rPr>
          <w:t>http://www.veszprem.hu</w:t>
        </w:r>
      </w:hyperlink>
      <w:r w:rsidRPr="003C0279">
        <w:rPr>
          <w:rFonts w:ascii="Tahoma" w:hAnsi="Tahoma" w:cs="Tahoma"/>
          <w:color w:val="000080"/>
        </w:rPr>
        <w:t>).</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3C0279" w:rsidRDefault="004A187A" w:rsidP="004A187A">
      <w:pPr>
        <w:tabs>
          <w:tab w:val="left" w:pos="284"/>
          <w:tab w:val="left" w:pos="357"/>
        </w:tabs>
        <w:ind w:left="426"/>
        <w:jc w:val="both"/>
        <w:rPr>
          <w:rFonts w:ascii="Tahoma" w:hAnsi="Tahoma" w:cs="Tahoma"/>
          <w:color w:val="000080"/>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426" w:hanging="426"/>
        <w:jc w:val="both"/>
        <w:rPr>
          <w:rFonts w:ascii="Tahoma" w:hAnsi="Tahoma" w:cs="Tahoma"/>
          <w:color w:val="000080"/>
        </w:rPr>
      </w:pPr>
      <w:r w:rsidRPr="003C0279">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284" w:hanging="284"/>
        <w:jc w:val="both"/>
        <w:rPr>
          <w:rFonts w:ascii="Tahoma" w:hAnsi="Tahoma" w:cs="Tahoma"/>
          <w:color w:val="000080"/>
        </w:rPr>
      </w:pPr>
      <w:r w:rsidRPr="003C0279">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3C0279" w:rsidRDefault="004A187A" w:rsidP="004A187A">
      <w:pPr>
        <w:pStyle w:val="Listaszerbekezds"/>
        <w:rPr>
          <w:color w:val="000080"/>
          <w:szCs w:val="24"/>
        </w:rPr>
      </w:pPr>
    </w:p>
    <w:p w:rsidR="004A187A" w:rsidRPr="003C0279" w:rsidRDefault="004A187A" w:rsidP="007611A5">
      <w:pPr>
        <w:numPr>
          <w:ilvl w:val="0"/>
          <w:numId w:val="46"/>
        </w:numPr>
        <w:tabs>
          <w:tab w:val="left" w:pos="284"/>
          <w:tab w:val="left" w:pos="357"/>
        </w:tabs>
        <w:ind w:left="284" w:hanging="284"/>
        <w:jc w:val="both"/>
        <w:rPr>
          <w:rFonts w:ascii="Tahoma" w:hAnsi="Tahoma" w:cs="Tahoma"/>
          <w:color w:val="000080"/>
        </w:rPr>
      </w:pPr>
      <w:r w:rsidRPr="003C0279">
        <w:rPr>
          <w:rFonts w:ascii="Tahoma" w:hAnsi="Tahoma" w:cs="Tahoma"/>
          <w:color w:val="000080"/>
        </w:rPr>
        <w:t xml:space="preserve"> A támogatási szerződés a mindkét fél általi aláírás napján lép hatályba.</w:t>
      </w:r>
    </w:p>
    <w:p w:rsidR="004A187A" w:rsidRPr="003C0279" w:rsidRDefault="004A187A" w:rsidP="004A187A">
      <w:pPr>
        <w:tabs>
          <w:tab w:val="left" w:pos="284"/>
        </w:tabs>
        <w:jc w:val="both"/>
        <w:rPr>
          <w:rFonts w:ascii="Tahoma" w:hAnsi="Tahoma" w:cs="Tahoma"/>
          <w:color w:val="000080"/>
        </w:rPr>
      </w:pPr>
    </w:p>
    <w:p w:rsidR="004A187A" w:rsidRPr="003C0279" w:rsidRDefault="004A187A" w:rsidP="004A187A">
      <w:pPr>
        <w:tabs>
          <w:tab w:val="left" w:pos="284"/>
        </w:tabs>
        <w:jc w:val="both"/>
        <w:rPr>
          <w:rFonts w:ascii="Tahoma" w:hAnsi="Tahoma" w:cs="Tahoma"/>
          <w:color w:val="000080"/>
        </w:rPr>
      </w:pPr>
      <w:r w:rsidRPr="003C0279">
        <w:rPr>
          <w:rFonts w:ascii="Tahoma" w:hAnsi="Tahoma" w:cs="Tahoma"/>
          <w:color w:val="000080"/>
        </w:rPr>
        <w:t xml:space="preserve">A szerződő felek jelen támogatási szerződést elolvasták, annak tartalmát megértették, s mint akaratukkal mindenben megegyezőt jóváhagyólag </w:t>
      </w:r>
      <w:r w:rsidRPr="003C0279">
        <w:rPr>
          <w:rFonts w:ascii="Tahoma" w:hAnsi="Tahoma" w:cs="Tahoma"/>
          <w:b/>
          <w:bCs/>
          <w:color w:val="000080"/>
        </w:rPr>
        <w:t>3 (három) példányban</w:t>
      </w:r>
      <w:r w:rsidRPr="003C0279">
        <w:rPr>
          <w:rFonts w:ascii="Tahoma" w:hAnsi="Tahoma" w:cs="Tahoma"/>
          <w:color w:val="000080"/>
        </w:rPr>
        <w:t xml:space="preserve"> írták alá, melyből </w:t>
      </w:r>
      <w:r w:rsidRPr="003C0279">
        <w:rPr>
          <w:rFonts w:ascii="Tahoma" w:hAnsi="Tahoma" w:cs="Tahoma"/>
          <w:b/>
          <w:color w:val="000080"/>
        </w:rPr>
        <w:t>2</w:t>
      </w:r>
      <w:r w:rsidRPr="003C0279">
        <w:rPr>
          <w:rFonts w:ascii="Tahoma" w:hAnsi="Tahoma" w:cs="Tahoma"/>
          <w:color w:val="000080"/>
        </w:rPr>
        <w:t xml:space="preserve"> példány a Támogatót, </w:t>
      </w:r>
      <w:r w:rsidRPr="003C0279">
        <w:rPr>
          <w:rFonts w:ascii="Tahoma" w:hAnsi="Tahoma" w:cs="Tahoma"/>
          <w:b/>
          <w:bCs/>
          <w:color w:val="000080"/>
        </w:rPr>
        <w:t>1</w:t>
      </w:r>
      <w:r w:rsidRPr="003C0279">
        <w:rPr>
          <w:rFonts w:ascii="Tahoma" w:hAnsi="Tahoma" w:cs="Tahoma"/>
          <w:color w:val="000080"/>
        </w:rPr>
        <w:t xml:space="preserve"> példány a Támogatottat illeti.</w:t>
      </w:r>
    </w:p>
    <w:p w:rsidR="004A187A" w:rsidRPr="003C0279" w:rsidRDefault="004A187A" w:rsidP="004A187A">
      <w:pPr>
        <w:tabs>
          <w:tab w:val="left" w:pos="284"/>
        </w:tabs>
        <w:jc w:val="both"/>
        <w:rPr>
          <w:rFonts w:ascii="Tahoma" w:hAnsi="Tahoma" w:cs="Tahoma"/>
          <w:color w:val="000080"/>
        </w:rPr>
      </w:pPr>
    </w:p>
    <w:p w:rsidR="004A187A" w:rsidRPr="003C0279" w:rsidRDefault="004A187A" w:rsidP="004A187A">
      <w:pPr>
        <w:tabs>
          <w:tab w:val="left" w:pos="284"/>
        </w:tabs>
        <w:jc w:val="both"/>
        <w:rPr>
          <w:rFonts w:ascii="Tahoma" w:hAnsi="Tahoma" w:cs="Tahoma"/>
          <w:b/>
          <w:bCs/>
          <w:color w:val="000080"/>
        </w:rPr>
      </w:pPr>
      <w:r w:rsidRPr="003C0279">
        <w:rPr>
          <w:rFonts w:ascii="Tahoma" w:hAnsi="Tahoma" w:cs="Tahoma"/>
          <w:b/>
          <w:bCs/>
          <w:color w:val="000080"/>
        </w:rPr>
        <w:t xml:space="preserve">Mellékletek: </w:t>
      </w:r>
    </w:p>
    <w:p w:rsidR="004A187A" w:rsidRPr="003C0279" w:rsidRDefault="004A187A" w:rsidP="007611A5">
      <w:pPr>
        <w:numPr>
          <w:ilvl w:val="0"/>
          <w:numId w:val="47"/>
        </w:numPr>
        <w:tabs>
          <w:tab w:val="left" w:pos="284"/>
        </w:tabs>
        <w:ind w:left="578"/>
        <w:jc w:val="both"/>
        <w:rPr>
          <w:rFonts w:ascii="Tahoma" w:hAnsi="Tahoma" w:cs="Tahoma"/>
          <w:bCs/>
          <w:color w:val="000080"/>
        </w:rPr>
      </w:pPr>
      <w:r w:rsidRPr="003C0279">
        <w:rPr>
          <w:rFonts w:ascii="Tahoma" w:hAnsi="Tahoma" w:cs="Tahoma"/>
          <w:bCs/>
          <w:color w:val="000080"/>
        </w:rPr>
        <w:t>28/2023. (IX.28.) önkormányzati rendelet 4., 5., 6., 7., 8., 9., 12. melléklete szerinti nyilatkozatok</w:t>
      </w:r>
    </w:p>
    <w:p w:rsidR="004A187A" w:rsidRPr="003C0279" w:rsidRDefault="004A187A" w:rsidP="007611A5">
      <w:pPr>
        <w:numPr>
          <w:ilvl w:val="0"/>
          <w:numId w:val="47"/>
        </w:numPr>
        <w:tabs>
          <w:tab w:val="left" w:pos="284"/>
        </w:tabs>
        <w:ind w:left="578"/>
        <w:jc w:val="both"/>
        <w:rPr>
          <w:rFonts w:ascii="Tahoma" w:hAnsi="Tahoma" w:cs="Tahoma"/>
          <w:color w:val="000080"/>
        </w:rPr>
      </w:pPr>
      <w:r w:rsidRPr="003C0279">
        <w:rPr>
          <w:rFonts w:ascii="Tahoma" w:hAnsi="Tahoma" w:cs="Tahoma"/>
          <w:color w:val="000080"/>
        </w:rPr>
        <w:t>28</w:t>
      </w:r>
      <w:r w:rsidRPr="003C0279">
        <w:rPr>
          <w:rFonts w:ascii="Tahoma" w:hAnsi="Tahoma" w:cs="Tahoma"/>
          <w:bCs/>
          <w:color w:val="000080"/>
        </w:rPr>
        <w:t>/2023. (IX.28.) önkormányzati rendelet</w:t>
      </w:r>
      <w:r w:rsidRPr="003C0279">
        <w:rPr>
          <w:rFonts w:ascii="Tahoma" w:hAnsi="Tahoma" w:cs="Tahoma"/>
          <w:color w:val="000080"/>
        </w:rPr>
        <w:t xml:space="preserve"> 13. melléklete szerinti számlaösszesítő </w:t>
      </w:r>
    </w:p>
    <w:p w:rsidR="004A187A" w:rsidRPr="003C0279" w:rsidRDefault="004A187A" w:rsidP="004A187A">
      <w:pPr>
        <w:tabs>
          <w:tab w:val="left" w:pos="284"/>
        </w:tabs>
        <w:jc w:val="both"/>
        <w:rPr>
          <w:rFonts w:ascii="Tahoma" w:hAnsi="Tahoma" w:cs="Tahoma"/>
          <w:color w:val="000080"/>
        </w:rPr>
      </w:pPr>
    </w:p>
    <w:p w:rsidR="004A187A" w:rsidRPr="003C0279" w:rsidRDefault="004A187A" w:rsidP="004A187A">
      <w:pPr>
        <w:tabs>
          <w:tab w:val="left" w:pos="284"/>
        </w:tabs>
        <w:jc w:val="both"/>
        <w:rPr>
          <w:rFonts w:ascii="Tahoma" w:hAnsi="Tahoma" w:cs="Tahoma"/>
          <w:color w:val="000080"/>
        </w:rPr>
      </w:pPr>
      <w:r w:rsidRPr="003C0279">
        <w:rPr>
          <w:rFonts w:ascii="Tahoma" w:hAnsi="Tahoma" w:cs="Tahoma"/>
          <w:color w:val="000080"/>
        </w:rPr>
        <w:t>Veszprém, 2025. ……………………………….. Veszprém, 2025. ………………………............</w:t>
      </w:r>
    </w:p>
    <w:p w:rsidR="004A187A" w:rsidRPr="003C0279" w:rsidRDefault="004A187A" w:rsidP="004A187A">
      <w:pPr>
        <w:jc w:val="both"/>
        <w:rPr>
          <w:rFonts w:ascii="Tahoma" w:hAnsi="Tahoma" w:cs="Tahoma"/>
          <w:color w:val="000080"/>
        </w:rPr>
      </w:pPr>
    </w:p>
    <w:p w:rsidR="004A187A" w:rsidRPr="003C0279" w:rsidRDefault="004A187A" w:rsidP="004A187A">
      <w:pPr>
        <w:ind w:firstLine="708"/>
        <w:jc w:val="both"/>
        <w:rPr>
          <w:rFonts w:ascii="Tahoma" w:hAnsi="Tahoma" w:cs="Tahoma"/>
          <w:color w:val="000080"/>
        </w:rPr>
      </w:pPr>
      <w:r w:rsidRPr="003C0279">
        <w:rPr>
          <w:rFonts w:ascii="Tahoma" w:hAnsi="Tahoma" w:cs="Tahoma"/>
          <w:color w:val="000080"/>
        </w:rPr>
        <w:t>………………………………………………</w:t>
      </w:r>
      <w:r w:rsidRPr="003C0279">
        <w:rPr>
          <w:rFonts w:ascii="Tahoma" w:hAnsi="Tahoma" w:cs="Tahoma"/>
          <w:color w:val="000080"/>
        </w:rPr>
        <w:tab/>
      </w:r>
      <w:r w:rsidRPr="003C0279">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3C0279" w:rsidTr="004A187A">
        <w:tc>
          <w:tcPr>
            <w:tcW w:w="4605" w:type="dxa"/>
            <w:hideMark/>
          </w:tcPr>
          <w:p w:rsidR="004A187A" w:rsidRPr="003C0279" w:rsidRDefault="004A187A" w:rsidP="004A187A">
            <w:pPr>
              <w:jc w:val="center"/>
              <w:rPr>
                <w:rFonts w:ascii="Tahoma" w:hAnsi="Tahoma" w:cs="Tahoma"/>
                <w:b/>
                <w:color w:val="000080"/>
              </w:rPr>
            </w:pPr>
            <w:r w:rsidRPr="003C0279">
              <w:rPr>
                <w:rFonts w:ascii="Tahoma" w:hAnsi="Tahoma" w:cs="Tahoma"/>
                <w:b/>
                <w:color w:val="000080"/>
              </w:rPr>
              <w:t xml:space="preserve">Veszprém MJV Önkormányzata </w:t>
            </w:r>
          </w:p>
        </w:tc>
        <w:tc>
          <w:tcPr>
            <w:tcW w:w="4605" w:type="dxa"/>
            <w:hideMark/>
          </w:tcPr>
          <w:p w:rsidR="004A187A" w:rsidRPr="003C0279" w:rsidRDefault="004A187A" w:rsidP="004A187A">
            <w:pPr>
              <w:jc w:val="center"/>
              <w:rPr>
                <w:rFonts w:ascii="Tahoma" w:hAnsi="Tahoma" w:cs="Tahoma"/>
                <w:b/>
                <w:bCs/>
                <w:color w:val="000080"/>
              </w:rPr>
            </w:pPr>
            <w:r w:rsidRPr="003C0279">
              <w:rPr>
                <w:rFonts w:ascii="Tahoma" w:hAnsi="Tahoma" w:cs="Tahoma"/>
                <w:b/>
                <w:bCs/>
                <w:color w:val="000080"/>
                <w:shd w:val="clear" w:color="auto" w:fill="FFFFFF"/>
              </w:rPr>
              <w:t xml:space="preserve">Éltes Mátyás </w:t>
            </w:r>
            <w:r w:rsidRPr="003C0279">
              <w:rPr>
                <w:rFonts w:ascii="Tahoma" w:hAnsi="Tahoma" w:cs="Tahoma"/>
                <w:b/>
                <w:bCs/>
                <w:color w:val="000080"/>
                <w:lang w:eastAsia="en-US"/>
              </w:rPr>
              <w:t>Alapítvány</w:t>
            </w:r>
          </w:p>
        </w:tc>
      </w:tr>
      <w:tr w:rsidR="004A187A" w:rsidRPr="003C0279" w:rsidTr="004A187A">
        <w:tc>
          <w:tcPr>
            <w:tcW w:w="4605" w:type="dxa"/>
            <w:hideMark/>
          </w:tcPr>
          <w:p w:rsidR="004A187A" w:rsidRPr="003C0279" w:rsidRDefault="004A187A" w:rsidP="004A187A">
            <w:pPr>
              <w:jc w:val="center"/>
              <w:rPr>
                <w:rFonts w:ascii="Tahoma" w:hAnsi="Tahoma" w:cs="Tahoma"/>
                <w:b/>
                <w:color w:val="000080"/>
              </w:rPr>
            </w:pPr>
            <w:r w:rsidRPr="003C0279">
              <w:rPr>
                <w:rFonts w:ascii="Tahoma" w:hAnsi="Tahoma" w:cs="Tahoma"/>
                <w:b/>
                <w:color w:val="000080"/>
              </w:rPr>
              <w:t xml:space="preserve">Támogató </w:t>
            </w:r>
          </w:p>
        </w:tc>
        <w:tc>
          <w:tcPr>
            <w:tcW w:w="4605" w:type="dxa"/>
            <w:hideMark/>
          </w:tcPr>
          <w:p w:rsidR="004A187A" w:rsidRPr="003C0279" w:rsidRDefault="004A187A" w:rsidP="004A187A">
            <w:pPr>
              <w:jc w:val="center"/>
              <w:rPr>
                <w:rFonts w:ascii="Tahoma" w:hAnsi="Tahoma" w:cs="Tahoma"/>
                <w:b/>
                <w:color w:val="000080"/>
              </w:rPr>
            </w:pPr>
            <w:r w:rsidRPr="003C0279">
              <w:rPr>
                <w:rFonts w:ascii="Tahoma" w:hAnsi="Tahoma" w:cs="Tahoma"/>
                <w:b/>
                <w:color w:val="000080"/>
              </w:rPr>
              <w:t>Támogatott</w:t>
            </w:r>
          </w:p>
        </w:tc>
      </w:tr>
      <w:tr w:rsidR="004A187A" w:rsidRPr="003C0279" w:rsidTr="004A187A">
        <w:tc>
          <w:tcPr>
            <w:tcW w:w="4605" w:type="dxa"/>
            <w:hideMark/>
          </w:tcPr>
          <w:p w:rsidR="004A187A" w:rsidRPr="003C0279" w:rsidRDefault="004A187A" w:rsidP="004A187A">
            <w:pPr>
              <w:jc w:val="center"/>
              <w:rPr>
                <w:rFonts w:ascii="Tahoma" w:hAnsi="Tahoma" w:cs="Tahoma"/>
                <w:color w:val="000080"/>
              </w:rPr>
            </w:pPr>
            <w:r w:rsidRPr="003C0279">
              <w:rPr>
                <w:rFonts w:ascii="Tahoma" w:hAnsi="Tahoma" w:cs="Tahoma"/>
                <w:color w:val="000080"/>
              </w:rPr>
              <w:t>képviseli:</w:t>
            </w:r>
          </w:p>
        </w:tc>
        <w:tc>
          <w:tcPr>
            <w:tcW w:w="4605" w:type="dxa"/>
            <w:hideMark/>
          </w:tcPr>
          <w:p w:rsidR="004A187A" w:rsidRPr="003C0279" w:rsidRDefault="004A187A" w:rsidP="004A187A">
            <w:pPr>
              <w:jc w:val="center"/>
              <w:rPr>
                <w:rFonts w:ascii="Tahoma" w:hAnsi="Tahoma" w:cs="Tahoma"/>
                <w:color w:val="000080"/>
              </w:rPr>
            </w:pPr>
            <w:r w:rsidRPr="003C0279">
              <w:rPr>
                <w:rFonts w:ascii="Tahoma" w:hAnsi="Tahoma" w:cs="Tahoma"/>
                <w:color w:val="000080"/>
              </w:rPr>
              <w:t>képviseli:</w:t>
            </w:r>
          </w:p>
        </w:tc>
      </w:tr>
      <w:tr w:rsidR="004A187A" w:rsidRPr="003C0279" w:rsidTr="004A187A">
        <w:tc>
          <w:tcPr>
            <w:tcW w:w="4605" w:type="dxa"/>
            <w:hideMark/>
          </w:tcPr>
          <w:p w:rsidR="004A187A" w:rsidRPr="003C0279" w:rsidRDefault="004A187A" w:rsidP="004A187A">
            <w:pPr>
              <w:jc w:val="center"/>
              <w:rPr>
                <w:rFonts w:ascii="Tahoma" w:hAnsi="Tahoma" w:cs="Tahoma"/>
                <w:color w:val="000080"/>
              </w:rPr>
            </w:pPr>
            <w:r w:rsidRPr="003C0279">
              <w:rPr>
                <w:rFonts w:ascii="Tahoma" w:hAnsi="Tahoma" w:cs="Tahoma"/>
                <w:b/>
                <w:color w:val="000080"/>
              </w:rPr>
              <w:t>Porga Gyula</w:t>
            </w:r>
          </w:p>
        </w:tc>
        <w:tc>
          <w:tcPr>
            <w:tcW w:w="4605" w:type="dxa"/>
            <w:hideMark/>
          </w:tcPr>
          <w:p w:rsidR="004A187A" w:rsidRPr="003C0279" w:rsidRDefault="004A187A" w:rsidP="004A187A">
            <w:pPr>
              <w:jc w:val="center"/>
              <w:rPr>
                <w:rFonts w:ascii="Tahoma" w:hAnsi="Tahoma" w:cs="Tahoma"/>
                <w:b/>
                <w:color w:val="000080"/>
              </w:rPr>
            </w:pPr>
            <w:r w:rsidRPr="003C0279">
              <w:rPr>
                <w:rFonts w:ascii="Tahoma" w:hAnsi="Tahoma" w:cs="Tahoma"/>
                <w:b/>
                <w:color w:val="000080"/>
              </w:rPr>
              <w:t xml:space="preserve">Bernáth Ildikó </w:t>
            </w:r>
          </w:p>
        </w:tc>
      </w:tr>
      <w:tr w:rsidR="004A187A" w:rsidRPr="003C0279" w:rsidTr="004A187A">
        <w:tc>
          <w:tcPr>
            <w:tcW w:w="4605" w:type="dxa"/>
            <w:hideMark/>
          </w:tcPr>
          <w:p w:rsidR="004A187A" w:rsidRPr="003C0279" w:rsidRDefault="004A187A" w:rsidP="004A187A">
            <w:pPr>
              <w:jc w:val="center"/>
              <w:rPr>
                <w:rFonts w:ascii="Tahoma" w:hAnsi="Tahoma" w:cs="Tahoma"/>
                <w:color w:val="000080"/>
              </w:rPr>
            </w:pPr>
            <w:r w:rsidRPr="003C0279">
              <w:rPr>
                <w:rFonts w:ascii="Tahoma" w:hAnsi="Tahoma" w:cs="Tahoma"/>
                <w:b/>
                <w:color w:val="000080"/>
              </w:rPr>
              <w:lastRenderedPageBreak/>
              <w:t>polgármester</w:t>
            </w:r>
          </w:p>
        </w:tc>
        <w:tc>
          <w:tcPr>
            <w:tcW w:w="4605" w:type="dxa"/>
            <w:hideMark/>
          </w:tcPr>
          <w:p w:rsidR="004A187A" w:rsidRPr="003C0279" w:rsidRDefault="004A187A" w:rsidP="004A187A">
            <w:pPr>
              <w:jc w:val="center"/>
              <w:rPr>
                <w:rFonts w:ascii="Tahoma" w:hAnsi="Tahoma" w:cs="Tahoma"/>
                <w:b/>
                <w:color w:val="000080"/>
              </w:rPr>
            </w:pPr>
            <w:r w:rsidRPr="003C0279">
              <w:rPr>
                <w:rFonts w:ascii="Tahoma" w:hAnsi="Tahoma" w:cs="Tahoma"/>
                <w:b/>
                <w:color w:val="000080"/>
              </w:rPr>
              <w:t>kuratóriumi elnök</w:t>
            </w:r>
          </w:p>
        </w:tc>
      </w:tr>
      <w:tr w:rsidR="004A187A" w:rsidRPr="003C0279" w:rsidTr="004A187A">
        <w:trPr>
          <w:gridAfter w:val="1"/>
          <w:wAfter w:w="4559" w:type="dxa"/>
        </w:trPr>
        <w:tc>
          <w:tcPr>
            <w:tcW w:w="4605" w:type="dxa"/>
            <w:hideMark/>
          </w:tcPr>
          <w:p w:rsidR="004A187A" w:rsidRPr="003C0279" w:rsidRDefault="004A187A" w:rsidP="004A187A">
            <w:pPr>
              <w:rPr>
                <w:rFonts w:ascii="Tahoma" w:hAnsi="Tahoma" w:cs="Tahoma"/>
                <w:color w:val="000080"/>
              </w:rPr>
            </w:pPr>
          </w:p>
          <w:p w:rsidR="004A187A" w:rsidRPr="003C0279" w:rsidRDefault="004A187A" w:rsidP="004A187A">
            <w:pPr>
              <w:jc w:val="center"/>
              <w:rPr>
                <w:rFonts w:ascii="Tahoma" w:hAnsi="Tahoma" w:cs="Tahoma"/>
                <w:color w:val="000080"/>
              </w:rPr>
            </w:pPr>
            <w:r w:rsidRPr="003C0279">
              <w:rPr>
                <w:rFonts w:ascii="Tahoma" w:hAnsi="Tahoma" w:cs="Tahoma"/>
                <w:color w:val="000080"/>
              </w:rPr>
              <w:t>Pénzügyileg ellenjegyezte:</w:t>
            </w:r>
          </w:p>
          <w:p w:rsidR="004A187A" w:rsidRPr="003C0279" w:rsidRDefault="004A187A" w:rsidP="004A187A">
            <w:pPr>
              <w:jc w:val="center"/>
              <w:rPr>
                <w:rFonts w:ascii="Tahoma" w:hAnsi="Tahoma" w:cs="Tahoma"/>
                <w:b/>
                <w:color w:val="000080"/>
              </w:rPr>
            </w:pPr>
            <w:r w:rsidRPr="003C0279">
              <w:rPr>
                <w:rFonts w:ascii="Tahoma" w:hAnsi="Tahoma" w:cs="Tahoma"/>
                <w:color w:val="000080"/>
              </w:rPr>
              <w:t xml:space="preserve">dátum: </w:t>
            </w:r>
          </w:p>
        </w:tc>
      </w:tr>
      <w:tr w:rsidR="004A187A" w:rsidRPr="003C0279" w:rsidTr="004A187A">
        <w:trPr>
          <w:gridAfter w:val="1"/>
          <w:wAfter w:w="4559" w:type="dxa"/>
        </w:trPr>
        <w:tc>
          <w:tcPr>
            <w:tcW w:w="4605" w:type="dxa"/>
          </w:tcPr>
          <w:p w:rsidR="004A187A" w:rsidRPr="003C0279" w:rsidRDefault="004A187A" w:rsidP="004A187A">
            <w:pPr>
              <w:jc w:val="center"/>
              <w:rPr>
                <w:rFonts w:ascii="Tahoma" w:hAnsi="Tahoma" w:cs="Tahoma"/>
                <w:color w:val="000080"/>
              </w:rPr>
            </w:pPr>
            <w:r w:rsidRPr="003C0279">
              <w:rPr>
                <w:rFonts w:ascii="Tahoma" w:hAnsi="Tahoma" w:cs="Tahoma"/>
                <w:color w:val="000080"/>
              </w:rPr>
              <w:t>...........................................</w:t>
            </w:r>
          </w:p>
        </w:tc>
      </w:tr>
    </w:tbl>
    <w:p w:rsidR="004A187A" w:rsidRPr="003C0279" w:rsidRDefault="004A187A" w:rsidP="004A187A">
      <w:pPr>
        <w:jc w:val="both"/>
        <w:rPr>
          <w:rFonts w:ascii="Tahoma" w:hAnsi="Tahoma" w:cs="Tahoma"/>
          <w:color w:val="000080"/>
        </w:rPr>
      </w:pPr>
      <w:r w:rsidRPr="003C0279">
        <w:rPr>
          <w:rFonts w:ascii="Tahoma" w:hAnsi="Tahoma" w:cs="Tahoma"/>
          <w:color w:val="000080"/>
        </w:rPr>
        <w:tab/>
        <w:t xml:space="preserve">          Fazekas Ildikó </w:t>
      </w:r>
    </w:p>
    <w:p w:rsidR="004A187A" w:rsidRPr="003C0279" w:rsidRDefault="004A187A" w:rsidP="004A187A">
      <w:pPr>
        <w:ind w:left="709" w:firstLine="709"/>
        <w:jc w:val="both"/>
        <w:rPr>
          <w:rFonts w:ascii="Tahoma" w:hAnsi="Tahoma" w:cs="Tahoma"/>
          <w:color w:val="000080"/>
        </w:rPr>
      </w:pPr>
      <w:r w:rsidRPr="003C0279">
        <w:rPr>
          <w:rFonts w:ascii="Tahoma" w:hAnsi="Tahoma" w:cs="Tahoma"/>
          <w:color w:val="000080"/>
        </w:rPr>
        <w:t xml:space="preserve"> irodavezető</w:t>
      </w:r>
    </w:p>
    <w:p w:rsidR="004A187A" w:rsidRPr="003C0279" w:rsidRDefault="004A187A" w:rsidP="004A187A">
      <w:pPr>
        <w:ind w:left="709" w:firstLine="709"/>
        <w:jc w:val="both"/>
        <w:rPr>
          <w:rFonts w:ascii="Tahoma" w:hAnsi="Tahoma" w:cs="Tahoma"/>
          <w:color w:val="000080"/>
        </w:rPr>
      </w:pPr>
      <w:r w:rsidRPr="003C0279">
        <w:rPr>
          <w:rFonts w:ascii="Tahoma" w:hAnsi="Tahoma" w:cs="Tahoma"/>
          <w:color w:val="000080"/>
        </w:rPr>
        <w:t>Pénzügyi Iroda</w:t>
      </w:r>
    </w:p>
    <w:p w:rsidR="004A187A" w:rsidRPr="003C0279" w:rsidRDefault="004A187A" w:rsidP="004A187A">
      <w:pPr>
        <w:rPr>
          <w:color w:val="000080"/>
        </w:rPr>
      </w:pPr>
    </w:p>
    <w:p w:rsidR="004A187A" w:rsidRDefault="004A187A">
      <w:pPr>
        <w:spacing w:after="160" w:line="259" w:lineRule="auto"/>
        <w:rPr>
          <w:color w:val="000080"/>
        </w:rPr>
      </w:pPr>
      <w:r>
        <w:rPr>
          <w:color w:val="000080"/>
        </w:rPr>
        <w:br w:type="page"/>
      </w:r>
    </w:p>
    <w:p w:rsidR="004A187A" w:rsidRPr="000E0296" w:rsidRDefault="004A187A" w:rsidP="004A187A">
      <w:pPr>
        <w:pStyle w:val="Cmsor1"/>
        <w:numPr>
          <w:ilvl w:val="0"/>
          <w:numId w:val="0"/>
        </w:numPr>
        <w:jc w:val="left"/>
        <w:rPr>
          <w:rFonts w:ascii="Tahoma" w:hAnsi="Tahoma" w:cs="Tahoma"/>
          <w:b w:val="0"/>
          <w:color w:val="000080"/>
          <w:sz w:val="24"/>
          <w:szCs w:val="24"/>
        </w:rPr>
      </w:pPr>
      <w:r w:rsidRPr="000E0296">
        <w:rPr>
          <w:rFonts w:ascii="Tahoma" w:hAnsi="Tahoma" w:cs="Tahoma"/>
          <w:b w:val="0"/>
          <w:color w:val="000080"/>
          <w:sz w:val="24"/>
          <w:szCs w:val="24"/>
        </w:rPr>
        <w:lastRenderedPageBreak/>
        <w:t xml:space="preserve">Melléklet a </w:t>
      </w:r>
      <w:r>
        <w:rPr>
          <w:rFonts w:ascii="Tahoma" w:hAnsi="Tahoma" w:cs="Tahoma"/>
          <w:b w:val="0"/>
          <w:color w:val="000080"/>
          <w:sz w:val="24"/>
          <w:szCs w:val="24"/>
        </w:rPr>
        <w:t>240</w:t>
      </w:r>
      <w:r w:rsidRPr="000E0296">
        <w:rPr>
          <w:rFonts w:ascii="Tahoma" w:hAnsi="Tahoma" w:cs="Tahoma"/>
          <w:b w:val="0"/>
          <w:color w:val="000080"/>
          <w:sz w:val="24"/>
          <w:szCs w:val="24"/>
        </w:rPr>
        <w:t>/2025. (V.29.) határozathoz</w:t>
      </w:r>
    </w:p>
    <w:p w:rsidR="004A187A" w:rsidRPr="000E0296" w:rsidRDefault="004A187A" w:rsidP="004A187A">
      <w:pPr>
        <w:pStyle w:val="Cm"/>
        <w:ind w:left="5672"/>
        <w:jc w:val="left"/>
        <w:rPr>
          <w:rFonts w:ascii="Tahoma" w:hAnsi="Tahoma" w:cs="Tahoma"/>
          <w:b w:val="0"/>
          <w:color w:val="000080"/>
          <w:sz w:val="20"/>
        </w:rPr>
      </w:pPr>
      <w:r w:rsidRPr="000E0296">
        <w:rPr>
          <w:rFonts w:ascii="Tahoma" w:hAnsi="Tahoma" w:cs="Tahoma"/>
          <w:b w:val="0"/>
          <w:color w:val="000080"/>
          <w:sz w:val="20"/>
        </w:rPr>
        <w:t xml:space="preserve">        Ügyiratszám: PKB/499/2025.</w:t>
      </w:r>
    </w:p>
    <w:p w:rsidR="004A187A" w:rsidRPr="000E0296" w:rsidRDefault="004A187A" w:rsidP="004A187A">
      <w:pPr>
        <w:pStyle w:val="Cm"/>
        <w:ind w:left="5672"/>
        <w:jc w:val="left"/>
        <w:rPr>
          <w:rFonts w:ascii="Tahoma" w:hAnsi="Tahoma" w:cs="Tahoma"/>
          <w:b w:val="0"/>
          <w:color w:val="000080"/>
          <w:sz w:val="20"/>
        </w:rPr>
      </w:pPr>
      <w:r w:rsidRPr="000E0296">
        <w:rPr>
          <w:rFonts w:ascii="Tahoma" w:hAnsi="Tahoma" w:cs="Tahoma"/>
          <w:b w:val="0"/>
          <w:color w:val="000080"/>
          <w:sz w:val="20"/>
        </w:rPr>
        <w:t xml:space="preserve">        Ügyiratszám: PKB/449/2025.</w:t>
      </w:r>
    </w:p>
    <w:p w:rsidR="004A187A" w:rsidRPr="000E0296" w:rsidRDefault="004A187A" w:rsidP="004A187A">
      <w:pPr>
        <w:pStyle w:val="Cm"/>
        <w:ind w:left="5672"/>
        <w:jc w:val="left"/>
        <w:rPr>
          <w:rFonts w:ascii="Tahoma" w:hAnsi="Tahoma" w:cs="Tahoma"/>
          <w:b w:val="0"/>
          <w:color w:val="000080"/>
          <w:sz w:val="20"/>
        </w:rPr>
      </w:pPr>
      <w:r w:rsidRPr="000E0296">
        <w:rPr>
          <w:rFonts w:ascii="Tahoma" w:hAnsi="Tahoma" w:cs="Tahoma"/>
          <w:b w:val="0"/>
          <w:color w:val="000080"/>
          <w:sz w:val="20"/>
        </w:rPr>
        <w:t xml:space="preserve">        Ügyiratszám: PKB/461/2025.</w:t>
      </w:r>
    </w:p>
    <w:p w:rsidR="004A187A" w:rsidRPr="000E0296" w:rsidRDefault="004A187A" w:rsidP="004A187A">
      <w:pPr>
        <w:ind w:left="5592"/>
        <w:rPr>
          <w:rFonts w:ascii="Tahoma" w:hAnsi="Tahoma" w:cs="Tahoma"/>
          <w:color w:val="000080"/>
        </w:rPr>
      </w:pPr>
      <w:r w:rsidRPr="000E0296">
        <w:rPr>
          <w:rFonts w:ascii="Tahoma" w:hAnsi="Tahoma" w:cs="Tahoma"/>
          <w:color w:val="000080"/>
        </w:rPr>
        <w:t xml:space="preserve">          Ügyintéző: Szabó Berill</w:t>
      </w:r>
    </w:p>
    <w:p w:rsidR="004A187A" w:rsidRPr="000E0296" w:rsidRDefault="004A187A" w:rsidP="004A187A">
      <w:pPr>
        <w:pStyle w:val="Cm"/>
        <w:rPr>
          <w:rFonts w:ascii="Tahoma" w:hAnsi="Tahoma" w:cs="Tahoma"/>
          <w:color w:val="000080"/>
          <w:sz w:val="28"/>
          <w:szCs w:val="28"/>
        </w:rPr>
      </w:pPr>
      <w:r w:rsidRPr="000E0296">
        <w:rPr>
          <w:rFonts w:ascii="Tahoma" w:hAnsi="Tahoma" w:cs="Tahoma"/>
          <w:color w:val="000080"/>
          <w:sz w:val="28"/>
          <w:szCs w:val="28"/>
        </w:rPr>
        <w:t>TÁMOGATÁSI SZERZŐDÉS</w:t>
      </w:r>
    </w:p>
    <w:p w:rsidR="004A187A" w:rsidRPr="000E0296" w:rsidRDefault="004A187A" w:rsidP="004A187A">
      <w:pPr>
        <w:pStyle w:val="Cm"/>
        <w:jc w:val="left"/>
        <w:rPr>
          <w:rFonts w:ascii="Tahoma" w:hAnsi="Tahoma" w:cs="Tahoma"/>
          <w:color w:val="000080"/>
          <w:sz w:val="24"/>
          <w:szCs w:val="24"/>
        </w:rPr>
      </w:pPr>
    </w:p>
    <w:p w:rsidR="004A187A" w:rsidRPr="000E0296" w:rsidRDefault="004A187A" w:rsidP="004A187A">
      <w:pPr>
        <w:jc w:val="both"/>
        <w:rPr>
          <w:rFonts w:ascii="Tahoma" w:hAnsi="Tahoma" w:cs="Tahoma"/>
          <w:color w:val="000080"/>
        </w:rPr>
      </w:pPr>
      <w:r w:rsidRPr="000E0296">
        <w:rPr>
          <w:rFonts w:ascii="Tahoma" w:hAnsi="Tahoma" w:cs="Tahoma"/>
          <w:color w:val="000080"/>
        </w:rPr>
        <w:t xml:space="preserve">amely létrejött egyrészről a </w:t>
      </w:r>
      <w:r w:rsidRPr="000E0296">
        <w:rPr>
          <w:rFonts w:ascii="Tahoma" w:hAnsi="Tahoma" w:cs="Tahoma"/>
          <w:b/>
          <w:color w:val="000080"/>
        </w:rPr>
        <w:t>Veszprém Megyei Jogú Város Önkormányzata</w:t>
      </w:r>
      <w:r w:rsidRPr="000E0296">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0E0296">
          <w:rPr>
            <w:rFonts w:ascii="Tahoma" w:hAnsi="Tahoma" w:cs="Tahoma"/>
            <w:color w:val="000080"/>
          </w:rPr>
          <w:t>Porga Gyula</w:t>
        </w:r>
      </w:smartTag>
      <w:r w:rsidRPr="000E0296">
        <w:rPr>
          <w:rFonts w:ascii="Tahoma" w:hAnsi="Tahoma" w:cs="Tahoma"/>
          <w:color w:val="000080"/>
        </w:rPr>
        <w:t xml:space="preserve"> polgármester) mint Támogató, </w:t>
      </w:r>
    </w:p>
    <w:p w:rsidR="004A187A" w:rsidRPr="000E0296" w:rsidRDefault="004A187A" w:rsidP="004A187A">
      <w:pPr>
        <w:jc w:val="both"/>
        <w:rPr>
          <w:rFonts w:ascii="Tahoma" w:hAnsi="Tahoma" w:cs="Tahoma"/>
          <w:color w:val="000080"/>
        </w:rPr>
      </w:pPr>
    </w:p>
    <w:p w:rsidR="004A187A" w:rsidRPr="000E0296" w:rsidRDefault="004A187A" w:rsidP="004A187A">
      <w:pPr>
        <w:jc w:val="both"/>
        <w:rPr>
          <w:rFonts w:ascii="Tahoma" w:hAnsi="Tahoma" w:cs="Tahoma"/>
          <w:color w:val="000080"/>
        </w:rPr>
      </w:pPr>
      <w:r w:rsidRPr="000E0296">
        <w:rPr>
          <w:rFonts w:ascii="Tahoma" w:hAnsi="Tahoma" w:cs="Tahoma"/>
          <w:color w:val="000080"/>
        </w:rPr>
        <w:t xml:space="preserve">másrészről </w:t>
      </w:r>
      <w:r w:rsidRPr="000E0296">
        <w:rPr>
          <w:rFonts w:ascii="Tahoma" w:hAnsi="Tahoma" w:cs="Tahoma"/>
          <w:b/>
          <w:color w:val="000080"/>
        </w:rPr>
        <w:t xml:space="preserve">az </w:t>
      </w:r>
      <w:r w:rsidRPr="000E0296">
        <w:rPr>
          <w:rFonts w:ascii="Tahoma" w:hAnsi="Tahoma" w:cs="Tahoma"/>
          <w:b/>
          <w:bCs/>
          <w:color w:val="000080"/>
          <w:shd w:val="clear" w:color="auto" w:fill="FFFFFF"/>
        </w:rPr>
        <w:t>Új Veszprémi Református Templom</w:t>
      </w:r>
      <w:r w:rsidRPr="000E0296">
        <w:rPr>
          <w:rFonts w:ascii="Tahoma" w:hAnsi="Tahoma" w:cs="Tahoma"/>
          <w:b/>
          <w:bCs/>
          <w:color w:val="000080"/>
          <w:lang w:eastAsia="en-US"/>
        </w:rPr>
        <w:t xml:space="preserve"> Alapítvány</w:t>
      </w:r>
      <w:r w:rsidRPr="000E0296">
        <w:rPr>
          <w:rFonts w:ascii="Tahoma" w:hAnsi="Tahoma" w:cs="Tahoma"/>
          <w:color w:val="000080"/>
        </w:rPr>
        <w:t xml:space="preserve"> (székhely: 8200 Veszprém, Kálvin János park 1., adószám: 18917097-1-19, nyilvántartási száma: 19-01-0000645; képviseli: Mekler Zsuzsanna elnök) mint Támogatott</w:t>
      </w:r>
    </w:p>
    <w:p w:rsidR="004A187A" w:rsidRPr="000E0296" w:rsidRDefault="004A187A" w:rsidP="004A187A">
      <w:pPr>
        <w:jc w:val="both"/>
        <w:rPr>
          <w:rFonts w:ascii="Tahoma" w:hAnsi="Tahoma" w:cs="Tahoma"/>
          <w:color w:val="000080"/>
        </w:rPr>
      </w:pPr>
    </w:p>
    <w:p w:rsidR="004A187A" w:rsidRPr="000E0296" w:rsidRDefault="004A187A" w:rsidP="004A187A">
      <w:pPr>
        <w:jc w:val="both"/>
        <w:rPr>
          <w:rFonts w:ascii="Tahoma" w:hAnsi="Tahoma" w:cs="Tahoma"/>
          <w:color w:val="000080"/>
        </w:rPr>
      </w:pPr>
      <w:r w:rsidRPr="000E0296">
        <w:rPr>
          <w:rFonts w:ascii="Tahoma" w:hAnsi="Tahoma" w:cs="Tahoma"/>
          <w:color w:val="000080"/>
        </w:rPr>
        <w:t>között alulírott napon és helyen az alábbi feltételekkel:</w:t>
      </w:r>
    </w:p>
    <w:p w:rsidR="004A187A" w:rsidRPr="000E0296" w:rsidRDefault="004A187A" w:rsidP="004A187A">
      <w:pPr>
        <w:jc w:val="both"/>
        <w:rPr>
          <w:rFonts w:ascii="Tahoma" w:hAnsi="Tahoma" w:cs="Tahoma"/>
          <w:color w:val="000080"/>
        </w:rPr>
      </w:pPr>
      <w:r w:rsidRPr="000E0296">
        <w:rPr>
          <w:rFonts w:ascii="Tahoma" w:hAnsi="Tahoma" w:cs="Tahoma"/>
          <w:color w:val="000080"/>
        </w:rPr>
        <w:t xml:space="preserve"> </w:t>
      </w:r>
    </w:p>
    <w:p w:rsidR="004A187A" w:rsidRPr="000E0296" w:rsidRDefault="004A187A" w:rsidP="007611A5">
      <w:pPr>
        <w:numPr>
          <w:ilvl w:val="3"/>
          <w:numId w:val="39"/>
        </w:numPr>
        <w:ind w:left="426"/>
        <w:jc w:val="both"/>
        <w:rPr>
          <w:rFonts w:ascii="Tahoma" w:hAnsi="Tahoma" w:cs="Tahoma"/>
          <w:color w:val="000080"/>
        </w:rPr>
      </w:pPr>
      <w:r w:rsidRPr="000E0296">
        <w:rPr>
          <w:rFonts w:ascii="Tahoma" w:hAnsi="Tahoma" w:cs="Tahoma"/>
          <w:color w:val="000080"/>
        </w:rPr>
        <w:t>A Támogató összesen</w:t>
      </w:r>
      <w:r w:rsidRPr="000E0296">
        <w:rPr>
          <w:rFonts w:ascii="Tahoma" w:hAnsi="Tahoma" w:cs="Tahoma"/>
          <w:b/>
          <w:color w:val="000080"/>
        </w:rPr>
        <w:t xml:space="preserve"> 500.000,- Ft,</w:t>
      </w:r>
      <w:r w:rsidRPr="000E0296">
        <w:rPr>
          <w:rFonts w:ascii="Tahoma" w:hAnsi="Tahoma" w:cs="Tahoma"/>
          <w:color w:val="000080"/>
        </w:rPr>
        <w:t xml:space="preserve"> azaz ötszázezer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240/2025. (V.29.) határozata értelmében:  </w:t>
      </w:r>
    </w:p>
    <w:p w:rsidR="004A187A" w:rsidRPr="000E0296" w:rsidRDefault="004A187A" w:rsidP="007611A5">
      <w:pPr>
        <w:numPr>
          <w:ilvl w:val="4"/>
          <w:numId w:val="39"/>
        </w:numPr>
        <w:ind w:left="851" w:firstLine="0"/>
        <w:jc w:val="both"/>
        <w:rPr>
          <w:rFonts w:ascii="Tahoma" w:hAnsi="Tahoma" w:cs="Tahoma"/>
          <w:b/>
          <w:color w:val="000080"/>
        </w:rPr>
      </w:pPr>
      <w:r w:rsidRPr="000E0296">
        <w:rPr>
          <w:rFonts w:ascii="Tahoma" w:hAnsi="Tahoma" w:cs="Tahoma"/>
          <w:b/>
          <w:color w:val="000080"/>
        </w:rPr>
        <w:t>3. számú Választókerületi keret terhére: 100.000,- Ft.</w:t>
      </w:r>
    </w:p>
    <w:p w:rsidR="004A187A" w:rsidRPr="000E0296" w:rsidRDefault="004A187A" w:rsidP="004A187A">
      <w:pPr>
        <w:ind w:left="851"/>
        <w:jc w:val="both"/>
        <w:rPr>
          <w:rFonts w:ascii="Tahoma" w:hAnsi="Tahoma" w:cs="Tahoma"/>
          <w:color w:val="000080"/>
        </w:rPr>
      </w:pPr>
      <w:r w:rsidRPr="000E0296">
        <w:rPr>
          <w:rFonts w:ascii="Tahoma" w:hAnsi="Tahoma" w:cs="Tahoma"/>
          <w:color w:val="000080"/>
        </w:rPr>
        <w:t xml:space="preserve">A támogatást a </w:t>
      </w:r>
      <w:r w:rsidRPr="000E0296">
        <w:rPr>
          <w:rFonts w:ascii="Tahoma" w:hAnsi="Tahoma" w:cs="Tahoma"/>
          <w:i/>
          <w:color w:val="000080"/>
          <w:u w:val="single"/>
        </w:rPr>
        <w:t>programköltségekre</w:t>
      </w:r>
      <w:r w:rsidRPr="000E0296">
        <w:rPr>
          <w:rFonts w:ascii="Tahoma" w:hAnsi="Tahoma" w:cs="Tahoma"/>
          <w:color w:val="000080"/>
        </w:rPr>
        <w:t xml:space="preserve"> biztosítja a Támogató.</w:t>
      </w:r>
    </w:p>
    <w:p w:rsidR="004A187A" w:rsidRPr="000E0296" w:rsidRDefault="004A187A" w:rsidP="004A187A">
      <w:pPr>
        <w:ind w:left="851"/>
        <w:jc w:val="both"/>
        <w:rPr>
          <w:rFonts w:ascii="Tahoma" w:hAnsi="Tahoma" w:cs="Tahoma"/>
          <w:color w:val="000080"/>
        </w:rPr>
      </w:pPr>
      <w:r w:rsidRPr="000E0296">
        <w:rPr>
          <w:rFonts w:ascii="Tahoma" w:hAnsi="Tahoma" w:cs="Tahoma"/>
          <w:color w:val="000080"/>
        </w:rPr>
        <w:t xml:space="preserve">Ügyirat szám: PKB/499/2025. </w:t>
      </w:r>
    </w:p>
    <w:p w:rsidR="004A187A" w:rsidRPr="000E0296" w:rsidRDefault="004A187A" w:rsidP="004A187A">
      <w:pPr>
        <w:ind w:left="851"/>
        <w:jc w:val="both"/>
        <w:rPr>
          <w:rFonts w:ascii="Tahoma" w:hAnsi="Tahoma" w:cs="Tahoma"/>
          <w:color w:val="000080"/>
        </w:rPr>
      </w:pPr>
    </w:p>
    <w:p w:rsidR="004A187A" w:rsidRPr="000E0296" w:rsidRDefault="004A187A" w:rsidP="007611A5">
      <w:pPr>
        <w:numPr>
          <w:ilvl w:val="4"/>
          <w:numId w:val="39"/>
        </w:numPr>
        <w:ind w:left="851" w:firstLine="0"/>
        <w:jc w:val="both"/>
        <w:rPr>
          <w:rFonts w:ascii="Tahoma" w:hAnsi="Tahoma" w:cs="Tahoma"/>
          <w:b/>
          <w:color w:val="000080"/>
        </w:rPr>
      </w:pPr>
      <w:r w:rsidRPr="000E0296">
        <w:rPr>
          <w:rFonts w:ascii="Tahoma" w:hAnsi="Tahoma" w:cs="Tahoma"/>
          <w:b/>
          <w:color w:val="000080"/>
        </w:rPr>
        <w:t>4. számú Választókerületi keret terhére: 100.000,- Ft.</w:t>
      </w:r>
    </w:p>
    <w:p w:rsidR="004A187A" w:rsidRPr="000E0296" w:rsidRDefault="004A187A" w:rsidP="004A187A">
      <w:pPr>
        <w:ind w:left="851"/>
        <w:jc w:val="both"/>
        <w:rPr>
          <w:rFonts w:ascii="Tahoma" w:hAnsi="Tahoma" w:cs="Tahoma"/>
          <w:color w:val="000080"/>
        </w:rPr>
      </w:pPr>
      <w:r w:rsidRPr="000E0296">
        <w:rPr>
          <w:rFonts w:ascii="Tahoma" w:hAnsi="Tahoma" w:cs="Tahoma"/>
          <w:color w:val="000080"/>
        </w:rPr>
        <w:t xml:space="preserve">A támogatást </w:t>
      </w:r>
      <w:r w:rsidRPr="000E0296">
        <w:rPr>
          <w:rFonts w:ascii="Tahoma" w:hAnsi="Tahoma" w:cs="Tahoma"/>
          <w:i/>
          <w:color w:val="000080"/>
          <w:u w:val="single"/>
        </w:rPr>
        <w:t xml:space="preserve">programköltségekre – 25 éves jubileumi programokra </w:t>
      </w:r>
      <w:r w:rsidRPr="000E0296">
        <w:rPr>
          <w:rFonts w:ascii="Tahoma" w:hAnsi="Tahoma" w:cs="Tahoma"/>
          <w:color w:val="000080"/>
        </w:rPr>
        <w:t>biztosítja a Támogató. Ügyirat szám: PKB/449/2025.</w:t>
      </w:r>
    </w:p>
    <w:p w:rsidR="004A187A" w:rsidRPr="000E0296" w:rsidRDefault="004A187A" w:rsidP="004A187A">
      <w:pPr>
        <w:ind w:left="851"/>
        <w:jc w:val="both"/>
        <w:rPr>
          <w:rFonts w:ascii="Tahoma" w:hAnsi="Tahoma" w:cs="Tahoma"/>
          <w:color w:val="000080"/>
        </w:rPr>
      </w:pPr>
    </w:p>
    <w:p w:rsidR="004A187A" w:rsidRPr="000E0296" w:rsidRDefault="004A187A" w:rsidP="007611A5">
      <w:pPr>
        <w:numPr>
          <w:ilvl w:val="4"/>
          <w:numId w:val="39"/>
        </w:numPr>
        <w:ind w:left="851" w:firstLine="0"/>
        <w:jc w:val="both"/>
        <w:rPr>
          <w:rFonts w:ascii="Tahoma" w:hAnsi="Tahoma" w:cs="Tahoma"/>
          <w:b/>
          <w:color w:val="000080"/>
        </w:rPr>
      </w:pPr>
      <w:r w:rsidRPr="000E0296">
        <w:rPr>
          <w:rFonts w:ascii="Tahoma" w:hAnsi="Tahoma" w:cs="Tahoma"/>
          <w:b/>
          <w:color w:val="000080"/>
        </w:rPr>
        <w:t>5. számú Választókerületi keret terhére: 300.000,- Ft.</w:t>
      </w:r>
    </w:p>
    <w:p w:rsidR="004A187A" w:rsidRPr="000E0296" w:rsidRDefault="004A187A" w:rsidP="004A187A">
      <w:pPr>
        <w:ind w:left="851"/>
        <w:jc w:val="both"/>
        <w:rPr>
          <w:rFonts w:ascii="Tahoma" w:hAnsi="Tahoma" w:cs="Tahoma"/>
          <w:color w:val="000080"/>
          <w:u w:val="single"/>
        </w:rPr>
      </w:pPr>
      <w:r w:rsidRPr="000E0296">
        <w:rPr>
          <w:rFonts w:ascii="Tahoma" w:hAnsi="Tahoma" w:cs="Tahoma"/>
          <w:color w:val="000080"/>
        </w:rPr>
        <w:t>A támogatást</w:t>
      </w:r>
      <w:r w:rsidRPr="000E0296">
        <w:rPr>
          <w:rFonts w:ascii="Tahoma" w:hAnsi="Tahoma" w:cs="Tahoma"/>
          <w:i/>
          <w:iCs/>
          <w:color w:val="000080"/>
        </w:rPr>
        <w:t xml:space="preserve"> </w:t>
      </w:r>
      <w:r w:rsidRPr="000E0296">
        <w:rPr>
          <w:rFonts w:ascii="Tahoma" w:hAnsi="Tahoma" w:cs="Tahoma"/>
          <w:i/>
          <w:iCs/>
          <w:color w:val="000080"/>
          <w:u w:val="single"/>
        </w:rPr>
        <w:t>program</w:t>
      </w:r>
      <w:r w:rsidRPr="000E0296">
        <w:rPr>
          <w:rFonts w:ascii="Tahoma" w:hAnsi="Tahoma" w:cs="Tahoma"/>
          <w:i/>
          <w:color w:val="000080"/>
          <w:u w:val="single"/>
        </w:rPr>
        <w:t>költségekre</w:t>
      </w:r>
      <w:r w:rsidRPr="000E0296">
        <w:rPr>
          <w:rFonts w:ascii="Tahoma" w:hAnsi="Tahoma" w:cs="Tahoma"/>
          <w:color w:val="000080"/>
          <w:u w:val="single"/>
        </w:rPr>
        <w:t xml:space="preserve"> – </w:t>
      </w:r>
      <w:r w:rsidRPr="000E0296">
        <w:rPr>
          <w:rFonts w:ascii="Tahoma" w:hAnsi="Tahoma" w:cs="Tahoma"/>
          <w:i/>
          <w:iCs/>
          <w:color w:val="000080"/>
          <w:u w:val="single"/>
        </w:rPr>
        <w:t xml:space="preserve">rajzpályázat költségeire: 100.000,- Ft </w:t>
      </w:r>
      <w:r w:rsidRPr="000E0296">
        <w:rPr>
          <w:rFonts w:ascii="Tahoma" w:hAnsi="Tahoma" w:cs="Tahoma"/>
          <w:color w:val="000080"/>
        </w:rPr>
        <w:t xml:space="preserve">összeget, </w:t>
      </w:r>
      <w:r w:rsidRPr="000E0296">
        <w:rPr>
          <w:rFonts w:ascii="Tahoma" w:hAnsi="Tahoma" w:cs="Tahoma"/>
          <w:i/>
          <w:iCs/>
          <w:color w:val="000080"/>
          <w:u w:val="single"/>
        </w:rPr>
        <w:t>Jubileumi ünnepségsorozat költségeire: 200.000,- Ft</w:t>
      </w:r>
      <w:r w:rsidRPr="000E0296">
        <w:rPr>
          <w:rFonts w:ascii="Tahoma" w:hAnsi="Tahoma" w:cs="Tahoma"/>
          <w:color w:val="000080"/>
        </w:rPr>
        <w:t xml:space="preserve">  összeget biztosítja a Támogató.  Ügyirat szám: PKB/461/2025. </w:t>
      </w:r>
    </w:p>
    <w:p w:rsidR="004A187A" w:rsidRPr="000E0296" w:rsidRDefault="004A187A" w:rsidP="004A187A">
      <w:pPr>
        <w:jc w:val="both"/>
        <w:rPr>
          <w:rFonts w:ascii="Tahoma" w:hAnsi="Tahoma" w:cs="Tahoma"/>
          <w:color w:val="000080"/>
        </w:rPr>
      </w:pPr>
    </w:p>
    <w:p w:rsidR="004A187A" w:rsidRPr="000E0296" w:rsidRDefault="004A187A" w:rsidP="007611A5">
      <w:pPr>
        <w:numPr>
          <w:ilvl w:val="3"/>
          <w:numId w:val="39"/>
        </w:numPr>
        <w:tabs>
          <w:tab w:val="left" w:pos="426"/>
        </w:tabs>
        <w:ind w:left="426"/>
        <w:jc w:val="both"/>
        <w:rPr>
          <w:rFonts w:ascii="Tahoma" w:hAnsi="Tahoma" w:cs="Tahoma"/>
          <w:color w:val="000080"/>
        </w:rPr>
      </w:pPr>
      <w:r w:rsidRPr="000E0296">
        <w:rPr>
          <w:rFonts w:ascii="Tahoma" w:hAnsi="Tahoma" w:cs="Tahoma"/>
          <w:color w:val="000080"/>
        </w:rPr>
        <w:t xml:space="preserve">A támogatást jelen támogatási szerződés kölcsönös aláírását követően, legkésőbb </w:t>
      </w:r>
      <w:r w:rsidRPr="000E0296">
        <w:rPr>
          <w:rFonts w:ascii="Tahoma" w:hAnsi="Tahoma" w:cs="Tahoma"/>
          <w:b/>
          <w:color w:val="000080"/>
        </w:rPr>
        <w:t xml:space="preserve">2025. június 31-ig </w:t>
      </w:r>
      <w:r w:rsidRPr="000E0296">
        <w:rPr>
          <w:rFonts w:ascii="Tahoma" w:hAnsi="Tahoma" w:cs="Tahoma"/>
          <w:color w:val="000080"/>
        </w:rPr>
        <w:t>a Támogató a Támogatott által megadott 11748007-</w:t>
      </w:r>
      <w:r w:rsidRPr="000E0296">
        <w:rPr>
          <w:rFonts w:ascii="Tahoma" w:hAnsi="Tahoma" w:cs="Tahoma"/>
          <w:color w:val="000080"/>
        </w:rPr>
        <w:lastRenderedPageBreak/>
        <w:t>20103679-00000000 számú bankszámlájára átutalja (a 28</w:t>
      </w:r>
      <w:r w:rsidRPr="000E0296">
        <w:rPr>
          <w:rFonts w:ascii="Tahoma" w:hAnsi="Tahoma" w:cs="Tahoma"/>
          <w:bCs/>
          <w:color w:val="000080"/>
        </w:rPr>
        <w:t>/2023. (IX.28.) önkormányzati rendelet</w:t>
      </w:r>
      <w:r w:rsidRPr="000E0296">
        <w:rPr>
          <w:rFonts w:ascii="Tahoma" w:hAnsi="Tahoma" w:cs="Tahoma"/>
          <w:color w:val="000080"/>
        </w:rPr>
        <w:t xml:space="preserve"> 8. melléklete szerinti nyilatkozat).</w:t>
      </w:r>
    </w:p>
    <w:p w:rsidR="004A187A" w:rsidRPr="000E0296" w:rsidRDefault="004A187A" w:rsidP="004A187A">
      <w:pPr>
        <w:tabs>
          <w:tab w:val="left" w:pos="426"/>
        </w:tabs>
        <w:ind w:left="426"/>
        <w:jc w:val="both"/>
        <w:rPr>
          <w:rFonts w:ascii="Tahoma" w:hAnsi="Tahoma" w:cs="Tahoma"/>
          <w:color w:val="000080"/>
        </w:rPr>
      </w:pPr>
    </w:p>
    <w:p w:rsidR="004A187A" w:rsidRPr="000E0296" w:rsidRDefault="004A187A" w:rsidP="007611A5">
      <w:pPr>
        <w:numPr>
          <w:ilvl w:val="3"/>
          <w:numId w:val="39"/>
        </w:numPr>
        <w:tabs>
          <w:tab w:val="left" w:pos="426"/>
        </w:tabs>
        <w:ind w:left="426"/>
        <w:jc w:val="both"/>
        <w:rPr>
          <w:rFonts w:ascii="Tahoma" w:hAnsi="Tahoma" w:cs="Tahoma"/>
          <w:color w:val="000080"/>
        </w:rPr>
      </w:pPr>
      <w:r w:rsidRPr="000E0296">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0E0296" w:rsidRDefault="004A187A" w:rsidP="004A187A">
      <w:pPr>
        <w:tabs>
          <w:tab w:val="left" w:pos="426"/>
        </w:tabs>
        <w:ind w:left="426"/>
        <w:jc w:val="both"/>
        <w:rPr>
          <w:rFonts w:ascii="Tahoma" w:hAnsi="Tahoma" w:cs="Tahoma"/>
          <w:color w:val="000080"/>
        </w:rPr>
      </w:pPr>
    </w:p>
    <w:p w:rsidR="004A187A" w:rsidRPr="000E0296" w:rsidRDefault="004A187A" w:rsidP="007611A5">
      <w:pPr>
        <w:numPr>
          <w:ilvl w:val="3"/>
          <w:numId w:val="39"/>
        </w:numPr>
        <w:tabs>
          <w:tab w:val="left" w:pos="426"/>
        </w:tabs>
        <w:ind w:left="567"/>
        <w:jc w:val="both"/>
        <w:rPr>
          <w:rFonts w:ascii="Tahoma" w:hAnsi="Tahoma" w:cs="Tahoma"/>
          <w:color w:val="000080"/>
        </w:rPr>
      </w:pPr>
      <w:r w:rsidRPr="000E0296">
        <w:rPr>
          <w:rFonts w:ascii="Tahoma" w:hAnsi="Tahoma" w:cs="Tahoma"/>
          <w:color w:val="000080"/>
        </w:rPr>
        <w:t xml:space="preserve"> A Támogatott vállalja, hogy a támogatást kizárólagosan az 1.a., 1.b., és 1.c., pontokban foglaltak végrehajtására fordítja. A támogatás nem fordítható egyéb felmerülő, de jelen szerződésben meg nem jelölt költségek finanszírozására. A támogatás tovább nem adható.</w:t>
      </w:r>
    </w:p>
    <w:p w:rsidR="004A187A" w:rsidRPr="000E0296" w:rsidRDefault="004A187A" w:rsidP="004A187A">
      <w:pPr>
        <w:pStyle w:val="Listaszerbekezds"/>
        <w:rPr>
          <w:color w:val="000080"/>
          <w:szCs w:val="24"/>
        </w:rPr>
      </w:pPr>
    </w:p>
    <w:p w:rsidR="004A187A" w:rsidRPr="000E0296" w:rsidRDefault="004A187A" w:rsidP="007611A5">
      <w:pPr>
        <w:pStyle w:val="Szvegtrzs"/>
        <w:numPr>
          <w:ilvl w:val="3"/>
          <w:numId w:val="39"/>
        </w:numPr>
        <w:spacing w:after="0"/>
        <w:ind w:left="567"/>
        <w:jc w:val="both"/>
        <w:rPr>
          <w:rFonts w:ascii="Tahoma" w:hAnsi="Tahoma" w:cs="Tahoma"/>
          <w:color w:val="000080"/>
          <w:sz w:val="24"/>
          <w:szCs w:val="24"/>
        </w:rPr>
      </w:pPr>
      <w:r w:rsidRPr="000E0296">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0E0296">
        <w:rPr>
          <w:rFonts w:ascii="Tahoma" w:hAnsi="Tahoma" w:cs="Tahoma"/>
          <w:b/>
          <w:i/>
          <w:color w:val="000080"/>
          <w:sz w:val="24"/>
          <w:szCs w:val="24"/>
          <w:u w:val="single"/>
        </w:rPr>
        <w:t>programhoz kapcsolódó kiadásnak minősül</w:t>
      </w:r>
      <w:r w:rsidRPr="000E0296">
        <w:rPr>
          <w:rFonts w:ascii="Tahoma" w:hAnsi="Tahoma" w:cs="Tahoma"/>
          <w:color w:val="000080"/>
          <w:sz w:val="24"/>
          <w:szCs w:val="24"/>
        </w:rPr>
        <w:t>:</w:t>
      </w:r>
    </w:p>
    <w:p w:rsidR="004A187A" w:rsidRPr="000E0296" w:rsidRDefault="004A187A" w:rsidP="004A187A">
      <w:pPr>
        <w:pStyle w:val="Szvegtrzs"/>
        <w:spacing w:after="0"/>
        <w:ind w:left="567"/>
        <w:jc w:val="both"/>
        <w:rPr>
          <w:rFonts w:ascii="Tahoma" w:hAnsi="Tahoma" w:cs="Tahoma"/>
          <w:color w:val="000080"/>
          <w:sz w:val="24"/>
          <w:szCs w:val="24"/>
        </w:rPr>
      </w:pPr>
      <w:r w:rsidRPr="000E0296">
        <w:rPr>
          <w:rFonts w:ascii="Tahoma" w:hAnsi="Tahoma" w:cs="Tahoma"/>
          <w:color w:val="000080"/>
          <w:sz w:val="24"/>
          <w:szCs w:val="24"/>
        </w:rPr>
        <w:t xml:space="preserve">1. szolgáltatási kiadások (étkezés tekintettel a személyi jövedelemadóról szóló törvényben foglaltakra), </w:t>
      </w:r>
    </w:p>
    <w:p w:rsidR="004A187A" w:rsidRPr="000E0296" w:rsidRDefault="004A187A" w:rsidP="004A187A">
      <w:pPr>
        <w:pStyle w:val="Szvegtrzs"/>
        <w:spacing w:after="0"/>
        <w:ind w:left="567"/>
        <w:jc w:val="both"/>
        <w:rPr>
          <w:rFonts w:ascii="Tahoma" w:hAnsi="Tahoma" w:cs="Tahoma"/>
          <w:color w:val="000080"/>
          <w:sz w:val="24"/>
          <w:szCs w:val="24"/>
        </w:rPr>
      </w:pPr>
      <w:r w:rsidRPr="000E0296">
        <w:rPr>
          <w:rFonts w:ascii="Tahoma" w:hAnsi="Tahoma" w:cs="Tahoma"/>
          <w:color w:val="000080"/>
          <w:sz w:val="24"/>
          <w:szCs w:val="24"/>
        </w:rPr>
        <w:t xml:space="preserve">2. bérleti és lízingdíj: programhoz közvetlenül kapcsolódó terembérlet, eszközbérlet, </w:t>
      </w:r>
    </w:p>
    <w:p w:rsidR="004A187A" w:rsidRPr="000E0296" w:rsidRDefault="004A187A" w:rsidP="004A187A">
      <w:pPr>
        <w:pStyle w:val="Szvegtrzs"/>
        <w:spacing w:after="0"/>
        <w:ind w:left="567"/>
        <w:jc w:val="both"/>
        <w:rPr>
          <w:rFonts w:ascii="Tahoma" w:hAnsi="Tahoma" w:cs="Tahoma"/>
          <w:color w:val="000080"/>
          <w:sz w:val="24"/>
          <w:szCs w:val="24"/>
        </w:rPr>
      </w:pPr>
      <w:r w:rsidRPr="000E0296">
        <w:rPr>
          <w:rFonts w:ascii="Tahoma" w:hAnsi="Tahoma" w:cs="Tahoma"/>
          <w:color w:val="000080"/>
          <w:sz w:val="24"/>
          <w:szCs w:val="24"/>
        </w:rPr>
        <w:t xml:space="preserve">3. szakmai tevékenységet segítő szolgáltatás: előadók, oktatók megbízási díja, tisztelet díja, </w:t>
      </w:r>
    </w:p>
    <w:p w:rsidR="004A187A" w:rsidRPr="000E0296" w:rsidRDefault="004A187A" w:rsidP="004A187A">
      <w:pPr>
        <w:pStyle w:val="Szvegtrzs"/>
        <w:spacing w:after="0"/>
        <w:ind w:left="567"/>
        <w:jc w:val="both"/>
        <w:rPr>
          <w:rFonts w:ascii="Tahoma" w:hAnsi="Tahoma" w:cs="Tahoma"/>
          <w:color w:val="000080"/>
          <w:sz w:val="24"/>
          <w:szCs w:val="24"/>
        </w:rPr>
      </w:pPr>
      <w:r w:rsidRPr="000E0296">
        <w:rPr>
          <w:rFonts w:ascii="Tahoma" w:hAnsi="Tahoma" w:cs="Tahoma"/>
          <w:color w:val="000080"/>
          <w:sz w:val="24"/>
          <w:szCs w:val="24"/>
        </w:rPr>
        <w:t>4. kiküldetés költségei (szállás, buszbérlés),</w:t>
      </w:r>
    </w:p>
    <w:p w:rsidR="004A187A" w:rsidRPr="000E0296" w:rsidRDefault="004A187A" w:rsidP="004A187A">
      <w:pPr>
        <w:pStyle w:val="Szvegtrzs"/>
        <w:spacing w:after="0"/>
        <w:ind w:left="567"/>
        <w:jc w:val="both"/>
        <w:rPr>
          <w:rFonts w:ascii="Tahoma" w:hAnsi="Tahoma" w:cs="Tahoma"/>
          <w:color w:val="000080"/>
          <w:sz w:val="24"/>
          <w:szCs w:val="24"/>
        </w:rPr>
      </w:pPr>
      <w:r w:rsidRPr="000E0296">
        <w:rPr>
          <w:rFonts w:ascii="Tahoma" w:hAnsi="Tahoma" w:cs="Tahoma"/>
          <w:color w:val="000080"/>
          <w:sz w:val="24"/>
          <w:szCs w:val="24"/>
        </w:rPr>
        <w:t xml:space="preserve">5. reklám- és propaganda költség (reklám, hirdetés, szórólap), és </w:t>
      </w:r>
    </w:p>
    <w:p w:rsidR="004A187A" w:rsidRPr="000E0296" w:rsidRDefault="004A187A" w:rsidP="004A187A">
      <w:pPr>
        <w:pStyle w:val="Szvegtrzs"/>
        <w:spacing w:after="0"/>
        <w:ind w:left="567"/>
        <w:jc w:val="both"/>
        <w:rPr>
          <w:rFonts w:ascii="Tahoma" w:hAnsi="Tahoma" w:cs="Tahoma"/>
          <w:color w:val="000080"/>
          <w:sz w:val="24"/>
          <w:szCs w:val="24"/>
        </w:rPr>
      </w:pPr>
      <w:r w:rsidRPr="000E0296">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0E0296" w:rsidRDefault="004A187A" w:rsidP="004A187A">
      <w:pPr>
        <w:pStyle w:val="Szvegtrzs"/>
        <w:spacing w:after="0"/>
        <w:ind w:left="993" w:hanging="284"/>
        <w:rPr>
          <w:rFonts w:ascii="Tahoma" w:hAnsi="Tahoma" w:cs="Tahoma"/>
          <w:color w:val="000080"/>
          <w:sz w:val="24"/>
          <w:szCs w:val="24"/>
        </w:rPr>
      </w:pPr>
    </w:p>
    <w:p w:rsidR="004A187A" w:rsidRPr="000E0296" w:rsidRDefault="004A187A" w:rsidP="004A187A">
      <w:pPr>
        <w:pStyle w:val="Szvegtrzs"/>
        <w:spacing w:after="0"/>
        <w:ind w:left="426"/>
        <w:jc w:val="both"/>
        <w:rPr>
          <w:rFonts w:ascii="Tahoma" w:hAnsi="Tahoma" w:cs="Tahoma"/>
          <w:color w:val="000080"/>
          <w:sz w:val="24"/>
          <w:szCs w:val="24"/>
        </w:rPr>
      </w:pPr>
      <w:r w:rsidRPr="000E0296">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0E0296" w:rsidRDefault="004A187A" w:rsidP="004A187A">
      <w:pPr>
        <w:tabs>
          <w:tab w:val="left" w:pos="284"/>
        </w:tabs>
        <w:ind w:left="284"/>
        <w:jc w:val="both"/>
        <w:rPr>
          <w:rFonts w:ascii="Tahoma" w:hAnsi="Tahoma" w:cs="Tahoma"/>
          <w:color w:val="000080"/>
        </w:rPr>
      </w:pPr>
    </w:p>
    <w:p w:rsidR="004A187A" w:rsidRPr="000E0296" w:rsidRDefault="004A187A" w:rsidP="007611A5">
      <w:pPr>
        <w:numPr>
          <w:ilvl w:val="3"/>
          <w:numId w:val="39"/>
        </w:numPr>
        <w:tabs>
          <w:tab w:val="left" w:pos="284"/>
        </w:tabs>
        <w:ind w:left="426"/>
        <w:jc w:val="both"/>
        <w:rPr>
          <w:rFonts w:ascii="Tahoma" w:hAnsi="Tahoma" w:cs="Tahoma"/>
          <w:color w:val="000080"/>
        </w:rPr>
      </w:pPr>
      <w:r w:rsidRPr="000E0296">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0E0296">
        <w:rPr>
          <w:rFonts w:ascii="Tahoma" w:hAnsi="Tahoma" w:cs="Tahoma"/>
          <w:color w:val="000080"/>
        </w:rPr>
        <w:t>Veszprém Megyei Jogú Város Önkormányzata 50400209-16290602 számú bankszámlájára.</w:t>
      </w:r>
    </w:p>
    <w:p w:rsidR="004A187A" w:rsidRPr="000E0296" w:rsidRDefault="004A187A" w:rsidP="004A187A">
      <w:pPr>
        <w:tabs>
          <w:tab w:val="left" w:pos="284"/>
        </w:tabs>
        <w:ind w:left="284"/>
        <w:jc w:val="both"/>
        <w:rPr>
          <w:rFonts w:ascii="Tahoma" w:hAnsi="Tahoma" w:cs="Tahoma"/>
          <w:color w:val="000080"/>
        </w:rPr>
      </w:pPr>
    </w:p>
    <w:p w:rsidR="004A187A" w:rsidRPr="000E0296" w:rsidRDefault="004A187A" w:rsidP="007611A5">
      <w:pPr>
        <w:numPr>
          <w:ilvl w:val="3"/>
          <w:numId w:val="39"/>
        </w:numPr>
        <w:tabs>
          <w:tab w:val="left" w:pos="284"/>
        </w:tabs>
        <w:ind w:left="426"/>
        <w:jc w:val="both"/>
        <w:rPr>
          <w:rFonts w:ascii="Tahoma" w:hAnsi="Tahoma" w:cs="Tahoma"/>
          <w:color w:val="000080"/>
        </w:rPr>
      </w:pPr>
      <w:r w:rsidRPr="000E0296">
        <w:rPr>
          <w:rFonts w:ascii="Tahoma" w:hAnsi="Tahoma" w:cs="Tahoma"/>
          <w:color w:val="000080"/>
          <w:lang w:eastAsia="zh-CN"/>
        </w:rPr>
        <w:t xml:space="preserve"> Támogatott vállalja, hogy </w:t>
      </w:r>
      <w:r w:rsidRPr="000E0296">
        <w:rPr>
          <w:rFonts w:ascii="Tahoma" w:hAnsi="Tahoma" w:cs="Tahoma"/>
          <w:b/>
          <w:color w:val="000080"/>
          <w:lang w:eastAsia="zh-CN"/>
        </w:rPr>
        <w:t>2026. január 31-ig</w:t>
      </w:r>
      <w:r w:rsidRPr="000E0296">
        <w:rPr>
          <w:rFonts w:ascii="Tahoma" w:hAnsi="Tahoma" w:cs="Tahoma"/>
          <w:color w:val="000080"/>
          <w:lang w:eastAsia="zh-CN"/>
        </w:rPr>
        <w:t xml:space="preserve"> a </w:t>
      </w:r>
      <w:r w:rsidRPr="000E0296">
        <w:rPr>
          <w:rFonts w:ascii="Tahoma" w:hAnsi="Tahoma" w:cs="Tahoma"/>
          <w:b/>
          <w:color w:val="000080"/>
          <w:lang w:eastAsia="zh-CN"/>
        </w:rPr>
        <w:t xml:space="preserve">12. melléklet szerinti nyilatkozatot benyújtja </w:t>
      </w:r>
      <w:r w:rsidRPr="000E0296">
        <w:rPr>
          <w:rFonts w:ascii="Tahoma" w:hAnsi="Tahoma" w:cs="Tahoma"/>
          <w:color w:val="000080"/>
          <w:lang w:eastAsia="zh-CN"/>
        </w:rPr>
        <w:t>a támogatás jogszerű felhasználásáról és a 28</w:t>
      </w:r>
      <w:r w:rsidRPr="000E0296">
        <w:rPr>
          <w:rFonts w:ascii="Tahoma" w:hAnsi="Tahoma" w:cs="Tahoma"/>
          <w:bCs/>
          <w:color w:val="000080"/>
        </w:rPr>
        <w:t>/2023. (IX.28.) önkormányzati rendelet</w:t>
      </w:r>
      <w:r w:rsidRPr="000E0296">
        <w:rPr>
          <w:rFonts w:ascii="Tahoma" w:hAnsi="Tahoma" w:cs="Tahoma"/>
          <w:color w:val="000080"/>
        </w:rPr>
        <w:t xml:space="preserve"> 13. melléklete szerinti számlaösszesítő nyomtatványa alapján</w:t>
      </w:r>
      <w:r w:rsidRPr="000E0296">
        <w:rPr>
          <w:rFonts w:ascii="Tahoma" w:hAnsi="Tahoma" w:cs="Tahoma"/>
          <w:color w:val="000080"/>
          <w:lang w:eastAsia="zh-CN"/>
        </w:rPr>
        <w:t xml:space="preserve"> számviteli törvénynek és az egyéb pénzügyi szabályoknak megfelelő </w:t>
      </w:r>
      <w:r w:rsidRPr="000E0296">
        <w:rPr>
          <w:rFonts w:ascii="Tahoma" w:hAnsi="Tahoma" w:cs="Tahoma"/>
          <w:b/>
          <w:color w:val="000080"/>
          <w:lang w:eastAsia="zh-CN"/>
        </w:rPr>
        <w:t>pénzügyi beszámolót készít</w:t>
      </w:r>
      <w:r w:rsidRPr="000E0296">
        <w:rPr>
          <w:rFonts w:ascii="Tahoma" w:hAnsi="Tahoma" w:cs="Tahoma"/>
          <w:color w:val="000080"/>
          <w:lang w:eastAsia="zh-CN"/>
        </w:rPr>
        <w:t xml:space="preserve">, amelyet a megjelölt időpontig eljuttat a Veszprém Megyei Jogú Város Polgármesteri Hivatala </w:t>
      </w:r>
      <w:r w:rsidRPr="000E0296">
        <w:rPr>
          <w:rFonts w:ascii="Tahoma" w:hAnsi="Tahoma" w:cs="Tahoma"/>
          <w:color w:val="000080"/>
        </w:rPr>
        <w:t xml:space="preserve">Polgármesteri Kabinetiroda kabineti referenséhez. </w:t>
      </w:r>
    </w:p>
    <w:p w:rsidR="004A187A" w:rsidRPr="000E0296" w:rsidRDefault="004A187A" w:rsidP="004A187A">
      <w:pPr>
        <w:tabs>
          <w:tab w:val="left" w:pos="284"/>
          <w:tab w:val="left" w:pos="357"/>
        </w:tabs>
        <w:ind w:left="284"/>
        <w:jc w:val="both"/>
        <w:rPr>
          <w:rFonts w:ascii="Tahoma" w:hAnsi="Tahoma" w:cs="Tahoma"/>
          <w:color w:val="000080"/>
          <w:lang w:eastAsia="zh-CN"/>
        </w:rPr>
      </w:pPr>
    </w:p>
    <w:p w:rsidR="004A187A" w:rsidRPr="000E0296" w:rsidRDefault="004A187A" w:rsidP="004A187A">
      <w:pPr>
        <w:pStyle w:val="Default"/>
        <w:ind w:left="284"/>
        <w:jc w:val="both"/>
        <w:rPr>
          <w:rFonts w:ascii="Tahoma" w:hAnsi="Tahoma" w:cs="Tahoma"/>
          <w:color w:val="000080"/>
          <w:lang w:eastAsia="zh-CN"/>
        </w:rPr>
      </w:pPr>
      <w:r w:rsidRPr="000E0296">
        <w:rPr>
          <w:rFonts w:ascii="Tahoma" w:hAnsi="Tahoma" w:cs="Tahoma"/>
          <w:b/>
          <w:color w:val="000080"/>
          <w:u w:val="single"/>
          <w:lang w:eastAsia="zh-CN"/>
        </w:rPr>
        <w:lastRenderedPageBreak/>
        <w:t>Szakmai beszámoló:</w:t>
      </w:r>
      <w:r w:rsidRPr="000E0296">
        <w:rPr>
          <w:rFonts w:ascii="Tahoma" w:hAnsi="Tahoma" w:cs="Tahoma"/>
          <w:color w:val="000080"/>
          <w:lang w:eastAsia="zh-CN"/>
        </w:rPr>
        <w:t xml:space="preserve"> </w:t>
      </w:r>
      <w:r w:rsidRPr="000E0296">
        <w:rPr>
          <w:rFonts w:ascii="Tahoma" w:hAnsi="Tahoma" w:cs="Tahoma"/>
          <w:color w:val="000080"/>
        </w:rPr>
        <w:t xml:space="preserve">A 28/2023. (IX.28.) önkormányzati rendelet 26. §-a alapján a Támogatott a </w:t>
      </w:r>
      <w:r w:rsidRPr="000E0296">
        <w:rPr>
          <w:rFonts w:ascii="Tahoma" w:hAnsi="Tahoma" w:cs="Tahoma"/>
          <w:color w:val="000080"/>
          <w:lang w:eastAsia="zh-CN"/>
        </w:rPr>
        <w:t xml:space="preserve">szakmai beszámoló helyett a 12. melléklet szerinti nyilatkozatot teszi. A nyilatkozathoz a pénzügyi beszámolót csatolni kell. </w:t>
      </w:r>
    </w:p>
    <w:p w:rsidR="004A187A" w:rsidRPr="000E0296" w:rsidRDefault="004A187A" w:rsidP="004A187A">
      <w:pPr>
        <w:pStyle w:val="Default"/>
        <w:ind w:left="284"/>
        <w:jc w:val="both"/>
        <w:rPr>
          <w:rFonts w:ascii="Tahoma" w:hAnsi="Tahoma" w:cs="Tahoma"/>
          <w:color w:val="000080"/>
          <w:lang w:eastAsia="zh-CN"/>
        </w:rPr>
      </w:pPr>
    </w:p>
    <w:p w:rsidR="004A187A" w:rsidRPr="000E0296" w:rsidRDefault="004A187A" w:rsidP="004A187A">
      <w:pPr>
        <w:pStyle w:val="Default"/>
        <w:ind w:left="284"/>
        <w:jc w:val="both"/>
        <w:rPr>
          <w:rFonts w:ascii="Tahoma" w:hAnsi="Tahoma" w:cs="Tahoma"/>
          <w:color w:val="000080"/>
          <w:lang w:eastAsia="zh-CN"/>
        </w:rPr>
      </w:pPr>
      <w:r w:rsidRPr="000E0296">
        <w:rPr>
          <w:rFonts w:ascii="Tahoma" w:hAnsi="Tahoma" w:cs="Tahoma"/>
          <w:b/>
          <w:color w:val="000080"/>
          <w:u w:val="single"/>
          <w:lang w:eastAsia="zh-CN"/>
        </w:rPr>
        <w:t>Pénzügyi beszámoló:</w:t>
      </w:r>
      <w:r w:rsidRPr="000E0296">
        <w:rPr>
          <w:rFonts w:ascii="Tahoma" w:hAnsi="Tahoma" w:cs="Tahoma"/>
          <w:color w:val="000080"/>
          <w:lang w:eastAsia="zh-CN"/>
        </w:rPr>
        <w:t xml:space="preserve"> </w:t>
      </w:r>
      <w:r w:rsidRPr="000E0296">
        <w:rPr>
          <w:rFonts w:ascii="Tahoma" w:hAnsi="Tahoma" w:cs="Tahoma"/>
          <w:color w:val="000080"/>
        </w:rPr>
        <w:t xml:space="preserve">Az elszámolás kizárólag 2025. évben keletkezett és 2025. évi gazdasági és pénzügyi eseményekhez kapcsolódó számviteli bizonylatokra vonatkozhat. </w:t>
      </w:r>
      <w:r w:rsidRPr="000E0296">
        <w:rPr>
          <w:rFonts w:ascii="Tahoma" w:hAnsi="Tahoma" w:cs="Tahoma"/>
          <w:color w:val="000080"/>
          <w:lang w:eastAsia="zh-CN"/>
        </w:rPr>
        <w:t>A pénzügyi beszámoló tartalmazza a 28</w:t>
      </w:r>
      <w:r w:rsidRPr="000E0296">
        <w:rPr>
          <w:rFonts w:ascii="Tahoma" w:hAnsi="Tahoma" w:cs="Tahoma"/>
          <w:bCs/>
          <w:color w:val="000080"/>
        </w:rPr>
        <w:t>/2023. (IX.28.) önkormányzati rendelet</w:t>
      </w:r>
      <w:r w:rsidRPr="000E0296">
        <w:rPr>
          <w:rFonts w:ascii="Tahoma" w:hAnsi="Tahoma" w:cs="Tahoma"/>
          <w:color w:val="000080"/>
        </w:rPr>
        <w:t xml:space="preserve"> </w:t>
      </w:r>
      <w:r w:rsidRPr="000E0296">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0E0296">
        <w:rPr>
          <w:rFonts w:ascii="Tahoma" w:hAnsi="Tahoma" w:cs="Tahoma"/>
          <w:b/>
          <w:color w:val="000080"/>
          <w:lang w:eastAsia="zh-CN"/>
        </w:rPr>
        <w:t>A támogatott minden eredeti számlát összegtől függetlenül záradékol.</w:t>
      </w:r>
      <w:r w:rsidRPr="000E0296">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PKB/499/2025. vagy a PKB/449/2025. vagy PKB/461/2025.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0E0296" w:rsidRDefault="004A187A" w:rsidP="004A187A">
      <w:pPr>
        <w:pStyle w:val="Default"/>
        <w:ind w:left="284"/>
        <w:jc w:val="both"/>
        <w:rPr>
          <w:rFonts w:ascii="Tahoma" w:hAnsi="Tahoma" w:cs="Tahoma"/>
          <w:color w:val="000080"/>
          <w:lang w:eastAsia="zh-CN"/>
        </w:rPr>
      </w:pPr>
      <w:r w:rsidRPr="000E0296">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0E0296" w:rsidRDefault="004A187A" w:rsidP="004A187A">
      <w:pPr>
        <w:pStyle w:val="Default"/>
        <w:ind w:left="284"/>
        <w:jc w:val="both"/>
        <w:rPr>
          <w:rFonts w:ascii="Tahoma" w:hAnsi="Tahoma" w:cs="Tahoma"/>
          <w:color w:val="000080"/>
          <w:lang w:eastAsia="zh-CN"/>
        </w:rPr>
      </w:pPr>
    </w:p>
    <w:p w:rsidR="004A187A" w:rsidRPr="000E0296" w:rsidRDefault="004A187A" w:rsidP="004A187A">
      <w:pPr>
        <w:pStyle w:val="Default"/>
        <w:ind w:left="284"/>
        <w:jc w:val="both"/>
        <w:rPr>
          <w:rFonts w:ascii="Tahoma" w:hAnsi="Tahoma" w:cs="Tahoma"/>
          <w:color w:val="000080"/>
          <w:lang w:eastAsia="zh-CN"/>
        </w:rPr>
      </w:pPr>
      <w:r w:rsidRPr="000E0296">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0E0296" w:rsidRDefault="004A187A" w:rsidP="004A187A">
      <w:pPr>
        <w:pStyle w:val="Default"/>
        <w:ind w:left="284"/>
        <w:jc w:val="both"/>
        <w:rPr>
          <w:rFonts w:ascii="Tahoma" w:hAnsi="Tahoma" w:cs="Tahoma"/>
          <w:color w:val="000080"/>
          <w:lang w:eastAsia="zh-CN"/>
        </w:rPr>
      </w:pPr>
    </w:p>
    <w:p w:rsidR="004A187A" w:rsidRPr="000E0296" w:rsidRDefault="004A187A" w:rsidP="004A187A">
      <w:pPr>
        <w:pStyle w:val="Default"/>
        <w:ind w:left="284"/>
        <w:jc w:val="both"/>
        <w:rPr>
          <w:rFonts w:ascii="Tahoma" w:hAnsi="Tahoma" w:cs="Tahoma"/>
          <w:color w:val="000080"/>
        </w:rPr>
      </w:pPr>
      <w:r w:rsidRPr="000E0296">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0E0296" w:rsidRDefault="004A187A" w:rsidP="004A187A">
      <w:pPr>
        <w:pStyle w:val="Default"/>
        <w:ind w:left="284"/>
        <w:jc w:val="both"/>
        <w:rPr>
          <w:rFonts w:ascii="Tahoma" w:hAnsi="Tahoma" w:cs="Tahoma"/>
          <w:color w:val="000080"/>
          <w:lang w:eastAsia="zh-CN"/>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w:t>
      </w:r>
      <w:r w:rsidRPr="000E0296">
        <w:rPr>
          <w:rFonts w:ascii="Tahoma" w:hAnsi="Tahoma" w:cs="Tahoma"/>
          <w:color w:val="000080"/>
        </w:rPr>
        <w:lastRenderedPageBreak/>
        <w:t xml:space="preserve">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0E0296" w:rsidRDefault="004A187A" w:rsidP="004A187A">
      <w:pPr>
        <w:pStyle w:val="Listaszerbekezds"/>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A támogatás kifizetésének további feltétele a kitöltött és cégszerűen aláírt, a 28</w:t>
      </w:r>
      <w:r w:rsidRPr="000E0296">
        <w:rPr>
          <w:rFonts w:ascii="Tahoma" w:hAnsi="Tahoma" w:cs="Tahoma"/>
          <w:bCs/>
          <w:color w:val="000080"/>
        </w:rPr>
        <w:t>/2023. (IX.28.) önkormányzati rendelet</w:t>
      </w:r>
      <w:r w:rsidRPr="000E0296">
        <w:rPr>
          <w:rFonts w:ascii="Tahoma" w:hAnsi="Tahoma" w:cs="Tahoma"/>
          <w:color w:val="000080"/>
        </w:rPr>
        <w:t xml:space="preserve"> </w:t>
      </w:r>
      <w:r w:rsidRPr="000E0296">
        <w:rPr>
          <w:rFonts w:ascii="Tahoma" w:hAnsi="Tahoma" w:cs="Tahoma"/>
          <w:bCs/>
          <w:color w:val="000080"/>
        </w:rPr>
        <w:t xml:space="preserve">5. melléklete szerinti nyilatkozat </w:t>
      </w:r>
      <w:r w:rsidRPr="000E0296">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0E0296" w:rsidRDefault="004A187A" w:rsidP="004A187A">
      <w:pPr>
        <w:tabs>
          <w:tab w:val="left" w:pos="284"/>
          <w:tab w:val="left" w:pos="357"/>
        </w:tabs>
        <w:ind w:left="284"/>
        <w:jc w:val="both"/>
        <w:rPr>
          <w:rFonts w:ascii="Tahoma" w:hAnsi="Tahoma" w:cs="Tahoma"/>
          <w:color w:val="000080"/>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Támogatott hozzájárul, hogy Támogató ellenőrizze a támogatott tevékenység megvalósulását és a támogatás felhasználását. </w:t>
      </w:r>
    </w:p>
    <w:p w:rsidR="004A187A" w:rsidRPr="000E0296" w:rsidRDefault="004A187A" w:rsidP="004A187A">
      <w:pPr>
        <w:tabs>
          <w:tab w:val="left" w:pos="284"/>
          <w:tab w:val="left" w:pos="357"/>
        </w:tabs>
        <w:ind w:left="284"/>
        <w:jc w:val="both"/>
        <w:rPr>
          <w:rFonts w:ascii="Tahoma" w:hAnsi="Tahoma" w:cs="Tahoma"/>
          <w:color w:val="000080"/>
        </w:rPr>
      </w:pPr>
    </w:p>
    <w:p w:rsidR="004A187A" w:rsidRPr="000E0296" w:rsidRDefault="004A187A" w:rsidP="007611A5">
      <w:pPr>
        <w:numPr>
          <w:ilvl w:val="3"/>
          <w:numId w:val="39"/>
        </w:numPr>
        <w:tabs>
          <w:tab w:val="left" w:pos="284"/>
        </w:tabs>
        <w:ind w:left="426"/>
        <w:jc w:val="both"/>
        <w:rPr>
          <w:rFonts w:ascii="Tahoma" w:hAnsi="Tahoma" w:cs="Tahoma"/>
          <w:color w:val="000080"/>
        </w:rPr>
      </w:pPr>
      <w:r w:rsidRPr="000E0296">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0E0296">
        <w:rPr>
          <w:rFonts w:ascii="Tahoma" w:hAnsi="Tahoma" w:cs="Tahoma"/>
          <w:color w:val="000080"/>
        </w:rPr>
        <w:t>a 28</w:t>
      </w:r>
      <w:r w:rsidRPr="000E0296">
        <w:rPr>
          <w:rFonts w:ascii="Tahoma" w:hAnsi="Tahoma" w:cs="Tahoma"/>
          <w:bCs/>
          <w:color w:val="000080"/>
        </w:rPr>
        <w:t>/2023. (IX.28.) önkormányzati rendelet</w:t>
      </w:r>
      <w:r w:rsidRPr="000E0296">
        <w:rPr>
          <w:rFonts w:ascii="Tahoma" w:hAnsi="Tahoma" w:cs="Tahoma"/>
          <w:color w:val="000080"/>
          <w:lang w:eastAsia="zh-CN"/>
        </w:rPr>
        <w:t xml:space="preserve"> 4</w:t>
      </w:r>
      <w:r w:rsidRPr="000E0296">
        <w:rPr>
          <w:rFonts w:ascii="Tahoma" w:hAnsi="Tahoma" w:cs="Tahoma"/>
          <w:bCs/>
          <w:color w:val="000080"/>
        </w:rPr>
        <w:t xml:space="preserve">. melléklete szerinti </w:t>
      </w:r>
      <w:r w:rsidRPr="000E0296">
        <w:rPr>
          <w:rFonts w:ascii="Tahoma" w:hAnsi="Tahoma" w:cs="Tahoma"/>
          <w:color w:val="000080"/>
        </w:rPr>
        <w:t>nyilatkozat).</w:t>
      </w:r>
    </w:p>
    <w:p w:rsidR="004A187A" w:rsidRPr="000E0296" w:rsidRDefault="004A187A" w:rsidP="004A187A">
      <w:pPr>
        <w:pStyle w:val="Listaszerbekezds"/>
        <w:ind w:left="426"/>
        <w:rPr>
          <w:color w:val="000080"/>
          <w:szCs w:val="24"/>
        </w:rPr>
      </w:pPr>
    </w:p>
    <w:p w:rsidR="004A187A" w:rsidRPr="000E0296" w:rsidRDefault="004A187A" w:rsidP="007611A5">
      <w:pPr>
        <w:numPr>
          <w:ilvl w:val="3"/>
          <w:numId w:val="39"/>
        </w:numPr>
        <w:tabs>
          <w:tab w:val="left" w:pos="284"/>
        </w:tabs>
        <w:ind w:left="426"/>
        <w:jc w:val="both"/>
        <w:rPr>
          <w:rFonts w:ascii="Tahoma" w:hAnsi="Tahoma" w:cs="Tahoma"/>
          <w:color w:val="000080"/>
        </w:rPr>
      </w:pPr>
      <w:r w:rsidRPr="000E0296">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0E0296" w:rsidRDefault="004A187A" w:rsidP="004A187A">
      <w:pPr>
        <w:pStyle w:val="Listaszerbekezds"/>
        <w:rPr>
          <w:color w:val="000080"/>
          <w:szCs w:val="24"/>
        </w:rPr>
      </w:pPr>
    </w:p>
    <w:p w:rsidR="004A187A" w:rsidRPr="000E0296" w:rsidRDefault="004A187A" w:rsidP="007611A5">
      <w:pPr>
        <w:numPr>
          <w:ilvl w:val="3"/>
          <w:numId w:val="39"/>
        </w:numPr>
        <w:tabs>
          <w:tab w:val="left" w:pos="284"/>
          <w:tab w:val="left" w:pos="357"/>
        </w:tabs>
        <w:ind w:left="426"/>
        <w:jc w:val="both"/>
        <w:rPr>
          <w:rFonts w:ascii="Tahoma" w:hAnsi="Tahoma" w:cs="Tahoma"/>
          <w:color w:val="000080"/>
        </w:rPr>
      </w:pPr>
      <w:r w:rsidRPr="000E0296">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0E0296" w:rsidRDefault="004A187A" w:rsidP="004A187A">
      <w:pPr>
        <w:pStyle w:val="Listaszerbekezds"/>
        <w:rPr>
          <w:color w:val="000080"/>
          <w:szCs w:val="24"/>
        </w:rPr>
      </w:pPr>
    </w:p>
    <w:p w:rsidR="004A187A" w:rsidRPr="000E0296" w:rsidRDefault="004A187A" w:rsidP="004A187A">
      <w:pPr>
        <w:pStyle w:val="Szvegtrzs"/>
        <w:spacing w:after="0"/>
        <w:ind w:left="284"/>
        <w:jc w:val="both"/>
        <w:rPr>
          <w:rFonts w:ascii="Tahoma" w:hAnsi="Tahoma" w:cs="Tahoma"/>
          <w:color w:val="000080"/>
          <w:sz w:val="24"/>
          <w:szCs w:val="24"/>
        </w:rPr>
      </w:pPr>
      <w:r w:rsidRPr="000E0296">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0E0296" w:rsidRDefault="004A187A" w:rsidP="004A187A">
      <w:pPr>
        <w:pStyle w:val="Szvegtrzs"/>
        <w:spacing w:after="0"/>
        <w:ind w:left="284"/>
        <w:jc w:val="both"/>
        <w:rPr>
          <w:rFonts w:ascii="Tahoma" w:hAnsi="Tahoma" w:cs="Tahoma"/>
          <w:color w:val="000080"/>
          <w:sz w:val="24"/>
          <w:szCs w:val="24"/>
        </w:rPr>
      </w:pPr>
    </w:p>
    <w:p w:rsidR="004A187A" w:rsidRPr="000E0296" w:rsidRDefault="004A187A" w:rsidP="004A187A">
      <w:pPr>
        <w:pStyle w:val="Szvegtrzs"/>
        <w:spacing w:after="0"/>
        <w:ind w:left="1134" w:hanging="425"/>
        <w:jc w:val="both"/>
        <w:rPr>
          <w:rFonts w:ascii="Tahoma" w:hAnsi="Tahoma" w:cs="Tahoma"/>
          <w:color w:val="000080"/>
          <w:sz w:val="24"/>
          <w:szCs w:val="24"/>
        </w:rPr>
      </w:pPr>
      <w:r w:rsidRPr="000E0296">
        <w:rPr>
          <w:rFonts w:ascii="Tahoma" w:hAnsi="Tahoma" w:cs="Tahoma"/>
          <w:color w:val="000080"/>
          <w:sz w:val="24"/>
          <w:szCs w:val="24"/>
        </w:rPr>
        <w:t>a)</w:t>
      </w:r>
      <w:r w:rsidRPr="000E0296">
        <w:rPr>
          <w:rFonts w:ascii="Tahoma" w:hAnsi="Tahoma" w:cs="Tahoma"/>
          <w:color w:val="000080"/>
          <w:sz w:val="24"/>
          <w:szCs w:val="24"/>
        </w:rPr>
        <w:tab/>
        <w:t>a beszámolási kötelezettség elmulasztása esetén a támogatás teljes összegét, valamint</w:t>
      </w:r>
    </w:p>
    <w:p w:rsidR="004A187A" w:rsidRPr="000E0296" w:rsidRDefault="004A187A" w:rsidP="004A187A">
      <w:pPr>
        <w:pStyle w:val="Szvegtrzs"/>
        <w:spacing w:after="0"/>
        <w:ind w:left="1134" w:hanging="425"/>
        <w:jc w:val="both"/>
        <w:rPr>
          <w:rFonts w:ascii="Tahoma" w:hAnsi="Tahoma" w:cs="Tahoma"/>
          <w:color w:val="000080"/>
          <w:sz w:val="24"/>
          <w:szCs w:val="24"/>
        </w:rPr>
      </w:pPr>
      <w:r w:rsidRPr="000E0296">
        <w:rPr>
          <w:rFonts w:ascii="Tahoma" w:hAnsi="Tahoma" w:cs="Tahoma"/>
          <w:color w:val="000080"/>
          <w:sz w:val="24"/>
          <w:szCs w:val="24"/>
        </w:rPr>
        <w:t>b)</w:t>
      </w:r>
      <w:r w:rsidRPr="000E0296">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0E0296" w:rsidRDefault="004A187A" w:rsidP="004A187A">
      <w:pPr>
        <w:pStyle w:val="Szvegtrzs"/>
        <w:spacing w:after="0"/>
        <w:jc w:val="both"/>
        <w:rPr>
          <w:rFonts w:ascii="Tahoma" w:hAnsi="Tahoma" w:cs="Tahoma"/>
          <w:color w:val="000080"/>
          <w:sz w:val="24"/>
          <w:szCs w:val="24"/>
        </w:rPr>
      </w:pPr>
    </w:p>
    <w:p w:rsidR="004A187A" w:rsidRPr="000E0296" w:rsidRDefault="004A187A" w:rsidP="004A187A">
      <w:pPr>
        <w:pStyle w:val="Szvegtrzs"/>
        <w:spacing w:after="0"/>
        <w:ind w:firstLine="284"/>
        <w:jc w:val="both"/>
        <w:rPr>
          <w:rFonts w:ascii="Tahoma" w:hAnsi="Tahoma" w:cs="Tahoma"/>
          <w:color w:val="000080"/>
          <w:sz w:val="24"/>
          <w:szCs w:val="24"/>
        </w:rPr>
      </w:pPr>
      <w:r w:rsidRPr="000E0296">
        <w:rPr>
          <w:rFonts w:ascii="Tahoma" w:hAnsi="Tahoma" w:cs="Tahoma"/>
          <w:color w:val="000080"/>
          <w:sz w:val="24"/>
          <w:szCs w:val="24"/>
        </w:rPr>
        <w:t>köteles visszafizetni a Támogató részére.</w:t>
      </w:r>
    </w:p>
    <w:p w:rsidR="004A187A" w:rsidRPr="000E0296" w:rsidRDefault="004A187A" w:rsidP="004A187A">
      <w:pPr>
        <w:pStyle w:val="Szvegtrzs"/>
        <w:spacing w:after="0"/>
        <w:ind w:left="284"/>
        <w:jc w:val="both"/>
        <w:rPr>
          <w:rFonts w:ascii="Tahoma" w:hAnsi="Tahoma" w:cs="Tahoma"/>
          <w:color w:val="000080"/>
          <w:sz w:val="24"/>
          <w:szCs w:val="24"/>
        </w:rPr>
      </w:pPr>
      <w:r w:rsidRPr="000E0296">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0E0296" w:rsidRDefault="004A187A" w:rsidP="004A187A">
      <w:pPr>
        <w:pStyle w:val="Szvegtrzs"/>
        <w:spacing w:after="0"/>
        <w:ind w:left="284"/>
        <w:jc w:val="both"/>
        <w:rPr>
          <w:rFonts w:ascii="Tahoma" w:hAnsi="Tahoma" w:cs="Tahoma"/>
          <w:color w:val="000080"/>
          <w:sz w:val="24"/>
          <w:szCs w:val="24"/>
        </w:rPr>
      </w:pPr>
      <w:r w:rsidRPr="000E0296">
        <w:rPr>
          <w:rFonts w:ascii="Tahoma" w:hAnsi="Tahoma" w:cs="Tahoma"/>
          <w:color w:val="000080"/>
          <w:sz w:val="24"/>
          <w:szCs w:val="24"/>
        </w:rPr>
        <w:t>A támogatási szerződésben meghatározott céltól eltérő felhasználás esetén a Támogatott:</w:t>
      </w:r>
    </w:p>
    <w:p w:rsidR="004A187A" w:rsidRPr="000E0296" w:rsidRDefault="004A187A" w:rsidP="004A187A">
      <w:pPr>
        <w:pStyle w:val="Szvegtrzs"/>
        <w:spacing w:after="0"/>
        <w:ind w:left="1134" w:hanging="425"/>
        <w:jc w:val="both"/>
        <w:rPr>
          <w:rFonts w:ascii="Tahoma" w:hAnsi="Tahoma" w:cs="Tahoma"/>
          <w:color w:val="000080"/>
          <w:sz w:val="24"/>
          <w:szCs w:val="24"/>
        </w:rPr>
      </w:pPr>
      <w:r w:rsidRPr="000E0296">
        <w:rPr>
          <w:rFonts w:ascii="Tahoma" w:hAnsi="Tahoma" w:cs="Tahoma"/>
          <w:color w:val="000080"/>
          <w:sz w:val="24"/>
          <w:szCs w:val="24"/>
        </w:rPr>
        <w:t>a)</w:t>
      </w:r>
      <w:r w:rsidRPr="000E0296">
        <w:rPr>
          <w:rFonts w:ascii="Tahoma" w:hAnsi="Tahoma" w:cs="Tahoma"/>
          <w:color w:val="000080"/>
          <w:sz w:val="24"/>
          <w:szCs w:val="24"/>
        </w:rPr>
        <w:tab/>
        <w:t>amennyiben a támogatási összeg kétharmadát meghaladó részét a szerződésben kikötöttől eltérő célra fordította, 3 évig,</w:t>
      </w:r>
    </w:p>
    <w:p w:rsidR="004A187A" w:rsidRPr="000E0296" w:rsidRDefault="004A187A" w:rsidP="004A187A">
      <w:pPr>
        <w:pStyle w:val="Szvegtrzs"/>
        <w:spacing w:after="0"/>
        <w:ind w:left="1134" w:hanging="425"/>
        <w:jc w:val="both"/>
        <w:rPr>
          <w:rFonts w:ascii="Tahoma" w:hAnsi="Tahoma" w:cs="Tahoma"/>
          <w:color w:val="000080"/>
          <w:sz w:val="24"/>
          <w:szCs w:val="24"/>
        </w:rPr>
      </w:pPr>
      <w:r w:rsidRPr="000E0296">
        <w:rPr>
          <w:rFonts w:ascii="Tahoma" w:hAnsi="Tahoma" w:cs="Tahoma"/>
          <w:color w:val="000080"/>
          <w:sz w:val="24"/>
          <w:szCs w:val="24"/>
        </w:rPr>
        <w:t>b)</w:t>
      </w:r>
      <w:r w:rsidRPr="000E0296">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0E0296" w:rsidRDefault="004A187A" w:rsidP="004A187A">
      <w:pPr>
        <w:pStyle w:val="Szvegtrzs"/>
        <w:spacing w:after="0"/>
        <w:ind w:left="1134" w:hanging="425"/>
        <w:jc w:val="both"/>
        <w:rPr>
          <w:rFonts w:ascii="Tahoma" w:hAnsi="Tahoma" w:cs="Tahoma"/>
          <w:color w:val="000080"/>
          <w:sz w:val="24"/>
          <w:szCs w:val="24"/>
        </w:rPr>
      </w:pPr>
      <w:r w:rsidRPr="000E0296">
        <w:rPr>
          <w:rFonts w:ascii="Tahoma" w:hAnsi="Tahoma" w:cs="Tahoma"/>
          <w:color w:val="000080"/>
          <w:sz w:val="24"/>
          <w:szCs w:val="24"/>
        </w:rPr>
        <w:t>c)</w:t>
      </w:r>
      <w:r w:rsidRPr="000E0296">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0E0296" w:rsidRDefault="004A187A" w:rsidP="004A187A">
      <w:pPr>
        <w:pStyle w:val="Szvegtrzs"/>
        <w:spacing w:after="0"/>
        <w:ind w:left="284"/>
        <w:jc w:val="both"/>
        <w:rPr>
          <w:rFonts w:ascii="Tahoma" w:hAnsi="Tahoma" w:cs="Tahoma"/>
          <w:color w:val="000080"/>
          <w:sz w:val="24"/>
          <w:szCs w:val="24"/>
        </w:rPr>
      </w:pPr>
      <w:r w:rsidRPr="000E0296">
        <w:rPr>
          <w:rFonts w:ascii="Tahoma" w:hAnsi="Tahoma" w:cs="Tahoma"/>
          <w:color w:val="000080"/>
          <w:sz w:val="24"/>
          <w:szCs w:val="24"/>
        </w:rPr>
        <w:t>A fenti bekezdés szerinti három, kettő vagy egy éves időtartamot a támogatási szerződés lejárta napjától kell számítani.</w:t>
      </w:r>
    </w:p>
    <w:p w:rsidR="004A187A" w:rsidRPr="000E0296" w:rsidRDefault="004A187A" w:rsidP="004A187A">
      <w:pPr>
        <w:tabs>
          <w:tab w:val="left" w:pos="284"/>
          <w:tab w:val="left" w:pos="357"/>
        </w:tabs>
        <w:ind w:left="426"/>
        <w:jc w:val="both"/>
        <w:rPr>
          <w:rFonts w:ascii="Tahoma" w:hAnsi="Tahoma" w:cs="Tahoma"/>
          <w:color w:val="000080"/>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0E0296" w:rsidRDefault="004A187A" w:rsidP="004A187A">
      <w:pPr>
        <w:tabs>
          <w:tab w:val="left" w:pos="284"/>
          <w:tab w:val="left" w:pos="357"/>
        </w:tabs>
        <w:ind w:left="426"/>
        <w:jc w:val="both"/>
        <w:rPr>
          <w:rFonts w:ascii="Tahoma" w:hAnsi="Tahoma" w:cs="Tahoma"/>
          <w:color w:val="000080"/>
        </w:rPr>
      </w:pPr>
    </w:p>
    <w:p w:rsidR="004A187A" w:rsidRPr="000E0296" w:rsidRDefault="004A187A" w:rsidP="007611A5">
      <w:pPr>
        <w:pStyle w:val="Szvegtrzs"/>
        <w:numPr>
          <w:ilvl w:val="3"/>
          <w:numId w:val="39"/>
        </w:numPr>
        <w:spacing w:after="0"/>
        <w:ind w:left="284"/>
        <w:jc w:val="both"/>
        <w:rPr>
          <w:rFonts w:ascii="Tahoma" w:hAnsi="Tahoma" w:cs="Tahoma"/>
          <w:color w:val="000080"/>
          <w:sz w:val="24"/>
          <w:szCs w:val="24"/>
        </w:rPr>
      </w:pPr>
      <w:r w:rsidRPr="000E0296">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0E0296" w:rsidRDefault="004A187A" w:rsidP="004A187A">
      <w:pPr>
        <w:pStyle w:val="Listaszerbekezds"/>
        <w:ind w:left="284"/>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0E0296" w:rsidRDefault="004A187A" w:rsidP="004A187A">
      <w:pPr>
        <w:tabs>
          <w:tab w:val="left" w:pos="284"/>
          <w:tab w:val="left" w:pos="357"/>
        </w:tabs>
        <w:ind w:left="284"/>
        <w:jc w:val="both"/>
        <w:rPr>
          <w:rFonts w:ascii="Tahoma" w:hAnsi="Tahoma" w:cs="Tahoma"/>
          <w:color w:val="000080"/>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Támogatott a 28</w:t>
      </w:r>
      <w:r w:rsidRPr="000E0296">
        <w:rPr>
          <w:rFonts w:ascii="Tahoma" w:hAnsi="Tahoma" w:cs="Tahoma"/>
          <w:bCs/>
          <w:color w:val="000080"/>
        </w:rPr>
        <w:t>/2023. (IX.28.) önkormányzati rendelet</w:t>
      </w:r>
      <w:r w:rsidRPr="000E0296">
        <w:rPr>
          <w:rFonts w:ascii="Tahoma" w:hAnsi="Tahoma" w:cs="Tahoma"/>
          <w:color w:val="000080"/>
        </w:rPr>
        <w:t xml:space="preserve"> 9</w:t>
      </w:r>
      <w:r w:rsidRPr="000E0296">
        <w:rPr>
          <w:rFonts w:ascii="Tahoma" w:hAnsi="Tahoma" w:cs="Tahoma"/>
          <w:bCs/>
          <w:color w:val="000080"/>
        </w:rPr>
        <w:t xml:space="preserve">. melléklete szerint </w:t>
      </w:r>
      <w:r w:rsidRPr="000E0296">
        <w:rPr>
          <w:rFonts w:ascii="Tahoma" w:hAnsi="Tahoma" w:cs="Tahoma"/>
          <w:color w:val="000080"/>
        </w:rPr>
        <w:t xml:space="preserve">nyilatkozik, hogy nem minősül az államháztartásról szóló törvény 48/B. §-a szerinti kedvezményezettnek. </w:t>
      </w:r>
    </w:p>
    <w:p w:rsidR="004A187A" w:rsidRPr="000E0296" w:rsidRDefault="004A187A" w:rsidP="004A187A">
      <w:pPr>
        <w:pStyle w:val="Listaszerbekezds"/>
        <w:ind w:left="284"/>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0E0296">
        <w:rPr>
          <w:rFonts w:ascii="Tahoma" w:hAnsi="Tahoma" w:cs="Tahoma"/>
          <w:bCs/>
          <w:color w:val="000080"/>
        </w:rPr>
        <w:t xml:space="preserve"> 28/2023. (IX.28.) önkormányzati rendelet</w:t>
      </w:r>
      <w:r w:rsidRPr="000E0296">
        <w:rPr>
          <w:rFonts w:ascii="Tahoma" w:hAnsi="Tahoma" w:cs="Tahoma"/>
          <w:color w:val="000080"/>
        </w:rPr>
        <w:t xml:space="preserve"> 7</w:t>
      </w:r>
      <w:r w:rsidRPr="000E0296">
        <w:rPr>
          <w:rFonts w:ascii="Tahoma" w:hAnsi="Tahoma" w:cs="Tahoma"/>
          <w:bCs/>
          <w:color w:val="000080"/>
        </w:rPr>
        <w:t xml:space="preserve">. melléklete szerint </w:t>
      </w:r>
      <w:r w:rsidRPr="000E0296">
        <w:rPr>
          <w:rFonts w:ascii="Tahoma" w:hAnsi="Tahoma" w:cs="Tahoma"/>
          <w:color w:val="000080"/>
        </w:rPr>
        <w:t>nyilatkozik a de minimis támogatásokról.</w:t>
      </w:r>
    </w:p>
    <w:p w:rsidR="004A187A" w:rsidRPr="000E0296" w:rsidRDefault="004A187A" w:rsidP="004A187A">
      <w:pPr>
        <w:tabs>
          <w:tab w:val="left" w:pos="284"/>
          <w:tab w:val="left" w:pos="357"/>
        </w:tabs>
        <w:ind w:left="284"/>
        <w:jc w:val="both"/>
        <w:rPr>
          <w:rFonts w:ascii="Tahoma" w:hAnsi="Tahoma" w:cs="Tahoma"/>
          <w:color w:val="000080"/>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w:t>
      </w:r>
      <w:r w:rsidRPr="000E0296">
        <w:rPr>
          <w:rFonts w:ascii="Tahoma" w:hAnsi="Tahoma" w:cs="Tahoma"/>
          <w:color w:val="000080"/>
        </w:rPr>
        <w:lastRenderedPageBreak/>
        <w:t>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0E0296" w:rsidRDefault="004A187A" w:rsidP="004A187A">
      <w:pPr>
        <w:tabs>
          <w:tab w:val="left" w:pos="284"/>
          <w:tab w:val="left" w:pos="357"/>
        </w:tabs>
        <w:ind w:left="284"/>
        <w:jc w:val="both"/>
        <w:rPr>
          <w:rFonts w:ascii="Tahoma" w:hAnsi="Tahoma" w:cs="Tahoma"/>
          <w:color w:val="000080"/>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1" w:history="1">
        <w:r w:rsidRPr="000E0296">
          <w:rPr>
            <w:rStyle w:val="Hiperhivatkozs"/>
            <w:rFonts w:ascii="Tahoma" w:hAnsi="Tahoma" w:cs="Tahoma"/>
            <w:color w:val="000080"/>
          </w:rPr>
          <w:t>http://www.veszprem.hu</w:t>
        </w:r>
      </w:hyperlink>
      <w:r w:rsidRPr="000E0296">
        <w:rPr>
          <w:rFonts w:ascii="Tahoma" w:hAnsi="Tahoma" w:cs="Tahoma"/>
          <w:color w:val="000080"/>
        </w:rPr>
        <w:t>).</w:t>
      </w:r>
    </w:p>
    <w:p w:rsidR="004A187A" w:rsidRPr="000E0296" w:rsidRDefault="004A187A" w:rsidP="004A187A">
      <w:pPr>
        <w:pStyle w:val="Listaszerbekezds"/>
        <w:ind w:left="284"/>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0E0296" w:rsidRDefault="004A187A" w:rsidP="004A187A">
      <w:pPr>
        <w:tabs>
          <w:tab w:val="left" w:pos="284"/>
          <w:tab w:val="left" w:pos="357"/>
        </w:tabs>
        <w:ind w:left="284"/>
        <w:jc w:val="both"/>
        <w:rPr>
          <w:rFonts w:ascii="Tahoma" w:hAnsi="Tahoma" w:cs="Tahoma"/>
          <w:color w:val="000080"/>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4A187A" w:rsidRPr="000E0296" w:rsidRDefault="004A187A" w:rsidP="004A187A">
      <w:pPr>
        <w:pStyle w:val="Listaszerbekezds"/>
        <w:ind w:left="284"/>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0E0296" w:rsidRDefault="004A187A" w:rsidP="004A187A">
      <w:pPr>
        <w:pStyle w:val="Listaszerbekezds"/>
        <w:ind w:left="284"/>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0E0296" w:rsidRDefault="004A187A" w:rsidP="004A187A">
      <w:pPr>
        <w:pStyle w:val="Listaszerbekezds"/>
        <w:ind w:left="284"/>
        <w:rPr>
          <w:color w:val="000080"/>
          <w:szCs w:val="24"/>
        </w:rPr>
      </w:pPr>
    </w:p>
    <w:p w:rsidR="004A187A" w:rsidRPr="000E0296" w:rsidRDefault="004A187A" w:rsidP="007611A5">
      <w:pPr>
        <w:numPr>
          <w:ilvl w:val="3"/>
          <w:numId w:val="39"/>
        </w:numPr>
        <w:tabs>
          <w:tab w:val="left" w:pos="284"/>
          <w:tab w:val="left" w:pos="357"/>
        </w:tabs>
        <w:ind w:left="284"/>
        <w:jc w:val="both"/>
        <w:rPr>
          <w:rFonts w:ascii="Tahoma" w:hAnsi="Tahoma" w:cs="Tahoma"/>
          <w:color w:val="000080"/>
        </w:rPr>
      </w:pPr>
      <w:r w:rsidRPr="000E0296">
        <w:rPr>
          <w:rFonts w:ascii="Tahoma" w:hAnsi="Tahoma" w:cs="Tahoma"/>
          <w:color w:val="000080"/>
        </w:rPr>
        <w:t xml:space="preserve"> A támogatási szerződés a mindkét fél általi aláírás napján lép hatályba.</w:t>
      </w:r>
    </w:p>
    <w:p w:rsidR="004A187A" w:rsidRPr="000E0296" w:rsidRDefault="004A187A" w:rsidP="004A187A">
      <w:pPr>
        <w:tabs>
          <w:tab w:val="left" w:pos="284"/>
        </w:tabs>
        <w:jc w:val="both"/>
        <w:rPr>
          <w:rFonts w:ascii="Tahoma" w:hAnsi="Tahoma" w:cs="Tahoma"/>
          <w:color w:val="000080"/>
        </w:rPr>
      </w:pPr>
    </w:p>
    <w:p w:rsidR="004A187A" w:rsidRPr="000E0296" w:rsidRDefault="004A187A" w:rsidP="004A187A">
      <w:pPr>
        <w:tabs>
          <w:tab w:val="left" w:pos="284"/>
        </w:tabs>
        <w:jc w:val="both"/>
        <w:rPr>
          <w:rFonts w:ascii="Tahoma" w:hAnsi="Tahoma" w:cs="Tahoma"/>
          <w:color w:val="000080"/>
        </w:rPr>
      </w:pPr>
      <w:r w:rsidRPr="000E0296">
        <w:rPr>
          <w:rFonts w:ascii="Tahoma" w:hAnsi="Tahoma" w:cs="Tahoma"/>
          <w:color w:val="000080"/>
        </w:rPr>
        <w:t xml:space="preserve">A szerződő felek jelen támogatási szerződést elolvasták, annak tartalmát megértették, s mint akaratukkal mindenben megegyezőt jóváhagyólag </w:t>
      </w:r>
      <w:r w:rsidRPr="000E0296">
        <w:rPr>
          <w:rFonts w:ascii="Tahoma" w:hAnsi="Tahoma" w:cs="Tahoma"/>
          <w:b/>
          <w:bCs/>
          <w:color w:val="000080"/>
        </w:rPr>
        <w:t>3 (három) példányban</w:t>
      </w:r>
      <w:r w:rsidRPr="000E0296">
        <w:rPr>
          <w:rFonts w:ascii="Tahoma" w:hAnsi="Tahoma" w:cs="Tahoma"/>
          <w:color w:val="000080"/>
        </w:rPr>
        <w:t xml:space="preserve"> írták alá, melyből </w:t>
      </w:r>
      <w:r w:rsidRPr="000E0296">
        <w:rPr>
          <w:rFonts w:ascii="Tahoma" w:hAnsi="Tahoma" w:cs="Tahoma"/>
          <w:b/>
          <w:color w:val="000080"/>
        </w:rPr>
        <w:t>2</w:t>
      </w:r>
      <w:r w:rsidRPr="000E0296">
        <w:rPr>
          <w:rFonts w:ascii="Tahoma" w:hAnsi="Tahoma" w:cs="Tahoma"/>
          <w:color w:val="000080"/>
        </w:rPr>
        <w:t xml:space="preserve"> példány a Támogatót, </w:t>
      </w:r>
      <w:r w:rsidRPr="000E0296">
        <w:rPr>
          <w:rFonts w:ascii="Tahoma" w:hAnsi="Tahoma" w:cs="Tahoma"/>
          <w:b/>
          <w:bCs/>
          <w:color w:val="000080"/>
        </w:rPr>
        <w:t>1</w:t>
      </w:r>
      <w:r w:rsidRPr="000E0296">
        <w:rPr>
          <w:rFonts w:ascii="Tahoma" w:hAnsi="Tahoma" w:cs="Tahoma"/>
          <w:color w:val="000080"/>
        </w:rPr>
        <w:t xml:space="preserve"> példány a Támogatottat illeti.</w:t>
      </w:r>
    </w:p>
    <w:p w:rsidR="004A187A" w:rsidRPr="000E0296" w:rsidRDefault="004A187A" w:rsidP="004A187A">
      <w:pPr>
        <w:tabs>
          <w:tab w:val="left" w:pos="284"/>
        </w:tabs>
        <w:jc w:val="both"/>
        <w:rPr>
          <w:rFonts w:ascii="Tahoma" w:hAnsi="Tahoma" w:cs="Tahoma"/>
          <w:color w:val="000080"/>
          <w:sz w:val="16"/>
          <w:szCs w:val="16"/>
        </w:rPr>
      </w:pPr>
    </w:p>
    <w:p w:rsidR="004A187A" w:rsidRPr="000E0296" w:rsidRDefault="004A187A" w:rsidP="004A187A">
      <w:pPr>
        <w:tabs>
          <w:tab w:val="left" w:pos="284"/>
        </w:tabs>
        <w:jc w:val="both"/>
        <w:rPr>
          <w:rFonts w:ascii="Tahoma" w:hAnsi="Tahoma" w:cs="Tahoma"/>
          <w:b/>
          <w:bCs/>
          <w:color w:val="000080"/>
        </w:rPr>
      </w:pPr>
      <w:r w:rsidRPr="000E0296">
        <w:rPr>
          <w:rFonts w:ascii="Tahoma" w:hAnsi="Tahoma" w:cs="Tahoma"/>
          <w:b/>
          <w:bCs/>
          <w:color w:val="000080"/>
        </w:rPr>
        <w:t xml:space="preserve">Mellékletek: </w:t>
      </w:r>
    </w:p>
    <w:p w:rsidR="004A187A" w:rsidRPr="000E0296" w:rsidRDefault="004A187A" w:rsidP="007611A5">
      <w:pPr>
        <w:numPr>
          <w:ilvl w:val="0"/>
          <w:numId w:val="48"/>
        </w:numPr>
        <w:tabs>
          <w:tab w:val="left" w:pos="284"/>
        </w:tabs>
        <w:ind w:left="0" w:firstLine="0"/>
        <w:jc w:val="both"/>
        <w:rPr>
          <w:rFonts w:ascii="Tahoma" w:hAnsi="Tahoma" w:cs="Tahoma"/>
          <w:bCs/>
          <w:color w:val="000080"/>
        </w:rPr>
      </w:pPr>
      <w:r w:rsidRPr="000E0296">
        <w:rPr>
          <w:rFonts w:ascii="Tahoma" w:hAnsi="Tahoma" w:cs="Tahoma"/>
          <w:bCs/>
          <w:color w:val="000080"/>
        </w:rPr>
        <w:t>28/2023. (IX.28.) önkormányzati rendelet 4., 5., 6., 7., 8., 9., 12. melléklete szerinti nyilatkozatok</w:t>
      </w:r>
    </w:p>
    <w:p w:rsidR="004A187A" w:rsidRPr="000E0296" w:rsidRDefault="004A187A" w:rsidP="007611A5">
      <w:pPr>
        <w:numPr>
          <w:ilvl w:val="0"/>
          <w:numId w:val="48"/>
        </w:numPr>
        <w:tabs>
          <w:tab w:val="left" w:pos="284"/>
        </w:tabs>
        <w:ind w:left="0" w:firstLine="0"/>
        <w:jc w:val="both"/>
        <w:rPr>
          <w:rFonts w:ascii="Tahoma" w:hAnsi="Tahoma" w:cs="Tahoma"/>
          <w:color w:val="000080"/>
        </w:rPr>
      </w:pPr>
      <w:r w:rsidRPr="000E0296">
        <w:rPr>
          <w:rFonts w:ascii="Tahoma" w:hAnsi="Tahoma" w:cs="Tahoma"/>
          <w:color w:val="000080"/>
        </w:rPr>
        <w:t>28</w:t>
      </w:r>
      <w:r w:rsidRPr="000E0296">
        <w:rPr>
          <w:rFonts w:ascii="Tahoma" w:hAnsi="Tahoma" w:cs="Tahoma"/>
          <w:bCs/>
          <w:color w:val="000080"/>
        </w:rPr>
        <w:t>/2023. (IX.28.) önkormányzati rendelet</w:t>
      </w:r>
      <w:r w:rsidRPr="000E0296">
        <w:rPr>
          <w:rFonts w:ascii="Tahoma" w:hAnsi="Tahoma" w:cs="Tahoma"/>
          <w:color w:val="000080"/>
        </w:rPr>
        <w:t xml:space="preserve"> 13. melléklete szerinti számlaösszesítő </w:t>
      </w:r>
    </w:p>
    <w:p w:rsidR="004A187A" w:rsidRPr="000E0296" w:rsidRDefault="004A187A" w:rsidP="004A187A">
      <w:pPr>
        <w:tabs>
          <w:tab w:val="left" w:pos="284"/>
        </w:tabs>
        <w:jc w:val="both"/>
        <w:rPr>
          <w:rFonts w:ascii="Tahoma" w:hAnsi="Tahoma" w:cs="Tahoma"/>
          <w:color w:val="000080"/>
        </w:rPr>
      </w:pPr>
    </w:p>
    <w:p w:rsidR="004A187A" w:rsidRPr="000E0296" w:rsidRDefault="004A187A" w:rsidP="004A187A">
      <w:pPr>
        <w:tabs>
          <w:tab w:val="left" w:pos="284"/>
        </w:tabs>
        <w:jc w:val="both"/>
        <w:rPr>
          <w:rFonts w:ascii="Tahoma" w:hAnsi="Tahoma" w:cs="Tahoma"/>
          <w:color w:val="000080"/>
        </w:rPr>
      </w:pPr>
      <w:r w:rsidRPr="000E0296">
        <w:rPr>
          <w:rFonts w:ascii="Tahoma" w:hAnsi="Tahoma" w:cs="Tahoma"/>
          <w:color w:val="000080"/>
        </w:rPr>
        <w:t>Veszprém, 2025. ……………………………….. Veszprém, 2025. ………………………............</w:t>
      </w:r>
    </w:p>
    <w:p w:rsidR="004A187A" w:rsidRPr="000E0296" w:rsidRDefault="004A187A" w:rsidP="004A187A">
      <w:pPr>
        <w:jc w:val="both"/>
        <w:rPr>
          <w:rFonts w:ascii="Tahoma" w:hAnsi="Tahoma" w:cs="Tahoma"/>
          <w:color w:val="000080"/>
        </w:rPr>
      </w:pPr>
    </w:p>
    <w:p w:rsidR="004A187A" w:rsidRPr="000E0296" w:rsidRDefault="004A187A" w:rsidP="004A187A">
      <w:pPr>
        <w:ind w:firstLine="708"/>
        <w:jc w:val="both"/>
        <w:rPr>
          <w:rFonts w:ascii="Tahoma" w:hAnsi="Tahoma" w:cs="Tahoma"/>
          <w:color w:val="000080"/>
        </w:rPr>
      </w:pPr>
      <w:r w:rsidRPr="000E0296">
        <w:rPr>
          <w:rFonts w:ascii="Tahoma" w:hAnsi="Tahoma" w:cs="Tahoma"/>
          <w:color w:val="000080"/>
        </w:rPr>
        <w:lastRenderedPageBreak/>
        <w:t>………………………………………………</w:t>
      </w:r>
      <w:r w:rsidRPr="000E0296">
        <w:rPr>
          <w:rFonts w:ascii="Tahoma" w:hAnsi="Tahoma" w:cs="Tahoma"/>
          <w:color w:val="000080"/>
        </w:rPr>
        <w:tab/>
      </w:r>
      <w:r w:rsidRPr="000E0296">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0E0296" w:rsidTr="004A187A">
        <w:tc>
          <w:tcPr>
            <w:tcW w:w="4605" w:type="dxa"/>
            <w:hideMark/>
          </w:tcPr>
          <w:p w:rsidR="004A187A" w:rsidRPr="000E0296" w:rsidRDefault="004A187A" w:rsidP="004A187A">
            <w:pPr>
              <w:jc w:val="center"/>
              <w:rPr>
                <w:rFonts w:ascii="Tahoma" w:hAnsi="Tahoma" w:cs="Tahoma"/>
                <w:b/>
                <w:color w:val="000080"/>
              </w:rPr>
            </w:pPr>
            <w:r w:rsidRPr="000E0296">
              <w:rPr>
                <w:rFonts w:ascii="Tahoma" w:hAnsi="Tahoma" w:cs="Tahoma"/>
                <w:b/>
                <w:color w:val="000080"/>
              </w:rPr>
              <w:t xml:space="preserve">Veszprém MJV Önkormányzata </w:t>
            </w:r>
          </w:p>
        </w:tc>
        <w:tc>
          <w:tcPr>
            <w:tcW w:w="4605" w:type="dxa"/>
            <w:hideMark/>
          </w:tcPr>
          <w:p w:rsidR="004A187A" w:rsidRPr="000E0296" w:rsidRDefault="004A187A" w:rsidP="004A187A">
            <w:pPr>
              <w:jc w:val="center"/>
              <w:rPr>
                <w:rFonts w:ascii="Tahoma" w:hAnsi="Tahoma" w:cs="Tahoma"/>
                <w:b/>
                <w:bCs/>
                <w:color w:val="000080"/>
              </w:rPr>
            </w:pPr>
            <w:r w:rsidRPr="000E0296">
              <w:rPr>
                <w:rFonts w:ascii="Tahoma" w:hAnsi="Tahoma" w:cs="Tahoma"/>
                <w:b/>
                <w:bCs/>
                <w:color w:val="000080"/>
                <w:shd w:val="clear" w:color="auto" w:fill="FFFFFF"/>
              </w:rPr>
              <w:t>Új Veszprémi Református Templom</w:t>
            </w:r>
            <w:r w:rsidRPr="000E0296">
              <w:rPr>
                <w:rFonts w:ascii="Tahoma" w:hAnsi="Tahoma" w:cs="Tahoma"/>
                <w:b/>
                <w:bCs/>
                <w:color w:val="000080"/>
                <w:lang w:eastAsia="en-US"/>
              </w:rPr>
              <w:t xml:space="preserve"> Alapítvány</w:t>
            </w:r>
          </w:p>
        </w:tc>
      </w:tr>
      <w:tr w:rsidR="004A187A" w:rsidRPr="000E0296" w:rsidTr="004A187A">
        <w:tc>
          <w:tcPr>
            <w:tcW w:w="4605" w:type="dxa"/>
            <w:hideMark/>
          </w:tcPr>
          <w:p w:rsidR="004A187A" w:rsidRPr="000E0296" w:rsidRDefault="004A187A" w:rsidP="004A187A">
            <w:pPr>
              <w:jc w:val="center"/>
              <w:rPr>
                <w:rFonts w:ascii="Tahoma" w:hAnsi="Tahoma" w:cs="Tahoma"/>
                <w:b/>
                <w:color w:val="000080"/>
              </w:rPr>
            </w:pPr>
            <w:r w:rsidRPr="000E0296">
              <w:rPr>
                <w:rFonts w:ascii="Tahoma" w:hAnsi="Tahoma" w:cs="Tahoma"/>
                <w:b/>
                <w:color w:val="000080"/>
              </w:rPr>
              <w:t xml:space="preserve">Támogató </w:t>
            </w:r>
          </w:p>
        </w:tc>
        <w:tc>
          <w:tcPr>
            <w:tcW w:w="4605" w:type="dxa"/>
            <w:hideMark/>
          </w:tcPr>
          <w:p w:rsidR="004A187A" w:rsidRPr="000E0296" w:rsidRDefault="004A187A" w:rsidP="004A187A">
            <w:pPr>
              <w:jc w:val="center"/>
              <w:rPr>
                <w:rFonts w:ascii="Tahoma" w:hAnsi="Tahoma" w:cs="Tahoma"/>
                <w:b/>
                <w:color w:val="000080"/>
              </w:rPr>
            </w:pPr>
            <w:r w:rsidRPr="000E0296">
              <w:rPr>
                <w:rFonts w:ascii="Tahoma" w:hAnsi="Tahoma" w:cs="Tahoma"/>
                <w:b/>
                <w:color w:val="000080"/>
              </w:rPr>
              <w:t>Támogatott</w:t>
            </w:r>
          </w:p>
        </w:tc>
      </w:tr>
      <w:tr w:rsidR="004A187A" w:rsidRPr="000E0296" w:rsidTr="004A187A">
        <w:tc>
          <w:tcPr>
            <w:tcW w:w="4605" w:type="dxa"/>
            <w:hideMark/>
          </w:tcPr>
          <w:p w:rsidR="004A187A" w:rsidRPr="000E0296" w:rsidRDefault="004A187A" w:rsidP="004A187A">
            <w:pPr>
              <w:jc w:val="center"/>
              <w:rPr>
                <w:rFonts w:ascii="Tahoma" w:hAnsi="Tahoma" w:cs="Tahoma"/>
                <w:color w:val="000080"/>
              </w:rPr>
            </w:pPr>
            <w:r w:rsidRPr="000E0296">
              <w:rPr>
                <w:rFonts w:ascii="Tahoma" w:hAnsi="Tahoma" w:cs="Tahoma"/>
                <w:color w:val="000080"/>
              </w:rPr>
              <w:t>képviseli:</w:t>
            </w:r>
          </w:p>
        </w:tc>
        <w:tc>
          <w:tcPr>
            <w:tcW w:w="4605" w:type="dxa"/>
            <w:hideMark/>
          </w:tcPr>
          <w:p w:rsidR="004A187A" w:rsidRPr="000E0296" w:rsidRDefault="004A187A" w:rsidP="004A187A">
            <w:pPr>
              <w:jc w:val="center"/>
              <w:rPr>
                <w:rFonts w:ascii="Tahoma" w:hAnsi="Tahoma" w:cs="Tahoma"/>
                <w:color w:val="000080"/>
              </w:rPr>
            </w:pPr>
            <w:r w:rsidRPr="000E0296">
              <w:rPr>
                <w:rFonts w:ascii="Tahoma" w:hAnsi="Tahoma" w:cs="Tahoma"/>
                <w:color w:val="000080"/>
              </w:rPr>
              <w:t>képviseli:</w:t>
            </w:r>
          </w:p>
        </w:tc>
      </w:tr>
      <w:tr w:rsidR="004A187A" w:rsidRPr="000E0296" w:rsidTr="004A187A">
        <w:tc>
          <w:tcPr>
            <w:tcW w:w="4605" w:type="dxa"/>
            <w:hideMark/>
          </w:tcPr>
          <w:p w:rsidR="004A187A" w:rsidRPr="000E0296" w:rsidRDefault="004A187A" w:rsidP="004A187A">
            <w:pPr>
              <w:jc w:val="center"/>
              <w:rPr>
                <w:rFonts w:ascii="Tahoma" w:hAnsi="Tahoma" w:cs="Tahoma"/>
                <w:color w:val="000080"/>
              </w:rPr>
            </w:pPr>
            <w:r w:rsidRPr="000E0296">
              <w:rPr>
                <w:rFonts w:ascii="Tahoma" w:hAnsi="Tahoma" w:cs="Tahoma"/>
                <w:b/>
                <w:color w:val="000080"/>
              </w:rPr>
              <w:t>Porga Gyula</w:t>
            </w:r>
          </w:p>
        </w:tc>
        <w:tc>
          <w:tcPr>
            <w:tcW w:w="4605" w:type="dxa"/>
            <w:hideMark/>
          </w:tcPr>
          <w:p w:rsidR="004A187A" w:rsidRPr="000E0296" w:rsidRDefault="004A187A" w:rsidP="004A187A">
            <w:pPr>
              <w:jc w:val="center"/>
              <w:rPr>
                <w:rFonts w:ascii="Tahoma" w:hAnsi="Tahoma" w:cs="Tahoma"/>
                <w:b/>
                <w:color w:val="000080"/>
              </w:rPr>
            </w:pPr>
            <w:r w:rsidRPr="000E0296">
              <w:rPr>
                <w:rFonts w:ascii="Tahoma" w:hAnsi="Tahoma" w:cs="Tahoma"/>
                <w:b/>
                <w:color w:val="000080"/>
              </w:rPr>
              <w:t xml:space="preserve">Mekler Zsuzsanna </w:t>
            </w:r>
          </w:p>
        </w:tc>
      </w:tr>
      <w:tr w:rsidR="004A187A" w:rsidRPr="000E0296" w:rsidTr="004A187A">
        <w:tc>
          <w:tcPr>
            <w:tcW w:w="4605" w:type="dxa"/>
            <w:hideMark/>
          </w:tcPr>
          <w:p w:rsidR="004A187A" w:rsidRPr="000E0296" w:rsidRDefault="004A187A" w:rsidP="004A187A">
            <w:pPr>
              <w:jc w:val="center"/>
              <w:rPr>
                <w:rFonts w:ascii="Tahoma" w:hAnsi="Tahoma" w:cs="Tahoma"/>
                <w:color w:val="000080"/>
              </w:rPr>
            </w:pPr>
            <w:r w:rsidRPr="000E0296">
              <w:rPr>
                <w:rFonts w:ascii="Tahoma" w:hAnsi="Tahoma" w:cs="Tahoma"/>
                <w:b/>
                <w:color w:val="000080"/>
              </w:rPr>
              <w:t>polgármester</w:t>
            </w:r>
          </w:p>
        </w:tc>
        <w:tc>
          <w:tcPr>
            <w:tcW w:w="4605" w:type="dxa"/>
            <w:hideMark/>
          </w:tcPr>
          <w:p w:rsidR="004A187A" w:rsidRPr="000E0296" w:rsidRDefault="004A187A" w:rsidP="004A187A">
            <w:pPr>
              <w:jc w:val="center"/>
              <w:rPr>
                <w:rFonts w:ascii="Tahoma" w:hAnsi="Tahoma" w:cs="Tahoma"/>
                <w:b/>
                <w:color w:val="000080"/>
              </w:rPr>
            </w:pPr>
            <w:r w:rsidRPr="000E0296">
              <w:rPr>
                <w:rFonts w:ascii="Tahoma" w:hAnsi="Tahoma" w:cs="Tahoma"/>
                <w:b/>
                <w:color w:val="000080"/>
              </w:rPr>
              <w:t>elnök</w:t>
            </w:r>
          </w:p>
          <w:p w:rsidR="004A187A" w:rsidRPr="000E0296" w:rsidRDefault="004A187A" w:rsidP="004A187A">
            <w:pPr>
              <w:jc w:val="center"/>
              <w:rPr>
                <w:rFonts w:ascii="Tahoma" w:hAnsi="Tahoma" w:cs="Tahoma"/>
                <w:b/>
                <w:color w:val="000080"/>
              </w:rPr>
            </w:pPr>
          </w:p>
        </w:tc>
      </w:tr>
      <w:tr w:rsidR="004A187A" w:rsidRPr="000E0296" w:rsidTr="004A187A">
        <w:trPr>
          <w:gridAfter w:val="1"/>
          <w:wAfter w:w="4559" w:type="dxa"/>
        </w:trPr>
        <w:tc>
          <w:tcPr>
            <w:tcW w:w="4605" w:type="dxa"/>
            <w:hideMark/>
          </w:tcPr>
          <w:p w:rsidR="004A187A" w:rsidRPr="000E0296" w:rsidRDefault="004A187A" w:rsidP="004A187A">
            <w:pPr>
              <w:jc w:val="center"/>
              <w:rPr>
                <w:rFonts w:ascii="Tahoma" w:hAnsi="Tahoma" w:cs="Tahoma"/>
                <w:color w:val="000080"/>
              </w:rPr>
            </w:pPr>
            <w:r w:rsidRPr="000E0296">
              <w:rPr>
                <w:rFonts w:ascii="Tahoma" w:hAnsi="Tahoma" w:cs="Tahoma"/>
                <w:color w:val="000080"/>
              </w:rPr>
              <w:t>Pénzügyileg ellenjegyezte:</w:t>
            </w:r>
          </w:p>
          <w:p w:rsidR="004A187A" w:rsidRPr="000E0296" w:rsidRDefault="004A187A" w:rsidP="004A187A">
            <w:pPr>
              <w:jc w:val="center"/>
              <w:rPr>
                <w:rFonts w:ascii="Tahoma" w:hAnsi="Tahoma" w:cs="Tahoma"/>
                <w:b/>
                <w:color w:val="000080"/>
              </w:rPr>
            </w:pPr>
            <w:r w:rsidRPr="000E0296">
              <w:rPr>
                <w:rFonts w:ascii="Tahoma" w:hAnsi="Tahoma" w:cs="Tahoma"/>
                <w:color w:val="000080"/>
              </w:rPr>
              <w:t xml:space="preserve">dátum: </w:t>
            </w:r>
          </w:p>
        </w:tc>
      </w:tr>
      <w:tr w:rsidR="004A187A" w:rsidRPr="000E0296" w:rsidTr="004A187A">
        <w:trPr>
          <w:gridAfter w:val="1"/>
          <w:wAfter w:w="4559" w:type="dxa"/>
        </w:trPr>
        <w:tc>
          <w:tcPr>
            <w:tcW w:w="4605" w:type="dxa"/>
          </w:tcPr>
          <w:p w:rsidR="004A187A" w:rsidRPr="000E0296" w:rsidRDefault="004A187A" w:rsidP="004A187A">
            <w:pPr>
              <w:jc w:val="center"/>
              <w:rPr>
                <w:rFonts w:ascii="Tahoma" w:hAnsi="Tahoma" w:cs="Tahoma"/>
                <w:color w:val="000080"/>
              </w:rPr>
            </w:pPr>
            <w:r w:rsidRPr="000E0296">
              <w:rPr>
                <w:rFonts w:ascii="Tahoma" w:hAnsi="Tahoma" w:cs="Tahoma"/>
                <w:color w:val="000080"/>
              </w:rPr>
              <w:t>...........................................</w:t>
            </w:r>
          </w:p>
        </w:tc>
      </w:tr>
    </w:tbl>
    <w:p w:rsidR="004A187A" w:rsidRPr="000E0296" w:rsidRDefault="004A187A" w:rsidP="004A187A">
      <w:pPr>
        <w:jc w:val="both"/>
        <w:rPr>
          <w:rFonts w:ascii="Tahoma" w:hAnsi="Tahoma" w:cs="Tahoma"/>
          <w:color w:val="000080"/>
        </w:rPr>
      </w:pPr>
      <w:r w:rsidRPr="000E0296">
        <w:rPr>
          <w:rFonts w:ascii="Tahoma" w:hAnsi="Tahoma" w:cs="Tahoma"/>
          <w:color w:val="000080"/>
        </w:rPr>
        <w:tab/>
        <w:t xml:space="preserve">          Fazekas Ildikó </w:t>
      </w:r>
    </w:p>
    <w:p w:rsidR="004A187A" w:rsidRPr="000E0296" w:rsidRDefault="004A187A" w:rsidP="004A187A">
      <w:pPr>
        <w:ind w:left="709" w:firstLine="709"/>
        <w:jc w:val="both"/>
        <w:rPr>
          <w:rFonts w:ascii="Tahoma" w:hAnsi="Tahoma" w:cs="Tahoma"/>
          <w:color w:val="000080"/>
        </w:rPr>
      </w:pPr>
      <w:r w:rsidRPr="000E0296">
        <w:rPr>
          <w:rFonts w:ascii="Tahoma" w:hAnsi="Tahoma" w:cs="Tahoma"/>
          <w:color w:val="000080"/>
        </w:rPr>
        <w:t xml:space="preserve"> irodavezető</w:t>
      </w:r>
    </w:p>
    <w:p w:rsidR="004A187A" w:rsidRPr="000E0296" w:rsidRDefault="004A187A" w:rsidP="004A187A">
      <w:pPr>
        <w:ind w:left="709" w:firstLine="709"/>
        <w:jc w:val="both"/>
        <w:rPr>
          <w:rFonts w:ascii="Tahoma" w:hAnsi="Tahoma" w:cs="Tahoma"/>
          <w:color w:val="000080"/>
        </w:rPr>
      </w:pPr>
      <w:r w:rsidRPr="000E0296">
        <w:rPr>
          <w:rFonts w:ascii="Tahoma" w:hAnsi="Tahoma" w:cs="Tahoma"/>
          <w:color w:val="000080"/>
        </w:rPr>
        <w:t>Pénzügyi Iroda</w:t>
      </w:r>
    </w:p>
    <w:p w:rsidR="004A187A" w:rsidRPr="000E0296" w:rsidRDefault="004A187A" w:rsidP="004A187A">
      <w:pPr>
        <w:rPr>
          <w:color w:val="000080"/>
        </w:rPr>
      </w:pPr>
    </w:p>
    <w:p w:rsidR="004A187A" w:rsidRDefault="004A187A">
      <w:pPr>
        <w:spacing w:after="160" w:line="259" w:lineRule="auto"/>
        <w:rPr>
          <w:color w:val="000080"/>
        </w:rPr>
      </w:pPr>
      <w:r>
        <w:rPr>
          <w:color w:val="000080"/>
        </w:rPr>
        <w:br w:type="page"/>
      </w:r>
    </w:p>
    <w:p w:rsidR="004A187A" w:rsidRPr="00A41409" w:rsidRDefault="004A187A" w:rsidP="004A187A">
      <w:pPr>
        <w:pStyle w:val="Cmsor1"/>
        <w:numPr>
          <w:ilvl w:val="0"/>
          <w:numId w:val="0"/>
        </w:numPr>
        <w:jc w:val="left"/>
        <w:rPr>
          <w:rFonts w:ascii="Tahoma" w:hAnsi="Tahoma" w:cs="Tahoma"/>
          <w:b w:val="0"/>
          <w:color w:val="000080"/>
          <w:sz w:val="24"/>
          <w:szCs w:val="24"/>
        </w:rPr>
      </w:pPr>
      <w:r w:rsidRPr="00A41409">
        <w:rPr>
          <w:rFonts w:ascii="Tahoma" w:hAnsi="Tahoma" w:cs="Tahoma"/>
          <w:b w:val="0"/>
          <w:color w:val="000080"/>
          <w:sz w:val="24"/>
          <w:szCs w:val="24"/>
        </w:rPr>
        <w:lastRenderedPageBreak/>
        <w:t xml:space="preserve">Melléklet a </w:t>
      </w:r>
      <w:r>
        <w:rPr>
          <w:rFonts w:ascii="Tahoma" w:hAnsi="Tahoma" w:cs="Tahoma"/>
          <w:b w:val="0"/>
          <w:color w:val="000080"/>
          <w:sz w:val="24"/>
          <w:szCs w:val="24"/>
        </w:rPr>
        <w:t>241</w:t>
      </w:r>
      <w:r w:rsidRPr="00A41409">
        <w:rPr>
          <w:rFonts w:ascii="Tahoma" w:hAnsi="Tahoma" w:cs="Tahoma"/>
          <w:b w:val="0"/>
          <w:color w:val="000080"/>
          <w:sz w:val="24"/>
          <w:szCs w:val="24"/>
        </w:rPr>
        <w:t>/2025. (V.29.) határozathoz</w:t>
      </w:r>
    </w:p>
    <w:p w:rsidR="004A187A" w:rsidRPr="00A41409" w:rsidRDefault="004A187A" w:rsidP="004A187A">
      <w:pPr>
        <w:pStyle w:val="Cm"/>
        <w:ind w:left="5672"/>
        <w:jc w:val="left"/>
        <w:rPr>
          <w:rFonts w:ascii="Tahoma" w:hAnsi="Tahoma" w:cs="Tahoma"/>
          <w:b w:val="0"/>
          <w:color w:val="000080"/>
          <w:sz w:val="20"/>
        </w:rPr>
      </w:pPr>
      <w:r w:rsidRPr="00A41409">
        <w:rPr>
          <w:rFonts w:ascii="Tahoma" w:hAnsi="Tahoma" w:cs="Tahoma"/>
          <w:b w:val="0"/>
          <w:color w:val="000080"/>
          <w:sz w:val="20"/>
        </w:rPr>
        <w:t xml:space="preserve">        Ügyiratszám: PKB/495/2025.</w:t>
      </w:r>
    </w:p>
    <w:p w:rsidR="004A187A" w:rsidRPr="00A41409" w:rsidRDefault="004A187A" w:rsidP="004A187A">
      <w:pPr>
        <w:ind w:left="5592"/>
        <w:rPr>
          <w:rFonts w:ascii="Tahoma" w:hAnsi="Tahoma" w:cs="Tahoma"/>
          <w:color w:val="000080"/>
        </w:rPr>
      </w:pPr>
      <w:r w:rsidRPr="00A41409">
        <w:rPr>
          <w:rFonts w:ascii="Tahoma" w:hAnsi="Tahoma" w:cs="Tahoma"/>
          <w:color w:val="000080"/>
        </w:rPr>
        <w:t xml:space="preserve">                 Ügyintéző: Szabó Berill</w:t>
      </w:r>
    </w:p>
    <w:p w:rsidR="004A187A" w:rsidRPr="00A41409" w:rsidRDefault="004A187A" w:rsidP="004A187A">
      <w:pPr>
        <w:ind w:left="5592"/>
        <w:rPr>
          <w:rFonts w:ascii="Tahoma" w:hAnsi="Tahoma" w:cs="Tahoma"/>
          <w:color w:val="000080"/>
        </w:rPr>
      </w:pPr>
    </w:p>
    <w:p w:rsidR="004A187A" w:rsidRPr="00A41409" w:rsidRDefault="004A187A" w:rsidP="004A187A">
      <w:pPr>
        <w:pStyle w:val="Cm"/>
        <w:rPr>
          <w:rFonts w:ascii="Tahoma" w:hAnsi="Tahoma" w:cs="Tahoma"/>
          <w:color w:val="000080"/>
          <w:sz w:val="28"/>
          <w:szCs w:val="28"/>
        </w:rPr>
      </w:pPr>
      <w:r w:rsidRPr="00A41409">
        <w:rPr>
          <w:rFonts w:ascii="Tahoma" w:hAnsi="Tahoma" w:cs="Tahoma"/>
          <w:color w:val="000080"/>
          <w:sz w:val="28"/>
          <w:szCs w:val="28"/>
        </w:rPr>
        <w:t>TÁMOGATÁSI SZERZŐDÉS</w:t>
      </w:r>
    </w:p>
    <w:p w:rsidR="004A187A" w:rsidRPr="00A41409" w:rsidRDefault="004A187A" w:rsidP="004A187A">
      <w:pPr>
        <w:pStyle w:val="Cm"/>
        <w:jc w:val="left"/>
        <w:rPr>
          <w:rFonts w:ascii="Tahoma" w:hAnsi="Tahoma" w:cs="Tahoma"/>
          <w:color w:val="000080"/>
          <w:sz w:val="24"/>
          <w:szCs w:val="24"/>
        </w:rPr>
      </w:pPr>
    </w:p>
    <w:p w:rsidR="004A187A" w:rsidRPr="00A41409" w:rsidRDefault="004A187A" w:rsidP="004A187A">
      <w:pPr>
        <w:jc w:val="both"/>
        <w:rPr>
          <w:rFonts w:ascii="Tahoma" w:hAnsi="Tahoma" w:cs="Tahoma"/>
          <w:color w:val="000080"/>
        </w:rPr>
      </w:pPr>
      <w:r w:rsidRPr="00A41409">
        <w:rPr>
          <w:rFonts w:ascii="Tahoma" w:hAnsi="Tahoma" w:cs="Tahoma"/>
          <w:color w:val="000080"/>
        </w:rPr>
        <w:t xml:space="preserve">amely létrejött a PKB/495/2025. szerződés számon, egyrészről a </w:t>
      </w:r>
      <w:r w:rsidRPr="00A41409">
        <w:rPr>
          <w:rFonts w:ascii="Tahoma" w:hAnsi="Tahoma" w:cs="Tahoma"/>
          <w:b/>
          <w:color w:val="000080"/>
        </w:rPr>
        <w:t>Veszprém Megyei Jogú Város Önkormányzata</w:t>
      </w:r>
      <w:r w:rsidRPr="00A41409">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A41409">
          <w:rPr>
            <w:rFonts w:ascii="Tahoma" w:hAnsi="Tahoma" w:cs="Tahoma"/>
            <w:color w:val="000080"/>
          </w:rPr>
          <w:t>Porga Gyula</w:t>
        </w:r>
      </w:smartTag>
      <w:r w:rsidRPr="00A41409">
        <w:rPr>
          <w:rFonts w:ascii="Tahoma" w:hAnsi="Tahoma" w:cs="Tahoma"/>
          <w:color w:val="000080"/>
        </w:rPr>
        <w:t xml:space="preserve"> polgármester) mint Támogató, </w:t>
      </w:r>
    </w:p>
    <w:p w:rsidR="004A187A" w:rsidRPr="00A41409" w:rsidRDefault="004A187A" w:rsidP="004A187A">
      <w:pPr>
        <w:jc w:val="both"/>
        <w:rPr>
          <w:rFonts w:ascii="Tahoma" w:hAnsi="Tahoma" w:cs="Tahoma"/>
          <w:color w:val="000080"/>
        </w:rPr>
      </w:pPr>
    </w:p>
    <w:p w:rsidR="004A187A" w:rsidRPr="00A41409" w:rsidRDefault="004A187A" w:rsidP="004A187A">
      <w:pPr>
        <w:jc w:val="both"/>
        <w:rPr>
          <w:rFonts w:ascii="Tahoma" w:hAnsi="Tahoma" w:cs="Tahoma"/>
          <w:color w:val="000080"/>
        </w:rPr>
      </w:pPr>
      <w:r w:rsidRPr="00A41409">
        <w:rPr>
          <w:rFonts w:ascii="Tahoma" w:hAnsi="Tahoma" w:cs="Tahoma"/>
          <w:color w:val="000080"/>
        </w:rPr>
        <w:t xml:space="preserve">másrészről </w:t>
      </w:r>
      <w:r w:rsidRPr="00A41409">
        <w:rPr>
          <w:rFonts w:ascii="Tahoma" w:hAnsi="Tahoma" w:cs="Tahoma"/>
          <w:b/>
          <w:color w:val="000080"/>
        </w:rPr>
        <w:t xml:space="preserve">a </w:t>
      </w:r>
      <w:r w:rsidRPr="00A41409">
        <w:rPr>
          <w:rFonts w:ascii="Tahoma" w:hAnsi="Tahoma" w:cs="Tahoma"/>
          <w:b/>
          <w:bCs/>
          <w:color w:val="000080"/>
          <w:shd w:val="clear" w:color="auto" w:fill="FFFFFF"/>
        </w:rPr>
        <w:t xml:space="preserve">Veszprémi Szemle Várostörténeti Közhasznú </w:t>
      </w:r>
      <w:r w:rsidRPr="00A41409">
        <w:rPr>
          <w:rFonts w:ascii="Tahoma" w:hAnsi="Tahoma" w:cs="Tahoma"/>
          <w:b/>
          <w:bCs/>
          <w:color w:val="000080"/>
          <w:lang w:eastAsia="en-US"/>
        </w:rPr>
        <w:t>Alapítvány</w:t>
      </w:r>
      <w:r w:rsidRPr="00A41409">
        <w:rPr>
          <w:rFonts w:ascii="Tahoma" w:hAnsi="Tahoma" w:cs="Tahoma"/>
          <w:color w:val="000080"/>
        </w:rPr>
        <w:t xml:space="preserve"> (székhely: 8200 Veszprém, Baláca sor 10., adószám: 19383396-1-19, nyilvántartási száma: 19-01-0001519; képviseli: Faa Judit Gabriella képviselő) mint Támogatott</w:t>
      </w:r>
    </w:p>
    <w:p w:rsidR="004A187A" w:rsidRPr="00A41409" w:rsidRDefault="004A187A" w:rsidP="004A187A">
      <w:pPr>
        <w:jc w:val="both"/>
        <w:rPr>
          <w:rFonts w:ascii="Tahoma" w:hAnsi="Tahoma" w:cs="Tahoma"/>
          <w:color w:val="000080"/>
        </w:rPr>
      </w:pPr>
    </w:p>
    <w:p w:rsidR="004A187A" w:rsidRPr="00A41409" w:rsidRDefault="004A187A" w:rsidP="004A187A">
      <w:pPr>
        <w:jc w:val="both"/>
        <w:rPr>
          <w:rFonts w:ascii="Tahoma" w:hAnsi="Tahoma" w:cs="Tahoma"/>
          <w:color w:val="000080"/>
        </w:rPr>
      </w:pPr>
      <w:r w:rsidRPr="00A41409">
        <w:rPr>
          <w:rFonts w:ascii="Tahoma" w:hAnsi="Tahoma" w:cs="Tahoma"/>
          <w:color w:val="000080"/>
        </w:rPr>
        <w:t>között alulírott napon és helyen az alábbi feltételekkel:</w:t>
      </w:r>
    </w:p>
    <w:p w:rsidR="004A187A" w:rsidRPr="00A41409" w:rsidRDefault="004A187A" w:rsidP="004A187A">
      <w:pPr>
        <w:jc w:val="both"/>
        <w:rPr>
          <w:rFonts w:ascii="Tahoma" w:hAnsi="Tahoma" w:cs="Tahoma"/>
          <w:color w:val="000080"/>
        </w:rPr>
      </w:pPr>
      <w:r w:rsidRPr="00A41409">
        <w:rPr>
          <w:rFonts w:ascii="Tahoma" w:hAnsi="Tahoma" w:cs="Tahoma"/>
          <w:color w:val="000080"/>
        </w:rPr>
        <w:t xml:space="preserve"> </w:t>
      </w:r>
    </w:p>
    <w:p w:rsidR="004A187A" w:rsidRPr="00A41409" w:rsidRDefault="004A187A" w:rsidP="007611A5">
      <w:pPr>
        <w:numPr>
          <w:ilvl w:val="0"/>
          <w:numId w:val="50"/>
        </w:numPr>
        <w:ind w:left="284"/>
        <w:jc w:val="both"/>
        <w:rPr>
          <w:rFonts w:ascii="Tahoma" w:hAnsi="Tahoma" w:cs="Tahoma"/>
          <w:b/>
          <w:color w:val="000080"/>
        </w:rPr>
      </w:pPr>
      <w:r w:rsidRPr="00A41409">
        <w:rPr>
          <w:rFonts w:ascii="Tahoma" w:hAnsi="Tahoma" w:cs="Tahoma"/>
          <w:color w:val="000080"/>
        </w:rPr>
        <w:t>A Támogató összesen</w:t>
      </w:r>
      <w:r w:rsidRPr="00A41409">
        <w:rPr>
          <w:rFonts w:ascii="Tahoma" w:hAnsi="Tahoma" w:cs="Tahoma"/>
          <w:b/>
          <w:color w:val="000080"/>
        </w:rPr>
        <w:t xml:space="preserve"> 150.000,- Ft,</w:t>
      </w:r>
      <w:r w:rsidRPr="00A41409">
        <w:rPr>
          <w:rFonts w:ascii="Tahoma" w:hAnsi="Tahoma" w:cs="Tahoma"/>
          <w:color w:val="000080"/>
        </w:rPr>
        <w:t xml:space="preserve"> azaz százötvenezer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241/2025. (V.29.) határozata értelmében a </w:t>
      </w:r>
      <w:r w:rsidRPr="00A41409">
        <w:rPr>
          <w:rFonts w:ascii="Tahoma" w:hAnsi="Tahoma" w:cs="Tahoma"/>
          <w:b/>
          <w:bCs/>
          <w:color w:val="000080"/>
        </w:rPr>
        <w:t>11.</w:t>
      </w:r>
      <w:r w:rsidRPr="00A41409">
        <w:rPr>
          <w:rFonts w:ascii="Tahoma" w:hAnsi="Tahoma" w:cs="Tahoma"/>
          <w:b/>
          <w:color w:val="000080"/>
        </w:rPr>
        <w:t xml:space="preserve"> számú Választókerületi keret terhére.</w:t>
      </w:r>
    </w:p>
    <w:p w:rsidR="004A187A" w:rsidRPr="00A41409" w:rsidRDefault="004A187A" w:rsidP="004A187A">
      <w:pPr>
        <w:jc w:val="both"/>
        <w:rPr>
          <w:rFonts w:ascii="Tahoma" w:hAnsi="Tahoma" w:cs="Tahoma"/>
          <w:color w:val="000080"/>
        </w:rPr>
      </w:pPr>
    </w:p>
    <w:p w:rsidR="004A187A" w:rsidRPr="00A41409" w:rsidRDefault="004A187A" w:rsidP="007611A5">
      <w:pPr>
        <w:numPr>
          <w:ilvl w:val="0"/>
          <w:numId w:val="50"/>
        </w:numPr>
        <w:tabs>
          <w:tab w:val="left" w:pos="426"/>
        </w:tabs>
        <w:ind w:left="426"/>
        <w:jc w:val="both"/>
        <w:rPr>
          <w:rFonts w:ascii="Tahoma" w:hAnsi="Tahoma" w:cs="Tahoma"/>
          <w:color w:val="000080"/>
        </w:rPr>
      </w:pPr>
      <w:r w:rsidRPr="00A41409">
        <w:rPr>
          <w:rFonts w:ascii="Tahoma" w:hAnsi="Tahoma" w:cs="Tahoma"/>
          <w:color w:val="000080"/>
        </w:rPr>
        <w:t xml:space="preserve">A támogatást jelen támogatási szerződés kölcsönös aláírását követően, legkésőbb </w:t>
      </w:r>
      <w:r w:rsidRPr="00A41409">
        <w:rPr>
          <w:rFonts w:ascii="Tahoma" w:hAnsi="Tahoma" w:cs="Tahoma"/>
          <w:b/>
          <w:color w:val="000080"/>
        </w:rPr>
        <w:t xml:space="preserve">2025. június 31-ig </w:t>
      </w:r>
      <w:r w:rsidRPr="00A41409">
        <w:rPr>
          <w:rFonts w:ascii="Tahoma" w:hAnsi="Tahoma" w:cs="Tahoma"/>
          <w:color w:val="000080"/>
        </w:rPr>
        <w:t>a Támogató a Támogatott által megadott 73200189-11291268 számú bankszámlájára átutalja (a 28</w:t>
      </w:r>
      <w:r w:rsidRPr="00A41409">
        <w:rPr>
          <w:rFonts w:ascii="Tahoma" w:hAnsi="Tahoma" w:cs="Tahoma"/>
          <w:bCs/>
          <w:color w:val="000080"/>
        </w:rPr>
        <w:t>/2023. (IX.28.) önkormányzati rendelet</w:t>
      </w:r>
      <w:r w:rsidRPr="00A41409">
        <w:rPr>
          <w:rFonts w:ascii="Tahoma" w:hAnsi="Tahoma" w:cs="Tahoma"/>
          <w:color w:val="000080"/>
        </w:rPr>
        <w:t xml:space="preserve"> 8. melléklete szerinti nyilatkozat).</w:t>
      </w:r>
    </w:p>
    <w:p w:rsidR="004A187A" w:rsidRPr="00A41409" w:rsidRDefault="004A187A" w:rsidP="004A187A">
      <w:pPr>
        <w:tabs>
          <w:tab w:val="left" w:pos="426"/>
        </w:tabs>
        <w:ind w:left="426"/>
        <w:jc w:val="both"/>
        <w:rPr>
          <w:rFonts w:ascii="Tahoma" w:hAnsi="Tahoma" w:cs="Tahoma"/>
          <w:color w:val="000080"/>
        </w:rPr>
      </w:pPr>
    </w:p>
    <w:p w:rsidR="004A187A" w:rsidRPr="00A41409" w:rsidRDefault="004A187A" w:rsidP="007611A5">
      <w:pPr>
        <w:numPr>
          <w:ilvl w:val="0"/>
          <w:numId w:val="50"/>
        </w:numPr>
        <w:tabs>
          <w:tab w:val="left" w:pos="426"/>
        </w:tabs>
        <w:ind w:left="426"/>
        <w:jc w:val="both"/>
        <w:rPr>
          <w:rFonts w:ascii="Tahoma" w:hAnsi="Tahoma" w:cs="Tahoma"/>
          <w:color w:val="000080"/>
        </w:rPr>
      </w:pPr>
      <w:r w:rsidRPr="00A41409">
        <w:rPr>
          <w:rFonts w:ascii="Tahoma" w:hAnsi="Tahoma" w:cs="Tahoma"/>
          <w:color w:val="000080"/>
        </w:rPr>
        <w:t xml:space="preserve">A támogatás összegét </w:t>
      </w:r>
      <w:r w:rsidRPr="00A41409">
        <w:rPr>
          <w:rFonts w:ascii="Tahoma" w:hAnsi="Tahoma" w:cs="Tahoma"/>
          <w:b/>
          <w:i/>
          <w:color w:val="000080"/>
        </w:rPr>
        <w:t xml:space="preserve">működési és program költségekre </w:t>
      </w:r>
      <w:r w:rsidRPr="00A41409">
        <w:rPr>
          <w:rFonts w:ascii="Tahoma" w:hAnsi="Tahoma" w:cs="Tahoma"/>
          <w:color w:val="000080"/>
        </w:rPr>
        <w:t xml:space="preserve">biztosítja a Támogató. </w:t>
      </w:r>
      <w:r w:rsidRPr="00A41409">
        <w:rPr>
          <w:rFonts w:ascii="Tahoma" w:hAnsi="Tahoma" w:cs="Tahoma"/>
          <w:b/>
          <w:color w:val="000080"/>
        </w:rPr>
        <w:t>Működési költségre: 75.000,- Ft-ot, programköltségre: 75.000,- Ft-ot</w:t>
      </w:r>
      <w:r w:rsidRPr="00A41409">
        <w:rPr>
          <w:rFonts w:ascii="Tahoma" w:hAnsi="Tahoma" w:cs="Tahoma"/>
          <w:color w:val="000080"/>
        </w:rPr>
        <w:t xml:space="preserve">.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 </w:t>
      </w:r>
      <w:r w:rsidRPr="00A41409">
        <w:rPr>
          <w:rFonts w:ascii="Tahoma" w:hAnsi="Tahoma" w:cs="Tahoma"/>
          <w:i/>
          <w:color w:val="000080"/>
        </w:rPr>
        <w:t>és</w:t>
      </w:r>
      <w:r w:rsidRPr="00A41409">
        <w:rPr>
          <w:rFonts w:ascii="Tahoma" w:hAnsi="Tahoma" w:cs="Tahoma"/>
          <w:color w:val="000080"/>
        </w:rPr>
        <w:t xml:space="preserve"> 084032 Civil szervezetek program támogatása.</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426"/>
        </w:tabs>
        <w:ind w:left="426" w:hanging="426"/>
        <w:jc w:val="both"/>
        <w:rPr>
          <w:rFonts w:ascii="Tahoma" w:hAnsi="Tahoma" w:cs="Tahoma"/>
          <w:color w:val="000080"/>
        </w:rPr>
      </w:pPr>
      <w:r w:rsidRPr="00A41409">
        <w:rPr>
          <w:rFonts w:ascii="Tahoma" w:hAnsi="Tahoma" w:cs="Tahoma"/>
          <w:color w:val="000080"/>
        </w:rPr>
        <w:lastRenderedPageBreak/>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ind w:left="426" w:hanging="426"/>
        <w:jc w:val="both"/>
        <w:rPr>
          <w:rFonts w:ascii="Tahoma" w:hAnsi="Tahoma" w:cs="Tahoma"/>
          <w:color w:val="000080"/>
        </w:rPr>
      </w:pPr>
      <w:r w:rsidRPr="00A41409">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A41409">
        <w:rPr>
          <w:rFonts w:ascii="Tahoma" w:hAnsi="Tahoma" w:cs="Tahoma"/>
          <w:b/>
          <w:i/>
          <w:color w:val="000080"/>
          <w:u w:val="single"/>
        </w:rPr>
        <w:t>működési kiadásnak minősül:</w:t>
      </w:r>
    </w:p>
    <w:p w:rsidR="004A187A" w:rsidRPr="00A41409" w:rsidRDefault="004A187A" w:rsidP="004A187A">
      <w:pPr>
        <w:pStyle w:val="Szvegtrzs"/>
        <w:spacing w:after="0"/>
        <w:ind w:left="426"/>
        <w:jc w:val="both"/>
        <w:rPr>
          <w:rFonts w:ascii="Tahoma" w:hAnsi="Tahoma" w:cs="Tahoma"/>
          <w:color w:val="000080"/>
          <w:sz w:val="24"/>
          <w:szCs w:val="24"/>
          <w:lang w:eastAsia="zh-CN"/>
        </w:rPr>
      </w:pPr>
    </w:p>
    <w:p w:rsidR="004A187A" w:rsidRPr="00A41409" w:rsidRDefault="004A187A" w:rsidP="004A187A">
      <w:pPr>
        <w:pStyle w:val="Szvegtrzs"/>
        <w:spacing w:after="0"/>
        <w:ind w:left="426"/>
        <w:jc w:val="both"/>
        <w:rPr>
          <w:rFonts w:ascii="Tahoma" w:hAnsi="Tahoma" w:cs="Tahoma"/>
          <w:color w:val="000080"/>
          <w:sz w:val="24"/>
          <w:szCs w:val="24"/>
        </w:rPr>
      </w:pPr>
      <w:r w:rsidRPr="00A41409">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A41409" w:rsidRDefault="004A187A" w:rsidP="004A187A">
      <w:pPr>
        <w:pStyle w:val="Szvegtrzs"/>
        <w:spacing w:after="0"/>
        <w:ind w:left="426"/>
        <w:jc w:val="both"/>
        <w:rPr>
          <w:rFonts w:ascii="Tahoma" w:hAnsi="Tahoma" w:cs="Tahoma"/>
          <w:color w:val="000080"/>
          <w:sz w:val="24"/>
          <w:szCs w:val="24"/>
        </w:rPr>
      </w:pPr>
    </w:p>
    <w:p w:rsidR="004A187A" w:rsidRPr="00A41409" w:rsidRDefault="004A187A" w:rsidP="004A187A">
      <w:pPr>
        <w:pStyle w:val="Szvegtrzs"/>
        <w:spacing w:after="0"/>
        <w:ind w:left="426"/>
        <w:jc w:val="both"/>
        <w:rPr>
          <w:rFonts w:ascii="Tahoma" w:hAnsi="Tahoma" w:cs="Tahoma"/>
          <w:color w:val="000080"/>
          <w:sz w:val="24"/>
          <w:szCs w:val="24"/>
        </w:rPr>
      </w:pPr>
      <w:r w:rsidRPr="00A41409">
        <w:rPr>
          <w:rFonts w:ascii="Tahoma" w:hAnsi="Tahoma" w:cs="Tahoma"/>
          <w:color w:val="000080"/>
          <w:sz w:val="24"/>
          <w:szCs w:val="24"/>
        </w:rPr>
        <w:t>Működési kiadás:</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1.</w:t>
      </w:r>
      <w:r w:rsidRPr="00A41409">
        <w:rPr>
          <w:rFonts w:ascii="Tahoma" w:hAnsi="Tahoma" w:cs="Tahoma"/>
          <w:color w:val="000080"/>
          <w:sz w:val="24"/>
          <w:szCs w:val="24"/>
        </w:rPr>
        <w:tab/>
        <w:t>szakmai anyagok beszerzése: honlap szerkesztése és fenntartása, folyóiratok, kiadványok tárgyévi beszerzése,</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2.</w:t>
      </w:r>
      <w:r w:rsidRPr="00A41409">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3.</w:t>
      </w:r>
      <w:r w:rsidRPr="00A41409">
        <w:rPr>
          <w:rFonts w:ascii="Tahoma" w:hAnsi="Tahoma" w:cs="Tahoma"/>
          <w:color w:val="000080"/>
          <w:sz w:val="24"/>
          <w:szCs w:val="24"/>
        </w:rPr>
        <w:tab/>
        <w:t>kommunikációs szolgáltatás: kommunikációs költségek (telefon, internet előfizetési díj),</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4.</w:t>
      </w:r>
      <w:r w:rsidRPr="00A41409">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5.</w:t>
      </w:r>
      <w:r w:rsidRPr="00A41409">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6.</w:t>
      </w:r>
      <w:r w:rsidRPr="00A41409">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7.</w:t>
      </w:r>
      <w:r w:rsidRPr="00A41409">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8.</w:t>
      </w:r>
      <w:r w:rsidRPr="00A41409">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9.</w:t>
      </w:r>
      <w:r w:rsidRPr="00A41409">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lastRenderedPageBreak/>
        <w:t>10.</w:t>
      </w:r>
      <w:r w:rsidRPr="00A41409">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A41409" w:rsidRDefault="004A187A" w:rsidP="004A187A">
      <w:pPr>
        <w:pStyle w:val="Szvegtrzs"/>
        <w:spacing w:after="0"/>
        <w:ind w:left="993" w:hanging="284"/>
        <w:jc w:val="both"/>
        <w:rPr>
          <w:rFonts w:ascii="Tahoma" w:hAnsi="Tahoma" w:cs="Tahoma"/>
          <w:color w:val="000080"/>
          <w:sz w:val="24"/>
          <w:szCs w:val="24"/>
        </w:rPr>
      </w:pPr>
      <w:r w:rsidRPr="00A41409">
        <w:rPr>
          <w:rFonts w:ascii="Tahoma" w:hAnsi="Tahoma" w:cs="Tahoma"/>
          <w:color w:val="000080"/>
          <w:sz w:val="24"/>
          <w:szCs w:val="24"/>
        </w:rPr>
        <w:t>11.</w:t>
      </w:r>
      <w:r w:rsidRPr="00A41409">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A41409" w:rsidRDefault="004A187A" w:rsidP="004A187A">
      <w:pPr>
        <w:pStyle w:val="Szvegtrzs"/>
        <w:spacing w:after="0"/>
        <w:ind w:left="993" w:hanging="284"/>
        <w:jc w:val="both"/>
        <w:rPr>
          <w:rFonts w:ascii="Tahoma" w:hAnsi="Tahoma" w:cs="Tahoma"/>
          <w:color w:val="000080"/>
          <w:sz w:val="24"/>
          <w:szCs w:val="24"/>
        </w:rPr>
      </w:pPr>
    </w:p>
    <w:p w:rsidR="004A187A" w:rsidRPr="00A41409" w:rsidRDefault="004A187A" w:rsidP="007611A5">
      <w:pPr>
        <w:pStyle w:val="Szvegtrzs"/>
        <w:numPr>
          <w:ilvl w:val="0"/>
          <w:numId w:val="50"/>
        </w:numPr>
        <w:spacing w:after="0"/>
        <w:ind w:left="284"/>
        <w:jc w:val="both"/>
        <w:rPr>
          <w:rFonts w:ascii="Tahoma" w:hAnsi="Tahoma" w:cs="Tahoma"/>
          <w:color w:val="000080"/>
          <w:sz w:val="24"/>
          <w:szCs w:val="24"/>
        </w:rPr>
      </w:pPr>
      <w:r w:rsidRPr="00A41409">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A41409">
        <w:rPr>
          <w:rFonts w:ascii="Tahoma" w:hAnsi="Tahoma" w:cs="Tahoma"/>
          <w:b/>
          <w:i/>
          <w:color w:val="000080"/>
          <w:sz w:val="24"/>
          <w:szCs w:val="24"/>
          <w:u w:val="single"/>
        </w:rPr>
        <w:t>programhoz kapcsolódó kiadásnak minősül</w:t>
      </w:r>
      <w:r w:rsidRPr="00A41409">
        <w:rPr>
          <w:rFonts w:ascii="Tahoma" w:hAnsi="Tahoma" w:cs="Tahoma"/>
          <w:color w:val="000080"/>
          <w:sz w:val="24"/>
          <w:szCs w:val="24"/>
        </w:rPr>
        <w:t>:</w:t>
      </w:r>
    </w:p>
    <w:p w:rsidR="004A187A" w:rsidRPr="00A41409" w:rsidRDefault="004A187A" w:rsidP="004A187A">
      <w:pPr>
        <w:pStyle w:val="Szvegtrzs"/>
        <w:spacing w:after="0"/>
        <w:ind w:left="567"/>
        <w:jc w:val="both"/>
        <w:rPr>
          <w:rFonts w:ascii="Tahoma" w:hAnsi="Tahoma" w:cs="Tahoma"/>
          <w:color w:val="000080"/>
          <w:sz w:val="24"/>
          <w:szCs w:val="24"/>
        </w:rPr>
      </w:pPr>
      <w:r w:rsidRPr="00A41409">
        <w:rPr>
          <w:rFonts w:ascii="Tahoma" w:hAnsi="Tahoma" w:cs="Tahoma"/>
          <w:color w:val="000080"/>
          <w:sz w:val="24"/>
          <w:szCs w:val="24"/>
        </w:rPr>
        <w:t xml:space="preserve">1. szolgáltatási kiadások (étkezés tekintettel a személyi jövedelemadóról szóló törvényben foglaltakra), </w:t>
      </w:r>
    </w:p>
    <w:p w:rsidR="004A187A" w:rsidRPr="00A41409" w:rsidRDefault="004A187A" w:rsidP="004A187A">
      <w:pPr>
        <w:pStyle w:val="Szvegtrzs"/>
        <w:spacing w:after="0"/>
        <w:ind w:left="567"/>
        <w:jc w:val="both"/>
        <w:rPr>
          <w:rFonts w:ascii="Tahoma" w:hAnsi="Tahoma" w:cs="Tahoma"/>
          <w:color w:val="000080"/>
          <w:sz w:val="24"/>
          <w:szCs w:val="24"/>
        </w:rPr>
      </w:pPr>
      <w:r w:rsidRPr="00A41409">
        <w:rPr>
          <w:rFonts w:ascii="Tahoma" w:hAnsi="Tahoma" w:cs="Tahoma"/>
          <w:color w:val="000080"/>
          <w:sz w:val="24"/>
          <w:szCs w:val="24"/>
        </w:rPr>
        <w:t xml:space="preserve">2. bérleti és lízingdíj: programhoz közvetlenül kapcsolódó terembérlet, eszközbérlet, </w:t>
      </w:r>
    </w:p>
    <w:p w:rsidR="004A187A" w:rsidRPr="00A41409" w:rsidRDefault="004A187A" w:rsidP="004A187A">
      <w:pPr>
        <w:pStyle w:val="Szvegtrzs"/>
        <w:spacing w:after="0"/>
        <w:ind w:left="567"/>
        <w:jc w:val="both"/>
        <w:rPr>
          <w:rFonts w:ascii="Tahoma" w:hAnsi="Tahoma" w:cs="Tahoma"/>
          <w:color w:val="000080"/>
          <w:sz w:val="24"/>
          <w:szCs w:val="24"/>
        </w:rPr>
      </w:pPr>
      <w:r w:rsidRPr="00A41409">
        <w:rPr>
          <w:rFonts w:ascii="Tahoma" w:hAnsi="Tahoma" w:cs="Tahoma"/>
          <w:color w:val="000080"/>
          <w:sz w:val="24"/>
          <w:szCs w:val="24"/>
        </w:rPr>
        <w:t xml:space="preserve">3. szakmai tevékenységet segítő szolgáltatás: előadók, oktatók megbízási díja, tisztelet díja, </w:t>
      </w:r>
    </w:p>
    <w:p w:rsidR="004A187A" w:rsidRPr="00A41409" w:rsidRDefault="004A187A" w:rsidP="004A187A">
      <w:pPr>
        <w:pStyle w:val="Szvegtrzs"/>
        <w:spacing w:after="0"/>
        <w:ind w:left="567"/>
        <w:jc w:val="both"/>
        <w:rPr>
          <w:rFonts w:ascii="Tahoma" w:hAnsi="Tahoma" w:cs="Tahoma"/>
          <w:color w:val="000080"/>
          <w:sz w:val="24"/>
          <w:szCs w:val="24"/>
        </w:rPr>
      </w:pPr>
      <w:r w:rsidRPr="00A41409">
        <w:rPr>
          <w:rFonts w:ascii="Tahoma" w:hAnsi="Tahoma" w:cs="Tahoma"/>
          <w:color w:val="000080"/>
          <w:sz w:val="24"/>
          <w:szCs w:val="24"/>
        </w:rPr>
        <w:t>4. kiküldetés költségei (szállás, buszbérlés),</w:t>
      </w:r>
    </w:p>
    <w:p w:rsidR="004A187A" w:rsidRPr="00A41409" w:rsidRDefault="004A187A" w:rsidP="004A187A">
      <w:pPr>
        <w:pStyle w:val="Szvegtrzs"/>
        <w:spacing w:after="0"/>
        <w:ind w:left="567"/>
        <w:jc w:val="both"/>
        <w:rPr>
          <w:rFonts w:ascii="Tahoma" w:hAnsi="Tahoma" w:cs="Tahoma"/>
          <w:color w:val="000080"/>
          <w:sz w:val="24"/>
          <w:szCs w:val="24"/>
        </w:rPr>
      </w:pPr>
      <w:r w:rsidRPr="00A41409">
        <w:rPr>
          <w:rFonts w:ascii="Tahoma" w:hAnsi="Tahoma" w:cs="Tahoma"/>
          <w:color w:val="000080"/>
          <w:sz w:val="24"/>
          <w:szCs w:val="24"/>
        </w:rPr>
        <w:t xml:space="preserve">5. reklám- és propaganda költség (reklám, hirdetés, szórólap), és </w:t>
      </w:r>
    </w:p>
    <w:p w:rsidR="004A187A" w:rsidRPr="00A41409" w:rsidRDefault="004A187A" w:rsidP="004A187A">
      <w:pPr>
        <w:pStyle w:val="Szvegtrzs"/>
        <w:spacing w:after="0"/>
        <w:ind w:left="567"/>
        <w:jc w:val="both"/>
        <w:rPr>
          <w:rFonts w:ascii="Tahoma" w:hAnsi="Tahoma" w:cs="Tahoma"/>
          <w:color w:val="000080"/>
          <w:sz w:val="24"/>
          <w:szCs w:val="24"/>
        </w:rPr>
      </w:pPr>
      <w:r w:rsidRPr="00A41409">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A41409" w:rsidRDefault="004A187A" w:rsidP="004A187A">
      <w:pPr>
        <w:pStyle w:val="Szvegtrzs"/>
        <w:spacing w:after="0"/>
        <w:ind w:left="993" w:hanging="284"/>
        <w:rPr>
          <w:rFonts w:ascii="Tahoma" w:hAnsi="Tahoma" w:cs="Tahoma"/>
          <w:color w:val="000080"/>
          <w:sz w:val="24"/>
          <w:szCs w:val="24"/>
        </w:rPr>
      </w:pPr>
    </w:p>
    <w:p w:rsidR="004A187A" w:rsidRPr="00A41409" w:rsidRDefault="004A187A" w:rsidP="004A187A">
      <w:pPr>
        <w:pStyle w:val="Szvegtrzs"/>
        <w:spacing w:after="0"/>
        <w:ind w:left="426"/>
        <w:jc w:val="both"/>
        <w:rPr>
          <w:rFonts w:ascii="Tahoma" w:hAnsi="Tahoma" w:cs="Tahoma"/>
          <w:color w:val="000080"/>
          <w:sz w:val="24"/>
          <w:szCs w:val="24"/>
        </w:rPr>
      </w:pPr>
      <w:r w:rsidRPr="00A41409">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A41409" w:rsidRDefault="004A187A" w:rsidP="004A187A">
      <w:pPr>
        <w:tabs>
          <w:tab w:val="left" w:pos="284"/>
        </w:tabs>
        <w:ind w:left="284"/>
        <w:jc w:val="both"/>
        <w:rPr>
          <w:rFonts w:ascii="Tahoma" w:hAnsi="Tahoma" w:cs="Tahoma"/>
          <w:color w:val="000080"/>
        </w:rPr>
      </w:pPr>
    </w:p>
    <w:p w:rsidR="004A187A" w:rsidRPr="00A41409" w:rsidRDefault="004A187A" w:rsidP="007611A5">
      <w:pPr>
        <w:numPr>
          <w:ilvl w:val="0"/>
          <w:numId w:val="50"/>
        </w:numPr>
        <w:tabs>
          <w:tab w:val="left" w:pos="284"/>
        </w:tabs>
        <w:ind w:left="284" w:hanging="284"/>
        <w:jc w:val="both"/>
        <w:rPr>
          <w:rFonts w:ascii="Tahoma" w:hAnsi="Tahoma" w:cs="Tahoma"/>
          <w:color w:val="000080"/>
        </w:rPr>
      </w:pPr>
      <w:r w:rsidRPr="00A41409">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A41409">
        <w:rPr>
          <w:rFonts w:ascii="Tahoma" w:hAnsi="Tahoma" w:cs="Tahoma"/>
          <w:color w:val="000080"/>
        </w:rPr>
        <w:t>Veszprém Megyei Jogú Város Önkormányzata 50400209-16290602 számú bankszámlájára.</w:t>
      </w:r>
    </w:p>
    <w:p w:rsidR="004A187A" w:rsidRPr="00A41409" w:rsidRDefault="004A187A" w:rsidP="004A187A">
      <w:pPr>
        <w:tabs>
          <w:tab w:val="left" w:pos="284"/>
        </w:tabs>
        <w:ind w:left="284"/>
        <w:jc w:val="both"/>
        <w:rPr>
          <w:rFonts w:ascii="Tahoma" w:hAnsi="Tahoma" w:cs="Tahoma"/>
          <w:color w:val="000080"/>
        </w:rPr>
      </w:pPr>
    </w:p>
    <w:p w:rsidR="004A187A" w:rsidRPr="00A41409" w:rsidRDefault="004A187A" w:rsidP="007611A5">
      <w:pPr>
        <w:numPr>
          <w:ilvl w:val="0"/>
          <w:numId w:val="50"/>
        </w:numPr>
        <w:tabs>
          <w:tab w:val="left" w:pos="284"/>
        </w:tabs>
        <w:ind w:left="284" w:hanging="284"/>
        <w:jc w:val="both"/>
        <w:rPr>
          <w:rFonts w:ascii="Tahoma" w:hAnsi="Tahoma" w:cs="Tahoma"/>
          <w:color w:val="000080"/>
        </w:rPr>
      </w:pPr>
      <w:r w:rsidRPr="00A41409">
        <w:rPr>
          <w:rFonts w:ascii="Tahoma" w:hAnsi="Tahoma" w:cs="Tahoma"/>
          <w:color w:val="000080"/>
          <w:lang w:eastAsia="zh-CN"/>
        </w:rPr>
        <w:t xml:space="preserve">Támogatott vállalja, hogy </w:t>
      </w:r>
      <w:r w:rsidRPr="00A41409">
        <w:rPr>
          <w:rFonts w:ascii="Tahoma" w:hAnsi="Tahoma" w:cs="Tahoma"/>
          <w:b/>
          <w:color w:val="000080"/>
          <w:lang w:eastAsia="zh-CN"/>
        </w:rPr>
        <w:t>2026. január 31-ig</w:t>
      </w:r>
      <w:r w:rsidRPr="00A41409">
        <w:rPr>
          <w:rFonts w:ascii="Tahoma" w:hAnsi="Tahoma" w:cs="Tahoma"/>
          <w:color w:val="000080"/>
          <w:lang w:eastAsia="zh-CN"/>
        </w:rPr>
        <w:t xml:space="preserve"> a </w:t>
      </w:r>
      <w:r w:rsidRPr="00A41409">
        <w:rPr>
          <w:rFonts w:ascii="Tahoma" w:hAnsi="Tahoma" w:cs="Tahoma"/>
          <w:b/>
          <w:color w:val="000080"/>
          <w:lang w:eastAsia="zh-CN"/>
        </w:rPr>
        <w:t xml:space="preserve">12. melléklet szerinti nyilatkozatot benyújtja </w:t>
      </w:r>
      <w:r w:rsidRPr="00A41409">
        <w:rPr>
          <w:rFonts w:ascii="Tahoma" w:hAnsi="Tahoma" w:cs="Tahoma"/>
          <w:color w:val="000080"/>
          <w:lang w:eastAsia="zh-CN"/>
        </w:rPr>
        <w:t>a támogatás jogszerű felhasználásáról és a 28</w:t>
      </w:r>
      <w:r w:rsidRPr="00A41409">
        <w:rPr>
          <w:rFonts w:ascii="Tahoma" w:hAnsi="Tahoma" w:cs="Tahoma"/>
          <w:bCs/>
          <w:color w:val="000080"/>
        </w:rPr>
        <w:t>/2023. (IX.28.) önkormányzati rendelet</w:t>
      </w:r>
      <w:r w:rsidRPr="00A41409">
        <w:rPr>
          <w:rFonts w:ascii="Tahoma" w:hAnsi="Tahoma" w:cs="Tahoma"/>
          <w:color w:val="000080"/>
        </w:rPr>
        <w:t xml:space="preserve"> 13. melléklete szerinti számlaösszesítő nyomtatványa alapján</w:t>
      </w:r>
      <w:r w:rsidRPr="00A41409">
        <w:rPr>
          <w:rFonts w:ascii="Tahoma" w:hAnsi="Tahoma" w:cs="Tahoma"/>
          <w:color w:val="000080"/>
          <w:lang w:eastAsia="zh-CN"/>
        </w:rPr>
        <w:t xml:space="preserve"> számviteli törvénynek és az egyéb pénzügyi szabályoknak megfelelő </w:t>
      </w:r>
      <w:r w:rsidRPr="00A41409">
        <w:rPr>
          <w:rFonts w:ascii="Tahoma" w:hAnsi="Tahoma" w:cs="Tahoma"/>
          <w:b/>
          <w:color w:val="000080"/>
          <w:lang w:eastAsia="zh-CN"/>
        </w:rPr>
        <w:t>pénzügyi beszámolót készít</w:t>
      </w:r>
      <w:r w:rsidRPr="00A41409">
        <w:rPr>
          <w:rFonts w:ascii="Tahoma" w:hAnsi="Tahoma" w:cs="Tahoma"/>
          <w:color w:val="000080"/>
          <w:lang w:eastAsia="zh-CN"/>
        </w:rPr>
        <w:t xml:space="preserve">, amelyet a megjelölt időpontig eljuttat a Veszprém Megyei Jogú Város Polgármesteri Hivatala </w:t>
      </w:r>
      <w:r w:rsidRPr="00A41409">
        <w:rPr>
          <w:rFonts w:ascii="Tahoma" w:hAnsi="Tahoma" w:cs="Tahoma"/>
          <w:color w:val="000080"/>
        </w:rPr>
        <w:t xml:space="preserve">Polgármesteri Kabinetiroda kabineti referenséhez. </w:t>
      </w:r>
    </w:p>
    <w:p w:rsidR="004A187A" w:rsidRPr="00A41409" w:rsidRDefault="004A187A" w:rsidP="004A187A">
      <w:pPr>
        <w:tabs>
          <w:tab w:val="left" w:pos="284"/>
          <w:tab w:val="left" w:pos="357"/>
        </w:tabs>
        <w:ind w:left="284"/>
        <w:jc w:val="both"/>
        <w:rPr>
          <w:rFonts w:ascii="Tahoma" w:hAnsi="Tahoma" w:cs="Tahoma"/>
          <w:color w:val="000080"/>
          <w:lang w:eastAsia="zh-CN"/>
        </w:rPr>
      </w:pPr>
    </w:p>
    <w:p w:rsidR="004A187A" w:rsidRPr="00A41409" w:rsidRDefault="004A187A" w:rsidP="004A187A">
      <w:pPr>
        <w:pStyle w:val="Default"/>
        <w:ind w:left="284"/>
        <w:jc w:val="both"/>
        <w:rPr>
          <w:rFonts w:ascii="Tahoma" w:hAnsi="Tahoma" w:cs="Tahoma"/>
          <w:color w:val="000080"/>
          <w:lang w:eastAsia="zh-CN"/>
        </w:rPr>
      </w:pPr>
      <w:r w:rsidRPr="00A41409">
        <w:rPr>
          <w:rFonts w:ascii="Tahoma" w:hAnsi="Tahoma" w:cs="Tahoma"/>
          <w:b/>
          <w:color w:val="000080"/>
          <w:u w:val="single"/>
          <w:lang w:eastAsia="zh-CN"/>
        </w:rPr>
        <w:t>Szakmai beszámoló:</w:t>
      </w:r>
      <w:r w:rsidRPr="00A41409">
        <w:rPr>
          <w:rFonts w:ascii="Tahoma" w:hAnsi="Tahoma" w:cs="Tahoma"/>
          <w:color w:val="000080"/>
          <w:lang w:eastAsia="zh-CN"/>
        </w:rPr>
        <w:t xml:space="preserve"> </w:t>
      </w:r>
      <w:r w:rsidRPr="00A41409">
        <w:rPr>
          <w:rFonts w:ascii="Tahoma" w:hAnsi="Tahoma" w:cs="Tahoma"/>
          <w:color w:val="000080"/>
        </w:rPr>
        <w:t xml:space="preserve">A 28/2023. (IX.28.) önkormányzati rendelet 26. §-a alapján a Támogatott a </w:t>
      </w:r>
      <w:r w:rsidRPr="00A41409">
        <w:rPr>
          <w:rFonts w:ascii="Tahoma" w:hAnsi="Tahoma" w:cs="Tahoma"/>
          <w:color w:val="000080"/>
          <w:lang w:eastAsia="zh-CN"/>
        </w:rPr>
        <w:t xml:space="preserve">szakmai beszámoló helyett a 12. melléklet szerinti nyilatkozatot teszi. A nyilatkozathoz a pénzügyi beszámolót csatolni kell. </w:t>
      </w:r>
    </w:p>
    <w:p w:rsidR="004A187A" w:rsidRPr="00A41409" w:rsidRDefault="004A187A" w:rsidP="004A187A">
      <w:pPr>
        <w:pStyle w:val="Default"/>
        <w:ind w:left="284"/>
        <w:jc w:val="both"/>
        <w:rPr>
          <w:rFonts w:ascii="Tahoma" w:hAnsi="Tahoma" w:cs="Tahoma"/>
          <w:color w:val="000080"/>
          <w:lang w:eastAsia="zh-CN"/>
        </w:rPr>
      </w:pPr>
    </w:p>
    <w:p w:rsidR="004A187A" w:rsidRPr="00A41409" w:rsidRDefault="004A187A" w:rsidP="004A187A">
      <w:pPr>
        <w:pStyle w:val="Default"/>
        <w:ind w:left="284"/>
        <w:jc w:val="both"/>
        <w:rPr>
          <w:rFonts w:ascii="Tahoma" w:hAnsi="Tahoma" w:cs="Tahoma"/>
          <w:color w:val="000080"/>
          <w:lang w:eastAsia="zh-CN"/>
        </w:rPr>
      </w:pPr>
      <w:r w:rsidRPr="00A41409">
        <w:rPr>
          <w:rFonts w:ascii="Tahoma" w:hAnsi="Tahoma" w:cs="Tahoma"/>
          <w:b/>
          <w:color w:val="000080"/>
          <w:u w:val="single"/>
          <w:lang w:eastAsia="zh-CN"/>
        </w:rPr>
        <w:t>Pénzügyi beszámoló:</w:t>
      </w:r>
      <w:r w:rsidRPr="00A41409">
        <w:rPr>
          <w:rFonts w:ascii="Tahoma" w:hAnsi="Tahoma" w:cs="Tahoma"/>
          <w:color w:val="000080"/>
          <w:lang w:eastAsia="zh-CN"/>
        </w:rPr>
        <w:t xml:space="preserve"> </w:t>
      </w:r>
      <w:r w:rsidRPr="00A41409">
        <w:rPr>
          <w:rFonts w:ascii="Tahoma" w:hAnsi="Tahoma" w:cs="Tahoma"/>
          <w:color w:val="000080"/>
        </w:rPr>
        <w:t xml:space="preserve">Az elszámolás kizárólag 2025. évben keletkezett és 2025. évi gazdasági és pénzügyi eseményekhez kapcsolódó számviteli bizonylatokra </w:t>
      </w:r>
      <w:r w:rsidRPr="00A41409">
        <w:rPr>
          <w:rFonts w:ascii="Tahoma" w:hAnsi="Tahoma" w:cs="Tahoma"/>
          <w:color w:val="000080"/>
        </w:rPr>
        <w:lastRenderedPageBreak/>
        <w:t xml:space="preserve">vonatkozhat. </w:t>
      </w:r>
      <w:r w:rsidRPr="00A41409">
        <w:rPr>
          <w:rFonts w:ascii="Tahoma" w:hAnsi="Tahoma" w:cs="Tahoma"/>
          <w:color w:val="000080"/>
          <w:lang w:eastAsia="zh-CN"/>
        </w:rPr>
        <w:t>A pénzügyi beszámoló tartalmazza a 28</w:t>
      </w:r>
      <w:r w:rsidRPr="00A41409">
        <w:rPr>
          <w:rFonts w:ascii="Tahoma" w:hAnsi="Tahoma" w:cs="Tahoma"/>
          <w:bCs/>
          <w:color w:val="000080"/>
        </w:rPr>
        <w:t>/2023. (IX.28.) önkormányzati rendelet</w:t>
      </w:r>
      <w:r w:rsidRPr="00A41409">
        <w:rPr>
          <w:rFonts w:ascii="Tahoma" w:hAnsi="Tahoma" w:cs="Tahoma"/>
          <w:color w:val="000080"/>
        </w:rPr>
        <w:t xml:space="preserve"> </w:t>
      </w:r>
      <w:r w:rsidRPr="00A41409">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A41409">
        <w:rPr>
          <w:rFonts w:ascii="Tahoma" w:hAnsi="Tahoma" w:cs="Tahoma"/>
          <w:b/>
          <w:color w:val="000080"/>
          <w:lang w:eastAsia="zh-CN"/>
        </w:rPr>
        <w:t>A támogatott minden eredeti számlát összegtől függetlenül záradékol.</w:t>
      </w:r>
      <w:r w:rsidRPr="00A41409">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PKB/495/2025.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A41409" w:rsidRDefault="004A187A" w:rsidP="004A187A">
      <w:pPr>
        <w:pStyle w:val="Default"/>
        <w:ind w:left="284"/>
        <w:jc w:val="both"/>
        <w:rPr>
          <w:rFonts w:ascii="Tahoma" w:hAnsi="Tahoma" w:cs="Tahoma"/>
          <w:color w:val="000080"/>
          <w:lang w:eastAsia="zh-CN"/>
        </w:rPr>
      </w:pPr>
      <w:r w:rsidRPr="00A41409">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A41409" w:rsidRDefault="004A187A" w:rsidP="004A187A">
      <w:pPr>
        <w:pStyle w:val="Default"/>
        <w:ind w:left="284"/>
        <w:jc w:val="both"/>
        <w:rPr>
          <w:rFonts w:ascii="Tahoma" w:hAnsi="Tahoma" w:cs="Tahoma"/>
          <w:color w:val="000080"/>
          <w:lang w:eastAsia="zh-CN"/>
        </w:rPr>
      </w:pPr>
    </w:p>
    <w:p w:rsidR="004A187A" w:rsidRPr="00A41409" w:rsidRDefault="004A187A" w:rsidP="004A187A">
      <w:pPr>
        <w:pStyle w:val="Default"/>
        <w:ind w:left="284"/>
        <w:jc w:val="both"/>
        <w:rPr>
          <w:rFonts w:ascii="Tahoma" w:hAnsi="Tahoma" w:cs="Tahoma"/>
          <w:color w:val="000080"/>
          <w:lang w:eastAsia="zh-CN"/>
        </w:rPr>
      </w:pPr>
      <w:r w:rsidRPr="00A41409">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A41409" w:rsidRDefault="004A187A" w:rsidP="004A187A">
      <w:pPr>
        <w:pStyle w:val="Default"/>
        <w:ind w:left="284"/>
        <w:jc w:val="both"/>
        <w:rPr>
          <w:rFonts w:ascii="Tahoma" w:hAnsi="Tahoma" w:cs="Tahoma"/>
          <w:color w:val="000080"/>
          <w:lang w:eastAsia="zh-CN"/>
        </w:rPr>
      </w:pPr>
    </w:p>
    <w:p w:rsidR="004A187A" w:rsidRPr="00A41409" w:rsidRDefault="004A187A" w:rsidP="004A187A">
      <w:pPr>
        <w:pStyle w:val="Default"/>
        <w:ind w:left="284"/>
        <w:jc w:val="both"/>
        <w:rPr>
          <w:rFonts w:ascii="Tahoma" w:hAnsi="Tahoma" w:cs="Tahoma"/>
          <w:color w:val="000080"/>
          <w:lang w:eastAsia="zh-CN"/>
        </w:rPr>
      </w:pPr>
      <w:r w:rsidRPr="00A41409">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A41409" w:rsidRDefault="004A187A" w:rsidP="007611A5">
      <w:pPr>
        <w:numPr>
          <w:ilvl w:val="0"/>
          <w:numId w:val="50"/>
        </w:numPr>
        <w:tabs>
          <w:tab w:val="left" w:pos="284"/>
          <w:tab w:val="left" w:pos="357"/>
        </w:tabs>
        <w:ind w:left="284"/>
        <w:jc w:val="both"/>
        <w:rPr>
          <w:rFonts w:ascii="Tahoma" w:hAnsi="Tahoma" w:cs="Tahoma"/>
          <w:color w:val="000080"/>
        </w:rPr>
      </w:pPr>
      <w:r w:rsidRPr="00A41409">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284" w:hanging="284"/>
        <w:jc w:val="both"/>
        <w:rPr>
          <w:rFonts w:ascii="Tahoma" w:hAnsi="Tahoma" w:cs="Tahoma"/>
          <w:color w:val="000080"/>
        </w:rPr>
      </w:pPr>
      <w:r w:rsidRPr="00A41409">
        <w:rPr>
          <w:rFonts w:ascii="Tahoma" w:hAnsi="Tahoma" w:cs="Tahoma"/>
          <w:color w:val="000080"/>
        </w:rPr>
        <w:lastRenderedPageBreak/>
        <w:t>A támogatás kifizetésének további feltétele a kitöltött és cégszerűen aláírt, a 28</w:t>
      </w:r>
      <w:r w:rsidRPr="00A41409">
        <w:rPr>
          <w:rFonts w:ascii="Tahoma" w:hAnsi="Tahoma" w:cs="Tahoma"/>
          <w:bCs/>
          <w:color w:val="000080"/>
        </w:rPr>
        <w:t>/2023. (IX.28.) önkormányzati rendelet</w:t>
      </w:r>
      <w:r w:rsidRPr="00A41409">
        <w:rPr>
          <w:rFonts w:ascii="Tahoma" w:hAnsi="Tahoma" w:cs="Tahoma"/>
          <w:color w:val="000080"/>
        </w:rPr>
        <w:t xml:space="preserve"> </w:t>
      </w:r>
      <w:r w:rsidRPr="00A41409">
        <w:rPr>
          <w:rFonts w:ascii="Tahoma" w:hAnsi="Tahoma" w:cs="Tahoma"/>
          <w:bCs/>
          <w:color w:val="000080"/>
        </w:rPr>
        <w:t xml:space="preserve">5. melléklete szerinti nyilatkozat </w:t>
      </w:r>
      <w:r w:rsidRPr="00A41409">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A41409" w:rsidRDefault="004A187A" w:rsidP="004A187A">
      <w:pPr>
        <w:tabs>
          <w:tab w:val="left" w:pos="284"/>
          <w:tab w:val="left" w:pos="357"/>
        </w:tabs>
        <w:ind w:left="284"/>
        <w:jc w:val="both"/>
        <w:rPr>
          <w:rFonts w:ascii="Tahoma" w:hAnsi="Tahoma" w:cs="Tahoma"/>
          <w:color w:val="000080"/>
        </w:rPr>
      </w:pPr>
    </w:p>
    <w:p w:rsidR="004A187A" w:rsidRPr="00A41409" w:rsidRDefault="004A187A" w:rsidP="007611A5">
      <w:pPr>
        <w:numPr>
          <w:ilvl w:val="0"/>
          <w:numId w:val="50"/>
        </w:numPr>
        <w:tabs>
          <w:tab w:val="left" w:pos="284"/>
          <w:tab w:val="left" w:pos="357"/>
        </w:tabs>
        <w:ind w:left="284" w:hanging="284"/>
        <w:jc w:val="both"/>
        <w:rPr>
          <w:rFonts w:ascii="Tahoma" w:hAnsi="Tahoma" w:cs="Tahoma"/>
          <w:color w:val="000080"/>
        </w:rPr>
      </w:pPr>
      <w:r w:rsidRPr="00A41409">
        <w:rPr>
          <w:rFonts w:ascii="Tahoma" w:hAnsi="Tahoma" w:cs="Tahoma"/>
          <w:color w:val="000080"/>
        </w:rPr>
        <w:t xml:space="preserve">Támogatott hozzájárul, hogy Támogató ellenőrizze a támogatott tevékenység megvalósulását és a támogatás felhasználását. </w:t>
      </w:r>
    </w:p>
    <w:p w:rsidR="004A187A" w:rsidRPr="00A41409" w:rsidRDefault="004A187A" w:rsidP="004A187A">
      <w:pPr>
        <w:tabs>
          <w:tab w:val="left" w:pos="284"/>
          <w:tab w:val="left" w:pos="357"/>
        </w:tabs>
        <w:ind w:left="284"/>
        <w:jc w:val="both"/>
        <w:rPr>
          <w:rFonts w:ascii="Tahoma" w:hAnsi="Tahoma" w:cs="Tahoma"/>
          <w:color w:val="000080"/>
        </w:rPr>
      </w:pPr>
    </w:p>
    <w:p w:rsidR="004A187A" w:rsidRPr="00A41409" w:rsidRDefault="004A187A" w:rsidP="007611A5">
      <w:pPr>
        <w:numPr>
          <w:ilvl w:val="0"/>
          <w:numId w:val="50"/>
        </w:numPr>
        <w:tabs>
          <w:tab w:val="left" w:pos="284"/>
        </w:tabs>
        <w:ind w:left="284"/>
        <w:jc w:val="both"/>
        <w:rPr>
          <w:rFonts w:ascii="Tahoma" w:hAnsi="Tahoma" w:cs="Tahoma"/>
          <w:color w:val="000080"/>
        </w:rPr>
      </w:pPr>
      <w:r w:rsidRPr="00A41409">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A41409">
        <w:rPr>
          <w:rFonts w:ascii="Tahoma" w:hAnsi="Tahoma" w:cs="Tahoma"/>
          <w:color w:val="000080"/>
        </w:rPr>
        <w:t>a 28</w:t>
      </w:r>
      <w:r w:rsidRPr="00A41409">
        <w:rPr>
          <w:rFonts w:ascii="Tahoma" w:hAnsi="Tahoma" w:cs="Tahoma"/>
          <w:bCs/>
          <w:color w:val="000080"/>
        </w:rPr>
        <w:t>/2023. (IX.28.) önkormányzati rendelet</w:t>
      </w:r>
      <w:r w:rsidRPr="00A41409">
        <w:rPr>
          <w:rFonts w:ascii="Tahoma" w:hAnsi="Tahoma" w:cs="Tahoma"/>
          <w:color w:val="000080"/>
          <w:lang w:eastAsia="zh-CN"/>
        </w:rPr>
        <w:t xml:space="preserve"> 4</w:t>
      </w:r>
      <w:r w:rsidRPr="00A41409">
        <w:rPr>
          <w:rFonts w:ascii="Tahoma" w:hAnsi="Tahoma" w:cs="Tahoma"/>
          <w:bCs/>
          <w:color w:val="000080"/>
        </w:rPr>
        <w:t xml:space="preserve">. melléklete szerinti </w:t>
      </w:r>
      <w:r w:rsidRPr="00A41409">
        <w:rPr>
          <w:rFonts w:ascii="Tahoma" w:hAnsi="Tahoma" w:cs="Tahoma"/>
          <w:color w:val="000080"/>
        </w:rPr>
        <w:t>nyilatkozat).</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s>
        <w:ind w:left="284"/>
        <w:jc w:val="both"/>
        <w:rPr>
          <w:rFonts w:ascii="Tahoma" w:hAnsi="Tahoma" w:cs="Tahoma"/>
          <w:color w:val="000080"/>
        </w:rPr>
      </w:pPr>
      <w:r w:rsidRPr="00A41409">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284"/>
        <w:jc w:val="both"/>
        <w:rPr>
          <w:rFonts w:ascii="Tahoma" w:hAnsi="Tahoma" w:cs="Tahoma"/>
          <w:color w:val="000080"/>
        </w:rPr>
      </w:pPr>
      <w:r w:rsidRPr="00A41409">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A41409" w:rsidRDefault="004A187A" w:rsidP="004A187A">
      <w:pPr>
        <w:pStyle w:val="Listaszerbekezds"/>
        <w:rPr>
          <w:color w:val="000080"/>
          <w:szCs w:val="24"/>
        </w:rPr>
      </w:pPr>
    </w:p>
    <w:p w:rsidR="004A187A" w:rsidRPr="00A41409" w:rsidRDefault="004A187A" w:rsidP="004A187A">
      <w:pPr>
        <w:pStyle w:val="Szvegtrzs"/>
        <w:spacing w:after="0"/>
        <w:ind w:left="284"/>
        <w:jc w:val="both"/>
        <w:rPr>
          <w:rFonts w:ascii="Tahoma" w:hAnsi="Tahoma" w:cs="Tahoma"/>
          <w:color w:val="000080"/>
          <w:sz w:val="24"/>
          <w:szCs w:val="24"/>
        </w:rPr>
      </w:pPr>
      <w:r w:rsidRPr="00A41409">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A41409" w:rsidRDefault="004A187A" w:rsidP="004A187A">
      <w:pPr>
        <w:pStyle w:val="Szvegtrzs"/>
        <w:spacing w:after="0"/>
        <w:ind w:left="284"/>
        <w:jc w:val="both"/>
        <w:rPr>
          <w:rFonts w:ascii="Tahoma" w:hAnsi="Tahoma" w:cs="Tahoma"/>
          <w:color w:val="000080"/>
          <w:sz w:val="24"/>
          <w:szCs w:val="24"/>
        </w:rPr>
      </w:pPr>
    </w:p>
    <w:p w:rsidR="004A187A" w:rsidRPr="00A41409" w:rsidRDefault="004A187A" w:rsidP="004A187A">
      <w:pPr>
        <w:pStyle w:val="Szvegtrzs"/>
        <w:spacing w:after="0"/>
        <w:ind w:left="1134" w:hanging="425"/>
        <w:jc w:val="both"/>
        <w:rPr>
          <w:rFonts w:ascii="Tahoma" w:hAnsi="Tahoma" w:cs="Tahoma"/>
          <w:color w:val="000080"/>
          <w:sz w:val="24"/>
          <w:szCs w:val="24"/>
        </w:rPr>
      </w:pPr>
      <w:r w:rsidRPr="00A41409">
        <w:rPr>
          <w:rFonts w:ascii="Tahoma" w:hAnsi="Tahoma" w:cs="Tahoma"/>
          <w:color w:val="000080"/>
          <w:sz w:val="24"/>
          <w:szCs w:val="24"/>
        </w:rPr>
        <w:t>a)</w:t>
      </w:r>
      <w:r w:rsidRPr="00A41409">
        <w:rPr>
          <w:rFonts w:ascii="Tahoma" w:hAnsi="Tahoma" w:cs="Tahoma"/>
          <w:color w:val="000080"/>
          <w:sz w:val="24"/>
          <w:szCs w:val="24"/>
        </w:rPr>
        <w:tab/>
        <w:t>a beszámolási kötelezettség elmulasztása esetén a támogatás teljes összegét, valamint</w:t>
      </w:r>
    </w:p>
    <w:p w:rsidR="004A187A" w:rsidRPr="00A41409" w:rsidRDefault="004A187A" w:rsidP="004A187A">
      <w:pPr>
        <w:pStyle w:val="Szvegtrzs"/>
        <w:spacing w:after="0"/>
        <w:ind w:left="1134" w:hanging="425"/>
        <w:jc w:val="both"/>
        <w:rPr>
          <w:rFonts w:ascii="Tahoma" w:hAnsi="Tahoma" w:cs="Tahoma"/>
          <w:color w:val="000080"/>
          <w:sz w:val="24"/>
          <w:szCs w:val="24"/>
        </w:rPr>
      </w:pPr>
      <w:r w:rsidRPr="00A41409">
        <w:rPr>
          <w:rFonts w:ascii="Tahoma" w:hAnsi="Tahoma" w:cs="Tahoma"/>
          <w:color w:val="000080"/>
          <w:sz w:val="24"/>
          <w:szCs w:val="24"/>
        </w:rPr>
        <w:t>b)</w:t>
      </w:r>
      <w:r w:rsidRPr="00A41409">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A41409" w:rsidRDefault="004A187A" w:rsidP="004A187A">
      <w:pPr>
        <w:pStyle w:val="Szvegtrzs"/>
        <w:spacing w:after="0"/>
        <w:jc w:val="both"/>
        <w:rPr>
          <w:rFonts w:ascii="Tahoma" w:hAnsi="Tahoma" w:cs="Tahoma"/>
          <w:color w:val="000080"/>
          <w:sz w:val="24"/>
          <w:szCs w:val="24"/>
        </w:rPr>
      </w:pPr>
    </w:p>
    <w:p w:rsidR="004A187A" w:rsidRPr="00A41409" w:rsidRDefault="004A187A" w:rsidP="004A187A">
      <w:pPr>
        <w:pStyle w:val="Szvegtrzs"/>
        <w:spacing w:after="0"/>
        <w:ind w:firstLine="284"/>
        <w:jc w:val="both"/>
        <w:rPr>
          <w:rFonts w:ascii="Tahoma" w:hAnsi="Tahoma" w:cs="Tahoma"/>
          <w:color w:val="000080"/>
          <w:sz w:val="24"/>
          <w:szCs w:val="24"/>
        </w:rPr>
      </w:pPr>
      <w:r w:rsidRPr="00A41409">
        <w:rPr>
          <w:rFonts w:ascii="Tahoma" w:hAnsi="Tahoma" w:cs="Tahoma"/>
          <w:color w:val="000080"/>
          <w:sz w:val="24"/>
          <w:szCs w:val="24"/>
        </w:rPr>
        <w:t>köteles visszafizetni a Támogató részére.</w:t>
      </w:r>
    </w:p>
    <w:p w:rsidR="004A187A" w:rsidRPr="00A41409" w:rsidRDefault="004A187A" w:rsidP="004A187A">
      <w:pPr>
        <w:pStyle w:val="Szvegtrzs"/>
        <w:spacing w:after="0"/>
        <w:ind w:left="284"/>
        <w:jc w:val="both"/>
        <w:rPr>
          <w:rFonts w:ascii="Tahoma" w:hAnsi="Tahoma" w:cs="Tahoma"/>
          <w:color w:val="000080"/>
          <w:sz w:val="24"/>
          <w:szCs w:val="24"/>
        </w:rPr>
      </w:pPr>
      <w:r w:rsidRPr="00A41409">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A41409" w:rsidRDefault="004A187A" w:rsidP="004A187A">
      <w:pPr>
        <w:pStyle w:val="Szvegtrzs"/>
        <w:spacing w:after="0"/>
        <w:ind w:left="284"/>
        <w:jc w:val="both"/>
        <w:rPr>
          <w:rFonts w:ascii="Tahoma" w:hAnsi="Tahoma" w:cs="Tahoma"/>
          <w:color w:val="000080"/>
          <w:sz w:val="24"/>
          <w:szCs w:val="24"/>
        </w:rPr>
      </w:pPr>
      <w:r w:rsidRPr="00A41409">
        <w:rPr>
          <w:rFonts w:ascii="Tahoma" w:hAnsi="Tahoma" w:cs="Tahoma"/>
          <w:color w:val="000080"/>
          <w:sz w:val="24"/>
          <w:szCs w:val="24"/>
        </w:rPr>
        <w:lastRenderedPageBreak/>
        <w:t>A támogatási szerződésben meghatározott céltól eltérő felhasználás esetén a Támogatott:</w:t>
      </w:r>
    </w:p>
    <w:p w:rsidR="004A187A" w:rsidRPr="00A41409" w:rsidRDefault="004A187A" w:rsidP="004A187A">
      <w:pPr>
        <w:pStyle w:val="Szvegtrzs"/>
        <w:spacing w:after="0"/>
        <w:ind w:left="1134" w:hanging="425"/>
        <w:jc w:val="both"/>
        <w:rPr>
          <w:rFonts w:ascii="Tahoma" w:hAnsi="Tahoma" w:cs="Tahoma"/>
          <w:color w:val="000080"/>
          <w:sz w:val="24"/>
          <w:szCs w:val="24"/>
        </w:rPr>
      </w:pPr>
      <w:r w:rsidRPr="00A41409">
        <w:rPr>
          <w:rFonts w:ascii="Tahoma" w:hAnsi="Tahoma" w:cs="Tahoma"/>
          <w:color w:val="000080"/>
          <w:sz w:val="24"/>
          <w:szCs w:val="24"/>
        </w:rPr>
        <w:t>a)</w:t>
      </w:r>
      <w:r w:rsidRPr="00A41409">
        <w:rPr>
          <w:rFonts w:ascii="Tahoma" w:hAnsi="Tahoma" w:cs="Tahoma"/>
          <w:color w:val="000080"/>
          <w:sz w:val="24"/>
          <w:szCs w:val="24"/>
        </w:rPr>
        <w:tab/>
        <w:t>amennyiben a támogatási összeg kétharmadát meghaladó részét a szerződésben kikötöttől eltérő célra fordította, 3 évig,</w:t>
      </w:r>
    </w:p>
    <w:p w:rsidR="004A187A" w:rsidRPr="00A41409" w:rsidRDefault="004A187A" w:rsidP="004A187A">
      <w:pPr>
        <w:pStyle w:val="Szvegtrzs"/>
        <w:spacing w:after="0"/>
        <w:ind w:left="1134" w:hanging="425"/>
        <w:jc w:val="both"/>
        <w:rPr>
          <w:rFonts w:ascii="Tahoma" w:hAnsi="Tahoma" w:cs="Tahoma"/>
          <w:color w:val="000080"/>
          <w:sz w:val="24"/>
          <w:szCs w:val="24"/>
        </w:rPr>
      </w:pPr>
      <w:r w:rsidRPr="00A41409">
        <w:rPr>
          <w:rFonts w:ascii="Tahoma" w:hAnsi="Tahoma" w:cs="Tahoma"/>
          <w:color w:val="000080"/>
          <w:sz w:val="24"/>
          <w:szCs w:val="24"/>
        </w:rPr>
        <w:t>b)</w:t>
      </w:r>
      <w:r w:rsidRPr="00A41409">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A41409" w:rsidRDefault="004A187A" w:rsidP="004A187A">
      <w:pPr>
        <w:pStyle w:val="Szvegtrzs"/>
        <w:spacing w:after="0"/>
        <w:ind w:left="1134" w:hanging="425"/>
        <w:jc w:val="both"/>
        <w:rPr>
          <w:rFonts w:ascii="Tahoma" w:hAnsi="Tahoma" w:cs="Tahoma"/>
          <w:color w:val="000080"/>
          <w:sz w:val="24"/>
          <w:szCs w:val="24"/>
        </w:rPr>
      </w:pPr>
      <w:r w:rsidRPr="00A41409">
        <w:rPr>
          <w:rFonts w:ascii="Tahoma" w:hAnsi="Tahoma" w:cs="Tahoma"/>
          <w:color w:val="000080"/>
          <w:sz w:val="24"/>
          <w:szCs w:val="24"/>
        </w:rPr>
        <w:t>c)</w:t>
      </w:r>
      <w:r w:rsidRPr="00A41409">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A41409" w:rsidRDefault="004A187A" w:rsidP="004A187A">
      <w:pPr>
        <w:pStyle w:val="Szvegtrzs"/>
        <w:spacing w:after="0"/>
        <w:ind w:left="284"/>
        <w:jc w:val="both"/>
        <w:rPr>
          <w:rFonts w:ascii="Tahoma" w:hAnsi="Tahoma" w:cs="Tahoma"/>
          <w:color w:val="000080"/>
          <w:sz w:val="24"/>
          <w:szCs w:val="24"/>
        </w:rPr>
      </w:pPr>
      <w:r w:rsidRPr="00A41409">
        <w:rPr>
          <w:rFonts w:ascii="Tahoma" w:hAnsi="Tahoma" w:cs="Tahoma"/>
          <w:color w:val="000080"/>
          <w:sz w:val="24"/>
          <w:szCs w:val="24"/>
        </w:rPr>
        <w:t>A fenti bekezdés szerinti három, kettő vagy egy éves időtartamot a támogatási szerződés lejárta napjától kell számítani.</w:t>
      </w:r>
    </w:p>
    <w:p w:rsidR="004A187A" w:rsidRPr="00A41409" w:rsidRDefault="004A187A" w:rsidP="004A187A">
      <w:pPr>
        <w:tabs>
          <w:tab w:val="left" w:pos="284"/>
          <w:tab w:val="left" w:pos="357"/>
        </w:tabs>
        <w:ind w:left="426"/>
        <w:jc w:val="both"/>
        <w:rPr>
          <w:rFonts w:ascii="Tahoma" w:hAnsi="Tahoma" w:cs="Tahoma"/>
          <w:color w:val="000080"/>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A41409" w:rsidRDefault="004A187A" w:rsidP="004A187A">
      <w:pPr>
        <w:tabs>
          <w:tab w:val="left" w:pos="284"/>
          <w:tab w:val="left" w:pos="357"/>
        </w:tabs>
        <w:ind w:left="426"/>
        <w:jc w:val="both"/>
        <w:rPr>
          <w:rFonts w:ascii="Tahoma" w:hAnsi="Tahoma" w:cs="Tahoma"/>
          <w:color w:val="000080"/>
        </w:rPr>
      </w:pPr>
    </w:p>
    <w:p w:rsidR="004A187A" w:rsidRPr="00A41409" w:rsidRDefault="004A187A" w:rsidP="007611A5">
      <w:pPr>
        <w:pStyle w:val="Szvegtrzs"/>
        <w:numPr>
          <w:ilvl w:val="0"/>
          <w:numId w:val="50"/>
        </w:numPr>
        <w:spacing w:after="0"/>
        <w:ind w:left="426" w:hanging="426"/>
        <w:jc w:val="both"/>
        <w:rPr>
          <w:rFonts w:ascii="Tahoma" w:hAnsi="Tahoma" w:cs="Tahoma"/>
          <w:color w:val="000080"/>
          <w:sz w:val="24"/>
          <w:szCs w:val="24"/>
        </w:rPr>
      </w:pPr>
      <w:r w:rsidRPr="00A41409">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A41409" w:rsidRDefault="004A187A" w:rsidP="004A187A">
      <w:pPr>
        <w:tabs>
          <w:tab w:val="left" w:pos="284"/>
          <w:tab w:val="left" w:pos="357"/>
        </w:tabs>
        <w:ind w:left="426"/>
        <w:jc w:val="both"/>
        <w:rPr>
          <w:rFonts w:ascii="Tahoma" w:hAnsi="Tahoma" w:cs="Tahoma"/>
          <w:color w:val="000080"/>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Támogatott a 28</w:t>
      </w:r>
      <w:r w:rsidRPr="00A41409">
        <w:rPr>
          <w:rFonts w:ascii="Tahoma" w:hAnsi="Tahoma" w:cs="Tahoma"/>
          <w:bCs/>
          <w:color w:val="000080"/>
        </w:rPr>
        <w:t>/2023. (IX.28.) önkormányzati rendelet</w:t>
      </w:r>
      <w:r w:rsidRPr="00A41409">
        <w:rPr>
          <w:rFonts w:ascii="Tahoma" w:hAnsi="Tahoma" w:cs="Tahoma"/>
          <w:color w:val="000080"/>
        </w:rPr>
        <w:t xml:space="preserve"> 9</w:t>
      </w:r>
      <w:r w:rsidRPr="00A41409">
        <w:rPr>
          <w:rFonts w:ascii="Tahoma" w:hAnsi="Tahoma" w:cs="Tahoma"/>
          <w:bCs/>
          <w:color w:val="000080"/>
        </w:rPr>
        <w:t xml:space="preserve">. melléklete szerint </w:t>
      </w:r>
      <w:r w:rsidRPr="00A41409">
        <w:rPr>
          <w:rFonts w:ascii="Tahoma" w:hAnsi="Tahoma" w:cs="Tahoma"/>
          <w:color w:val="000080"/>
        </w:rPr>
        <w:t xml:space="preserve">nyilatkozik, hogy nem minősül az államháztartásról szóló törvény 48/B. §-a szerinti kedvezményezettnek. </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426"/>
        <w:jc w:val="both"/>
        <w:rPr>
          <w:rFonts w:ascii="Tahoma" w:hAnsi="Tahoma" w:cs="Tahoma"/>
          <w:color w:val="000080"/>
        </w:rPr>
      </w:pPr>
      <w:r w:rsidRPr="00A41409">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A41409">
        <w:rPr>
          <w:rFonts w:ascii="Tahoma" w:hAnsi="Tahoma" w:cs="Tahoma"/>
          <w:bCs/>
          <w:color w:val="000080"/>
        </w:rPr>
        <w:t xml:space="preserve"> 28/2023. (IX.28.) önkormányzati rendelet</w:t>
      </w:r>
      <w:r w:rsidRPr="00A41409">
        <w:rPr>
          <w:rFonts w:ascii="Tahoma" w:hAnsi="Tahoma" w:cs="Tahoma"/>
          <w:color w:val="000080"/>
        </w:rPr>
        <w:t xml:space="preserve"> 7</w:t>
      </w:r>
      <w:r w:rsidRPr="00A41409">
        <w:rPr>
          <w:rFonts w:ascii="Tahoma" w:hAnsi="Tahoma" w:cs="Tahoma"/>
          <w:bCs/>
          <w:color w:val="000080"/>
        </w:rPr>
        <w:t xml:space="preserve">. melléklete szerint </w:t>
      </w:r>
      <w:r w:rsidRPr="00A41409">
        <w:rPr>
          <w:rFonts w:ascii="Tahoma" w:hAnsi="Tahoma" w:cs="Tahoma"/>
          <w:color w:val="000080"/>
        </w:rPr>
        <w:t>nyilatkozik a de minimis támogatásokról.</w:t>
      </w:r>
    </w:p>
    <w:p w:rsidR="004A187A" w:rsidRPr="00A41409" w:rsidRDefault="004A187A" w:rsidP="004A187A">
      <w:pPr>
        <w:tabs>
          <w:tab w:val="left" w:pos="284"/>
          <w:tab w:val="left" w:pos="357"/>
        </w:tabs>
        <w:ind w:left="426"/>
        <w:jc w:val="both"/>
        <w:rPr>
          <w:rFonts w:ascii="Tahoma" w:hAnsi="Tahoma" w:cs="Tahoma"/>
          <w:color w:val="000080"/>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w:t>
      </w:r>
      <w:r w:rsidRPr="00A41409">
        <w:rPr>
          <w:rFonts w:ascii="Tahoma" w:hAnsi="Tahoma" w:cs="Tahoma"/>
          <w:color w:val="000080"/>
        </w:rPr>
        <w:lastRenderedPageBreak/>
        <w:t>nyilatkozat alapján kötött szerződést a Támogató felmondja, vagy – ha a szerződés teljesítésére még nem került sor – a szerződéstől eláll.</w:t>
      </w:r>
    </w:p>
    <w:p w:rsidR="004A187A" w:rsidRPr="00A41409" w:rsidRDefault="004A187A" w:rsidP="004A187A">
      <w:pPr>
        <w:tabs>
          <w:tab w:val="left" w:pos="284"/>
          <w:tab w:val="left" w:pos="357"/>
        </w:tabs>
        <w:ind w:left="426"/>
        <w:jc w:val="both"/>
        <w:rPr>
          <w:rFonts w:ascii="Tahoma" w:hAnsi="Tahoma" w:cs="Tahoma"/>
          <w:color w:val="000080"/>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2" w:history="1">
        <w:r w:rsidRPr="00A41409">
          <w:rPr>
            <w:rStyle w:val="Hiperhivatkozs"/>
            <w:rFonts w:ascii="Tahoma" w:hAnsi="Tahoma" w:cs="Tahoma"/>
            <w:color w:val="000080"/>
          </w:rPr>
          <w:t>http://www.veszprem.hu</w:t>
        </w:r>
      </w:hyperlink>
      <w:r w:rsidRPr="00A41409">
        <w:rPr>
          <w:rFonts w:ascii="Tahoma" w:hAnsi="Tahoma" w:cs="Tahoma"/>
          <w:color w:val="000080"/>
        </w:rPr>
        <w:t>).</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A41409" w:rsidRDefault="004A187A" w:rsidP="004A187A">
      <w:pPr>
        <w:tabs>
          <w:tab w:val="left" w:pos="284"/>
          <w:tab w:val="left" w:pos="357"/>
        </w:tabs>
        <w:ind w:left="426"/>
        <w:jc w:val="both"/>
        <w:rPr>
          <w:rFonts w:ascii="Tahoma" w:hAnsi="Tahoma" w:cs="Tahoma"/>
          <w:color w:val="000080"/>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426" w:hanging="426"/>
        <w:jc w:val="both"/>
        <w:rPr>
          <w:rFonts w:ascii="Tahoma" w:hAnsi="Tahoma" w:cs="Tahoma"/>
          <w:color w:val="000080"/>
        </w:rPr>
      </w:pPr>
      <w:r w:rsidRPr="00A41409">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284" w:hanging="284"/>
        <w:jc w:val="both"/>
        <w:rPr>
          <w:rFonts w:ascii="Tahoma" w:hAnsi="Tahoma" w:cs="Tahoma"/>
          <w:color w:val="000080"/>
        </w:rPr>
      </w:pPr>
      <w:r w:rsidRPr="00A41409">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A41409" w:rsidRDefault="004A187A" w:rsidP="004A187A">
      <w:pPr>
        <w:pStyle w:val="Listaszerbekezds"/>
        <w:rPr>
          <w:color w:val="000080"/>
          <w:szCs w:val="24"/>
        </w:rPr>
      </w:pPr>
    </w:p>
    <w:p w:rsidR="004A187A" w:rsidRPr="00A41409" w:rsidRDefault="004A187A" w:rsidP="007611A5">
      <w:pPr>
        <w:numPr>
          <w:ilvl w:val="0"/>
          <w:numId w:val="50"/>
        </w:numPr>
        <w:tabs>
          <w:tab w:val="left" w:pos="284"/>
          <w:tab w:val="left" w:pos="357"/>
        </w:tabs>
        <w:ind w:left="284" w:hanging="284"/>
        <w:jc w:val="both"/>
        <w:rPr>
          <w:rFonts w:ascii="Tahoma" w:hAnsi="Tahoma" w:cs="Tahoma"/>
          <w:color w:val="000080"/>
        </w:rPr>
      </w:pPr>
      <w:r w:rsidRPr="00A41409">
        <w:rPr>
          <w:rFonts w:ascii="Tahoma" w:hAnsi="Tahoma" w:cs="Tahoma"/>
          <w:color w:val="000080"/>
        </w:rPr>
        <w:t xml:space="preserve"> A támogatási szerződés a mindkét fél általi aláírás napján lép hatályba.</w:t>
      </w:r>
    </w:p>
    <w:p w:rsidR="004A187A" w:rsidRPr="00A41409" w:rsidRDefault="004A187A" w:rsidP="004A187A">
      <w:pPr>
        <w:tabs>
          <w:tab w:val="left" w:pos="284"/>
        </w:tabs>
        <w:jc w:val="both"/>
        <w:rPr>
          <w:rFonts w:ascii="Tahoma" w:hAnsi="Tahoma" w:cs="Tahoma"/>
          <w:color w:val="000080"/>
        </w:rPr>
      </w:pPr>
    </w:p>
    <w:p w:rsidR="004A187A" w:rsidRPr="00A41409" w:rsidRDefault="004A187A" w:rsidP="004A187A">
      <w:pPr>
        <w:tabs>
          <w:tab w:val="left" w:pos="284"/>
        </w:tabs>
        <w:jc w:val="both"/>
        <w:rPr>
          <w:rFonts w:ascii="Tahoma" w:hAnsi="Tahoma" w:cs="Tahoma"/>
          <w:color w:val="000080"/>
        </w:rPr>
      </w:pPr>
      <w:r w:rsidRPr="00A41409">
        <w:rPr>
          <w:rFonts w:ascii="Tahoma" w:hAnsi="Tahoma" w:cs="Tahoma"/>
          <w:color w:val="000080"/>
        </w:rPr>
        <w:t xml:space="preserve">A szerződő felek jelen támogatási szerződést elolvasták, annak tartalmát megértették, s mint akaratukkal mindenben megegyezőt jóváhagyólag </w:t>
      </w:r>
      <w:r w:rsidRPr="00A41409">
        <w:rPr>
          <w:rFonts w:ascii="Tahoma" w:hAnsi="Tahoma" w:cs="Tahoma"/>
          <w:b/>
          <w:bCs/>
          <w:color w:val="000080"/>
        </w:rPr>
        <w:t>3 (három) példányban</w:t>
      </w:r>
      <w:r w:rsidRPr="00A41409">
        <w:rPr>
          <w:rFonts w:ascii="Tahoma" w:hAnsi="Tahoma" w:cs="Tahoma"/>
          <w:color w:val="000080"/>
        </w:rPr>
        <w:t xml:space="preserve"> írták alá, melyből </w:t>
      </w:r>
      <w:r w:rsidRPr="00A41409">
        <w:rPr>
          <w:rFonts w:ascii="Tahoma" w:hAnsi="Tahoma" w:cs="Tahoma"/>
          <w:b/>
          <w:color w:val="000080"/>
        </w:rPr>
        <w:t>2</w:t>
      </w:r>
      <w:r w:rsidRPr="00A41409">
        <w:rPr>
          <w:rFonts w:ascii="Tahoma" w:hAnsi="Tahoma" w:cs="Tahoma"/>
          <w:color w:val="000080"/>
        </w:rPr>
        <w:t xml:space="preserve"> példány a Támogatót, </w:t>
      </w:r>
      <w:r w:rsidRPr="00A41409">
        <w:rPr>
          <w:rFonts w:ascii="Tahoma" w:hAnsi="Tahoma" w:cs="Tahoma"/>
          <w:b/>
          <w:bCs/>
          <w:color w:val="000080"/>
        </w:rPr>
        <w:t>1</w:t>
      </w:r>
      <w:r w:rsidRPr="00A41409">
        <w:rPr>
          <w:rFonts w:ascii="Tahoma" w:hAnsi="Tahoma" w:cs="Tahoma"/>
          <w:color w:val="000080"/>
        </w:rPr>
        <w:t xml:space="preserve"> példány a Támogatottat illeti.</w:t>
      </w:r>
    </w:p>
    <w:p w:rsidR="004A187A" w:rsidRPr="00A41409" w:rsidRDefault="004A187A" w:rsidP="004A187A">
      <w:pPr>
        <w:tabs>
          <w:tab w:val="left" w:pos="284"/>
        </w:tabs>
        <w:jc w:val="both"/>
        <w:rPr>
          <w:rFonts w:ascii="Tahoma" w:hAnsi="Tahoma" w:cs="Tahoma"/>
          <w:color w:val="000080"/>
        </w:rPr>
      </w:pPr>
    </w:p>
    <w:p w:rsidR="004A187A" w:rsidRPr="00A41409" w:rsidRDefault="004A187A" w:rsidP="004A187A">
      <w:pPr>
        <w:tabs>
          <w:tab w:val="left" w:pos="284"/>
        </w:tabs>
        <w:ind w:left="142"/>
        <w:jc w:val="both"/>
        <w:rPr>
          <w:rFonts w:ascii="Tahoma" w:hAnsi="Tahoma" w:cs="Tahoma"/>
          <w:b/>
          <w:bCs/>
          <w:color w:val="000080"/>
        </w:rPr>
      </w:pPr>
      <w:r w:rsidRPr="00A41409">
        <w:rPr>
          <w:rFonts w:ascii="Tahoma" w:hAnsi="Tahoma" w:cs="Tahoma"/>
          <w:b/>
          <w:bCs/>
          <w:color w:val="000080"/>
        </w:rPr>
        <w:t xml:space="preserve">Mellékletek: </w:t>
      </w:r>
    </w:p>
    <w:p w:rsidR="004A187A" w:rsidRPr="00A41409" w:rsidRDefault="004A187A" w:rsidP="004A187A">
      <w:pPr>
        <w:tabs>
          <w:tab w:val="left" w:pos="284"/>
        </w:tabs>
        <w:ind w:left="142"/>
        <w:jc w:val="both"/>
        <w:rPr>
          <w:rFonts w:ascii="Tahoma" w:hAnsi="Tahoma" w:cs="Tahoma"/>
          <w:b/>
          <w:bCs/>
          <w:color w:val="000080"/>
        </w:rPr>
      </w:pPr>
    </w:p>
    <w:p w:rsidR="004A187A" w:rsidRPr="00A41409" w:rsidRDefault="004A187A" w:rsidP="007611A5">
      <w:pPr>
        <w:numPr>
          <w:ilvl w:val="0"/>
          <w:numId w:val="49"/>
        </w:numPr>
        <w:tabs>
          <w:tab w:val="left" w:pos="284"/>
        </w:tabs>
        <w:jc w:val="both"/>
        <w:rPr>
          <w:rFonts w:ascii="Tahoma" w:hAnsi="Tahoma" w:cs="Tahoma"/>
          <w:bCs/>
          <w:color w:val="000080"/>
        </w:rPr>
      </w:pPr>
      <w:r w:rsidRPr="00A41409">
        <w:rPr>
          <w:rFonts w:ascii="Tahoma" w:hAnsi="Tahoma" w:cs="Tahoma"/>
          <w:bCs/>
          <w:color w:val="000080"/>
        </w:rPr>
        <w:t>28/2023. (IX.28.) önkormányzati rendelet 4., 5., 6., 7., 8., 9., 12. melléklete szerinti nyilatkozatok</w:t>
      </w:r>
    </w:p>
    <w:p w:rsidR="004A187A" w:rsidRPr="00A41409" w:rsidRDefault="004A187A" w:rsidP="007611A5">
      <w:pPr>
        <w:numPr>
          <w:ilvl w:val="0"/>
          <w:numId w:val="49"/>
        </w:numPr>
        <w:tabs>
          <w:tab w:val="left" w:pos="284"/>
        </w:tabs>
        <w:jc w:val="both"/>
        <w:rPr>
          <w:rFonts w:ascii="Tahoma" w:hAnsi="Tahoma" w:cs="Tahoma"/>
          <w:color w:val="000080"/>
        </w:rPr>
      </w:pPr>
      <w:r w:rsidRPr="00A41409">
        <w:rPr>
          <w:rFonts w:ascii="Tahoma" w:hAnsi="Tahoma" w:cs="Tahoma"/>
          <w:color w:val="000080"/>
        </w:rPr>
        <w:t>28</w:t>
      </w:r>
      <w:r w:rsidRPr="00A41409">
        <w:rPr>
          <w:rFonts w:ascii="Tahoma" w:hAnsi="Tahoma" w:cs="Tahoma"/>
          <w:bCs/>
          <w:color w:val="000080"/>
        </w:rPr>
        <w:t>/2023. (IX.28.) önkormányzati rendelet</w:t>
      </w:r>
      <w:r w:rsidRPr="00A41409">
        <w:rPr>
          <w:rFonts w:ascii="Tahoma" w:hAnsi="Tahoma" w:cs="Tahoma"/>
          <w:color w:val="000080"/>
        </w:rPr>
        <w:t xml:space="preserve"> 13. melléklete szerinti számlaösszesítő </w:t>
      </w:r>
    </w:p>
    <w:p w:rsidR="004A187A" w:rsidRPr="00A41409" w:rsidRDefault="004A187A" w:rsidP="004A187A">
      <w:pPr>
        <w:tabs>
          <w:tab w:val="left" w:pos="284"/>
        </w:tabs>
        <w:jc w:val="both"/>
        <w:rPr>
          <w:rFonts w:ascii="Tahoma" w:hAnsi="Tahoma" w:cs="Tahoma"/>
          <w:color w:val="000080"/>
        </w:rPr>
      </w:pPr>
    </w:p>
    <w:p w:rsidR="004A187A" w:rsidRPr="00A41409" w:rsidRDefault="004A187A" w:rsidP="004A187A">
      <w:pPr>
        <w:tabs>
          <w:tab w:val="left" w:pos="284"/>
        </w:tabs>
        <w:jc w:val="both"/>
        <w:rPr>
          <w:rFonts w:ascii="Tahoma" w:hAnsi="Tahoma" w:cs="Tahoma"/>
          <w:color w:val="000080"/>
        </w:rPr>
      </w:pPr>
      <w:r w:rsidRPr="00A41409">
        <w:rPr>
          <w:rFonts w:ascii="Tahoma" w:hAnsi="Tahoma" w:cs="Tahoma"/>
          <w:color w:val="000080"/>
        </w:rPr>
        <w:t>Veszprém, 2025. ……………………………….. Veszprém, 2025. ………………………............</w:t>
      </w:r>
    </w:p>
    <w:p w:rsidR="004A187A" w:rsidRPr="00A41409" w:rsidRDefault="004A187A" w:rsidP="004A187A">
      <w:pPr>
        <w:jc w:val="both"/>
        <w:rPr>
          <w:rFonts w:ascii="Tahoma" w:hAnsi="Tahoma" w:cs="Tahoma"/>
          <w:color w:val="000080"/>
        </w:rPr>
      </w:pPr>
    </w:p>
    <w:p w:rsidR="004A187A" w:rsidRPr="00A41409" w:rsidRDefault="004A187A" w:rsidP="004A187A">
      <w:pPr>
        <w:jc w:val="both"/>
        <w:rPr>
          <w:rFonts w:ascii="Tahoma" w:hAnsi="Tahoma" w:cs="Tahoma"/>
          <w:color w:val="000080"/>
        </w:rPr>
      </w:pPr>
    </w:p>
    <w:p w:rsidR="004A187A" w:rsidRPr="00A41409" w:rsidRDefault="004A187A" w:rsidP="004A187A">
      <w:pPr>
        <w:ind w:firstLine="708"/>
        <w:jc w:val="both"/>
        <w:rPr>
          <w:rFonts w:ascii="Tahoma" w:hAnsi="Tahoma" w:cs="Tahoma"/>
          <w:color w:val="000080"/>
        </w:rPr>
      </w:pPr>
      <w:r w:rsidRPr="00A41409">
        <w:rPr>
          <w:rFonts w:ascii="Tahoma" w:hAnsi="Tahoma" w:cs="Tahoma"/>
          <w:color w:val="000080"/>
        </w:rPr>
        <w:t>………………………………………………</w:t>
      </w:r>
      <w:r w:rsidRPr="00A41409">
        <w:rPr>
          <w:rFonts w:ascii="Tahoma" w:hAnsi="Tahoma" w:cs="Tahoma"/>
          <w:color w:val="000080"/>
        </w:rPr>
        <w:tab/>
      </w:r>
      <w:r w:rsidRPr="00A41409">
        <w:rPr>
          <w:rFonts w:ascii="Tahoma" w:hAnsi="Tahoma" w:cs="Tahoma"/>
          <w:color w:val="000080"/>
        </w:rPr>
        <w:tab/>
        <w:t>…………………………………….………</w:t>
      </w:r>
    </w:p>
    <w:tbl>
      <w:tblPr>
        <w:tblW w:w="0" w:type="auto"/>
        <w:tblLook w:val="04A0" w:firstRow="1" w:lastRow="0" w:firstColumn="1" w:lastColumn="0" w:noHBand="0" w:noVBand="1"/>
      </w:tblPr>
      <w:tblGrid>
        <w:gridCol w:w="4560"/>
        <w:gridCol w:w="4512"/>
      </w:tblGrid>
      <w:tr w:rsidR="004A187A" w:rsidRPr="00A41409" w:rsidTr="004A187A">
        <w:tc>
          <w:tcPr>
            <w:tcW w:w="4605" w:type="dxa"/>
            <w:hideMark/>
          </w:tcPr>
          <w:p w:rsidR="004A187A" w:rsidRPr="00A41409" w:rsidRDefault="004A187A" w:rsidP="004A187A">
            <w:pPr>
              <w:jc w:val="center"/>
              <w:rPr>
                <w:rFonts w:ascii="Tahoma" w:hAnsi="Tahoma" w:cs="Tahoma"/>
                <w:b/>
                <w:color w:val="000080"/>
              </w:rPr>
            </w:pPr>
            <w:r w:rsidRPr="00A41409">
              <w:rPr>
                <w:rFonts w:ascii="Tahoma" w:hAnsi="Tahoma" w:cs="Tahoma"/>
                <w:b/>
                <w:color w:val="000080"/>
              </w:rPr>
              <w:t xml:space="preserve">Veszprém MJV Önkormányzata </w:t>
            </w:r>
          </w:p>
        </w:tc>
        <w:tc>
          <w:tcPr>
            <w:tcW w:w="4605" w:type="dxa"/>
            <w:hideMark/>
          </w:tcPr>
          <w:p w:rsidR="004A187A" w:rsidRPr="00A41409" w:rsidRDefault="004A187A" w:rsidP="004A187A">
            <w:pPr>
              <w:jc w:val="center"/>
              <w:rPr>
                <w:rFonts w:ascii="Tahoma" w:hAnsi="Tahoma" w:cs="Tahoma"/>
                <w:b/>
                <w:bCs/>
                <w:color w:val="000080"/>
              </w:rPr>
            </w:pPr>
            <w:r w:rsidRPr="00A41409">
              <w:rPr>
                <w:rFonts w:ascii="Tahoma" w:hAnsi="Tahoma" w:cs="Tahoma"/>
                <w:b/>
                <w:bCs/>
                <w:color w:val="000080"/>
                <w:lang w:eastAsia="en-US"/>
              </w:rPr>
              <w:t>Veszprémi Szemle Várostörténeti Közhasznú Alapítvány</w:t>
            </w:r>
          </w:p>
        </w:tc>
      </w:tr>
      <w:tr w:rsidR="004A187A" w:rsidRPr="00A41409" w:rsidTr="004A187A">
        <w:tc>
          <w:tcPr>
            <w:tcW w:w="4605" w:type="dxa"/>
            <w:hideMark/>
          </w:tcPr>
          <w:p w:rsidR="004A187A" w:rsidRPr="00A41409" w:rsidRDefault="004A187A" w:rsidP="004A187A">
            <w:pPr>
              <w:jc w:val="center"/>
              <w:rPr>
                <w:rFonts w:ascii="Tahoma" w:hAnsi="Tahoma" w:cs="Tahoma"/>
                <w:b/>
                <w:color w:val="000080"/>
              </w:rPr>
            </w:pPr>
            <w:r w:rsidRPr="00A41409">
              <w:rPr>
                <w:rFonts w:ascii="Tahoma" w:hAnsi="Tahoma" w:cs="Tahoma"/>
                <w:b/>
                <w:color w:val="000080"/>
              </w:rPr>
              <w:t xml:space="preserve">Támogató </w:t>
            </w:r>
          </w:p>
        </w:tc>
        <w:tc>
          <w:tcPr>
            <w:tcW w:w="4605" w:type="dxa"/>
            <w:hideMark/>
          </w:tcPr>
          <w:p w:rsidR="004A187A" w:rsidRPr="00A41409" w:rsidRDefault="004A187A" w:rsidP="004A187A">
            <w:pPr>
              <w:jc w:val="center"/>
              <w:rPr>
                <w:rFonts w:ascii="Tahoma" w:hAnsi="Tahoma" w:cs="Tahoma"/>
                <w:b/>
                <w:color w:val="000080"/>
              </w:rPr>
            </w:pPr>
            <w:r w:rsidRPr="00A41409">
              <w:rPr>
                <w:rFonts w:ascii="Tahoma" w:hAnsi="Tahoma" w:cs="Tahoma"/>
                <w:b/>
                <w:color w:val="000080"/>
              </w:rPr>
              <w:t>Támogatott</w:t>
            </w:r>
          </w:p>
        </w:tc>
      </w:tr>
      <w:tr w:rsidR="004A187A" w:rsidRPr="00A41409" w:rsidTr="004A187A">
        <w:tc>
          <w:tcPr>
            <w:tcW w:w="4605" w:type="dxa"/>
            <w:hideMark/>
          </w:tcPr>
          <w:p w:rsidR="004A187A" w:rsidRPr="00A41409" w:rsidRDefault="004A187A" w:rsidP="004A187A">
            <w:pPr>
              <w:jc w:val="center"/>
              <w:rPr>
                <w:rFonts w:ascii="Tahoma" w:hAnsi="Tahoma" w:cs="Tahoma"/>
                <w:color w:val="000080"/>
              </w:rPr>
            </w:pPr>
            <w:r w:rsidRPr="00A41409">
              <w:rPr>
                <w:rFonts w:ascii="Tahoma" w:hAnsi="Tahoma" w:cs="Tahoma"/>
                <w:color w:val="000080"/>
              </w:rPr>
              <w:t>képviseli:</w:t>
            </w:r>
          </w:p>
        </w:tc>
        <w:tc>
          <w:tcPr>
            <w:tcW w:w="4605" w:type="dxa"/>
            <w:hideMark/>
          </w:tcPr>
          <w:p w:rsidR="004A187A" w:rsidRPr="00A41409" w:rsidRDefault="004A187A" w:rsidP="004A187A">
            <w:pPr>
              <w:jc w:val="center"/>
              <w:rPr>
                <w:rFonts w:ascii="Tahoma" w:hAnsi="Tahoma" w:cs="Tahoma"/>
                <w:color w:val="000080"/>
              </w:rPr>
            </w:pPr>
            <w:r w:rsidRPr="00A41409">
              <w:rPr>
                <w:rFonts w:ascii="Tahoma" w:hAnsi="Tahoma" w:cs="Tahoma"/>
                <w:color w:val="000080"/>
              </w:rPr>
              <w:t>képviseli:</w:t>
            </w:r>
          </w:p>
        </w:tc>
      </w:tr>
      <w:tr w:rsidR="004A187A" w:rsidRPr="00A41409" w:rsidTr="004A187A">
        <w:tc>
          <w:tcPr>
            <w:tcW w:w="4605" w:type="dxa"/>
            <w:hideMark/>
          </w:tcPr>
          <w:p w:rsidR="004A187A" w:rsidRPr="00A41409" w:rsidRDefault="004A187A" w:rsidP="004A187A">
            <w:pPr>
              <w:jc w:val="center"/>
              <w:rPr>
                <w:rFonts w:ascii="Tahoma" w:hAnsi="Tahoma" w:cs="Tahoma"/>
                <w:color w:val="000080"/>
              </w:rPr>
            </w:pPr>
            <w:r w:rsidRPr="00A41409">
              <w:rPr>
                <w:rFonts w:ascii="Tahoma" w:hAnsi="Tahoma" w:cs="Tahoma"/>
                <w:b/>
                <w:color w:val="000080"/>
              </w:rPr>
              <w:t>Porga Gyula</w:t>
            </w:r>
          </w:p>
        </w:tc>
        <w:tc>
          <w:tcPr>
            <w:tcW w:w="4605" w:type="dxa"/>
            <w:hideMark/>
          </w:tcPr>
          <w:p w:rsidR="004A187A" w:rsidRPr="00A41409" w:rsidRDefault="004A187A" w:rsidP="004A187A">
            <w:pPr>
              <w:jc w:val="center"/>
              <w:rPr>
                <w:rFonts w:ascii="Tahoma" w:hAnsi="Tahoma" w:cs="Tahoma"/>
                <w:b/>
                <w:color w:val="000080"/>
              </w:rPr>
            </w:pPr>
            <w:r w:rsidRPr="00A41409">
              <w:rPr>
                <w:rFonts w:ascii="Tahoma" w:hAnsi="Tahoma" w:cs="Tahoma"/>
                <w:b/>
                <w:color w:val="000080"/>
              </w:rPr>
              <w:t xml:space="preserve">Faa Judit Gabriella </w:t>
            </w:r>
          </w:p>
        </w:tc>
      </w:tr>
      <w:tr w:rsidR="004A187A" w:rsidRPr="00A41409" w:rsidTr="004A187A">
        <w:tc>
          <w:tcPr>
            <w:tcW w:w="4605" w:type="dxa"/>
            <w:hideMark/>
          </w:tcPr>
          <w:p w:rsidR="004A187A" w:rsidRPr="00A41409" w:rsidRDefault="004A187A" w:rsidP="004A187A">
            <w:pPr>
              <w:jc w:val="center"/>
              <w:rPr>
                <w:rFonts w:ascii="Tahoma" w:hAnsi="Tahoma" w:cs="Tahoma"/>
                <w:color w:val="000080"/>
              </w:rPr>
            </w:pPr>
            <w:r w:rsidRPr="00A41409">
              <w:rPr>
                <w:rFonts w:ascii="Tahoma" w:hAnsi="Tahoma" w:cs="Tahoma"/>
                <w:b/>
                <w:color w:val="000080"/>
              </w:rPr>
              <w:t>polgármester</w:t>
            </w:r>
          </w:p>
        </w:tc>
        <w:tc>
          <w:tcPr>
            <w:tcW w:w="4605" w:type="dxa"/>
            <w:hideMark/>
          </w:tcPr>
          <w:p w:rsidR="004A187A" w:rsidRPr="00A41409" w:rsidRDefault="004A187A" w:rsidP="004A187A">
            <w:pPr>
              <w:jc w:val="center"/>
              <w:rPr>
                <w:rFonts w:ascii="Tahoma" w:hAnsi="Tahoma" w:cs="Tahoma"/>
                <w:b/>
                <w:color w:val="000080"/>
              </w:rPr>
            </w:pPr>
            <w:r w:rsidRPr="00A41409">
              <w:rPr>
                <w:rFonts w:ascii="Tahoma" w:hAnsi="Tahoma" w:cs="Tahoma"/>
                <w:b/>
                <w:color w:val="000080"/>
              </w:rPr>
              <w:t>képviselő</w:t>
            </w:r>
          </w:p>
          <w:p w:rsidR="004A187A" w:rsidRPr="00A41409" w:rsidRDefault="004A187A" w:rsidP="004A187A">
            <w:pPr>
              <w:jc w:val="center"/>
              <w:rPr>
                <w:rFonts w:ascii="Tahoma" w:hAnsi="Tahoma" w:cs="Tahoma"/>
                <w:b/>
                <w:color w:val="000080"/>
              </w:rPr>
            </w:pPr>
          </w:p>
        </w:tc>
      </w:tr>
      <w:tr w:rsidR="004A187A" w:rsidRPr="00A41409" w:rsidTr="004A187A">
        <w:trPr>
          <w:gridAfter w:val="1"/>
          <w:wAfter w:w="4559" w:type="dxa"/>
        </w:trPr>
        <w:tc>
          <w:tcPr>
            <w:tcW w:w="4605" w:type="dxa"/>
            <w:hideMark/>
          </w:tcPr>
          <w:p w:rsidR="004A187A" w:rsidRPr="00A41409" w:rsidRDefault="004A187A" w:rsidP="004A187A">
            <w:pPr>
              <w:jc w:val="center"/>
              <w:rPr>
                <w:rFonts w:ascii="Tahoma" w:hAnsi="Tahoma" w:cs="Tahoma"/>
                <w:color w:val="000080"/>
              </w:rPr>
            </w:pPr>
            <w:r w:rsidRPr="00A41409">
              <w:rPr>
                <w:rFonts w:ascii="Tahoma" w:hAnsi="Tahoma" w:cs="Tahoma"/>
                <w:color w:val="000080"/>
              </w:rPr>
              <w:t>Pénzügyileg ellenjegyezte:</w:t>
            </w:r>
          </w:p>
          <w:p w:rsidR="004A187A" w:rsidRPr="00A41409" w:rsidRDefault="004A187A" w:rsidP="004A187A">
            <w:pPr>
              <w:jc w:val="center"/>
              <w:rPr>
                <w:rFonts w:ascii="Tahoma" w:hAnsi="Tahoma" w:cs="Tahoma"/>
                <w:b/>
                <w:color w:val="000080"/>
              </w:rPr>
            </w:pPr>
            <w:r w:rsidRPr="00A41409">
              <w:rPr>
                <w:rFonts w:ascii="Tahoma" w:hAnsi="Tahoma" w:cs="Tahoma"/>
                <w:color w:val="000080"/>
              </w:rPr>
              <w:t xml:space="preserve">dátum: </w:t>
            </w:r>
          </w:p>
        </w:tc>
      </w:tr>
      <w:tr w:rsidR="004A187A" w:rsidRPr="00A41409" w:rsidTr="004A187A">
        <w:trPr>
          <w:gridAfter w:val="1"/>
          <w:wAfter w:w="4559" w:type="dxa"/>
        </w:trPr>
        <w:tc>
          <w:tcPr>
            <w:tcW w:w="4605" w:type="dxa"/>
          </w:tcPr>
          <w:p w:rsidR="004A187A" w:rsidRPr="00A41409" w:rsidRDefault="004A187A" w:rsidP="004A187A">
            <w:pPr>
              <w:jc w:val="center"/>
              <w:rPr>
                <w:rFonts w:ascii="Tahoma" w:hAnsi="Tahoma" w:cs="Tahoma"/>
                <w:color w:val="000080"/>
              </w:rPr>
            </w:pPr>
            <w:r w:rsidRPr="00A41409">
              <w:rPr>
                <w:rFonts w:ascii="Tahoma" w:hAnsi="Tahoma" w:cs="Tahoma"/>
                <w:color w:val="000080"/>
              </w:rPr>
              <w:t>...........................................</w:t>
            </w:r>
          </w:p>
        </w:tc>
      </w:tr>
    </w:tbl>
    <w:p w:rsidR="004A187A" w:rsidRPr="00A41409" w:rsidRDefault="004A187A" w:rsidP="004A187A">
      <w:pPr>
        <w:jc w:val="both"/>
        <w:rPr>
          <w:rFonts w:ascii="Tahoma" w:hAnsi="Tahoma" w:cs="Tahoma"/>
          <w:color w:val="000080"/>
        </w:rPr>
      </w:pPr>
      <w:r w:rsidRPr="00A41409">
        <w:rPr>
          <w:rFonts w:ascii="Tahoma" w:hAnsi="Tahoma" w:cs="Tahoma"/>
          <w:color w:val="000080"/>
        </w:rPr>
        <w:tab/>
        <w:t xml:space="preserve">          Fazekas Ildikó </w:t>
      </w:r>
    </w:p>
    <w:p w:rsidR="004A187A" w:rsidRPr="00A41409" w:rsidRDefault="004A187A" w:rsidP="004A187A">
      <w:pPr>
        <w:ind w:left="709" w:firstLine="709"/>
        <w:jc w:val="both"/>
        <w:rPr>
          <w:rFonts w:ascii="Tahoma" w:hAnsi="Tahoma" w:cs="Tahoma"/>
          <w:color w:val="000080"/>
        </w:rPr>
      </w:pPr>
      <w:r w:rsidRPr="00A41409">
        <w:rPr>
          <w:rFonts w:ascii="Tahoma" w:hAnsi="Tahoma" w:cs="Tahoma"/>
          <w:color w:val="000080"/>
        </w:rPr>
        <w:t xml:space="preserve"> irodavezető</w:t>
      </w:r>
    </w:p>
    <w:p w:rsidR="004A187A" w:rsidRPr="00A41409" w:rsidRDefault="004A187A" w:rsidP="004A187A">
      <w:pPr>
        <w:ind w:left="709" w:firstLine="709"/>
        <w:jc w:val="both"/>
        <w:rPr>
          <w:rFonts w:ascii="Tahoma" w:hAnsi="Tahoma" w:cs="Tahoma"/>
          <w:color w:val="000080"/>
        </w:rPr>
      </w:pPr>
      <w:r w:rsidRPr="00A41409">
        <w:rPr>
          <w:rFonts w:ascii="Tahoma" w:hAnsi="Tahoma" w:cs="Tahoma"/>
          <w:color w:val="000080"/>
        </w:rPr>
        <w:t>Pénzügyi Iroda</w:t>
      </w:r>
    </w:p>
    <w:p w:rsidR="004A187A" w:rsidRPr="00A41409" w:rsidRDefault="004A187A" w:rsidP="004A187A">
      <w:pPr>
        <w:rPr>
          <w:color w:val="000080"/>
        </w:rPr>
      </w:pPr>
    </w:p>
    <w:p w:rsidR="004A187A" w:rsidRDefault="004A187A">
      <w:pPr>
        <w:spacing w:after="160" w:line="259" w:lineRule="auto"/>
        <w:rPr>
          <w:color w:val="000080"/>
        </w:rPr>
      </w:pPr>
      <w:r>
        <w:rPr>
          <w:color w:val="000080"/>
        </w:rPr>
        <w:br w:type="page"/>
      </w:r>
    </w:p>
    <w:p w:rsidR="004A187A" w:rsidRPr="0090268F" w:rsidRDefault="004A187A" w:rsidP="004A187A">
      <w:pPr>
        <w:pStyle w:val="Cmsor1"/>
        <w:numPr>
          <w:ilvl w:val="0"/>
          <w:numId w:val="0"/>
        </w:numPr>
        <w:jc w:val="left"/>
        <w:rPr>
          <w:rFonts w:ascii="Tahoma" w:hAnsi="Tahoma" w:cs="Tahoma"/>
          <w:b w:val="0"/>
          <w:color w:val="000080"/>
          <w:sz w:val="24"/>
          <w:szCs w:val="24"/>
        </w:rPr>
      </w:pPr>
      <w:r w:rsidRPr="0090268F">
        <w:rPr>
          <w:rFonts w:ascii="Tahoma" w:hAnsi="Tahoma" w:cs="Tahoma"/>
          <w:b w:val="0"/>
          <w:color w:val="000080"/>
          <w:sz w:val="24"/>
          <w:szCs w:val="24"/>
        </w:rPr>
        <w:lastRenderedPageBreak/>
        <w:t xml:space="preserve">Melléklet a </w:t>
      </w:r>
      <w:r>
        <w:rPr>
          <w:rFonts w:ascii="Tahoma" w:hAnsi="Tahoma" w:cs="Tahoma"/>
          <w:b w:val="0"/>
          <w:color w:val="000080"/>
          <w:sz w:val="24"/>
          <w:szCs w:val="24"/>
        </w:rPr>
        <w:t>242</w:t>
      </w:r>
      <w:r w:rsidRPr="0090268F">
        <w:rPr>
          <w:rFonts w:ascii="Tahoma" w:hAnsi="Tahoma" w:cs="Tahoma"/>
          <w:b w:val="0"/>
          <w:color w:val="000080"/>
          <w:sz w:val="24"/>
          <w:szCs w:val="24"/>
        </w:rPr>
        <w:t>/2025. (V.29.) határozathoz</w:t>
      </w:r>
    </w:p>
    <w:p w:rsidR="004A187A" w:rsidRPr="0090268F" w:rsidRDefault="004A187A" w:rsidP="004A187A">
      <w:pPr>
        <w:pStyle w:val="Cm"/>
        <w:ind w:left="5672"/>
        <w:jc w:val="left"/>
        <w:rPr>
          <w:rFonts w:ascii="Tahoma" w:hAnsi="Tahoma" w:cs="Tahoma"/>
          <w:b w:val="0"/>
          <w:color w:val="000080"/>
          <w:sz w:val="20"/>
        </w:rPr>
      </w:pPr>
      <w:r w:rsidRPr="0090268F">
        <w:rPr>
          <w:rFonts w:ascii="Tahoma" w:hAnsi="Tahoma" w:cs="Tahoma"/>
          <w:b w:val="0"/>
          <w:color w:val="000080"/>
          <w:sz w:val="20"/>
        </w:rPr>
        <w:t xml:space="preserve">        Ügyiratszám: PKB/486/2025.</w:t>
      </w:r>
    </w:p>
    <w:p w:rsidR="004A187A" w:rsidRPr="0090268F" w:rsidRDefault="004A187A" w:rsidP="004A187A">
      <w:pPr>
        <w:ind w:left="5592"/>
        <w:rPr>
          <w:rFonts w:ascii="Tahoma" w:hAnsi="Tahoma" w:cs="Tahoma"/>
          <w:color w:val="000080"/>
        </w:rPr>
      </w:pPr>
      <w:r w:rsidRPr="0090268F">
        <w:rPr>
          <w:rFonts w:ascii="Tahoma" w:hAnsi="Tahoma" w:cs="Tahoma"/>
          <w:color w:val="000080"/>
        </w:rPr>
        <w:t xml:space="preserve">                 Ügyintéző: Szabó Berill</w:t>
      </w:r>
    </w:p>
    <w:p w:rsidR="004A187A" w:rsidRPr="0090268F" w:rsidRDefault="004A187A" w:rsidP="004A187A">
      <w:pPr>
        <w:ind w:left="5592"/>
        <w:rPr>
          <w:rFonts w:ascii="Tahoma" w:hAnsi="Tahoma" w:cs="Tahoma"/>
          <w:color w:val="000080"/>
        </w:rPr>
      </w:pPr>
    </w:p>
    <w:p w:rsidR="004A187A" w:rsidRPr="0090268F" w:rsidRDefault="004A187A" w:rsidP="004A187A">
      <w:pPr>
        <w:pStyle w:val="Cm"/>
        <w:rPr>
          <w:rFonts w:ascii="Tahoma" w:hAnsi="Tahoma" w:cs="Tahoma"/>
          <w:color w:val="000080"/>
          <w:sz w:val="28"/>
          <w:szCs w:val="28"/>
        </w:rPr>
      </w:pPr>
      <w:r w:rsidRPr="0090268F">
        <w:rPr>
          <w:rFonts w:ascii="Tahoma" w:hAnsi="Tahoma" w:cs="Tahoma"/>
          <w:color w:val="000080"/>
          <w:sz w:val="28"/>
          <w:szCs w:val="28"/>
        </w:rPr>
        <w:t>TÁMOGATÁSI SZERZŐDÉS</w:t>
      </w:r>
    </w:p>
    <w:p w:rsidR="004A187A" w:rsidRPr="0090268F" w:rsidRDefault="004A187A" w:rsidP="004A187A">
      <w:pPr>
        <w:pStyle w:val="Cm"/>
        <w:jc w:val="left"/>
        <w:rPr>
          <w:rFonts w:ascii="Tahoma" w:hAnsi="Tahoma" w:cs="Tahoma"/>
          <w:color w:val="000080"/>
          <w:sz w:val="24"/>
          <w:szCs w:val="24"/>
        </w:rPr>
      </w:pPr>
    </w:p>
    <w:p w:rsidR="004A187A" w:rsidRPr="0090268F" w:rsidRDefault="004A187A" w:rsidP="004A187A">
      <w:pPr>
        <w:jc w:val="both"/>
        <w:rPr>
          <w:rFonts w:ascii="Tahoma" w:hAnsi="Tahoma" w:cs="Tahoma"/>
          <w:color w:val="000080"/>
        </w:rPr>
      </w:pPr>
      <w:r w:rsidRPr="0090268F">
        <w:rPr>
          <w:rFonts w:ascii="Tahoma" w:hAnsi="Tahoma" w:cs="Tahoma"/>
          <w:color w:val="000080"/>
        </w:rPr>
        <w:t xml:space="preserve">amely létrejött a PKB/486/2025. szerződés számon, egyrészről a </w:t>
      </w:r>
      <w:r w:rsidRPr="0090268F">
        <w:rPr>
          <w:rFonts w:ascii="Tahoma" w:hAnsi="Tahoma" w:cs="Tahoma"/>
          <w:b/>
          <w:color w:val="000080"/>
        </w:rPr>
        <w:t>Veszprém Megyei Jogú Város Önkormányzata</w:t>
      </w:r>
      <w:r w:rsidRPr="0090268F">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90268F">
          <w:rPr>
            <w:rFonts w:ascii="Tahoma" w:hAnsi="Tahoma" w:cs="Tahoma"/>
            <w:color w:val="000080"/>
          </w:rPr>
          <w:t>Porga Gyula</w:t>
        </w:r>
      </w:smartTag>
      <w:r w:rsidRPr="0090268F">
        <w:rPr>
          <w:rFonts w:ascii="Tahoma" w:hAnsi="Tahoma" w:cs="Tahoma"/>
          <w:color w:val="000080"/>
        </w:rPr>
        <w:t xml:space="preserve"> polgármester) mint Támogató, </w:t>
      </w:r>
    </w:p>
    <w:p w:rsidR="004A187A" w:rsidRPr="0090268F" w:rsidRDefault="004A187A" w:rsidP="004A187A">
      <w:pPr>
        <w:jc w:val="both"/>
        <w:rPr>
          <w:rFonts w:ascii="Tahoma" w:hAnsi="Tahoma" w:cs="Tahoma"/>
          <w:color w:val="000080"/>
        </w:rPr>
      </w:pPr>
    </w:p>
    <w:p w:rsidR="004A187A" w:rsidRPr="0090268F" w:rsidRDefault="004A187A" w:rsidP="004A187A">
      <w:pPr>
        <w:jc w:val="both"/>
        <w:rPr>
          <w:rFonts w:ascii="Tahoma" w:hAnsi="Tahoma" w:cs="Tahoma"/>
          <w:color w:val="000080"/>
        </w:rPr>
      </w:pPr>
      <w:r w:rsidRPr="0090268F">
        <w:rPr>
          <w:rFonts w:ascii="Tahoma" w:hAnsi="Tahoma" w:cs="Tahoma"/>
          <w:color w:val="000080"/>
        </w:rPr>
        <w:t xml:space="preserve">másrészről </w:t>
      </w:r>
      <w:r w:rsidRPr="0090268F">
        <w:rPr>
          <w:rFonts w:ascii="Tahoma" w:hAnsi="Tahoma" w:cs="Tahoma"/>
          <w:b/>
          <w:color w:val="000080"/>
        </w:rPr>
        <w:t xml:space="preserve">a </w:t>
      </w:r>
      <w:r w:rsidRPr="0090268F">
        <w:rPr>
          <w:rFonts w:ascii="Tahoma" w:hAnsi="Tahoma" w:cs="Tahoma"/>
          <w:b/>
          <w:bCs/>
          <w:color w:val="000080"/>
          <w:shd w:val="clear" w:color="auto" w:fill="FFFFFF"/>
        </w:rPr>
        <w:t xml:space="preserve">Katolikus Szeretetszolgálat </w:t>
      </w:r>
      <w:r w:rsidRPr="0090268F">
        <w:rPr>
          <w:rFonts w:ascii="Tahoma" w:hAnsi="Tahoma" w:cs="Tahoma"/>
          <w:b/>
          <w:bCs/>
          <w:color w:val="000080"/>
          <w:lang w:eastAsia="en-US"/>
        </w:rPr>
        <w:t>Alapítvány</w:t>
      </w:r>
      <w:r w:rsidRPr="0090268F">
        <w:rPr>
          <w:rFonts w:ascii="Tahoma" w:hAnsi="Tahoma" w:cs="Tahoma"/>
          <w:color w:val="000080"/>
        </w:rPr>
        <w:t xml:space="preserve"> (székhely: 1146 Budapest, Ajtósi Dürer sor 27/A., Telephely: Bara–ház Veszprém, 8200 Veszprém, Cholnoky Jenő utca 21., adószám: 19659767-1-42, nyilvántartási száma: 01-01-0000669; képviseli: Szlávik Bence) mint Támogatott</w:t>
      </w:r>
    </w:p>
    <w:p w:rsidR="004A187A" w:rsidRPr="0090268F" w:rsidRDefault="004A187A" w:rsidP="004A187A">
      <w:pPr>
        <w:jc w:val="both"/>
        <w:rPr>
          <w:rFonts w:ascii="Tahoma" w:hAnsi="Tahoma" w:cs="Tahoma"/>
          <w:color w:val="000080"/>
        </w:rPr>
      </w:pPr>
    </w:p>
    <w:p w:rsidR="004A187A" w:rsidRPr="0090268F" w:rsidRDefault="004A187A" w:rsidP="004A187A">
      <w:pPr>
        <w:jc w:val="both"/>
        <w:rPr>
          <w:rFonts w:ascii="Tahoma" w:hAnsi="Tahoma" w:cs="Tahoma"/>
          <w:color w:val="000080"/>
        </w:rPr>
      </w:pPr>
      <w:r w:rsidRPr="0090268F">
        <w:rPr>
          <w:rFonts w:ascii="Tahoma" w:hAnsi="Tahoma" w:cs="Tahoma"/>
          <w:color w:val="000080"/>
        </w:rPr>
        <w:t>között alulírott napon és helyen az alábbi feltételekkel:</w:t>
      </w:r>
    </w:p>
    <w:p w:rsidR="004A187A" w:rsidRPr="0090268F" w:rsidRDefault="004A187A" w:rsidP="004A187A">
      <w:pPr>
        <w:jc w:val="both"/>
        <w:rPr>
          <w:rFonts w:ascii="Tahoma" w:hAnsi="Tahoma" w:cs="Tahoma"/>
          <w:color w:val="000080"/>
        </w:rPr>
      </w:pPr>
      <w:r w:rsidRPr="0090268F">
        <w:rPr>
          <w:rFonts w:ascii="Tahoma" w:hAnsi="Tahoma" w:cs="Tahoma"/>
          <w:color w:val="000080"/>
        </w:rPr>
        <w:t xml:space="preserve"> </w:t>
      </w:r>
    </w:p>
    <w:p w:rsidR="004A187A" w:rsidRPr="0090268F" w:rsidRDefault="004A187A" w:rsidP="007611A5">
      <w:pPr>
        <w:numPr>
          <w:ilvl w:val="0"/>
          <w:numId w:val="51"/>
        </w:numPr>
        <w:ind w:left="426"/>
        <w:jc w:val="both"/>
        <w:rPr>
          <w:rFonts w:ascii="Tahoma" w:hAnsi="Tahoma" w:cs="Tahoma"/>
          <w:b/>
          <w:color w:val="000080"/>
        </w:rPr>
      </w:pPr>
      <w:r w:rsidRPr="0090268F">
        <w:rPr>
          <w:rFonts w:ascii="Tahoma" w:hAnsi="Tahoma" w:cs="Tahoma"/>
          <w:color w:val="000080"/>
        </w:rPr>
        <w:t>A Támogató összesen</w:t>
      </w:r>
      <w:r w:rsidRPr="0090268F">
        <w:rPr>
          <w:rFonts w:ascii="Tahoma" w:hAnsi="Tahoma" w:cs="Tahoma"/>
          <w:b/>
          <w:color w:val="000080"/>
        </w:rPr>
        <w:t xml:space="preserve"> 300.000,- Ft,</w:t>
      </w:r>
      <w:r w:rsidRPr="0090268F">
        <w:rPr>
          <w:rFonts w:ascii="Tahoma" w:hAnsi="Tahoma" w:cs="Tahoma"/>
          <w:color w:val="000080"/>
        </w:rPr>
        <w:t xml:space="preserve"> azaz háromszázezer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rendeletére (a továbbiakban: 28/2023. (IX.28.) önkormányzati rendelet), Veszprém Megyei Jogú Város Önkormányzata Közgyűlésének a 2025. évi költségvetésről szóló 4/2025. (II.27.) önkormányzati rendelete, valamint Veszprém Megyei Jogú Város Önkormányzata Közgyűlésének 242/2025. (V.29.) határozata értelmében a </w:t>
      </w:r>
      <w:r w:rsidRPr="0090268F">
        <w:rPr>
          <w:rFonts w:ascii="Tahoma" w:hAnsi="Tahoma" w:cs="Tahoma"/>
          <w:b/>
          <w:bCs/>
          <w:color w:val="000080"/>
        </w:rPr>
        <w:t>7.</w:t>
      </w:r>
      <w:r w:rsidRPr="0090268F">
        <w:rPr>
          <w:rFonts w:ascii="Tahoma" w:hAnsi="Tahoma" w:cs="Tahoma"/>
          <w:b/>
          <w:color w:val="000080"/>
        </w:rPr>
        <w:t xml:space="preserve"> számú Választókerületi keret terhére.</w:t>
      </w:r>
    </w:p>
    <w:p w:rsidR="004A187A" w:rsidRPr="0090268F" w:rsidRDefault="004A187A" w:rsidP="004A187A">
      <w:pPr>
        <w:jc w:val="both"/>
        <w:rPr>
          <w:rFonts w:ascii="Tahoma" w:hAnsi="Tahoma" w:cs="Tahoma"/>
          <w:color w:val="000080"/>
        </w:rPr>
      </w:pPr>
    </w:p>
    <w:p w:rsidR="004A187A" w:rsidRPr="0090268F" w:rsidRDefault="004A187A" w:rsidP="007611A5">
      <w:pPr>
        <w:numPr>
          <w:ilvl w:val="0"/>
          <w:numId w:val="51"/>
        </w:numPr>
        <w:tabs>
          <w:tab w:val="left" w:pos="426"/>
        </w:tabs>
        <w:ind w:left="426"/>
        <w:jc w:val="both"/>
        <w:rPr>
          <w:rFonts w:ascii="Tahoma" w:hAnsi="Tahoma" w:cs="Tahoma"/>
          <w:color w:val="000080"/>
        </w:rPr>
      </w:pPr>
      <w:r w:rsidRPr="0090268F">
        <w:rPr>
          <w:rFonts w:ascii="Tahoma" w:hAnsi="Tahoma" w:cs="Tahoma"/>
          <w:color w:val="000080"/>
        </w:rPr>
        <w:t xml:space="preserve">A támogatást jelen támogatási szerződés kölcsönös aláírását követően, legkésőbb </w:t>
      </w:r>
      <w:r w:rsidRPr="0090268F">
        <w:rPr>
          <w:rFonts w:ascii="Tahoma" w:hAnsi="Tahoma" w:cs="Tahoma"/>
          <w:b/>
          <w:color w:val="000080"/>
        </w:rPr>
        <w:t xml:space="preserve">2025. június 31-ig </w:t>
      </w:r>
      <w:r w:rsidRPr="0090268F">
        <w:rPr>
          <w:rFonts w:ascii="Tahoma" w:hAnsi="Tahoma" w:cs="Tahoma"/>
          <w:color w:val="000080"/>
        </w:rPr>
        <w:t>a Támogató a Támogatott által megadott 11711034-20844534 számú bankszámlájára átutalja (a 28</w:t>
      </w:r>
      <w:r w:rsidRPr="0090268F">
        <w:rPr>
          <w:rFonts w:ascii="Tahoma" w:hAnsi="Tahoma" w:cs="Tahoma"/>
          <w:bCs/>
          <w:color w:val="000080"/>
        </w:rPr>
        <w:t>/2023. (IX.28.) önkormányzati rendelet</w:t>
      </w:r>
      <w:r w:rsidRPr="0090268F">
        <w:rPr>
          <w:rFonts w:ascii="Tahoma" w:hAnsi="Tahoma" w:cs="Tahoma"/>
          <w:color w:val="000080"/>
        </w:rPr>
        <w:t xml:space="preserve"> 8. melléklete szerinti nyilatkozat).</w:t>
      </w:r>
    </w:p>
    <w:p w:rsidR="004A187A" w:rsidRPr="0090268F" w:rsidRDefault="004A187A" w:rsidP="004A187A">
      <w:pPr>
        <w:tabs>
          <w:tab w:val="left" w:pos="426"/>
        </w:tabs>
        <w:ind w:left="426"/>
        <w:jc w:val="both"/>
        <w:rPr>
          <w:rFonts w:ascii="Tahoma" w:hAnsi="Tahoma" w:cs="Tahoma"/>
          <w:color w:val="000080"/>
        </w:rPr>
      </w:pPr>
    </w:p>
    <w:p w:rsidR="004A187A" w:rsidRPr="0090268F" w:rsidRDefault="004A187A" w:rsidP="007611A5">
      <w:pPr>
        <w:numPr>
          <w:ilvl w:val="0"/>
          <w:numId w:val="51"/>
        </w:numPr>
        <w:tabs>
          <w:tab w:val="left" w:pos="426"/>
        </w:tabs>
        <w:ind w:left="426"/>
        <w:jc w:val="both"/>
        <w:rPr>
          <w:rFonts w:ascii="Tahoma" w:hAnsi="Tahoma" w:cs="Tahoma"/>
          <w:color w:val="000080"/>
        </w:rPr>
      </w:pPr>
      <w:r w:rsidRPr="0090268F">
        <w:rPr>
          <w:rFonts w:ascii="Tahoma" w:hAnsi="Tahoma" w:cs="Tahoma"/>
          <w:color w:val="000080"/>
        </w:rPr>
        <w:t xml:space="preserve">A támogatás összegét </w:t>
      </w:r>
      <w:r w:rsidRPr="0090268F">
        <w:rPr>
          <w:rFonts w:ascii="Tahoma" w:hAnsi="Tahoma" w:cs="Tahoma"/>
          <w:b/>
          <w:bCs/>
          <w:i/>
          <w:iCs/>
          <w:color w:val="000080"/>
        </w:rPr>
        <w:t>program</w:t>
      </w:r>
      <w:r w:rsidRPr="0090268F">
        <w:rPr>
          <w:rFonts w:ascii="Tahoma" w:hAnsi="Tahoma" w:cs="Tahoma"/>
          <w:b/>
          <w:i/>
          <w:color w:val="000080"/>
        </w:rPr>
        <w:t xml:space="preserve">költségekre – Bara ház részére: </w:t>
      </w:r>
      <w:bookmarkStart w:id="13" w:name="_Hlk195002817"/>
      <w:r w:rsidRPr="0090268F">
        <w:rPr>
          <w:rFonts w:ascii="Tahoma" w:hAnsi="Tahoma" w:cs="Tahoma"/>
          <w:b/>
          <w:i/>
          <w:color w:val="000080"/>
        </w:rPr>
        <w:t xml:space="preserve">Interaktív szülőképzés autizmussal diagnosztizált vagy vizsgálat alatt álló (0-5 évig) gyermekek szüleinek </w:t>
      </w:r>
      <w:bookmarkEnd w:id="13"/>
      <w:r w:rsidRPr="0090268F">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90268F" w:rsidRDefault="004A187A" w:rsidP="004A187A">
      <w:pPr>
        <w:tabs>
          <w:tab w:val="left" w:pos="426"/>
        </w:tabs>
        <w:ind w:left="426"/>
        <w:jc w:val="both"/>
        <w:rPr>
          <w:rFonts w:ascii="Tahoma" w:hAnsi="Tahoma" w:cs="Tahoma"/>
          <w:color w:val="000080"/>
        </w:rPr>
      </w:pPr>
    </w:p>
    <w:p w:rsidR="004A187A" w:rsidRPr="0090268F" w:rsidRDefault="004A187A" w:rsidP="007611A5">
      <w:pPr>
        <w:numPr>
          <w:ilvl w:val="0"/>
          <w:numId w:val="51"/>
        </w:numPr>
        <w:tabs>
          <w:tab w:val="left" w:pos="426"/>
        </w:tabs>
        <w:ind w:left="426" w:hanging="426"/>
        <w:jc w:val="both"/>
        <w:rPr>
          <w:rFonts w:ascii="Tahoma" w:hAnsi="Tahoma" w:cs="Tahoma"/>
          <w:color w:val="000080"/>
        </w:rPr>
      </w:pPr>
      <w:r w:rsidRPr="0090268F">
        <w:rPr>
          <w:rFonts w:ascii="Tahoma" w:hAnsi="Tahoma" w:cs="Tahoma"/>
          <w:color w:val="000080"/>
        </w:rPr>
        <w:lastRenderedPageBreak/>
        <w:t>A Támogatott vállalja, hogy a támogatást kizárólagosan a 3. pontban foglaltak végrehajtására fordítja. A támogatás nem fordítható egyéb felmerülő, de jelen szerződésben meg nem jelölt költségek finanszírozására. A támogatás tovább adható, kizárólag a Bara-ház Veszprém részére.</w:t>
      </w:r>
    </w:p>
    <w:p w:rsidR="004A187A" w:rsidRPr="0090268F" w:rsidRDefault="004A187A" w:rsidP="004A187A">
      <w:pPr>
        <w:pStyle w:val="Listaszerbekezds"/>
        <w:rPr>
          <w:color w:val="000080"/>
          <w:szCs w:val="24"/>
        </w:rPr>
      </w:pPr>
    </w:p>
    <w:p w:rsidR="004A187A" w:rsidRPr="0090268F" w:rsidRDefault="004A187A" w:rsidP="007611A5">
      <w:pPr>
        <w:pStyle w:val="Szvegtrzs"/>
        <w:numPr>
          <w:ilvl w:val="0"/>
          <w:numId w:val="51"/>
        </w:numPr>
        <w:spacing w:after="0"/>
        <w:ind w:left="426"/>
        <w:jc w:val="both"/>
        <w:rPr>
          <w:rFonts w:ascii="Tahoma" w:hAnsi="Tahoma" w:cs="Tahoma"/>
          <w:color w:val="000080"/>
          <w:sz w:val="24"/>
          <w:szCs w:val="24"/>
        </w:rPr>
      </w:pPr>
      <w:r w:rsidRPr="0090268F">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90268F">
        <w:rPr>
          <w:rFonts w:ascii="Tahoma" w:hAnsi="Tahoma" w:cs="Tahoma"/>
          <w:b/>
          <w:i/>
          <w:color w:val="000080"/>
          <w:sz w:val="24"/>
          <w:szCs w:val="24"/>
          <w:u w:val="single"/>
        </w:rPr>
        <w:t>programhoz kapcsolódó kiadásnak minősül</w:t>
      </w:r>
      <w:r w:rsidRPr="0090268F">
        <w:rPr>
          <w:rFonts w:ascii="Tahoma" w:hAnsi="Tahoma" w:cs="Tahoma"/>
          <w:color w:val="000080"/>
          <w:sz w:val="24"/>
          <w:szCs w:val="24"/>
        </w:rPr>
        <w:t>:</w:t>
      </w:r>
    </w:p>
    <w:p w:rsidR="004A187A" w:rsidRPr="0090268F" w:rsidRDefault="004A187A" w:rsidP="004A187A">
      <w:pPr>
        <w:pStyle w:val="Szvegtrzs"/>
        <w:spacing w:after="0"/>
        <w:ind w:left="567"/>
        <w:jc w:val="both"/>
        <w:rPr>
          <w:rFonts w:ascii="Tahoma" w:hAnsi="Tahoma" w:cs="Tahoma"/>
          <w:color w:val="000080"/>
          <w:sz w:val="24"/>
          <w:szCs w:val="24"/>
        </w:rPr>
      </w:pPr>
      <w:r w:rsidRPr="0090268F">
        <w:rPr>
          <w:rFonts w:ascii="Tahoma" w:hAnsi="Tahoma" w:cs="Tahoma"/>
          <w:color w:val="000080"/>
          <w:sz w:val="24"/>
          <w:szCs w:val="24"/>
        </w:rPr>
        <w:t xml:space="preserve">1. szolgáltatási kiadások (étkezés tekintettel a személyi jövedelemadóról szóló törvényben foglaltakra), </w:t>
      </w:r>
    </w:p>
    <w:p w:rsidR="004A187A" w:rsidRPr="0090268F" w:rsidRDefault="004A187A" w:rsidP="004A187A">
      <w:pPr>
        <w:pStyle w:val="Szvegtrzs"/>
        <w:spacing w:after="0"/>
        <w:ind w:left="567"/>
        <w:jc w:val="both"/>
        <w:rPr>
          <w:rFonts w:ascii="Tahoma" w:hAnsi="Tahoma" w:cs="Tahoma"/>
          <w:color w:val="000080"/>
          <w:sz w:val="24"/>
          <w:szCs w:val="24"/>
        </w:rPr>
      </w:pPr>
      <w:r w:rsidRPr="0090268F">
        <w:rPr>
          <w:rFonts w:ascii="Tahoma" w:hAnsi="Tahoma" w:cs="Tahoma"/>
          <w:color w:val="000080"/>
          <w:sz w:val="24"/>
          <w:szCs w:val="24"/>
        </w:rPr>
        <w:t xml:space="preserve">2. bérleti és lízingdíj: programhoz közvetlenül kapcsolódó terembérlet, eszközbérlet, </w:t>
      </w:r>
    </w:p>
    <w:p w:rsidR="004A187A" w:rsidRPr="0090268F" w:rsidRDefault="004A187A" w:rsidP="004A187A">
      <w:pPr>
        <w:pStyle w:val="Szvegtrzs"/>
        <w:spacing w:after="0"/>
        <w:ind w:left="567"/>
        <w:jc w:val="both"/>
        <w:rPr>
          <w:rFonts w:ascii="Tahoma" w:hAnsi="Tahoma" w:cs="Tahoma"/>
          <w:color w:val="000080"/>
          <w:sz w:val="24"/>
          <w:szCs w:val="24"/>
        </w:rPr>
      </w:pPr>
      <w:r w:rsidRPr="0090268F">
        <w:rPr>
          <w:rFonts w:ascii="Tahoma" w:hAnsi="Tahoma" w:cs="Tahoma"/>
          <w:color w:val="000080"/>
          <w:sz w:val="24"/>
          <w:szCs w:val="24"/>
        </w:rPr>
        <w:t xml:space="preserve">3. szakmai tevékenységet segítő szolgáltatás: előadók, oktatók megbízási díja, tisztelet díja, </w:t>
      </w:r>
    </w:p>
    <w:p w:rsidR="004A187A" w:rsidRPr="0090268F" w:rsidRDefault="004A187A" w:rsidP="004A187A">
      <w:pPr>
        <w:pStyle w:val="Szvegtrzs"/>
        <w:spacing w:after="0"/>
        <w:ind w:left="567"/>
        <w:jc w:val="both"/>
        <w:rPr>
          <w:rFonts w:ascii="Tahoma" w:hAnsi="Tahoma" w:cs="Tahoma"/>
          <w:color w:val="000080"/>
          <w:sz w:val="24"/>
          <w:szCs w:val="24"/>
        </w:rPr>
      </w:pPr>
      <w:r w:rsidRPr="0090268F">
        <w:rPr>
          <w:rFonts w:ascii="Tahoma" w:hAnsi="Tahoma" w:cs="Tahoma"/>
          <w:color w:val="000080"/>
          <w:sz w:val="24"/>
          <w:szCs w:val="24"/>
        </w:rPr>
        <w:t>4. kiküldetés költségei (szállás, buszbérlés),</w:t>
      </w:r>
    </w:p>
    <w:p w:rsidR="004A187A" w:rsidRPr="0090268F" w:rsidRDefault="004A187A" w:rsidP="004A187A">
      <w:pPr>
        <w:pStyle w:val="Szvegtrzs"/>
        <w:spacing w:after="0"/>
        <w:ind w:left="567"/>
        <w:jc w:val="both"/>
        <w:rPr>
          <w:rFonts w:ascii="Tahoma" w:hAnsi="Tahoma" w:cs="Tahoma"/>
          <w:color w:val="000080"/>
          <w:sz w:val="24"/>
          <w:szCs w:val="24"/>
        </w:rPr>
      </w:pPr>
      <w:r w:rsidRPr="0090268F">
        <w:rPr>
          <w:rFonts w:ascii="Tahoma" w:hAnsi="Tahoma" w:cs="Tahoma"/>
          <w:color w:val="000080"/>
          <w:sz w:val="24"/>
          <w:szCs w:val="24"/>
        </w:rPr>
        <w:t xml:space="preserve">5. reklám- és propaganda költség (reklám, hirdetés, szórólap), és </w:t>
      </w:r>
    </w:p>
    <w:p w:rsidR="004A187A" w:rsidRPr="0090268F" w:rsidRDefault="004A187A" w:rsidP="004A187A">
      <w:pPr>
        <w:pStyle w:val="Szvegtrzs"/>
        <w:spacing w:after="0"/>
        <w:ind w:left="567"/>
        <w:jc w:val="both"/>
        <w:rPr>
          <w:rFonts w:ascii="Tahoma" w:hAnsi="Tahoma" w:cs="Tahoma"/>
          <w:color w:val="000080"/>
          <w:sz w:val="24"/>
          <w:szCs w:val="24"/>
        </w:rPr>
      </w:pPr>
      <w:r w:rsidRPr="0090268F">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90268F" w:rsidRDefault="004A187A" w:rsidP="004A187A">
      <w:pPr>
        <w:pStyle w:val="Szvegtrzs"/>
        <w:spacing w:after="0"/>
        <w:ind w:left="993" w:hanging="284"/>
        <w:rPr>
          <w:rFonts w:ascii="Tahoma" w:hAnsi="Tahoma" w:cs="Tahoma"/>
          <w:color w:val="000080"/>
          <w:sz w:val="24"/>
          <w:szCs w:val="24"/>
        </w:rPr>
      </w:pPr>
    </w:p>
    <w:p w:rsidR="004A187A" w:rsidRPr="0090268F" w:rsidRDefault="004A187A" w:rsidP="004A187A">
      <w:pPr>
        <w:pStyle w:val="Szvegtrzs"/>
        <w:spacing w:after="0"/>
        <w:ind w:left="426"/>
        <w:jc w:val="both"/>
        <w:rPr>
          <w:rFonts w:ascii="Tahoma" w:hAnsi="Tahoma" w:cs="Tahoma"/>
          <w:color w:val="000080"/>
          <w:sz w:val="24"/>
          <w:szCs w:val="24"/>
        </w:rPr>
      </w:pPr>
      <w:r w:rsidRPr="0090268F">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90268F" w:rsidRDefault="004A187A" w:rsidP="004A187A">
      <w:pPr>
        <w:tabs>
          <w:tab w:val="left" w:pos="284"/>
        </w:tabs>
        <w:ind w:left="284"/>
        <w:jc w:val="both"/>
        <w:rPr>
          <w:rFonts w:ascii="Tahoma" w:hAnsi="Tahoma" w:cs="Tahoma"/>
          <w:color w:val="000080"/>
        </w:rPr>
      </w:pPr>
    </w:p>
    <w:p w:rsidR="004A187A" w:rsidRPr="0090268F" w:rsidRDefault="004A187A" w:rsidP="007611A5">
      <w:pPr>
        <w:numPr>
          <w:ilvl w:val="0"/>
          <w:numId w:val="51"/>
        </w:numPr>
        <w:tabs>
          <w:tab w:val="left" w:pos="284"/>
        </w:tabs>
        <w:ind w:left="284" w:hanging="284"/>
        <w:jc w:val="both"/>
        <w:rPr>
          <w:rFonts w:ascii="Tahoma" w:hAnsi="Tahoma" w:cs="Tahoma"/>
          <w:color w:val="000080"/>
        </w:rPr>
      </w:pPr>
      <w:r w:rsidRPr="0090268F">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90268F">
        <w:rPr>
          <w:rFonts w:ascii="Tahoma" w:hAnsi="Tahoma" w:cs="Tahoma"/>
          <w:color w:val="000080"/>
        </w:rPr>
        <w:t>Veszprém Megyei Jogú Város Önkormányzata 50400209-16290602 számú bankszámlájára.</w:t>
      </w:r>
    </w:p>
    <w:p w:rsidR="004A187A" w:rsidRPr="0090268F" w:rsidRDefault="004A187A" w:rsidP="004A187A">
      <w:pPr>
        <w:tabs>
          <w:tab w:val="left" w:pos="284"/>
        </w:tabs>
        <w:ind w:left="284"/>
        <w:jc w:val="both"/>
        <w:rPr>
          <w:rFonts w:ascii="Tahoma" w:hAnsi="Tahoma" w:cs="Tahoma"/>
          <w:color w:val="000080"/>
        </w:rPr>
      </w:pPr>
    </w:p>
    <w:p w:rsidR="004A187A" w:rsidRPr="0090268F" w:rsidRDefault="004A187A" w:rsidP="007611A5">
      <w:pPr>
        <w:numPr>
          <w:ilvl w:val="0"/>
          <w:numId w:val="51"/>
        </w:numPr>
        <w:tabs>
          <w:tab w:val="left" w:pos="284"/>
        </w:tabs>
        <w:ind w:left="284" w:hanging="284"/>
        <w:jc w:val="both"/>
        <w:rPr>
          <w:rFonts w:ascii="Tahoma" w:hAnsi="Tahoma" w:cs="Tahoma"/>
          <w:color w:val="000080"/>
        </w:rPr>
      </w:pPr>
      <w:r w:rsidRPr="0090268F">
        <w:rPr>
          <w:rFonts w:ascii="Tahoma" w:hAnsi="Tahoma" w:cs="Tahoma"/>
          <w:color w:val="000080"/>
          <w:lang w:eastAsia="zh-CN"/>
        </w:rPr>
        <w:t xml:space="preserve">Támogatott vállalja, hogy </w:t>
      </w:r>
      <w:r w:rsidRPr="0090268F">
        <w:rPr>
          <w:rFonts w:ascii="Tahoma" w:hAnsi="Tahoma" w:cs="Tahoma"/>
          <w:b/>
          <w:color w:val="000080"/>
          <w:lang w:eastAsia="zh-CN"/>
        </w:rPr>
        <w:t>2026. január 31-ig</w:t>
      </w:r>
      <w:r w:rsidRPr="0090268F">
        <w:rPr>
          <w:rFonts w:ascii="Tahoma" w:hAnsi="Tahoma" w:cs="Tahoma"/>
          <w:color w:val="000080"/>
          <w:lang w:eastAsia="zh-CN"/>
        </w:rPr>
        <w:t xml:space="preserve"> a </w:t>
      </w:r>
      <w:r w:rsidRPr="0090268F">
        <w:rPr>
          <w:rFonts w:ascii="Tahoma" w:hAnsi="Tahoma" w:cs="Tahoma"/>
          <w:b/>
          <w:color w:val="000080"/>
          <w:lang w:eastAsia="zh-CN"/>
        </w:rPr>
        <w:t xml:space="preserve">12. melléklet szerinti nyilatkozatot benyújtja </w:t>
      </w:r>
      <w:r w:rsidRPr="0090268F">
        <w:rPr>
          <w:rFonts w:ascii="Tahoma" w:hAnsi="Tahoma" w:cs="Tahoma"/>
          <w:color w:val="000080"/>
          <w:lang w:eastAsia="zh-CN"/>
        </w:rPr>
        <w:t>a támogatás jogszerű felhasználásáról és a 28</w:t>
      </w:r>
      <w:r w:rsidRPr="0090268F">
        <w:rPr>
          <w:rFonts w:ascii="Tahoma" w:hAnsi="Tahoma" w:cs="Tahoma"/>
          <w:bCs/>
          <w:color w:val="000080"/>
        </w:rPr>
        <w:t>/2023. (IX.28.) önkormányzati rendelet</w:t>
      </w:r>
      <w:r w:rsidRPr="0090268F">
        <w:rPr>
          <w:rFonts w:ascii="Tahoma" w:hAnsi="Tahoma" w:cs="Tahoma"/>
          <w:color w:val="000080"/>
        </w:rPr>
        <w:t xml:space="preserve"> 13. melléklete szerinti számlaösszesítő nyomtatványa alapján</w:t>
      </w:r>
      <w:r w:rsidRPr="0090268F">
        <w:rPr>
          <w:rFonts w:ascii="Tahoma" w:hAnsi="Tahoma" w:cs="Tahoma"/>
          <w:color w:val="000080"/>
          <w:lang w:eastAsia="zh-CN"/>
        </w:rPr>
        <w:t xml:space="preserve"> számviteli törvénynek és az egyéb pénzügyi szabályoknak megfelelő </w:t>
      </w:r>
      <w:r w:rsidRPr="0090268F">
        <w:rPr>
          <w:rFonts w:ascii="Tahoma" w:hAnsi="Tahoma" w:cs="Tahoma"/>
          <w:b/>
          <w:color w:val="000080"/>
          <w:lang w:eastAsia="zh-CN"/>
        </w:rPr>
        <w:t>pénzügyi beszámolót készít</w:t>
      </w:r>
      <w:r w:rsidRPr="0090268F">
        <w:rPr>
          <w:rFonts w:ascii="Tahoma" w:hAnsi="Tahoma" w:cs="Tahoma"/>
          <w:color w:val="000080"/>
          <w:lang w:eastAsia="zh-CN"/>
        </w:rPr>
        <w:t xml:space="preserve">, amelyet a megjelölt időpontig eljuttat a Veszprém Megyei Jogú Város Polgármesteri Hivatala </w:t>
      </w:r>
      <w:r w:rsidRPr="0090268F">
        <w:rPr>
          <w:rFonts w:ascii="Tahoma" w:hAnsi="Tahoma" w:cs="Tahoma"/>
          <w:color w:val="000080"/>
        </w:rPr>
        <w:t xml:space="preserve">Polgármesteri Kabinetiroda kabineti referenséhez. </w:t>
      </w:r>
    </w:p>
    <w:p w:rsidR="004A187A" w:rsidRPr="0090268F" w:rsidRDefault="004A187A" w:rsidP="004A187A">
      <w:pPr>
        <w:tabs>
          <w:tab w:val="left" w:pos="284"/>
          <w:tab w:val="left" w:pos="357"/>
        </w:tabs>
        <w:ind w:left="284"/>
        <w:jc w:val="both"/>
        <w:rPr>
          <w:rFonts w:ascii="Tahoma" w:hAnsi="Tahoma" w:cs="Tahoma"/>
          <w:color w:val="000080"/>
          <w:lang w:eastAsia="zh-CN"/>
        </w:rPr>
      </w:pPr>
    </w:p>
    <w:p w:rsidR="004A187A" w:rsidRPr="0090268F" w:rsidRDefault="004A187A" w:rsidP="004A187A">
      <w:pPr>
        <w:pStyle w:val="Default"/>
        <w:ind w:left="284"/>
        <w:jc w:val="both"/>
        <w:rPr>
          <w:rFonts w:ascii="Tahoma" w:hAnsi="Tahoma" w:cs="Tahoma"/>
          <w:color w:val="000080"/>
          <w:lang w:eastAsia="zh-CN"/>
        </w:rPr>
      </w:pPr>
      <w:r w:rsidRPr="0090268F">
        <w:rPr>
          <w:rFonts w:ascii="Tahoma" w:hAnsi="Tahoma" w:cs="Tahoma"/>
          <w:b/>
          <w:color w:val="000080"/>
          <w:u w:val="single"/>
          <w:lang w:eastAsia="zh-CN"/>
        </w:rPr>
        <w:t>Szakmai beszámoló:</w:t>
      </w:r>
      <w:r w:rsidRPr="0090268F">
        <w:rPr>
          <w:rFonts w:ascii="Tahoma" w:hAnsi="Tahoma" w:cs="Tahoma"/>
          <w:color w:val="000080"/>
          <w:lang w:eastAsia="zh-CN"/>
        </w:rPr>
        <w:t xml:space="preserve"> </w:t>
      </w:r>
      <w:r w:rsidRPr="0090268F">
        <w:rPr>
          <w:rFonts w:ascii="Tahoma" w:hAnsi="Tahoma" w:cs="Tahoma"/>
          <w:color w:val="000080"/>
        </w:rPr>
        <w:t xml:space="preserve">A 28/2023. (IX.28.) önkormányzati rendelet 26. §-a alapján a Támogatott a </w:t>
      </w:r>
      <w:r w:rsidRPr="0090268F">
        <w:rPr>
          <w:rFonts w:ascii="Tahoma" w:hAnsi="Tahoma" w:cs="Tahoma"/>
          <w:color w:val="000080"/>
          <w:lang w:eastAsia="zh-CN"/>
        </w:rPr>
        <w:t xml:space="preserve">szakmai beszámoló helyett a 12. melléklet szerinti nyilatkozatot teszi. A nyilatkozathoz a pénzügyi beszámolót csatolni kell. </w:t>
      </w:r>
    </w:p>
    <w:p w:rsidR="004A187A" w:rsidRPr="0090268F" w:rsidRDefault="004A187A" w:rsidP="004A187A">
      <w:pPr>
        <w:pStyle w:val="Default"/>
        <w:ind w:left="284"/>
        <w:jc w:val="both"/>
        <w:rPr>
          <w:rFonts w:ascii="Tahoma" w:hAnsi="Tahoma" w:cs="Tahoma"/>
          <w:color w:val="000080"/>
          <w:lang w:eastAsia="zh-CN"/>
        </w:rPr>
      </w:pPr>
    </w:p>
    <w:p w:rsidR="004A187A" w:rsidRPr="0090268F" w:rsidRDefault="004A187A" w:rsidP="004A187A">
      <w:pPr>
        <w:pStyle w:val="Default"/>
        <w:ind w:left="284"/>
        <w:jc w:val="both"/>
        <w:rPr>
          <w:rFonts w:ascii="Tahoma" w:hAnsi="Tahoma" w:cs="Tahoma"/>
          <w:color w:val="000080"/>
          <w:lang w:eastAsia="zh-CN"/>
        </w:rPr>
      </w:pPr>
      <w:r w:rsidRPr="0090268F">
        <w:rPr>
          <w:rFonts w:ascii="Tahoma" w:hAnsi="Tahoma" w:cs="Tahoma"/>
          <w:b/>
          <w:color w:val="000080"/>
          <w:u w:val="single"/>
          <w:lang w:eastAsia="zh-CN"/>
        </w:rPr>
        <w:t>Pénzügyi beszámoló:</w:t>
      </w:r>
      <w:r w:rsidRPr="0090268F">
        <w:rPr>
          <w:rFonts w:ascii="Tahoma" w:hAnsi="Tahoma" w:cs="Tahoma"/>
          <w:color w:val="000080"/>
          <w:lang w:eastAsia="zh-CN"/>
        </w:rPr>
        <w:t xml:space="preserve"> </w:t>
      </w:r>
      <w:r w:rsidRPr="0090268F">
        <w:rPr>
          <w:rFonts w:ascii="Tahoma" w:hAnsi="Tahoma" w:cs="Tahoma"/>
          <w:color w:val="000080"/>
        </w:rPr>
        <w:t xml:space="preserve">Az elszámolás kizárólag 2025. évben keletkezett és 2025. évi gazdasági és pénzügyi eseményekhez kapcsolódó számviteli bizonylatokra vonatkozhat. </w:t>
      </w:r>
      <w:r w:rsidRPr="0090268F">
        <w:rPr>
          <w:rFonts w:ascii="Tahoma" w:hAnsi="Tahoma" w:cs="Tahoma"/>
          <w:color w:val="000080"/>
          <w:lang w:eastAsia="zh-CN"/>
        </w:rPr>
        <w:t>A pénzügyi beszámoló tartalmazza a 28</w:t>
      </w:r>
      <w:r w:rsidRPr="0090268F">
        <w:rPr>
          <w:rFonts w:ascii="Tahoma" w:hAnsi="Tahoma" w:cs="Tahoma"/>
          <w:bCs/>
          <w:color w:val="000080"/>
        </w:rPr>
        <w:t>/2023. (IX.28.) önkormányzati rendelet</w:t>
      </w:r>
      <w:r w:rsidRPr="0090268F">
        <w:rPr>
          <w:rFonts w:ascii="Tahoma" w:hAnsi="Tahoma" w:cs="Tahoma"/>
          <w:color w:val="000080"/>
        </w:rPr>
        <w:t xml:space="preserve"> </w:t>
      </w:r>
      <w:r w:rsidRPr="0090268F">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w:t>
      </w:r>
      <w:r w:rsidRPr="0090268F">
        <w:rPr>
          <w:rFonts w:ascii="Tahoma" w:hAnsi="Tahoma" w:cs="Tahoma"/>
          <w:color w:val="000080"/>
          <w:lang w:eastAsia="zh-CN"/>
        </w:rPr>
        <w:lastRenderedPageBreak/>
        <w:t xml:space="preserve">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90268F">
        <w:rPr>
          <w:rFonts w:ascii="Tahoma" w:hAnsi="Tahoma" w:cs="Tahoma"/>
          <w:b/>
          <w:color w:val="000080"/>
          <w:lang w:eastAsia="zh-CN"/>
        </w:rPr>
        <w:t>A támogatott minden eredeti számlát összegtől függetlenül záradékol.</w:t>
      </w:r>
      <w:r w:rsidRPr="0090268F">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PKB/486/2025.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90268F" w:rsidRDefault="004A187A" w:rsidP="004A187A">
      <w:pPr>
        <w:pStyle w:val="Default"/>
        <w:ind w:left="284"/>
        <w:jc w:val="both"/>
        <w:rPr>
          <w:rFonts w:ascii="Tahoma" w:hAnsi="Tahoma" w:cs="Tahoma"/>
          <w:color w:val="000080"/>
          <w:lang w:eastAsia="zh-CN"/>
        </w:rPr>
      </w:pPr>
      <w:r w:rsidRPr="0090268F">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90268F" w:rsidRDefault="004A187A" w:rsidP="004A187A">
      <w:pPr>
        <w:pStyle w:val="Default"/>
        <w:ind w:left="284"/>
        <w:jc w:val="both"/>
        <w:rPr>
          <w:rFonts w:ascii="Tahoma" w:hAnsi="Tahoma" w:cs="Tahoma"/>
          <w:color w:val="000080"/>
          <w:lang w:eastAsia="zh-CN"/>
        </w:rPr>
      </w:pPr>
    </w:p>
    <w:p w:rsidR="004A187A" w:rsidRPr="0090268F" w:rsidRDefault="004A187A" w:rsidP="004A187A">
      <w:pPr>
        <w:pStyle w:val="Default"/>
        <w:ind w:left="284"/>
        <w:jc w:val="both"/>
        <w:rPr>
          <w:rFonts w:ascii="Tahoma" w:hAnsi="Tahoma" w:cs="Tahoma"/>
          <w:color w:val="000080"/>
          <w:lang w:eastAsia="zh-CN"/>
        </w:rPr>
      </w:pPr>
      <w:r w:rsidRPr="0090268F">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90268F" w:rsidRDefault="004A187A" w:rsidP="004A187A">
      <w:pPr>
        <w:pStyle w:val="Default"/>
        <w:ind w:left="284"/>
        <w:jc w:val="both"/>
        <w:rPr>
          <w:rFonts w:ascii="Tahoma" w:hAnsi="Tahoma" w:cs="Tahoma"/>
          <w:color w:val="000080"/>
          <w:lang w:eastAsia="zh-CN"/>
        </w:rPr>
      </w:pPr>
    </w:p>
    <w:p w:rsidR="004A187A" w:rsidRPr="0090268F" w:rsidRDefault="004A187A" w:rsidP="004A187A">
      <w:pPr>
        <w:pStyle w:val="Default"/>
        <w:ind w:left="284"/>
        <w:jc w:val="both"/>
        <w:rPr>
          <w:rFonts w:ascii="Tahoma" w:hAnsi="Tahoma" w:cs="Tahoma"/>
          <w:color w:val="000080"/>
          <w:lang w:eastAsia="zh-CN"/>
        </w:rPr>
      </w:pPr>
      <w:r w:rsidRPr="0090268F">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90268F" w:rsidRDefault="004A187A" w:rsidP="007611A5">
      <w:pPr>
        <w:numPr>
          <w:ilvl w:val="0"/>
          <w:numId w:val="51"/>
        </w:numPr>
        <w:tabs>
          <w:tab w:val="left" w:pos="284"/>
          <w:tab w:val="left" w:pos="357"/>
        </w:tabs>
        <w:ind w:left="284"/>
        <w:jc w:val="both"/>
        <w:rPr>
          <w:rFonts w:ascii="Tahoma" w:hAnsi="Tahoma" w:cs="Tahoma"/>
          <w:color w:val="000080"/>
        </w:rPr>
      </w:pPr>
      <w:r w:rsidRPr="0090268F">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284" w:hanging="284"/>
        <w:jc w:val="both"/>
        <w:rPr>
          <w:rFonts w:ascii="Tahoma" w:hAnsi="Tahoma" w:cs="Tahoma"/>
          <w:color w:val="000080"/>
        </w:rPr>
      </w:pPr>
      <w:r w:rsidRPr="0090268F">
        <w:rPr>
          <w:rFonts w:ascii="Tahoma" w:hAnsi="Tahoma" w:cs="Tahoma"/>
          <w:color w:val="000080"/>
        </w:rPr>
        <w:t>A támogatás kifizetésének további feltétele a kitöltött és cégszerűen aláírt, a 28</w:t>
      </w:r>
      <w:r w:rsidRPr="0090268F">
        <w:rPr>
          <w:rFonts w:ascii="Tahoma" w:hAnsi="Tahoma" w:cs="Tahoma"/>
          <w:bCs/>
          <w:color w:val="000080"/>
        </w:rPr>
        <w:t>/2023. (IX.28.) önkormányzati rendelet</w:t>
      </w:r>
      <w:r w:rsidRPr="0090268F">
        <w:rPr>
          <w:rFonts w:ascii="Tahoma" w:hAnsi="Tahoma" w:cs="Tahoma"/>
          <w:color w:val="000080"/>
        </w:rPr>
        <w:t xml:space="preserve"> </w:t>
      </w:r>
      <w:r w:rsidRPr="0090268F">
        <w:rPr>
          <w:rFonts w:ascii="Tahoma" w:hAnsi="Tahoma" w:cs="Tahoma"/>
          <w:bCs/>
          <w:color w:val="000080"/>
        </w:rPr>
        <w:t xml:space="preserve">5. melléklete szerinti nyilatkozat </w:t>
      </w:r>
      <w:r w:rsidRPr="0090268F">
        <w:rPr>
          <w:rFonts w:ascii="Tahoma" w:hAnsi="Tahoma" w:cs="Tahoma"/>
          <w:color w:val="000080"/>
        </w:rPr>
        <w:t xml:space="preserve">megtétele, amely tartalmazza a civil szervezetnek a tárgyévet megelőző 5 évben nyújtott támogatásokról szóló nyilatkozatát. A Támogatott nyilatkozik, hogy </w:t>
      </w:r>
      <w:r w:rsidRPr="0090268F">
        <w:rPr>
          <w:rFonts w:ascii="Tahoma" w:hAnsi="Tahoma" w:cs="Tahoma"/>
          <w:color w:val="000080"/>
        </w:rPr>
        <w:lastRenderedPageBreak/>
        <w:t>nyilvántartásból való törlése iránt nem indult eljárás, a szervezet ellen nincs folyamatban felszámolási vagy csődeljárás.</w:t>
      </w:r>
    </w:p>
    <w:p w:rsidR="004A187A" w:rsidRPr="0090268F" w:rsidRDefault="004A187A" w:rsidP="004A187A">
      <w:pPr>
        <w:tabs>
          <w:tab w:val="left" w:pos="284"/>
          <w:tab w:val="left" w:pos="357"/>
        </w:tabs>
        <w:ind w:left="284"/>
        <w:jc w:val="both"/>
        <w:rPr>
          <w:rFonts w:ascii="Tahoma" w:hAnsi="Tahoma" w:cs="Tahoma"/>
          <w:color w:val="000080"/>
        </w:rPr>
      </w:pPr>
    </w:p>
    <w:p w:rsidR="004A187A" w:rsidRPr="0090268F" w:rsidRDefault="004A187A" w:rsidP="007611A5">
      <w:pPr>
        <w:numPr>
          <w:ilvl w:val="0"/>
          <w:numId w:val="51"/>
        </w:numPr>
        <w:tabs>
          <w:tab w:val="left" w:pos="284"/>
          <w:tab w:val="left" w:pos="357"/>
        </w:tabs>
        <w:ind w:left="284" w:hanging="284"/>
        <w:jc w:val="both"/>
        <w:rPr>
          <w:rFonts w:ascii="Tahoma" w:hAnsi="Tahoma" w:cs="Tahoma"/>
          <w:color w:val="000080"/>
        </w:rPr>
      </w:pPr>
      <w:r w:rsidRPr="0090268F">
        <w:rPr>
          <w:rFonts w:ascii="Tahoma" w:hAnsi="Tahoma" w:cs="Tahoma"/>
          <w:color w:val="000080"/>
        </w:rPr>
        <w:t xml:space="preserve">Támogatott hozzájárul, hogy Támogató ellenőrizze a támogatott tevékenység megvalósulását és a támogatás felhasználását. </w:t>
      </w:r>
    </w:p>
    <w:p w:rsidR="004A187A" w:rsidRPr="0090268F" w:rsidRDefault="004A187A" w:rsidP="004A187A">
      <w:pPr>
        <w:tabs>
          <w:tab w:val="left" w:pos="284"/>
          <w:tab w:val="left" w:pos="357"/>
        </w:tabs>
        <w:ind w:left="284"/>
        <w:jc w:val="both"/>
        <w:rPr>
          <w:rFonts w:ascii="Tahoma" w:hAnsi="Tahoma" w:cs="Tahoma"/>
          <w:color w:val="000080"/>
        </w:rPr>
      </w:pPr>
    </w:p>
    <w:p w:rsidR="004A187A" w:rsidRPr="0090268F" w:rsidRDefault="004A187A" w:rsidP="007611A5">
      <w:pPr>
        <w:numPr>
          <w:ilvl w:val="0"/>
          <w:numId w:val="51"/>
        </w:numPr>
        <w:tabs>
          <w:tab w:val="left" w:pos="284"/>
        </w:tabs>
        <w:ind w:left="284"/>
        <w:jc w:val="both"/>
        <w:rPr>
          <w:rFonts w:ascii="Tahoma" w:hAnsi="Tahoma" w:cs="Tahoma"/>
          <w:color w:val="000080"/>
        </w:rPr>
      </w:pPr>
      <w:r w:rsidRPr="0090268F">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90268F">
        <w:rPr>
          <w:rFonts w:ascii="Tahoma" w:hAnsi="Tahoma" w:cs="Tahoma"/>
          <w:color w:val="000080"/>
        </w:rPr>
        <w:t>a 28</w:t>
      </w:r>
      <w:r w:rsidRPr="0090268F">
        <w:rPr>
          <w:rFonts w:ascii="Tahoma" w:hAnsi="Tahoma" w:cs="Tahoma"/>
          <w:bCs/>
          <w:color w:val="000080"/>
        </w:rPr>
        <w:t>/2023. (IX.28.) önkormányzati rendelet</w:t>
      </w:r>
      <w:r w:rsidRPr="0090268F">
        <w:rPr>
          <w:rFonts w:ascii="Tahoma" w:hAnsi="Tahoma" w:cs="Tahoma"/>
          <w:color w:val="000080"/>
          <w:lang w:eastAsia="zh-CN"/>
        </w:rPr>
        <w:t xml:space="preserve"> 4</w:t>
      </w:r>
      <w:r w:rsidRPr="0090268F">
        <w:rPr>
          <w:rFonts w:ascii="Tahoma" w:hAnsi="Tahoma" w:cs="Tahoma"/>
          <w:bCs/>
          <w:color w:val="000080"/>
        </w:rPr>
        <w:t xml:space="preserve">. melléklete szerinti </w:t>
      </w:r>
      <w:r w:rsidRPr="0090268F">
        <w:rPr>
          <w:rFonts w:ascii="Tahoma" w:hAnsi="Tahoma" w:cs="Tahoma"/>
          <w:color w:val="000080"/>
        </w:rPr>
        <w:t>nyilatkozat).</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s>
        <w:ind w:left="284"/>
        <w:jc w:val="both"/>
        <w:rPr>
          <w:rFonts w:ascii="Tahoma" w:hAnsi="Tahoma" w:cs="Tahoma"/>
          <w:color w:val="000080"/>
        </w:rPr>
      </w:pPr>
      <w:r w:rsidRPr="0090268F">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284"/>
        <w:jc w:val="both"/>
        <w:rPr>
          <w:rFonts w:ascii="Tahoma" w:hAnsi="Tahoma" w:cs="Tahoma"/>
          <w:color w:val="000080"/>
        </w:rPr>
      </w:pPr>
      <w:r w:rsidRPr="0090268F">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90268F" w:rsidRDefault="004A187A" w:rsidP="004A187A">
      <w:pPr>
        <w:pStyle w:val="Listaszerbekezds"/>
        <w:rPr>
          <w:color w:val="000080"/>
          <w:szCs w:val="24"/>
        </w:rPr>
      </w:pPr>
    </w:p>
    <w:p w:rsidR="004A187A" w:rsidRPr="0090268F" w:rsidRDefault="004A187A" w:rsidP="004A187A">
      <w:pPr>
        <w:pStyle w:val="Szvegtrzs"/>
        <w:spacing w:after="0"/>
        <w:ind w:left="284"/>
        <w:jc w:val="both"/>
        <w:rPr>
          <w:rFonts w:ascii="Tahoma" w:hAnsi="Tahoma" w:cs="Tahoma"/>
          <w:color w:val="000080"/>
          <w:sz w:val="24"/>
          <w:szCs w:val="24"/>
        </w:rPr>
      </w:pPr>
      <w:r w:rsidRPr="0090268F">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90268F" w:rsidRDefault="004A187A" w:rsidP="004A187A">
      <w:pPr>
        <w:pStyle w:val="Szvegtrzs"/>
        <w:spacing w:after="0"/>
        <w:ind w:left="284"/>
        <w:jc w:val="both"/>
        <w:rPr>
          <w:rFonts w:ascii="Tahoma" w:hAnsi="Tahoma" w:cs="Tahoma"/>
          <w:color w:val="000080"/>
          <w:sz w:val="24"/>
          <w:szCs w:val="24"/>
        </w:rPr>
      </w:pPr>
    </w:p>
    <w:p w:rsidR="004A187A" w:rsidRPr="0090268F" w:rsidRDefault="004A187A" w:rsidP="004A187A">
      <w:pPr>
        <w:pStyle w:val="Szvegtrzs"/>
        <w:spacing w:after="0"/>
        <w:ind w:left="1134" w:hanging="425"/>
        <w:jc w:val="both"/>
        <w:rPr>
          <w:rFonts w:ascii="Tahoma" w:hAnsi="Tahoma" w:cs="Tahoma"/>
          <w:color w:val="000080"/>
          <w:sz w:val="24"/>
          <w:szCs w:val="24"/>
        </w:rPr>
      </w:pPr>
      <w:r w:rsidRPr="0090268F">
        <w:rPr>
          <w:rFonts w:ascii="Tahoma" w:hAnsi="Tahoma" w:cs="Tahoma"/>
          <w:color w:val="000080"/>
          <w:sz w:val="24"/>
          <w:szCs w:val="24"/>
        </w:rPr>
        <w:t>a)</w:t>
      </w:r>
      <w:r w:rsidRPr="0090268F">
        <w:rPr>
          <w:rFonts w:ascii="Tahoma" w:hAnsi="Tahoma" w:cs="Tahoma"/>
          <w:color w:val="000080"/>
          <w:sz w:val="24"/>
          <w:szCs w:val="24"/>
        </w:rPr>
        <w:tab/>
        <w:t>a beszámolási kötelezettség elmulasztása esetén a támogatás teljes összegét, valamint</w:t>
      </w:r>
    </w:p>
    <w:p w:rsidR="004A187A" w:rsidRPr="0090268F" w:rsidRDefault="004A187A" w:rsidP="004A187A">
      <w:pPr>
        <w:pStyle w:val="Szvegtrzs"/>
        <w:spacing w:after="0"/>
        <w:ind w:left="1134" w:hanging="425"/>
        <w:jc w:val="both"/>
        <w:rPr>
          <w:rFonts w:ascii="Tahoma" w:hAnsi="Tahoma" w:cs="Tahoma"/>
          <w:color w:val="000080"/>
          <w:sz w:val="24"/>
          <w:szCs w:val="24"/>
        </w:rPr>
      </w:pPr>
      <w:r w:rsidRPr="0090268F">
        <w:rPr>
          <w:rFonts w:ascii="Tahoma" w:hAnsi="Tahoma" w:cs="Tahoma"/>
          <w:color w:val="000080"/>
          <w:sz w:val="24"/>
          <w:szCs w:val="24"/>
        </w:rPr>
        <w:t>b)</w:t>
      </w:r>
      <w:r w:rsidRPr="0090268F">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90268F" w:rsidRDefault="004A187A" w:rsidP="004A187A">
      <w:pPr>
        <w:pStyle w:val="Szvegtrzs"/>
        <w:spacing w:after="0"/>
        <w:jc w:val="both"/>
        <w:rPr>
          <w:rFonts w:ascii="Tahoma" w:hAnsi="Tahoma" w:cs="Tahoma"/>
          <w:color w:val="000080"/>
          <w:sz w:val="24"/>
          <w:szCs w:val="24"/>
        </w:rPr>
      </w:pPr>
    </w:p>
    <w:p w:rsidR="004A187A" w:rsidRPr="0090268F" w:rsidRDefault="004A187A" w:rsidP="004A187A">
      <w:pPr>
        <w:pStyle w:val="Szvegtrzs"/>
        <w:spacing w:after="0"/>
        <w:ind w:firstLine="284"/>
        <w:jc w:val="both"/>
        <w:rPr>
          <w:rFonts w:ascii="Tahoma" w:hAnsi="Tahoma" w:cs="Tahoma"/>
          <w:color w:val="000080"/>
          <w:sz w:val="24"/>
          <w:szCs w:val="24"/>
        </w:rPr>
      </w:pPr>
      <w:r w:rsidRPr="0090268F">
        <w:rPr>
          <w:rFonts w:ascii="Tahoma" w:hAnsi="Tahoma" w:cs="Tahoma"/>
          <w:color w:val="000080"/>
          <w:sz w:val="24"/>
          <w:szCs w:val="24"/>
        </w:rPr>
        <w:t>köteles visszafizetni a Támogató részére.</w:t>
      </w:r>
    </w:p>
    <w:p w:rsidR="004A187A" w:rsidRPr="0090268F" w:rsidRDefault="004A187A" w:rsidP="004A187A">
      <w:pPr>
        <w:pStyle w:val="Szvegtrzs"/>
        <w:spacing w:after="0"/>
        <w:ind w:left="284"/>
        <w:jc w:val="both"/>
        <w:rPr>
          <w:rFonts w:ascii="Tahoma" w:hAnsi="Tahoma" w:cs="Tahoma"/>
          <w:color w:val="000080"/>
          <w:sz w:val="24"/>
          <w:szCs w:val="24"/>
        </w:rPr>
      </w:pPr>
      <w:r w:rsidRPr="0090268F">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90268F" w:rsidRDefault="004A187A" w:rsidP="004A187A">
      <w:pPr>
        <w:pStyle w:val="Szvegtrzs"/>
        <w:spacing w:after="0"/>
        <w:ind w:left="284"/>
        <w:jc w:val="both"/>
        <w:rPr>
          <w:rFonts w:ascii="Tahoma" w:hAnsi="Tahoma" w:cs="Tahoma"/>
          <w:color w:val="000080"/>
          <w:sz w:val="24"/>
          <w:szCs w:val="24"/>
        </w:rPr>
      </w:pPr>
      <w:r w:rsidRPr="0090268F">
        <w:rPr>
          <w:rFonts w:ascii="Tahoma" w:hAnsi="Tahoma" w:cs="Tahoma"/>
          <w:color w:val="000080"/>
          <w:sz w:val="24"/>
          <w:szCs w:val="24"/>
        </w:rPr>
        <w:t>A támogatási szerződésben meghatározott céltól eltérő felhasználás esetén a Támogatott:</w:t>
      </w:r>
    </w:p>
    <w:p w:rsidR="004A187A" w:rsidRPr="0090268F" w:rsidRDefault="004A187A" w:rsidP="004A187A">
      <w:pPr>
        <w:pStyle w:val="Szvegtrzs"/>
        <w:spacing w:after="0"/>
        <w:ind w:left="1134" w:hanging="425"/>
        <w:jc w:val="both"/>
        <w:rPr>
          <w:rFonts w:ascii="Tahoma" w:hAnsi="Tahoma" w:cs="Tahoma"/>
          <w:color w:val="000080"/>
          <w:sz w:val="24"/>
          <w:szCs w:val="24"/>
        </w:rPr>
      </w:pPr>
      <w:r w:rsidRPr="0090268F">
        <w:rPr>
          <w:rFonts w:ascii="Tahoma" w:hAnsi="Tahoma" w:cs="Tahoma"/>
          <w:color w:val="000080"/>
          <w:sz w:val="24"/>
          <w:szCs w:val="24"/>
        </w:rPr>
        <w:t>a)</w:t>
      </w:r>
      <w:r w:rsidRPr="0090268F">
        <w:rPr>
          <w:rFonts w:ascii="Tahoma" w:hAnsi="Tahoma" w:cs="Tahoma"/>
          <w:color w:val="000080"/>
          <w:sz w:val="24"/>
          <w:szCs w:val="24"/>
        </w:rPr>
        <w:tab/>
        <w:t>amennyiben a támogatási összeg kétharmadát meghaladó részét a szerződésben kikötöttől eltérő célra fordította, 3 évig,</w:t>
      </w:r>
    </w:p>
    <w:p w:rsidR="004A187A" w:rsidRPr="0090268F" w:rsidRDefault="004A187A" w:rsidP="004A187A">
      <w:pPr>
        <w:pStyle w:val="Szvegtrzs"/>
        <w:spacing w:after="0"/>
        <w:ind w:left="1134" w:hanging="425"/>
        <w:jc w:val="both"/>
        <w:rPr>
          <w:rFonts w:ascii="Tahoma" w:hAnsi="Tahoma" w:cs="Tahoma"/>
          <w:color w:val="000080"/>
          <w:sz w:val="24"/>
          <w:szCs w:val="24"/>
        </w:rPr>
      </w:pPr>
      <w:r w:rsidRPr="0090268F">
        <w:rPr>
          <w:rFonts w:ascii="Tahoma" w:hAnsi="Tahoma" w:cs="Tahoma"/>
          <w:color w:val="000080"/>
          <w:sz w:val="24"/>
          <w:szCs w:val="24"/>
        </w:rPr>
        <w:lastRenderedPageBreak/>
        <w:t>b)</w:t>
      </w:r>
      <w:r w:rsidRPr="0090268F">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90268F" w:rsidRDefault="004A187A" w:rsidP="004A187A">
      <w:pPr>
        <w:pStyle w:val="Szvegtrzs"/>
        <w:spacing w:after="0"/>
        <w:ind w:left="1134" w:hanging="425"/>
        <w:jc w:val="both"/>
        <w:rPr>
          <w:rFonts w:ascii="Tahoma" w:hAnsi="Tahoma" w:cs="Tahoma"/>
          <w:color w:val="000080"/>
          <w:sz w:val="24"/>
          <w:szCs w:val="24"/>
        </w:rPr>
      </w:pPr>
      <w:r w:rsidRPr="0090268F">
        <w:rPr>
          <w:rFonts w:ascii="Tahoma" w:hAnsi="Tahoma" w:cs="Tahoma"/>
          <w:color w:val="000080"/>
          <w:sz w:val="24"/>
          <w:szCs w:val="24"/>
        </w:rPr>
        <w:t>c)</w:t>
      </w:r>
      <w:r w:rsidRPr="0090268F">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90268F" w:rsidRDefault="004A187A" w:rsidP="004A187A">
      <w:pPr>
        <w:pStyle w:val="Szvegtrzs"/>
        <w:spacing w:after="0"/>
        <w:ind w:left="284"/>
        <w:jc w:val="both"/>
        <w:rPr>
          <w:rFonts w:ascii="Tahoma" w:hAnsi="Tahoma" w:cs="Tahoma"/>
          <w:color w:val="000080"/>
          <w:sz w:val="24"/>
          <w:szCs w:val="24"/>
        </w:rPr>
      </w:pPr>
      <w:r w:rsidRPr="0090268F">
        <w:rPr>
          <w:rFonts w:ascii="Tahoma" w:hAnsi="Tahoma" w:cs="Tahoma"/>
          <w:color w:val="000080"/>
          <w:sz w:val="24"/>
          <w:szCs w:val="24"/>
        </w:rPr>
        <w:t>A fenti bekezdés szerinti három, kettő vagy egy éves időtartamot a támogatási szerződés lejárta napjától kell számítani.</w:t>
      </w:r>
    </w:p>
    <w:p w:rsidR="004A187A" w:rsidRPr="0090268F" w:rsidRDefault="004A187A" w:rsidP="004A187A">
      <w:pPr>
        <w:tabs>
          <w:tab w:val="left" w:pos="284"/>
          <w:tab w:val="left" w:pos="357"/>
        </w:tabs>
        <w:ind w:left="426"/>
        <w:jc w:val="both"/>
        <w:rPr>
          <w:rFonts w:ascii="Tahoma" w:hAnsi="Tahoma" w:cs="Tahoma"/>
          <w:color w:val="000080"/>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90268F" w:rsidRDefault="004A187A" w:rsidP="004A187A">
      <w:pPr>
        <w:tabs>
          <w:tab w:val="left" w:pos="284"/>
          <w:tab w:val="left" w:pos="357"/>
        </w:tabs>
        <w:ind w:left="426"/>
        <w:jc w:val="both"/>
        <w:rPr>
          <w:rFonts w:ascii="Tahoma" w:hAnsi="Tahoma" w:cs="Tahoma"/>
          <w:color w:val="000080"/>
        </w:rPr>
      </w:pPr>
    </w:p>
    <w:p w:rsidR="004A187A" w:rsidRPr="0090268F" w:rsidRDefault="004A187A" w:rsidP="007611A5">
      <w:pPr>
        <w:pStyle w:val="Szvegtrzs"/>
        <w:numPr>
          <w:ilvl w:val="0"/>
          <w:numId w:val="51"/>
        </w:numPr>
        <w:spacing w:after="0"/>
        <w:ind w:left="426" w:hanging="426"/>
        <w:jc w:val="both"/>
        <w:rPr>
          <w:rFonts w:ascii="Tahoma" w:hAnsi="Tahoma" w:cs="Tahoma"/>
          <w:color w:val="000080"/>
          <w:sz w:val="24"/>
          <w:szCs w:val="24"/>
        </w:rPr>
      </w:pPr>
      <w:r w:rsidRPr="0090268F">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90268F" w:rsidRDefault="004A187A" w:rsidP="004A187A">
      <w:pPr>
        <w:tabs>
          <w:tab w:val="left" w:pos="284"/>
          <w:tab w:val="left" w:pos="357"/>
        </w:tabs>
        <w:ind w:left="426"/>
        <w:jc w:val="both"/>
        <w:rPr>
          <w:rFonts w:ascii="Tahoma" w:hAnsi="Tahoma" w:cs="Tahoma"/>
          <w:color w:val="000080"/>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Támogatott a 28</w:t>
      </w:r>
      <w:r w:rsidRPr="0090268F">
        <w:rPr>
          <w:rFonts w:ascii="Tahoma" w:hAnsi="Tahoma" w:cs="Tahoma"/>
          <w:bCs/>
          <w:color w:val="000080"/>
        </w:rPr>
        <w:t>/2023. (IX.28.) önkormányzati rendelet</w:t>
      </w:r>
      <w:r w:rsidRPr="0090268F">
        <w:rPr>
          <w:rFonts w:ascii="Tahoma" w:hAnsi="Tahoma" w:cs="Tahoma"/>
          <w:color w:val="000080"/>
        </w:rPr>
        <w:t xml:space="preserve"> 9</w:t>
      </w:r>
      <w:r w:rsidRPr="0090268F">
        <w:rPr>
          <w:rFonts w:ascii="Tahoma" w:hAnsi="Tahoma" w:cs="Tahoma"/>
          <w:bCs/>
          <w:color w:val="000080"/>
        </w:rPr>
        <w:t xml:space="preserve">. melléklete szerint </w:t>
      </w:r>
      <w:r w:rsidRPr="0090268F">
        <w:rPr>
          <w:rFonts w:ascii="Tahoma" w:hAnsi="Tahoma" w:cs="Tahoma"/>
          <w:color w:val="000080"/>
        </w:rPr>
        <w:t xml:space="preserve">nyilatkozik, hogy nem minősül az államháztartásról szóló törvény 48/B. §-a szerinti kedvezményezettnek. </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426"/>
        <w:jc w:val="both"/>
        <w:rPr>
          <w:rFonts w:ascii="Tahoma" w:hAnsi="Tahoma" w:cs="Tahoma"/>
          <w:color w:val="000080"/>
        </w:rPr>
      </w:pPr>
      <w:r w:rsidRPr="0090268F">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90268F">
        <w:rPr>
          <w:rFonts w:ascii="Tahoma" w:hAnsi="Tahoma" w:cs="Tahoma"/>
          <w:bCs/>
          <w:color w:val="000080"/>
        </w:rPr>
        <w:t xml:space="preserve"> 28/2023. (IX.28.) önkormányzati rendelet</w:t>
      </w:r>
      <w:r w:rsidRPr="0090268F">
        <w:rPr>
          <w:rFonts w:ascii="Tahoma" w:hAnsi="Tahoma" w:cs="Tahoma"/>
          <w:color w:val="000080"/>
        </w:rPr>
        <w:t xml:space="preserve"> 7</w:t>
      </w:r>
      <w:r w:rsidRPr="0090268F">
        <w:rPr>
          <w:rFonts w:ascii="Tahoma" w:hAnsi="Tahoma" w:cs="Tahoma"/>
          <w:bCs/>
          <w:color w:val="000080"/>
        </w:rPr>
        <w:t xml:space="preserve">. melléklete szerint </w:t>
      </w:r>
      <w:r w:rsidRPr="0090268F">
        <w:rPr>
          <w:rFonts w:ascii="Tahoma" w:hAnsi="Tahoma" w:cs="Tahoma"/>
          <w:color w:val="000080"/>
        </w:rPr>
        <w:t>nyilatkozik a de minimis támogatásokról.</w:t>
      </w:r>
    </w:p>
    <w:p w:rsidR="004A187A" w:rsidRPr="0090268F" w:rsidRDefault="004A187A" w:rsidP="004A187A">
      <w:pPr>
        <w:tabs>
          <w:tab w:val="left" w:pos="284"/>
          <w:tab w:val="left" w:pos="357"/>
        </w:tabs>
        <w:ind w:left="426"/>
        <w:jc w:val="both"/>
        <w:rPr>
          <w:rFonts w:ascii="Tahoma" w:hAnsi="Tahoma" w:cs="Tahoma"/>
          <w:color w:val="000080"/>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90268F" w:rsidRDefault="004A187A" w:rsidP="004A187A">
      <w:pPr>
        <w:tabs>
          <w:tab w:val="left" w:pos="284"/>
          <w:tab w:val="left" w:pos="357"/>
        </w:tabs>
        <w:ind w:left="426"/>
        <w:jc w:val="both"/>
        <w:rPr>
          <w:rFonts w:ascii="Tahoma" w:hAnsi="Tahoma" w:cs="Tahoma"/>
          <w:color w:val="000080"/>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A Támogatott a jelen támogatási szerződés aláírásával tudomásul veszi, hogy az információs önrendelkezési jogról és az információszabadságról szóló 2011. évi </w:t>
      </w:r>
      <w:r w:rsidRPr="0090268F">
        <w:rPr>
          <w:rFonts w:ascii="Tahoma" w:hAnsi="Tahoma" w:cs="Tahoma"/>
          <w:color w:val="000080"/>
        </w:rPr>
        <w:lastRenderedPageBreak/>
        <w:t>CXII. törvény 26. §-ából és a jelen szerződésből fakadó kötelezettségének eleget téve a Támogató a jelen szerződés közérdekű adatait közzéteszi a Támogató internetes portálján (</w:t>
      </w:r>
      <w:hyperlink r:id="rId23" w:history="1">
        <w:r w:rsidRPr="0090268F">
          <w:rPr>
            <w:rStyle w:val="Hiperhivatkozs"/>
            <w:rFonts w:ascii="Tahoma" w:hAnsi="Tahoma" w:cs="Tahoma"/>
            <w:color w:val="000080"/>
          </w:rPr>
          <w:t>http://www.veszprem.hu</w:t>
        </w:r>
      </w:hyperlink>
      <w:r w:rsidRPr="0090268F">
        <w:rPr>
          <w:rFonts w:ascii="Tahoma" w:hAnsi="Tahoma" w:cs="Tahoma"/>
          <w:color w:val="000080"/>
        </w:rPr>
        <w:t>).</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90268F" w:rsidRDefault="004A187A" w:rsidP="004A187A">
      <w:pPr>
        <w:tabs>
          <w:tab w:val="left" w:pos="284"/>
          <w:tab w:val="left" w:pos="357"/>
        </w:tabs>
        <w:ind w:left="426"/>
        <w:jc w:val="both"/>
        <w:rPr>
          <w:rFonts w:ascii="Tahoma" w:hAnsi="Tahoma" w:cs="Tahoma"/>
          <w:color w:val="000080"/>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426" w:hanging="426"/>
        <w:jc w:val="both"/>
        <w:rPr>
          <w:rFonts w:ascii="Tahoma" w:hAnsi="Tahoma" w:cs="Tahoma"/>
          <w:color w:val="000080"/>
        </w:rPr>
      </w:pPr>
      <w:r w:rsidRPr="0090268F">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284" w:hanging="284"/>
        <w:jc w:val="both"/>
        <w:rPr>
          <w:rFonts w:ascii="Tahoma" w:hAnsi="Tahoma" w:cs="Tahoma"/>
          <w:color w:val="000080"/>
        </w:rPr>
      </w:pPr>
      <w:r w:rsidRPr="0090268F">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90268F" w:rsidRDefault="004A187A" w:rsidP="004A187A">
      <w:pPr>
        <w:pStyle w:val="Listaszerbekezds"/>
        <w:rPr>
          <w:color w:val="000080"/>
          <w:szCs w:val="24"/>
        </w:rPr>
      </w:pPr>
    </w:p>
    <w:p w:rsidR="004A187A" w:rsidRPr="0090268F" w:rsidRDefault="004A187A" w:rsidP="007611A5">
      <w:pPr>
        <w:numPr>
          <w:ilvl w:val="0"/>
          <w:numId w:val="51"/>
        </w:numPr>
        <w:tabs>
          <w:tab w:val="left" w:pos="284"/>
          <w:tab w:val="left" w:pos="357"/>
        </w:tabs>
        <w:ind w:left="284" w:hanging="284"/>
        <w:jc w:val="both"/>
        <w:rPr>
          <w:rFonts w:ascii="Tahoma" w:hAnsi="Tahoma" w:cs="Tahoma"/>
          <w:color w:val="000080"/>
        </w:rPr>
      </w:pPr>
      <w:r w:rsidRPr="0090268F">
        <w:rPr>
          <w:rFonts w:ascii="Tahoma" w:hAnsi="Tahoma" w:cs="Tahoma"/>
          <w:color w:val="000080"/>
        </w:rPr>
        <w:t xml:space="preserve"> A támogatási szerződés a mindkét fél általi aláírás napján lép hatályba.</w:t>
      </w:r>
    </w:p>
    <w:p w:rsidR="004A187A" w:rsidRPr="0090268F" w:rsidRDefault="004A187A" w:rsidP="004A187A">
      <w:pPr>
        <w:tabs>
          <w:tab w:val="left" w:pos="284"/>
        </w:tabs>
        <w:jc w:val="both"/>
        <w:rPr>
          <w:rFonts w:ascii="Tahoma" w:hAnsi="Tahoma" w:cs="Tahoma"/>
          <w:color w:val="000080"/>
        </w:rPr>
      </w:pPr>
    </w:p>
    <w:p w:rsidR="004A187A" w:rsidRPr="0090268F" w:rsidRDefault="004A187A" w:rsidP="004A187A">
      <w:pPr>
        <w:tabs>
          <w:tab w:val="left" w:pos="284"/>
        </w:tabs>
        <w:jc w:val="both"/>
        <w:rPr>
          <w:rFonts w:ascii="Tahoma" w:hAnsi="Tahoma" w:cs="Tahoma"/>
          <w:color w:val="000080"/>
        </w:rPr>
      </w:pPr>
      <w:r w:rsidRPr="0090268F">
        <w:rPr>
          <w:rFonts w:ascii="Tahoma" w:hAnsi="Tahoma" w:cs="Tahoma"/>
          <w:color w:val="000080"/>
        </w:rPr>
        <w:t xml:space="preserve">A szerződő felek jelen támogatási szerződést elolvasták, annak tartalmát megértették, s mint akaratukkal mindenben megegyezőt jóváhagyólag </w:t>
      </w:r>
      <w:r w:rsidRPr="0090268F">
        <w:rPr>
          <w:rFonts w:ascii="Tahoma" w:hAnsi="Tahoma" w:cs="Tahoma"/>
          <w:b/>
          <w:bCs/>
          <w:color w:val="000080"/>
        </w:rPr>
        <w:t>3 (három) példányban</w:t>
      </w:r>
      <w:r w:rsidRPr="0090268F">
        <w:rPr>
          <w:rFonts w:ascii="Tahoma" w:hAnsi="Tahoma" w:cs="Tahoma"/>
          <w:color w:val="000080"/>
        </w:rPr>
        <w:t xml:space="preserve"> írták alá, melyből </w:t>
      </w:r>
      <w:r w:rsidRPr="0090268F">
        <w:rPr>
          <w:rFonts w:ascii="Tahoma" w:hAnsi="Tahoma" w:cs="Tahoma"/>
          <w:b/>
          <w:color w:val="000080"/>
        </w:rPr>
        <w:t>2</w:t>
      </w:r>
      <w:r w:rsidRPr="0090268F">
        <w:rPr>
          <w:rFonts w:ascii="Tahoma" w:hAnsi="Tahoma" w:cs="Tahoma"/>
          <w:color w:val="000080"/>
        </w:rPr>
        <w:t xml:space="preserve"> példány a Támogatót, </w:t>
      </w:r>
      <w:r w:rsidRPr="0090268F">
        <w:rPr>
          <w:rFonts w:ascii="Tahoma" w:hAnsi="Tahoma" w:cs="Tahoma"/>
          <w:b/>
          <w:bCs/>
          <w:color w:val="000080"/>
        </w:rPr>
        <w:t>1</w:t>
      </w:r>
      <w:r w:rsidRPr="0090268F">
        <w:rPr>
          <w:rFonts w:ascii="Tahoma" w:hAnsi="Tahoma" w:cs="Tahoma"/>
          <w:color w:val="000080"/>
        </w:rPr>
        <w:t xml:space="preserve"> példány a Támogatottat illeti.</w:t>
      </w:r>
    </w:p>
    <w:p w:rsidR="004A187A" w:rsidRPr="0090268F" w:rsidRDefault="004A187A" w:rsidP="004A187A">
      <w:pPr>
        <w:tabs>
          <w:tab w:val="left" w:pos="284"/>
        </w:tabs>
        <w:jc w:val="both"/>
        <w:rPr>
          <w:rFonts w:ascii="Tahoma" w:hAnsi="Tahoma" w:cs="Tahoma"/>
          <w:color w:val="000080"/>
        </w:rPr>
      </w:pPr>
    </w:p>
    <w:p w:rsidR="004A187A" w:rsidRPr="0090268F" w:rsidRDefault="004A187A" w:rsidP="004A187A">
      <w:pPr>
        <w:tabs>
          <w:tab w:val="left" w:pos="284"/>
        </w:tabs>
        <w:ind w:left="142"/>
        <w:jc w:val="both"/>
        <w:rPr>
          <w:rFonts w:ascii="Tahoma" w:hAnsi="Tahoma" w:cs="Tahoma"/>
          <w:b/>
          <w:bCs/>
          <w:color w:val="000080"/>
        </w:rPr>
      </w:pPr>
      <w:r w:rsidRPr="0090268F">
        <w:rPr>
          <w:rFonts w:ascii="Tahoma" w:hAnsi="Tahoma" w:cs="Tahoma"/>
          <w:b/>
          <w:bCs/>
          <w:color w:val="000080"/>
        </w:rPr>
        <w:t xml:space="preserve">Mellékletek: </w:t>
      </w:r>
    </w:p>
    <w:p w:rsidR="004A187A" w:rsidRPr="0090268F" w:rsidRDefault="004A187A" w:rsidP="007611A5">
      <w:pPr>
        <w:numPr>
          <w:ilvl w:val="0"/>
          <w:numId w:val="52"/>
        </w:numPr>
        <w:tabs>
          <w:tab w:val="left" w:pos="284"/>
        </w:tabs>
        <w:jc w:val="both"/>
        <w:rPr>
          <w:rFonts w:ascii="Tahoma" w:hAnsi="Tahoma" w:cs="Tahoma"/>
          <w:bCs/>
          <w:color w:val="000080"/>
        </w:rPr>
      </w:pPr>
      <w:r w:rsidRPr="0090268F">
        <w:rPr>
          <w:rFonts w:ascii="Tahoma" w:hAnsi="Tahoma" w:cs="Tahoma"/>
          <w:bCs/>
          <w:color w:val="000080"/>
        </w:rPr>
        <w:t>28/2023. (IX.28.) önkormányzati rendelet 4., 5., 6., 7., 8., 9., 12. melléklete szerinti nyilatkozatok</w:t>
      </w:r>
    </w:p>
    <w:p w:rsidR="004A187A" w:rsidRPr="0090268F" w:rsidRDefault="004A187A" w:rsidP="007611A5">
      <w:pPr>
        <w:numPr>
          <w:ilvl w:val="0"/>
          <w:numId w:val="52"/>
        </w:numPr>
        <w:tabs>
          <w:tab w:val="left" w:pos="284"/>
        </w:tabs>
        <w:jc w:val="both"/>
        <w:rPr>
          <w:rFonts w:ascii="Tahoma" w:hAnsi="Tahoma" w:cs="Tahoma"/>
          <w:color w:val="000080"/>
        </w:rPr>
      </w:pPr>
      <w:r w:rsidRPr="0090268F">
        <w:rPr>
          <w:rFonts w:ascii="Tahoma" w:hAnsi="Tahoma" w:cs="Tahoma"/>
          <w:color w:val="000080"/>
        </w:rPr>
        <w:t>28</w:t>
      </w:r>
      <w:r w:rsidRPr="0090268F">
        <w:rPr>
          <w:rFonts w:ascii="Tahoma" w:hAnsi="Tahoma" w:cs="Tahoma"/>
          <w:bCs/>
          <w:color w:val="000080"/>
        </w:rPr>
        <w:t>/2023. (IX.28.) önkormányzati rendelet</w:t>
      </w:r>
      <w:r w:rsidRPr="0090268F">
        <w:rPr>
          <w:rFonts w:ascii="Tahoma" w:hAnsi="Tahoma" w:cs="Tahoma"/>
          <w:color w:val="000080"/>
        </w:rPr>
        <w:t xml:space="preserve"> 13. melléklete szerinti számlaösszesítő </w:t>
      </w:r>
    </w:p>
    <w:p w:rsidR="004A187A" w:rsidRPr="0090268F" w:rsidRDefault="004A187A" w:rsidP="004A187A">
      <w:pPr>
        <w:tabs>
          <w:tab w:val="left" w:pos="284"/>
        </w:tabs>
        <w:jc w:val="both"/>
        <w:rPr>
          <w:rFonts w:ascii="Tahoma" w:hAnsi="Tahoma" w:cs="Tahoma"/>
          <w:color w:val="000080"/>
        </w:rPr>
      </w:pPr>
    </w:p>
    <w:p w:rsidR="004A187A" w:rsidRPr="0090268F" w:rsidRDefault="004A187A" w:rsidP="004A187A">
      <w:pPr>
        <w:tabs>
          <w:tab w:val="left" w:pos="284"/>
        </w:tabs>
        <w:jc w:val="both"/>
        <w:rPr>
          <w:rFonts w:ascii="Tahoma" w:hAnsi="Tahoma" w:cs="Tahoma"/>
          <w:color w:val="000080"/>
        </w:rPr>
      </w:pPr>
      <w:r w:rsidRPr="0090268F">
        <w:rPr>
          <w:rFonts w:ascii="Tahoma" w:hAnsi="Tahoma" w:cs="Tahoma"/>
          <w:color w:val="000080"/>
        </w:rPr>
        <w:t>Veszprém, 2025. ……………………………….. Veszprém, 2025. ………………………............</w:t>
      </w:r>
    </w:p>
    <w:p w:rsidR="004A187A" w:rsidRPr="0090268F" w:rsidRDefault="004A187A" w:rsidP="004A187A">
      <w:pPr>
        <w:jc w:val="both"/>
        <w:rPr>
          <w:rFonts w:ascii="Tahoma" w:hAnsi="Tahoma" w:cs="Tahoma"/>
          <w:color w:val="000080"/>
        </w:rPr>
      </w:pPr>
    </w:p>
    <w:p w:rsidR="004A187A" w:rsidRPr="0090268F" w:rsidRDefault="004A187A" w:rsidP="004A187A">
      <w:pPr>
        <w:ind w:firstLine="708"/>
        <w:jc w:val="both"/>
        <w:rPr>
          <w:rFonts w:ascii="Tahoma" w:hAnsi="Tahoma" w:cs="Tahoma"/>
          <w:color w:val="000080"/>
        </w:rPr>
      </w:pPr>
      <w:r w:rsidRPr="0090268F">
        <w:rPr>
          <w:rFonts w:ascii="Tahoma" w:hAnsi="Tahoma" w:cs="Tahoma"/>
          <w:color w:val="000080"/>
        </w:rPr>
        <w:t>………………………………………………</w:t>
      </w:r>
      <w:r w:rsidRPr="0090268F">
        <w:rPr>
          <w:rFonts w:ascii="Tahoma" w:hAnsi="Tahoma" w:cs="Tahoma"/>
          <w:color w:val="000080"/>
        </w:rPr>
        <w:tab/>
      </w:r>
      <w:r w:rsidRPr="0090268F">
        <w:rPr>
          <w:rFonts w:ascii="Tahoma" w:hAnsi="Tahoma" w:cs="Tahoma"/>
          <w:color w:val="000080"/>
        </w:rPr>
        <w:tab/>
        <w:t>…………………………………….………</w:t>
      </w:r>
    </w:p>
    <w:tbl>
      <w:tblPr>
        <w:tblW w:w="0" w:type="auto"/>
        <w:tblLook w:val="04A0" w:firstRow="1" w:lastRow="0" w:firstColumn="1" w:lastColumn="0" w:noHBand="0" w:noVBand="1"/>
      </w:tblPr>
      <w:tblGrid>
        <w:gridCol w:w="4556"/>
        <w:gridCol w:w="4516"/>
      </w:tblGrid>
      <w:tr w:rsidR="004A187A" w:rsidRPr="0090268F" w:rsidTr="004A187A">
        <w:tc>
          <w:tcPr>
            <w:tcW w:w="4605" w:type="dxa"/>
            <w:hideMark/>
          </w:tcPr>
          <w:p w:rsidR="004A187A" w:rsidRPr="0090268F" w:rsidRDefault="004A187A" w:rsidP="004A187A">
            <w:pPr>
              <w:jc w:val="center"/>
              <w:rPr>
                <w:rFonts w:ascii="Tahoma" w:hAnsi="Tahoma" w:cs="Tahoma"/>
                <w:b/>
                <w:color w:val="000080"/>
              </w:rPr>
            </w:pPr>
            <w:r w:rsidRPr="0090268F">
              <w:rPr>
                <w:rFonts w:ascii="Tahoma" w:hAnsi="Tahoma" w:cs="Tahoma"/>
                <w:b/>
                <w:color w:val="000080"/>
              </w:rPr>
              <w:t xml:space="preserve">Veszprém MJV Önkormányzata </w:t>
            </w:r>
          </w:p>
        </w:tc>
        <w:tc>
          <w:tcPr>
            <w:tcW w:w="4605" w:type="dxa"/>
            <w:hideMark/>
          </w:tcPr>
          <w:p w:rsidR="004A187A" w:rsidRPr="0090268F" w:rsidRDefault="004A187A" w:rsidP="004A187A">
            <w:pPr>
              <w:jc w:val="center"/>
              <w:rPr>
                <w:rFonts w:ascii="Tahoma" w:hAnsi="Tahoma" w:cs="Tahoma"/>
                <w:b/>
                <w:bCs/>
                <w:color w:val="000080"/>
              </w:rPr>
            </w:pPr>
            <w:r w:rsidRPr="0090268F">
              <w:rPr>
                <w:rFonts w:ascii="Tahoma" w:hAnsi="Tahoma" w:cs="Tahoma"/>
                <w:b/>
                <w:bCs/>
                <w:color w:val="000080"/>
                <w:shd w:val="clear" w:color="auto" w:fill="FFFFFF"/>
              </w:rPr>
              <w:t>Katolikus Szeretetszolgálat Alapítvány</w:t>
            </w:r>
          </w:p>
        </w:tc>
      </w:tr>
      <w:tr w:rsidR="004A187A" w:rsidRPr="0090268F" w:rsidTr="004A187A">
        <w:tc>
          <w:tcPr>
            <w:tcW w:w="4605" w:type="dxa"/>
            <w:hideMark/>
          </w:tcPr>
          <w:p w:rsidR="004A187A" w:rsidRPr="0090268F" w:rsidRDefault="004A187A" w:rsidP="004A187A">
            <w:pPr>
              <w:jc w:val="center"/>
              <w:rPr>
                <w:rFonts w:ascii="Tahoma" w:hAnsi="Tahoma" w:cs="Tahoma"/>
                <w:b/>
                <w:color w:val="000080"/>
              </w:rPr>
            </w:pPr>
            <w:r w:rsidRPr="0090268F">
              <w:rPr>
                <w:rFonts w:ascii="Tahoma" w:hAnsi="Tahoma" w:cs="Tahoma"/>
                <w:b/>
                <w:color w:val="000080"/>
              </w:rPr>
              <w:t xml:space="preserve">Támogató </w:t>
            </w:r>
          </w:p>
        </w:tc>
        <w:tc>
          <w:tcPr>
            <w:tcW w:w="4605" w:type="dxa"/>
            <w:hideMark/>
          </w:tcPr>
          <w:p w:rsidR="004A187A" w:rsidRPr="0090268F" w:rsidRDefault="004A187A" w:rsidP="004A187A">
            <w:pPr>
              <w:jc w:val="center"/>
              <w:rPr>
                <w:rFonts w:ascii="Tahoma" w:hAnsi="Tahoma" w:cs="Tahoma"/>
                <w:b/>
                <w:color w:val="000080"/>
              </w:rPr>
            </w:pPr>
            <w:r w:rsidRPr="0090268F">
              <w:rPr>
                <w:rFonts w:ascii="Tahoma" w:hAnsi="Tahoma" w:cs="Tahoma"/>
                <w:b/>
                <w:color w:val="000080"/>
              </w:rPr>
              <w:t>Támogatott</w:t>
            </w:r>
          </w:p>
        </w:tc>
      </w:tr>
      <w:tr w:rsidR="004A187A" w:rsidRPr="0090268F" w:rsidTr="004A187A">
        <w:tc>
          <w:tcPr>
            <w:tcW w:w="4605" w:type="dxa"/>
            <w:hideMark/>
          </w:tcPr>
          <w:p w:rsidR="004A187A" w:rsidRPr="0090268F" w:rsidRDefault="004A187A" w:rsidP="004A187A">
            <w:pPr>
              <w:jc w:val="center"/>
              <w:rPr>
                <w:rFonts w:ascii="Tahoma" w:hAnsi="Tahoma" w:cs="Tahoma"/>
                <w:color w:val="000080"/>
              </w:rPr>
            </w:pPr>
            <w:r w:rsidRPr="0090268F">
              <w:rPr>
                <w:rFonts w:ascii="Tahoma" w:hAnsi="Tahoma" w:cs="Tahoma"/>
                <w:color w:val="000080"/>
              </w:rPr>
              <w:t>képviseli:</w:t>
            </w:r>
          </w:p>
        </w:tc>
        <w:tc>
          <w:tcPr>
            <w:tcW w:w="4605" w:type="dxa"/>
            <w:hideMark/>
          </w:tcPr>
          <w:p w:rsidR="004A187A" w:rsidRPr="0090268F" w:rsidRDefault="004A187A" w:rsidP="004A187A">
            <w:pPr>
              <w:jc w:val="center"/>
              <w:rPr>
                <w:rFonts w:ascii="Tahoma" w:hAnsi="Tahoma" w:cs="Tahoma"/>
                <w:color w:val="000080"/>
              </w:rPr>
            </w:pPr>
            <w:r w:rsidRPr="0090268F">
              <w:rPr>
                <w:rFonts w:ascii="Tahoma" w:hAnsi="Tahoma" w:cs="Tahoma"/>
                <w:color w:val="000080"/>
              </w:rPr>
              <w:t>képviseli:</w:t>
            </w:r>
          </w:p>
        </w:tc>
      </w:tr>
      <w:tr w:rsidR="004A187A" w:rsidRPr="0090268F" w:rsidTr="004A187A">
        <w:tc>
          <w:tcPr>
            <w:tcW w:w="4605" w:type="dxa"/>
            <w:hideMark/>
          </w:tcPr>
          <w:p w:rsidR="004A187A" w:rsidRPr="0090268F" w:rsidRDefault="004A187A" w:rsidP="004A187A">
            <w:pPr>
              <w:jc w:val="center"/>
              <w:rPr>
                <w:rFonts w:ascii="Tahoma" w:hAnsi="Tahoma" w:cs="Tahoma"/>
                <w:color w:val="000080"/>
              </w:rPr>
            </w:pPr>
            <w:r w:rsidRPr="0090268F">
              <w:rPr>
                <w:rFonts w:ascii="Tahoma" w:hAnsi="Tahoma" w:cs="Tahoma"/>
                <w:b/>
                <w:color w:val="000080"/>
              </w:rPr>
              <w:t>Porga Gyula</w:t>
            </w:r>
          </w:p>
        </w:tc>
        <w:tc>
          <w:tcPr>
            <w:tcW w:w="4605" w:type="dxa"/>
            <w:hideMark/>
          </w:tcPr>
          <w:p w:rsidR="004A187A" w:rsidRPr="0090268F" w:rsidRDefault="004A187A" w:rsidP="004A187A">
            <w:pPr>
              <w:jc w:val="center"/>
              <w:rPr>
                <w:rFonts w:ascii="Tahoma" w:hAnsi="Tahoma" w:cs="Tahoma"/>
                <w:b/>
                <w:color w:val="000080"/>
              </w:rPr>
            </w:pPr>
            <w:r w:rsidRPr="0090268F">
              <w:rPr>
                <w:rFonts w:ascii="Tahoma" w:hAnsi="Tahoma" w:cs="Tahoma"/>
                <w:b/>
                <w:color w:val="000080"/>
              </w:rPr>
              <w:t>Szlávik Bence</w:t>
            </w:r>
          </w:p>
        </w:tc>
      </w:tr>
      <w:tr w:rsidR="004A187A" w:rsidRPr="0090268F" w:rsidTr="004A187A">
        <w:tc>
          <w:tcPr>
            <w:tcW w:w="4605" w:type="dxa"/>
            <w:hideMark/>
          </w:tcPr>
          <w:p w:rsidR="004A187A" w:rsidRPr="0090268F" w:rsidRDefault="004A187A" w:rsidP="004A187A">
            <w:pPr>
              <w:jc w:val="center"/>
              <w:rPr>
                <w:rFonts w:ascii="Tahoma" w:hAnsi="Tahoma" w:cs="Tahoma"/>
                <w:color w:val="000080"/>
              </w:rPr>
            </w:pPr>
            <w:r w:rsidRPr="0090268F">
              <w:rPr>
                <w:rFonts w:ascii="Tahoma" w:hAnsi="Tahoma" w:cs="Tahoma"/>
                <w:b/>
                <w:color w:val="000080"/>
              </w:rPr>
              <w:lastRenderedPageBreak/>
              <w:t>polgármester</w:t>
            </w:r>
          </w:p>
        </w:tc>
        <w:tc>
          <w:tcPr>
            <w:tcW w:w="4605" w:type="dxa"/>
            <w:hideMark/>
          </w:tcPr>
          <w:p w:rsidR="004A187A" w:rsidRPr="0090268F" w:rsidRDefault="004A187A" w:rsidP="004A187A">
            <w:pPr>
              <w:jc w:val="center"/>
              <w:rPr>
                <w:rFonts w:ascii="Tahoma" w:hAnsi="Tahoma" w:cs="Tahoma"/>
                <w:b/>
                <w:color w:val="000080"/>
              </w:rPr>
            </w:pPr>
          </w:p>
        </w:tc>
      </w:tr>
      <w:tr w:rsidR="004A187A" w:rsidRPr="0090268F" w:rsidTr="004A187A">
        <w:trPr>
          <w:gridAfter w:val="1"/>
          <w:wAfter w:w="4559" w:type="dxa"/>
        </w:trPr>
        <w:tc>
          <w:tcPr>
            <w:tcW w:w="4605" w:type="dxa"/>
            <w:hideMark/>
          </w:tcPr>
          <w:p w:rsidR="004A187A" w:rsidRPr="0090268F" w:rsidRDefault="004A187A" w:rsidP="004A187A">
            <w:pPr>
              <w:jc w:val="center"/>
              <w:rPr>
                <w:rFonts w:ascii="Tahoma" w:hAnsi="Tahoma" w:cs="Tahoma"/>
                <w:color w:val="000080"/>
              </w:rPr>
            </w:pPr>
          </w:p>
          <w:p w:rsidR="004A187A" w:rsidRPr="0090268F" w:rsidRDefault="004A187A" w:rsidP="004A187A">
            <w:pPr>
              <w:jc w:val="center"/>
              <w:rPr>
                <w:rFonts w:ascii="Tahoma" w:hAnsi="Tahoma" w:cs="Tahoma"/>
                <w:color w:val="000080"/>
              </w:rPr>
            </w:pPr>
            <w:r w:rsidRPr="0090268F">
              <w:rPr>
                <w:rFonts w:ascii="Tahoma" w:hAnsi="Tahoma" w:cs="Tahoma"/>
                <w:color w:val="000080"/>
              </w:rPr>
              <w:t>Pénzügyileg ellenjegyezte:</w:t>
            </w:r>
          </w:p>
          <w:p w:rsidR="004A187A" w:rsidRPr="0090268F" w:rsidRDefault="004A187A" w:rsidP="004A187A">
            <w:pPr>
              <w:jc w:val="center"/>
              <w:rPr>
                <w:rFonts w:ascii="Tahoma" w:hAnsi="Tahoma" w:cs="Tahoma"/>
                <w:b/>
                <w:color w:val="000080"/>
              </w:rPr>
            </w:pPr>
            <w:r w:rsidRPr="0090268F">
              <w:rPr>
                <w:rFonts w:ascii="Tahoma" w:hAnsi="Tahoma" w:cs="Tahoma"/>
                <w:color w:val="000080"/>
              </w:rPr>
              <w:t xml:space="preserve">dátum: </w:t>
            </w:r>
          </w:p>
        </w:tc>
      </w:tr>
      <w:tr w:rsidR="004A187A" w:rsidRPr="0090268F" w:rsidTr="004A187A">
        <w:trPr>
          <w:gridAfter w:val="1"/>
          <w:wAfter w:w="4559" w:type="dxa"/>
        </w:trPr>
        <w:tc>
          <w:tcPr>
            <w:tcW w:w="4605" w:type="dxa"/>
          </w:tcPr>
          <w:p w:rsidR="004A187A" w:rsidRPr="0090268F" w:rsidRDefault="004A187A" w:rsidP="004A187A">
            <w:pPr>
              <w:jc w:val="center"/>
              <w:rPr>
                <w:rFonts w:ascii="Tahoma" w:hAnsi="Tahoma" w:cs="Tahoma"/>
                <w:color w:val="000080"/>
              </w:rPr>
            </w:pPr>
            <w:r w:rsidRPr="0090268F">
              <w:rPr>
                <w:rFonts w:ascii="Tahoma" w:hAnsi="Tahoma" w:cs="Tahoma"/>
                <w:color w:val="000080"/>
              </w:rPr>
              <w:t>...........................................</w:t>
            </w:r>
          </w:p>
        </w:tc>
      </w:tr>
    </w:tbl>
    <w:p w:rsidR="004A187A" w:rsidRPr="0090268F" w:rsidRDefault="004A187A" w:rsidP="004A187A">
      <w:pPr>
        <w:jc w:val="both"/>
        <w:rPr>
          <w:rFonts w:ascii="Tahoma" w:hAnsi="Tahoma" w:cs="Tahoma"/>
          <w:color w:val="000080"/>
        </w:rPr>
      </w:pPr>
      <w:r w:rsidRPr="0090268F">
        <w:rPr>
          <w:rFonts w:ascii="Tahoma" w:hAnsi="Tahoma" w:cs="Tahoma"/>
          <w:color w:val="000080"/>
        </w:rPr>
        <w:tab/>
        <w:t xml:space="preserve">          Fazekas Ildikó </w:t>
      </w:r>
    </w:p>
    <w:p w:rsidR="004A187A" w:rsidRPr="0090268F" w:rsidRDefault="004A187A" w:rsidP="004A187A">
      <w:pPr>
        <w:ind w:left="709" w:firstLine="709"/>
        <w:jc w:val="both"/>
        <w:rPr>
          <w:rFonts w:ascii="Tahoma" w:hAnsi="Tahoma" w:cs="Tahoma"/>
          <w:color w:val="000080"/>
        </w:rPr>
      </w:pPr>
      <w:r w:rsidRPr="0090268F">
        <w:rPr>
          <w:rFonts w:ascii="Tahoma" w:hAnsi="Tahoma" w:cs="Tahoma"/>
          <w:color w:val="000080"/>
        </w:rPr>
        <w:t xml:space="preserve"> irodavezető</w:t>
      </w:r>
    </w:p>
    <w:p w:rsidR="004A187A" w:rsidRPr="0090268F" w:rsidRDefault="004A187A" w:rsidP="004A187A">
      <w:pPr>
        <w:ind w:left="709" w:firstLine="709"/>
        <w:jc w:val="both"/>
        <w:rPr>
          <w:rFonts w:ascii="Tahoma" w:hAnsi="Tahoma" w:cs="Tahoma"/>
          <w:color w:val="000080"/>
        </w:rPr>
      </w:pPr>
      <w:r w:rsidRPr="0090268F">
        <w:rPr>
          <w:rFonts w:ascii="Tahoma" w:hAnsi="Tahoma" w:cs="Tahoma"/>
          <w:color w:val="000080"/>
        </w:rPr>
        <w:t>Pénzügyi Iroda</w:t>
      </w:r>
    </w:p>
    <w:p w:rsidR="004A187A" w:rsidRPr="0090268F" w:rsidRDefault="004A187A" w:rsidP="004A187A">
      <w:pPr>
        <w:rPr>
          <w:color w:val="000080"/>
        </w:rPr>
      </w:pPr>
    </w:p>
    <w:p w:rsidR="004A187A" w:rsidRDefault="004A187A">
      <w:pPr>
        <w:spacing w:after="160" w:line="259" w:lineRule="auto"/>
        <w:rPr>
          <w:color w:val="000080"/>
        </w:rPr>
      </w:pPr>
      <w:r>
        <w:rPr>
          <w:color w:val="000080"/>
        </w:rPr>
        <w:br w:type="page"/>
      </w:r>
    </w:p>
    <w:p w:rsidR="004A187A" w:rsidRPr="0032653E" w:rsidRDefault="004A187A" w:rsidP="004A187A">
      <w:pPr>
        <w:pStyle w:val="Cmsor1"/>
        <w:numPr>
          <w:ilvl w:val="0"/>
          <w:numId w:val="0"/>
        </w:numPr>
        <w:jc w:val="left"/>
        <w:rPr>
          <w:rFonts w:ascii="Tahoma" w:hAnsi="Tahoma" w:cs="Tahoma"/>
          <w:b w:val="0"/>
          <w:color w:val="000080"/>
          <w:sz w:val="24"/>
          <w:szCs w:val="24"/>
        </w:rPr>
      </w:pPr>
      <w:r w:rsidRPr="0032653E">
        <w:rPr>
          <w:rFonts w:ascii="Tahoma" w:hAnsi="Tahoma" w:cs="Tahoma"/>
          <w:b w:val="0"/>
          <w:color w:val="000080"/>
          <w:sz w:val="24"/>
          <w:szCs w:val="24"/>
        </w:rPr>
        <w:lastRenderedPageBreak/>
        <w:t>Melléklet a 243/2025. (V.29.) határozathoz</w:t>
      </w:r>
    </w:p>
    <w:p w:rsidR="004A187A" w:rsidRPr="0032653E" w:rsidRDefault="004A187A" w:rsidP="004A187A">
      <w:pPr>
        <w:pStyle w:val="Cm"/>
        <w:ind w:left="5672"/>
        <w:jc w:val="left"/>
        <w:rPr>
          <w:rFonts w:ascii="Tahoma" w:hAnsi="Tahoma" w:cs="Tahoma"/>
          <w:b w:val="0"/>
          <w:color w:val="000080"/>
          <w:sz w:val="20"/>
        </w:rPr>
      </w:pPr>
      <w:r w:rsidRPr="0032653E">
        <w:rPr>
          <w:rFonts w:ascii="Tahoma" w:hAnsi="Tahoma" w:cs="Tahoma"/>
          <w:b w:val="0"/>
          <w:color w:val="000080"/>
          <w:sz w:val="20"/>
        </w:rPr>
        <w:t xml:space="preserve">        Ügyiratszám: PKB/501/2025.</w:t>
      </w:r>
    </w:p>
    <w:p w:rsidR="004A187A" w:rsidRPr="0032653E" w:rsidRDefault="004A187A" w:rsidP="004A187A">
      <w:pPr>
        <w:ind w:left="5592"/>
        <w:rPr>
          <w:rFonts w:ascii="Tahoma" w:hAnsi="Tahoma" w:cs="Tahoma"/>
          <w:color w:val="000080"/>
        </w:rPr>
      </w:pPr>
      <w:r w:rsidRPr="0032653E">
        <w:rPr>
          <w:rFonts w:ascii="Tahoma" w:hAnsi="Tahoma" w:cs="Tahoma"/>
          <w:color w:val="000080"/>
        </w:rPr>
        <w:t xml:space="preserve">                 Ügyintéző: Szabó Berill</w:t>
      </w:r>
    </w:p>
    <w:p w:rsidR="004A187A" w:rsidRPr="0032653E" w:rsidRDefault="004A187A" w:rsidP="004A187A">
      <w:pPr>
        <w:ind w:left="5592"/>
        <w:rPr>
          <w:rFonts w:ascii="Tahoma" w:hAnsi="Tahoma" w:cs="Tahoma"/>
          <w:color w:val="000080"/>
        </w:rPr>
      </w:pPr>
    </w:p>
    <w:p w:rsidR="004A187A" w:rsidRPr="0032653E" w:rsidRDefault="004A187A" w:rsidP="004A187A">
      <w:pPr>
        <w:pStyle w:val="Cm"/>
        <w:rPr>
          <w:rFonts w:ascii="Tahoma" w:hAnsi="Tahoma" w:cs="Tahoma"/>
          <w:color w:val="000080"/>
          <w:sz w:val="28"/>
          <w:szCs w:val="28"/>
        </w:rPr>
      </w:pPr>
      <w:r w:rsidRPr="0032653E">
        <w:rPr>
          <w:rFonts w:ascii="Tahoma" w:hAnsi="Tahoma" w:cs="Tahoma"/>
          <w:color w:val="000080"/>
          <w:sz w:val="28"/>
          <w:szCs w:val="28"/>
        </w:rPr>
        <w:t>TÁMOGATÁSI SZERZŐDÉS</w:t>
      </w:r>
    </w:p>
    <w:p w:rsidR="004A187A" w:rsidRPr="0032653E" w:rsidRDefault="004A187A" w:rsidP="004A187A">
      <w:pPr>
        <w:pStyle w:val="Cm"/>
        <w:jc w:val="left"/>
        <w:rPr>
          <w:rFonts w:ascii="Tahoma" w:hAnsi="Tahoma" w:cs="Tahoma"/>
          <w:color w:val="000080"/>
          <w:sz w:val="24"/>
          <w:szCs w:val="24"/>
        </w:rPr>
      </w:pPr>
    </w:p>
    <w:p w:rsidR="004A187A" w:rsidRPr="0032653E" w:rsidRDefault="004A187A" w:rsidP="004A187A">
      <w:pPr>
        <w:jc w:val="both"/>
        <w:rPr>
          <w:rFonts w:ascii="Tahoma" w:hAnsi="Tahoma" w:cs="Tahoma"/>
          <w:color w:val="000080"/>
        </w:rPr>
      </w:pPr>
      <w:r w:rsidRPr="0032653E">
        <w:rPr>
          <w:rFonts w:ascii="Tahoma" w:hAnsi="Tahoma" w:cs="Tahoma"/>
          <w:color w:val="000080"/>
        </w:rPr>
        <w:t xml:space="preserve">amely létrejött a PKB/501/2025. szerződés számon, egyrészről a </w:t>
      </w:r>
      <w:r w:rsidRPr="0032653E">
        <w:rPr>
          <w:rFonts w:ascii="Tahoma" w:hAnsi="Tahoma" w:cs="Tahoma"/>
          <w:b/>
          <w:color w:val="000080"/>
        </w:rPr>
        <w:t>Veszprém Megyei Jogú Város Önkormányzata</w:t>
      </w:r>
      <w:r w:rsidRPr="0032653E">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32653E">
          <w:rPr>
            <w:rFonts w:ascii="Tahoma" w:hAnsi="Tahoma" w:cs="Tahoma"/>
            <w:color w:val="000080"/>
          </w:rPr>
          <w:t>Porga Gyula</w:t>
        </w:r>
      </w:smartTag>
      <w:r w:rsidRPr="0032653E">
        <w:rPr>
          <w:rFonts w:ascii="Tahoma" w:hAnsi="Tahoma" w:cs="Tahoma"/>
          <w:color w:val="000080"/>
        </w:rPr>
        <w:t xml:space="preserve"> polgármester) mint Támogató, </w:t>
      </w:r>
    </w:p>
    <w:p w:rsidR="004A187A" w:rsidRPr="0032653E" w:rsidRDefault="004A187A" w:rsidP="004A187A">
      <w:pPr>
        <w:jc w:val="both"/>
        <w:rPr>
          <w:rFonts w:ascii="Tahoma" w:hAnsi="Tahoma" w:cs="Tahoma"/>
          <w:color w:val="000080"/>
        </w:rPr>
      </w:pPr>
    </w:p>
    <w:p w:rsidR="004A187A" w:rsidRPr="0032653E" w:rsidRDefault="004A187A" w:rsidP="004A187A">
      <w:pPr>
        <w:jc w:val="both"/>
        <w:rPr>
          <w:rFonts w:ascii="Tahoma" w:hAnsi="Tahoma" w:cs="Tahoma"/>
          <w:color w:val="000080"/>
        </w:rPr>
      </w:pPr>
      <w:r w:rsidRPr="0032653E">
        <w:rPr>
          <w:rFonts w:ascii="Tahoma" w:hAnsi="Tahoma" w:cs="Tahoma"/>
          <w:color w:val="000080"/>
        </w:rPr>
        <w:t xml:space="preserve">másrészről </w:t>
      </w:r>
      <w:r w:rsidRPr="0032653E">
        <w:rPr>
          <w:rFonts w:ascii="Tahoma" w:hAnsi="Tahoma" w:cs="Tahoma"/>
          <w:b/>
          <w:bCs/>
          <w:color w:val="000080"/>
          <w:shd w:val="clear" w:color="auto" w:fill="FFFFFF"/>
        </w:rPr>
        <w:t xml:space="preserve">A Báthorys Gyermekekért </w:t>
      </w:r>
      <w:r w:rsidRPr="0032653E">
        <w:rPr>
          <w:rFonts w:ascii="Tahoma" w:hAnsi="Tahoma" w:cs="Tahoma"/>
          <w:b/>
          <w:bCs/>
          <w:color w:val="000080"/>
          <w:lang w:eastAsia="en-US"/>
        </w:rPr>
        <w:t>Alapítvány</w:t>
      </w:r>
      <w:r w:rsidRPr="0032653E">
        <w:rPr>
          <w:rFonts w:ascii="Tahoma" w:hAnsi="Tahoma" w:cs="Tahoma"/>
          <w:color w:val="000080"/>
        </w:rPr>
        <w:t xml:space="preserve"> (székhely: 8200 Veszprém, Halle utca 10., adószám: 18910241-1-19, nyilvántartási száma: 19-01-0000449; képviseli: Pohl Brigitta kuratóriumi elnök) mint Támogatott</w:t>
      </w:r>
    </w:p>
    <w:p w:rsidR="004A187A" w:rsidRPr="0032653E" w:rsidRDefault="004A187A" w:rsidP="004A187A">
      <w:pPr>
        <w:jc w:val="both"/>
        <w:rPr>
          <w:rFonts w:ascii="Tahoma" w:hAnsi="Tahoma" w:cs="Tahoma"/>
          <w:color w:val="000080"/>
        </w:rPr>
      </w:pPr>
    </w:p>
    <w:p w:rsidR="004A187A" w:rsidRPr="0032653E" w:rsidRDefault="004A187A" w:rsidP="004A187A">
      <w:pPr>
        <w:jc w:val="both"/>
        <w:rPr>
          <w:rFonts w:ascii="Tahoma" w:hAnsi="Tahoma" w:cs="Tahoma"/>
          <w:color w:val="000080"/>
        </w:rPr>
      </w:pPr>
      <w:r w:rsidRPr="0032653E">
        <w:rPr>
          <w:rFonts w:ascii="Tahoma" w:hAnsi="Tahoma" w:cs="Tahoma"/>
          <w:color w:val="000080"/>
        </w:rPr>
        <w:t>között alulírott napon és helyen az alábbi feltételekkel:</w:t>
      </w:r>
    </w:p>
    <w:p w:rsidR="004A187A" w:rsidRPr="0032653E" w:rsidRDefault="004A187A" w:rsidP="004A187A">
      <w:pPr>
        <w:jc w:val="both"/>
        <w:rPr>
          <w:rFonts w:ascii="Tahoma" w:hAnsi="Tahoma" w:cs="Tahoma"/>
          <w:color w:val="000080"/>
        </w:rPr>
      </w:pPr>
      <w:r w:rsidRPr="0032653E">
        <w:rPr>
          <w:rFonts w:ascii="Tahoma" w:hAnsi="Tahoma" w:cs="Tahoma"/>
          <w:color w:val="000080"/>
        </w:rPr>
        <w:t xml:space="preserve"> </w:t>
      </w:r>
    </w:p>
    <w:p w:rsidR="004A187A" w:rsidRPr="0032653E" w:rsidRDefault="004A187A" w:rsidP="007611A5">
      <w:pPr>
        <w:numPr>
          <w:ilvl w:val="0"/>
          <w:numId w:val="54"/>
        </w:numPr>
        <w:ind w:left="426"/>
        <w:jc w:val="both"/>
        <w:rPr>
          <w:rFonts w:ascii="Tahoma" w:hAnsi="Tahoma" w:cs="Tahoma"/>
          <w:b/>
          <w:color w:val="000080"/>
        </w:rPr>
      </w:pPr>
      <w:r w:rsidRPr="0032653E">
        <w:rPr>
          <w:rFonts w:ascii="Tahoma" w:hAnsi="Tahoma" w:cs="Tahoma"/>
          <w:color w:val="000080"/>
        </w:rPr>
        <w:t>A Támogató összesen</w:t>
      </w:r>
      <w:r w:rsidRPr="0032653E">
        <w:rPr>
          <w:rFonts w:ascii="Tahoma" w:hAnsi="Tahoma" w:cs="Tahoma"/>
          <w:b/>
          <w:color w:val="000080"/>
        </w:rPr>
        <w:t xml:space="preserve"> 325.000,- Ft,</w:t>
      </w:r>
      <w:r w:rsidRPr="0032653E">
        <w:rPr>
          <w:rFonts w:ascii="Tahoma" w:hAnsi="Tahoma" w:cs="Tahoma"/>
          <w:color w:val="000080"/>
        </w:rPr>
        <w:t xml:space="preserve"> azaz háromszázhuszonötezer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243/2025. (V.29.) határozata értelmében a </w:t>
      </w:r>
      <w:r w:rsidRPr="0032653E">
        <w:rPr>
          <w:rFonts w:ascii="Tahoma" w:hAnsi="Tahoma" w:cs="Tahoma"/>
          <w:b/>
          <w:bCs/>
          <w:color w:val="000080"/>
        </w:rPr>
        <w:t>3. s</w:t>
      </w:r>
      <w:r w:rsidRPr="0032653E">
        <w:rPr>
          <w:rFonts w:ascii="Tahoma" w:hAnsi="Tahoma" w:cs="Tahoma"/>
          <w:b/>
          <w:color w:val="000080"/>
        </w:rPr>
        <w:t>zámú Választókerületi keret terhére.</w:t>
      </w:r>
    </w:p>
    <w:p w:rsidR="004A187A" w:rsidRPr="0032653E" w:rsidRDefault="004A187A" w:rsidP="004A187A">
      <w:pPr>
        <w:jc w:val="both"/>
        <w:rPr>
          <w:rFonts w:ascii="Tahoma" w:hAnsi="Tahoma" w:cs="Tahoma"/>
          <w:color w:val="000080"/>
        </w:rPr>
      </w:pPr>
    </w:p>
    <w:p w:rsidR="004A187A" w:rsidRPr="0032653E" w:rsidRDefault="004A187A" w:rsidP="007611A5">
      <w:pPr>
        <w:numPr>
          <w:ilvl w:val="0"/>
          <w:numId w:val="54"/>
        </w:numPr>
        <w:tabs>
          <w:tab w:val="left" w:pos="426"/>
        </w:tabs>
        <w:ind w:left="426"/>
        <w:jc w:val="both"/>
        <w:rPr>
          <w:rFonts w:ascii="Tahoma" w:hAnsi="Tahoma" w:cs="Tahoma"/>
          <w:color w:val="000080"/>
        </w:rPr>
      </w:pPr>
      <w:r w:rsidRPr="0032653E">
        <w:rPr>
          <w:rFonts w:ascii="Tahoma" w:hAnsi="Tahoma" w:cs="Tahoma"/>
          <w:color w:val="000080"/>
        </w:rPr>
        <w:t xml:space="preserve">A támogatást jelen támogatási szerződés kölcsönös aláírását követően, legkésőbb </w:t>
      </w:r>
      <w:r w:rsidRPr="0032653E">
        <w:rPr>
          <w:rFonts w:ascii="Tahoma" w:hAnsi="Tahoma" w:cs="Tahoma"/>
          <w:b/>
          <w:color w:val="000080"/>
        </w:rPr>
        <w:t xml:space="preserve">2025. június 31-ig </w:t>
      </w:r>
      <w:r w:rsidRPr="0032653E">
        <w:rPr>
          <w:rFonts w:ascii="Tahoma" w:hAnsi="Tahoma" w:cs="Tahoma"/>
          <w:color w:val="000080"/>
        </w:rPr>
        <w:t>a Támogató a Támogatott által megadott 11748007-20086550-00000000 számú bankszámlájára átutalja (a 28</w:t>
      </w:r>
      <w:r w:rsidRPr="0032653E">
        <w:rPr>
          <w:rFonts w:ascii="Tahoma" w:hAnsi="Tahoma" w:cs="Tahoma"/>
          <w:bCs/>
          <w:color w:val="000080"/>
        </w:rPr>
        <w:t>/2023. (IX.28.) önkormányzati rendelet</w:t>
      </w:r>
      <w:r w:rsidRPr="0032653E">
        <w:rPr>
          <w:rFonts w:ascii="Tahoma" w:hAnsi="Tahoma" w:cs="Tahoma"/>
          <w:color w:val="000080"/>
        </w:rPr>
        <w:t xml:space="preserve"> 8. melléklete szerinti nyilatkozat).</w:t>
      </w:r>
    </w:p>
    <w:p w:rsidR="004A187A" w:rsidRPr="0032653E" w:rsidRDefault="004A187A" w:rsidP="004A187A">
      <w:pPr>
        <w:tabs>
          <w:tab w:val="left" w:pos="426"/>
        </w:tabs>
        <w:ind w:left="426"/>
        <w:jc w:val="both"/>
        <w:rPr>
          <w:rFonts w:ascii="Tahoma" w:hAnsi="Tahoma" w:cs="Tahoma"/>
          <w:color w:val="000080"/>
        </w:rPr>
      </w:pPr>
    </w:p>
    <w:p w:rsidR="004A187A" w:rsidRPr="0032653E" w:rsidRDefault="004A187A" w:rsidP="007611A5">
      <w:pPr>
        <w:numPr>
          <w:ilvl w:val="0"/>
          <w:numId w:val="54"/>
        </w:numPr>
        <w:tabs>
          <w:tab w:val="left" w:pos="426"/>
        </w:tabs>
        <w:ind w:left="426"/>
        <w:jc w:val="both"/>
        <w:rPr>
          <w:rFonts w:ascii="Tahoma" w:hAnsi="Tahoma" w:cs="Tahoma"/>
          <w:color w:val="000080"/>
        </w:rPr>
      </w:pPr>
      <w:r w:rsidRPr="0032653E">
        <w:rPr>
          <w:rFonts w:ascii="Tahoma" w:hAnsi="Tahoma" w:cs="Tahoma"/>
          <w:color w:val="000080"/>
        </w:rPr>
        <w:t xml:space="preserve">A támogatás összegét </w:t>
      </w:r>
      <w:r w:rsidRPr="0032653E">
        <w:rPr>
          <w:rFonts w:ascii="Tahoma" w:hAnsi="Tahoma" w:cs="Tahoma"/>
          <w:b/>
          <w:i/>
          <w:color w:val="000080"/>
        </w:rPr>
        <w:t xml:space="preserve">működési és program költségekre </w:t>
      </w:r>
      <w:r w:rsidRPr="0032653E">
        <w:rPr>
          <w:rFonts w:ascii="Tahoma" w:hAnsi="Tahoma" w:cs="Tahoma"/>
          <w:color w:val="000080"/>
        </w:rPr>
        <w:t xml:space="preserve">biztosítja a Támogató. </w:t>
      </w:r>
      <w:r w:rsidRPr="0032653E">
        <w:rPr>
          <w:rFonts w:ascii="Tahoma" w:hAnsi="Tahoma" w:cs="Tahoma"/>
          <w:b/>
          <w:color w:val="000080"/>
        </w:rPr>
        <w:t>Működési költségre – fejlesztő játékokra, jutalomkönyvekre: 300.000,- Ft-ot, programköltségre – városi énekverseny 15 éves jubileumi rendezvényére: 25.000,- Ft-ot</w:t>
      </w:r>
      <w:r w:rsidRPr="0032653E">
        <w:rPr>
          <w:rFonts w:ascii="Tahoma" w:hAnsi="Tahoma" w:cs="Tahoma"/>
          <w:color w:val="000080"/>
        </w:rPr>
        <w:t xml:space="preserve">.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 </w:t>
      </w:r>
      <w:r w:rsidRPr="0032653E">
        <w:rPr>
          <w:rFonts w:ascii="Tahoma" w:hAnsi="Tahoma" w:cs="Tahoma"/>
          <w:i/>
          <w:color w:val="000080"/>
        </w:rPr>
        <w:t>és</w:t>
      </w:r>
      <w:r w:rsidRPr="0032653E">
        <w:rPr>
          <w:rFonts w:ascii="Tahoma" w:hAnsi="Tahoma" w:cs="Tahoma"/>
          <w:color w:val="000080"/>
        </w:rPr>
        <w:t xml:space="preserve"> 084032 Civil szervezetek program támogatása.</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426"/>
        </w:tabs>
        <w:ind w:left="426" w:hanging="426"/>
        <w:jc w:val="both"/>
        <w:rPr>
          <w:rFonts w:ascii="Tahoma" w:hAnsi="Tahoma" w:cs="Tahoma"/>
          <w:color w:val="000080"/>
        </w:rPr>
      </w:pPr>
      <w:r w:rsidRPr="0032653E">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ind w:left="426" w:hanging="426"/>
        <w:jc w:val="both"/>
        <w:rPr>
          <w:rFonts w:ascii="Tahoma" w:hAnsi="Tahoma" w:cs="Tahoma"/>
          <w:color w:val="000080"/>
        </w:rPr>
      </w:pPr>
      <w:r w:rsidRPr="0032653E">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32653E">
        <w:rPr>
          <w:rFonts w:ascii="Tahoma" w:hAnsi="Tahoma" w:cs="Tahoma"/>
          <w:b/>
          <w:i/>
          <w:color w:val="000080"/>
          <w:u w:val="single"/>
        </w:rPr>
        <w:t>működési kiadásnak minősül:</w:t>
      </w:r>
    </w:p>
    <w:p w:rsidR="004A187A" w:rsidRPr="0032653E" w:rsidRDefault="004A187A" w:rsidP="004A187A">
      <w:pPr>
        <w:pStyle w:val="Szvegtrzs"/>
        <w:spacing w:after="0"/>
        <w:ind w:left="426"/>
        <w:jc w:val="both"/>
        <w:rPr>
          <w:rFonts w:ascii="Tahoma" w:hAnsi="Tahoma" w:cs="Tahoma"/>
          <w:color w:val="000080"/>
          <w:sz w:val="24"/>
          <w:szCs w:val="24"/>
          <w:lang w:eastAsia="zh-CN"/>
        </w:rPr>
      </w:pPr>
    </w:p>
    <w:p w:rsidR="004A187A" w:rsidRPr="0032653E" w:rsidRDefault="004A187A" w:rsidP="004A187A">
      <w:pPr>
        <w:pStyle w:val="Szvegtrzs"/>
        <w:spacing w:after="0"/>
        <w:ind w:left="426"/>
        <w:jc w:val="both"/>
        <w:rPr>
          <w:rFonts w:ascii="Tahoma" w:hAnsi="Tahoma" w:cs="Tahoma"/>
          <w:color w:val="000080"/>
          <w:sz w:val="24"/>
          <w:szCs w:val="24"/>
        </w:rPr>
      </w:pPr>
      <w:r w:rsidRPr="0032653E">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32653E" w:rsidRDefault="004A187A" w:rsidP="004A187A">
      <w:pPr>
        <w:pStyle w:val="Szvegtrzs"/>
        <w:spacing w:after="0"/>
        <w:ind w:left="426"/>
        <w:jc w:val="both"/>
        <w:rPr>
          <w:rFonts w:ascii="Tahoma" w:hAnsi="Tahoma" w:cs="Tahoma"/>
          <w:color w:val="000080"/>
          <w:sz w:val="24"/>
          <w:szCs w:val="24"/>
        </w:rPr>
      </w:pPr>
    </w:p>
    <w:p w:rsidR="004A187A" w:rsidRPr="0032653E" w:rsidRDefault="004A187A" w:rsidP="004A187A">
      <w:pPr>
        <w:pStyle w:val="Szvegtrzs"/>
        <w:spacing w:after="0"/>
        <w:ind w:left="426"/>
        <w:jc w:val="both"/>
        <w:rPr>
          <w:rFonts w:ascii="Tahoma" w:hAnsi="Tahoma" w:cs="Tahoma"/>
          <w:color w:val="000080"/>
          <w:sz w:val="24"/>
          <w:szCs w:val="24"/>
        </w:rPr>
      </w:pPr>
      <w:r w:rsidRPr="0032653E">
        <w:rPr>
          <w:rFonts w:ascii="Tahoma" w:hAnsi="Tahoma" w:cs="Tahoma"/>
          <w:color w:val="000080"/>
          <w:sz w:val="24"/>
          <w:szCs w:val="24"/>
        </w:rPr>
        <w:t>Működési kiadás:</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1.</w:t>
      </w:r>
      <w:r w:rsidRPr="0032653E">
        <w:rPr>
          <w:rFonts w:ascii="Tahoma" w:hAnsi="Tahoma" w:cs="Tahoma"/>
          <w:color w:val="000080"/>
          <w:sz w:val="24"/>
          <w:szCs w:val="24"/>
        </w:rPr>
        <w:tab/>
        <w:t>szakmai anyagok beszerzése: honlap szerkesztése és fenntartása, folyóiratok, kiadványok tárgyévi beszerzése,</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2.</w:t>
      </w:r>
      <w:r w:rsidRPr="0032653E">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3.</w:t>
      </w:r>
      <w:r w:rsidRPr="0032653E">
        <w:rPr>
          <w:rFonts w:ascii="Tahoma" w:hAnsi="Tahoma" w:cs="Tahoma"/>
          <w:color w:val="000080"/>
          <w:sz w:val="24"/>
          <w:szCs w:val="24"/>
        </w:rPr>
        <w:tab/>
        <w:t>kommunikációs szolgáltatás: kommunikációs költségek (telefon, internet előfizetési díj),</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4.</w:t>
      </w:r>
      <w:r w:rsidRPr="0032653E">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5.</w:t>
      </w:r>
      <w:r w:rsidRPr="0032653E">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6.</w:t>
      </w:r>
      <w:r w:rsidRPr="0032653E">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7.</w:t>
      </w:r>
      <w:r w:rsidRPr="0032653E">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8.</w:t>
      </w:r>
      <w:r w:rsidRPr="0032653E">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lastRenderedPageBreak/>
        <w:t>9.</w:t>
      </w:r>
      <w:r w:rsidRPr="0032653E">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10.</w:t>
      </w:r>
      <w:r w:rsidRPr="0032653E">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32653E" w:rsidRDefault="004A187A" w:rsidP="004A187A">
      <w:pPr>
        <w:pStyle w:val="Szvegtrzs"/>
        <w:spacing w:after="0"/>
        <w:ind w:left="993" w:hanging="284"/>
        <w:jc w:val="both"/>
        <w:rPr>
          <w:rFonts w:ascii="Tahoma" w:hAnsi="Tahoma" w:cs="Tahoma"/>
          <w:color w:val="000080"/>
          <w:sz w:val="24"/>
          <w:szCs w:val="24"/>
        </w:rPr>
      </w:pPr>
      <w:r w:rsidRPr="0032653E">
        <w:rPr>
          <w:rFonts w:ascii="Tahoma" w:hAnsi="Tahoma" w:cs="Tahoma"/>
          <w:color w:val="000080"/>
          <w:sz w:val="24"/>
          <w:szCs w:val="24"/>
        </w:rPr>
        <w:t>11.</w:t>
      </w:r>
      <w:r w:rsidRPr="0032653E">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32653E" w:rsidRDefault="004A187A" w:rsidP="004A187A">
      <w:pPr>
        <w:pStyle w:val="Szvegtrzs"/>
        <w:spacing w:after="0"/>
        <w:ind w:left="993" w:hanging="284"/>
        <w:jc w:val="both"/>
        <w:rPr>
          <w:rFonts w:ascii="Tahoma" w:hAnsi="Tahoma" w:cs="Tahoma"/>
          <w:color w:val="000080"/>
          <w:sz w:val="24"/>
          <w:szCs w:val="24"/>
        </w:rPr>
      </w:pPr>
    </w:p>
    <w:p w:rsidR="004A187A" w:rsidRPr="0032653E" w:rsidRDefault="004A187A" w:rsidP="007611A5">
      <w:pPr>
        <w:pStyle w:val="Szvegtrzs"/>
        <w:numPr>
          <w:ilvl w:val="0"/>
          <w:numId w:val="54"/>
        </w:numPr>
        <w:spacing w:after="0"/>
        <w:ind w:left="284"/>
        <w:jc w:val="both"/>
        <w:rPr>
          <w:rFonts w:ascii="Tahoma" w:hAnsi="Tahoma" w:cs="Tahoma"/>
          <w:color w:val="000080"/>
          <w:sz w:val="24"/>
          <w:szCs w:val="24"/>
        </w:rPr>
      </w:pPr>
      <w:r w:rsidRPr="0032653E">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32653E">
        <w:rPr>
          <w:rFonts w:ascii="Tahoma" w:hAnsi="Tahoma" w:cs="Tahoma"/>
          <w:b/>
          <w:i/>
          <w:color w:val="000080"/>
          <w:sz w:val="24"/>
          <w:szCs w:val="24"/>
          <w:u w:val="single"/>
        </w:rPr>
        <w:t>programhoz kapcsolódó kiadásnak minősül</w:t>
      </w:r>
      <w:r w:rsidRPr="0032653E">
        <w:rPr>
          <w:rFonts w:ascii="Tahoma" w:hAnsi="Tahoma" w:cs="Tahoma"/>
          <w:color w:val="000080"/>
          <w:sz w:val="24"/>
          <w:szCs w:val="24"/>
        </w:rPr>
        <w:t>:</w:t>
      </w:r>
    </w:p>
    <w:p w:rsidR="004A187A" w:rsidRPr="0032653E" w:rsidRDefault="004A187A" w:rsidP="004A187A">
      <w:pPr>
        <w:pStyle w:val="Szvegtrzs"/>
        <w:spacing w:after="0"/>
        <w:ind w:left="567"/>
        <w:jc w:val="both"/>
        <w:rPr>
          <w:rFonts w:ascii="Tahoma" w:hAnsi="Tahoma" w:cs="Tahoma"/>
          <w:color w:val="000080"/>
          <w:sz w:val="24"/>
          <w:szCs w:val="24"/>
        </w:rPr>
      </w:pPr>
      <w:r w:rsidRPr="0032653E">
        <w:rPr>
          <w:rFonts w:ascii="Tahoma" w:hAnsi="Tahoma" w:cs="Tahoma"/>
          <w:color w:val="000080"/>
          <w:sz w:val="24"/>
          <w:szCs w:val="24"/>
        </w:rPr>
        <w:t xml:space="preserve">1. szolgáltatási kiadások (étkezés tekintettel a személyi jövedelemadóról szóló törvényben foglaltakra), </w:t>
      </w:r>
    </w:p>
    <w:p w:rsidR="004A187A" w:rsidRPr="0032653E" w:rsidRDefault="004A187A" w:rsidP="004A187A">
      <w:pPr>
        <w:pStyle w:val="Szvegtrzs"/>
        <w:spacing w:after="0"/>
        <w:ind w:left="567"/>
        <w:jc w:val="both"/>
        <w:rPr>
          <w:rFonts w:ascii="Tahoma" w:hAnsi="Tahoma" w:cs="Tahoma"/>
          <w:color w:val="000080"/>
          <w:sz w:val="24"/>
          <w:szCs w:val="24"/>
        </w:rPr>
      </w:pPr>
      <w:r w:rsidRPr="0032653E">
        <w:rPr>
          <w:rFonts w:ascii="Tahoma" w:hAnsi="Tahoma" w:cs="Tahoma"/>
          <w:color w:val="000080"/>
          <w:sz w:val="24"/>
          <w:szCs w:val="24"/>
        </w:rPr>
        <w:t xml:space="preserve">2. bérleti és lízingdíj: programhoz közvetlenül kapcsolódó terembérlet, eszközbérlet, </w:t>
      </w:r>
    </w:p>
    <w:p w:rsidR="004A187A" w:rsidRPr="0032653E" w:rsidRDefault="004A187A" w:rsidP="004A187A">
      <w:pPr>
        <w:pStyle w:val="Szvegtrzs"/>
        <w:spacing w:after="0"/>
        <w:ind w:left="567"/>
        <w:jc w:val="both"/>
        <w:rPr>
          <w:rFonts w:ascii="Tahoma" w:hAnsi="Tahoma" w:cs="Tahoma"/>
          <w:color w:val="000080"/>
          <w:sz w:val="24"/>
          <w:szCs w:val="24"/>
        </w:rPr>
      </w:pPr>
      <w:r w:rsidRPr="0032653E">
        <w:rPr>
          <w:rFonts w:ascii="Tahoma" w:hAnsi="Tahoma" w:cs="Tahoma"/>
          <w:color w:val="000080"/>
          <w:sz w:val="24"/>
          <w:szCs w:val="24"/>
        </w:rPr>
        <w:t xml:space="preserve">3. szakmai tevékenységet segítő szolgáltatás: előadók, oktatók megbízási díja, tisztelet díja, </w:t>
      </w:r>
    </w:p>
    <w:p w:rsidR="004A187A" w:rsidRPr="0032653E" w:rsidRDefault="004A187A" w:rsidP="004A187A">
      <w:pPr>
        <w:pStyle w:val="Szvegtrzs"/>
        <w:spacing w:after="0"/>
        <w:ind w:left="567"/>
        <w:jc w:val="both"/>
        <w:rPr>
          <w:rFonts w:ascii="Tahoma" w:hAnsi="Tahoma" w:cs="Tahoma"/>
          <w:color w:val="000080"/>
          <w:sz w:val="24"/>
          <w:szCs w:val="24"/>
        </w:rPr>
      </w:pPr>
      <w:r w:rsidRPr="0032653E">
        <w:rPr>
          <w:rFonts w:ascii="Tahoma" w:hAnsi="Tahoma" w:cs="Tahoma"/>
          <w:color w:val="000080"/>
          <w:sz w:val="24"/>
          <w:szCs w:val="24"/>
        </w:rPr>
        <w:t>4. kiküldetés költségei (szállás, buszbérlés),</w:t>
      </w:r>
    </w:p>
    <w:p w:rsidR="004A187A" w:rsidRPr="0032653E" w:rsidRDefault="004A187A" w:rsidP="004A187A">
      <w:pPr>
        <w:pStyle w:val="Szvegtrzs"/>
        <w:spacing w:after="0"/>
        <w:ind w:left="567"/>
        <w:jc w:val="both"/>
        <w:rPr>
          <w:rFonts w:ascii="Tahoma" w:hAnsi="Tahoma" w:cs="Tahoma"/>
          <w:color w:val="000080"/>
          <w:sz w:val="24"/>
          <w:szCs w:val="24"/>
        </w:rPr>
      </w:pPr>
      <w:r w:rsidRPr="0032653E">
        <w:rPr>
          <w:rFonts w:ascii="Tahoma" w:hAnsi="Tahoma" w:cs="Tahoma"/>
          <w:color w:val="000080"/>
          <w:sz w:val="24"/>
          <w:szCs w:val="24"/>
        </w:rPr>
        <w:t xml:space="preserve">5. reklám- és propaganda költség (reklám, hirdetés, szórólap), és </w:t>
      </w:r>
    </w:p>
    <w:p w:rsidR="004A187A" w:rsidRPr="0032653E" w:rsidRDefault="004A187A" w:rsidP="004A187A">
      <w:pPr>
        <w:pStyle w:val="Szvegtrzs"/>
        <w:spacing w:after="0"/>
        <w:ind w:left="567"/>
        <w:jc w:val="both"/>
        <w:rPr>
          <w:rFonts w:ascii="Tahoma" w:hAnsi="Tahoma" w:cs="Tahoma"/>
          <w:color w:val="000080"/>
          <w:sz w:val="24"/>
          <w:szCs w:val="24"/>
        </w:rPr>
      </w:pPr>
      <w:r w:rsidRPr="0032653E">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32653E" w:rsidRDefault="004A187A" w:rsidP="004A187A">
      <w:pPr>
        <w:pStyle w:val="Szvegtrzs"/>
        <w:spacing w:after="0"/>
        <w:ind w:left="993" w:hanging="284"/>
        <w:rPr>
          <w:rFonts w:ascii="Tahoma" w:hAnsi="Tahoma" w:cs="Tahoma"/>
          <w:color w:val="000080"/>
          <w:sz w:val="24"/>
          <w:szCs w:val="24"/>
        </w:rPr>
      </w:pPr>
    </w:p>
    <w:p w:rsidR="004A187A" w:rsidRPr="0032653E" w:rsidRDefault="004A187A" w:rsidP="004A187A">
      <w:pPr>
        <w:pStyle w:val="Szvegtrzs"/>
        <w:spacing w:after="0"/>
        <w:ind w:left="426"/>
        <w:jc w:val="both"/>
        <w:rPr>
          <w:rFonts w:ascii="Tahoma" w:hAnsi="Tahoma" w:cs="Tahoma"/>
          <w:color w:val="000080"/>
          <w:sz w:val="24"/>
          <w:szCs w:val="24"/>
        </w:rPr>
      </w:pPr>
      <w:r w:rsidRPr="0032653E">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32653E" w:rsidRDefault="004A187A" w:rsidP="004A187A">
      <w:pPr>
        <w:tabs>
          <w:tab w:val="left" w:pos="284"/>
        </w:tabs>
        <w:ind w:left="284"/>
        <w:jc w:val="both"/>
        <w:rPr>
          <w:rFonts w:ascii="Tahoma" w:hAnsi="Tahoma" w:cs="Tahoma"/>
          <w:color w:val="000080"/>
        </w:rPr>
      </w:pPr>
    </w:p>
    <w:p w:rsidR="004A187A" w:rsidRPr="0032653E" w:rsidRDefault="004A187A" w:rsidP="007611A5">
      <w:pPr>
        <w:numPr>
          <w:ilvl w:val="0"/>
          <w:numId w:val="54"/>
        </w:numPr>
        <w:tabs>
          <w:tab w:val="left" w:pos="284"/>
        </w:tabs>
        <w:ind w:left="284" w:hanging="284"/>
        <w:jc w:val="both"/>
        <w:rPr>
          <w:rFonts w:ascii="Tahoma" w:hAnsi="Tahoma" w:cs="Tahoma"/>
          <w:color w:val="000080"/>
        </w:rPr>
      </w:pPr>
      <w:r w:rsidRPr="0032653E">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32653E">
        <w:rPr>
          <w:rFonts w:ascii="Tahoma" w:hAnsi="Tahoma" w:cs="Tahoma"/>
          <w:color w:val="000080"/>
        </w:rPr>
        <w:t>Veszprém Megyei Jogú Város Önkormányzata 50400209-16290602 számú bankszámlájára.</w:t>
      </w:r>
    </w:p>
    <w:p w:rsidR="004A187A" w:rsidRPr="0032653E" w:rsidRDefault="004A187A" w:rsidP="004A187A">
      <w:pPr>
        <w:tabs>
          <w:tab w:val="left" w:pos="284"/>
        </w:tabs>
        <w:ind w:left="284"/>
        <w:jc w:val="both"/>
        <w:rPr>
          <w:rFonts w:ascii="Tahoma" w:hAnsi="Tahoma" w:cs="Tahoma"/>
          <w:color w:val="000080"/>
        </w:rPr>
      </w:pPr>
    </w:p>
    <w:p w:rsidR="004A187A" w:rsidRPr="0032653E" w:rsidRDefault="004A187A" w:rsidP="007611A5">
      <w:pPr>
        <w:numPr>
          <w:ilvl w:val="0"/>
          <w:numId w:val="54"/>
        </w:numPr>
        <w:tabs>
          <w:tab w:val="left" w:pos="284"/>
        </w:tabs>
        <w:ind w:left="284" w:hanging="284"/>
        <w:jc w:val="both"/>
        <w:rPr>
          <w:rFonts w:ascii="Tahoma" w:hAnsi="Tahoma" w:cs="Tahoma"/>
          <w:color w:val="000080"/>
        </w:rPr>
      </w:pPr>
      <w:r w:rsidRPr="0032653E">
        <w:rPr>
          <w:rFonts w:ascii="Tahoma" w:hAnsi="Tahoma" w:cs="Tahoma"/>
          <w:color w:val="000080"/>
          <w:lang w:eastAsia="zh-CN"/>
        </w:rPr>
        <w:t xml:space="preserve">Támogatott vállalja, hogy </w:t>
      </w:r>
      <w:r w:rsidRPr="0032653E">
        <w:rPr>
          <w:rFonts w:ascii="Tahoma" w:hAnsi="Tahoma" w:cs="Tahoma"/>
          <w:b/>
          <w:color w:val="000080"/>
          <w:lang w:eastAsia="zh-CN"/>
        </w:rPr>
        <w:t>2026. január 31-ig</w:t>
      </w:r>
      <w:r w:rsidRPr="0032653E">
        <w:rPr>
          <w:rFonts w:ascii="Tahoma" w:hAnsi="Tahoma" w:cs="Tahoma"/>
          <w:color w:val="000080"/>
          <w:lang w:eastAsia="zh-CN"/>
        </w:rPr>
        <w:t xml:space="preserve"> a </w:t>
      </w:r>
      <w:r w:rsidRPr="0032653E">
        <w:rPr>
          <w:rFonts w:ascii="Tahoma" w:hAnsi="Tahoma" w:cs="Tahoma"/>
          <w:b/>
          <w:color w:val="000080"/>
          <w:lang w:eastAsia="zh-CN"/>
        </w:rPr>
        <w:t xml:space="preserve">12. melléklet szerinti nyilatkozatot benyújtja </w:t>
      </w:r>
      <w:r w:rsidRPr="0032653E">
        <w:rPr>
          <w:rFonts w:ascii="Tahoma" w:hAnsi="Tahoma" w:cs="Tahoma"/>
          <w:color w:val="000080"/>
          <w:lang w:eastAsia="zh-CN"/>
        </w:rPr>
        <w:t>a támogatás jogszerű felhasználásáról és a 28</w:t>
      </w:r>
      <w:r w:rsidRPr="0032653E">
        <w:rPr>
          <w:rFonts w:ascii="Tahoma" w:hAnsi="Tahoma" w:cs="Tahoma"/>
          <w:bCs/>
          <w:color w:val="000080"/>
        </w:rPr>
        <w:t>/2023. (IX.28.) önkormányzati rendelet</w:t>
      </w:r>
      <w:r w:rsidRPr="0032653E">
        <w:rPr>
          <w:rFonts w:ascii="Tahoma" w:hAnsi="Tahoma" w:cs="Tahoma"/>
          <w:color w:val="000080"/>
        </w:rPr>
        <w:t xml:space="preserve"> 13. melléklete szerinti számlaösszesítő nyomtatványa alapján</w:t>
      </w:r>
      <w:r w:rsidRPr="0032653E">
        <w:rPr>
          <w:rFonts w:ascii="Tahoma" w:hAnsi="Tahoma" w:cs="Tahoma"/>
          <w:color w:val="000080"/>
          <w:lang w:eastAsia="zh-CN"/>
        </w:rPr>
        <w:t xml:space="preserve"> számviteli törvénynek és az egyéb pénzügyi szabályoknak megfelelő </w:t>
      </w:r>
      <w:r w:rsidRPr="0032653E">
        <w:rPr>
          <w:rFonts w:ascii="Tahoma" w:hAnsi="Tahoma" w:cs="Tahoma"/>
          <w:b/>
          <w:color w:val="000080"/>
          <w:lang w:eastAsia="zh-CN"/>
        </w:rPr>
        <w:t>pénzügyi beszámolót készít</w:t>
      </w:r>
      <w:r w:rsidRPr="0032653E">
        <w:rPr>
          <w:rFonts w:ascii="Tahoma" w:hAnsi="Tahoma" w:cs="Tahoma"/>
          <w:color w:val="000080"/>
          <w:lang w:eastAsia="zh-CN"/>
        </w:rPr>
        <w:t xml:space="preserve">, amelyet a megjelölt időpontig eljuttat a Veszprém Megyei Jogú Város Polgármesteri Hivatala </w:t>
      </w:r>
      <w:r w:rsidRPr="0032653E">
        <w:rPr>
          <w:rFonts w:ascii="Tahoma" w:hAnsi="Tahoma" w:cs="Tahoma"/>
          <w:color w:val="000080"/>
        </w:rPr>
        <w:t xml:space="preserve">Polgármesteri Kabinetiroda kabineti referenséhez. </w:t>
      </w:r>
    </w:p>
    <w:p w:rsidR="004A187A" w:rsidRPr="0032653E" w:rsidRDefault="004A187A" w:rsidP="004A187A">
      <w:pPr>
        <w:tabs>
          <w:tab w:val="left" w:pos="284"/>
          <w:tab w:val="left" w:pos="357"/>
        </w:tabs>
        <w:ind w:left="284"/>
        <w:jc w:val="both"/>
        <w:rPr>
          <w:rFonts w:ascii="Tahoma" w:hAnsi="Tahoma" w:cs="Tahoma"/>
          <w:color w:val="000080"/>
          <w:lang w:eastAsia="zh-CN"/>
        </w:rPr>
      </w:pPr>
    </w:p>
    <w:p w:rsidR="004A187A" w:rsidRPr="0032653E" w:rsidRDefault="004A187A" w:rsidP="004A187A">
      <w:pPr>
        <w:pStyle w:val="Default"/>
        <w:ind w:left="284"/>
        <w:jc w:val="both"/>
        <w:rPr>
          <w:rFonts w:ascii="Tahoma" w:hAnsi="Tahoma" w:cs="Tahoma"/>
          <w:color w:val="000080"/>
          <w:lang w:eastAsia="zh-CN"/>
        </w:rPr>
      </w:pPr>
      <w:r w:rsidRPr="0032653E">
        <w:rPr>
          <w:rFonts w:ascii="Tahoma" w:hAnsi="Tahoma" w:cs="Tahoma"/>
          <w:b/>
          <w:color w:val="000080"/>
          <w:u w:val="single"/>
          <w:lang w:eastAsia="zh-CN"/>
        </w:rPr>
        <w:t>Szakmai beszámoló:</w:t>
      </w:r>
      <w:r w:rsidRPr="0032653E">
        <w:rPr>
          <w:rFonts w:ascii="Tahoma" w:hAnsi="Tahoma" w:cs="Tahoma"/>
          <w:color w:val="000080"/>
          <w:lang w:eastAsia="zh-CN"/>
        </w:rPr>
        <w:t xml:space="preserve"> </w:t>
      </w:r>
      <w:r w:rsidRPr="0032653E">
        <w:rPr>
          <w:rFonts w:ascii="Tahoma" w:hAnsi="Tahoma" w:cs="Tahoma"/>
          <w:color w:val="000080"/>
        </w:rPr>
        <w:t xml:space="preserve">A 28/2023. (IX.28.) önkormányzati rendelet 26. §-a alapján a Támogatott a </w:t>
      </w:r>
      <w:r w:rsidRPr="0032653E">
        <w:rPr>
          <w:rFonts w:ascii="Tahoma" w:hAnsi="Tahoma" w:cs="Tahoma"/>
          <w:color w:val="000080"/>
          <w:lang w:eastAsia="zh-CN"/>
        </w:rPr>
        <w:t xml:space="preserve">szakmai beszámoló helyett a 12. melléklet szerinti nyilatkozatot teszi. A nyilatkozathoz a pénzügyi beszámolót csatolni kell. </w:t>
      </w:r>
    </w:p>
    <w:p w:rsidR="004A187A" w:rsidRPr="0032653E" w:rsidRDefault="004A187A" w:rsidP="004A187A">
      <w:pPr>
        <w:pStyle w:val="Default"/>
        <w:ind w:left="284"/>
        <w:jc w:val="both"/>
        <w:rPr>
          <w:rFonts w:ascii="Tahoma" w:hAnsi="Tahoma" w:cs="Tahoma"/>
          <w:color w:val="000080"/>
          <w:lang w:eastAsia="zh-CN"/>
        </w:rPr>
      </w:pPr>
    </w:p>
    <w:p w:rsidR="004A187A" w:rsidRPr="0032653E" w:rsidRDefault="004A187A" w:rsidP="004A187A">
      <w:pPr>
        <w:pStyle w:val="Default"/>
        <w:ind w:left="284"/>
        <w:jc w:val="both"/>
        <w:rPr>
          <w:rFonts w:ascii="Tahoma" w:hAnsi="Tahoma" w:cs="Tahoma"/>
          <w:color w:val="000080"/>
          <w:lang w:eastAsia="zh-CN"/>
        </w:rPr>
      </w:pPr>
      <w:r w:rsidRPr="0032653E">
        <w:rPr>
          <w:rFonts w:ascii="Tahoma" w:hAnsi="Tahoma" w:cs="Tahoma"/>
          <w:b/>
          <w:color w:val="000080"/>
          <w:u w:val="single"/>
          <w:lang w:eastAsia="zh-CN"/>
        </w:rPr>
        <w:t>Pénzügyi beszámoló:</w:t>
      </w:r>
      <w:r w:rsidRPr="0032653E">
        <w:rPr>
          <w:rFonts w:ascii="Tahoma" w:hAnsi="Tahoma" w:cs="Tahoma"/>
          <w:color w:val="000080"/>
          <w:lang w:eastAsia="zh-CN"/>
        </w:rPr>
        <w:t xml:space="preserve"> </w:t>
      </w:r>
      <w:r w:rsidRPr="0032653E">
        <w:rPr>
          <w:rFonts w:ascii="Tahoma" w:hAnsi="Tahoma" w:cs="Tahoma"/>
          <w:color w:val="000080"/>
        </w:rPr>
        <w:t xml:space="preserve">Az elszámolás kizárólag 2025. évben keletkezett és 2025. évi gazdasági és pénzügyi eseményekhez kapcsolódó számviteli bizonylatokra vonatkozhat. </w:t>
      </w:r>
      <w:r w:rsidRPr="0032653E">
        <w:rPr>
          <w:rFonts w:ascii="Tahoma" w:hAnsi="Tahoma" w:cs="Tahoma"/>
          <w:color w:val="000080"/>
          <w:lang w:eastAsia="zh-CN"/>
        </w:rPr>
        <w:t>A pénzügyi beszámoló tartalmazza a 28</w:t>
      </w:r>
      <w:r w:rsidRPr="0032653E">
        <w:rPr>
          <w:rFonts w:ascii="Tahoma" w:hAnsi="Tahoma" w:cs="Tahoma"/>
          <w:bCs/>
          <w:color w:val="000080"/>
        </w:rPr>
        <w:t>/2023. (IX.28.) önkormányzati rendelet</w:t>
      </w:r>
      <w:r w:rsidRPr="0032653E">
        <w:rPr>
          <w:rFonts w:ascii="Tahoma" w:hAnsi="Tahoma" w:cs="Tahoma"/>
          <w:color w:val="000080"/>
        </w:rPr>
        <w:t xml:space="preserve"> </w:t>
      </w:r>
      <w:r w:rsidRPr="0032653E">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32653E">
        <w:rPr>
          <w:rFonts w:ascii="Tahoma" w:hAnsi="Tahoma" w:cs="Tahoma"/>
          <w:b/>
          <w:color w:val="000080"/>
          <w:lang w:eastAsia="zh-CN"/>
        </w:rPr>
        <w:t>A támogatott minden eredeti számlát összegtől függetlenül záradékol.</w:t>
      </w:r>
      <w:r w:rsidRPr="0032653E">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PKB/501/2025.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32653E" w:rsidRDefault="004A187A" w:rsidP="004A187A">
      <w:pPr>
        <w:pStyle w:val="Default"/>
        <w:ind w:left="284"/>
        <w:jc w:val="both"/>
        <w:rPr>
          <w:rFonts w:ascii="Tahoma" w:hAnsi="Tahoma" w:cs="Tahoma"/>
          <w:color w:val="000080"/>
          <w:lang w:eastAsia="zh-CN"/>
        </w:rPr>
      </w:pPr>
      <w:r w:rsidRPr="0032653E">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32653E" w:rsidRDefault="004A187A" w:rsidP="004A187A">
      <w:pPr>
        <w:pStyle w:val="Default"/>
        <w:ind w:left="284"/>
        <w:jc w:val="both"/>
        <w:rPr>
          <w:rFonts w:ascii="Tahoma" w:hAnsi="Tahoma" w:cs="Tahoma"/>
          <w:color w:val="000080"/>
          <w:lang w:eastAsia="zh-CN"/>
        </w:rPr>
      </w:pPr>
    </w:p>
    <w:p w:rsidR="004A187A" w:rsidRPr="0032653E" w:rsidRDefault="004A187A" w:rsidP="004A187A">
      <w:pPr>
        <w:pStyle w:val="Default"/>
        <w:ind w:left="284"/>
        <w:jc w:val="both"/>
        <w:rPr>
          <w:rFonts w:ascii="Tahoma" w:hAnsi="Tahoma" w:cs="Tahoma"/>
          <w:color w:val="000080"/>
          <w:lang w:eastAsia="zh-CN"/>
        </w:rPr>
      </w:pPr>
      <w:r w:rsidRPr="0032653E">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32653E" w:rsidRDefault="004A187A" w:rsidP="004A187A">
      <w:pPr>
        <w:pStyle w:val="Default"/>
        <w:ind w:left="284"/>
        <w:jc w:val="both"/>
        <w:rPr>
          <w:rFonts w:ascii="Tahoma" w:hAnsi="Tahoma" w:cs="Tahoma"/>
          <w:color w:val="000080"/>
          <w:lang w:eastAsia="zh-CN"/>
        </w:rPr>
      </w:pPr>
    </w:p>
    <w:p w:rsidR="004A187A" w:rsidRPr="0032653E" w:rsidRDefault="004A187A" w:rsidP="004A187A">
      <w:pPr>
        <w:pStyle w:val="Default"/>
        <w:ind w:left="284"/>
        <w:jc w:val="both"/>
        <w:rPr>
          <w:rFonts w:ascii="Tahoma" w:hAnsi="Tahoma" w:cs="Tahoma"/>
          <w:color w:val="000080"/>
          <w:lang w:eastAsia="zh-CN"/>
        </w:rPr>
      </w:pPr>
      <w:r w:rsidRPr="0032653E">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32653E" w:rsidRDefault="004A187A" w:rsidP="007611A5">
      <w:pPr>
        <w:numPr>
          <w:ilvl w:val="0"/>
          <w:numId w:val="54"/>
        </w:numPr>
        <w:tabs>
          <w:tab w:val="left" w:pos="284"/>
          <w:tab w:val="left" w:pos="357"/>
        </w:tabs>
        <w:ind w:left="284"/>
        <w:jc w:val="both"/>
        <w:rPr>
          <w:rFonts w:ascii="Tahoma" w:hAnsi="Tahoma" w:cs="Tahoma"/>
          <w:color w:val="000080"/>
        </w:rPr>
      </w:pPr>
      <w:r w:rsidRPr="0032653E">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284" w:hanging="284"/>
        <w:jc w:val="both"/>
        <w:rPr>
          <w:rFonts w:ascii="Tahoma" w:hAnsi="Tahoma" w:cs="Tahoma"/>
          <w:color w:val="000080"/>
        </w:rPr>
      </w:pPr>
      <w:r w:rsidRPr="0032653E">
        <w:rPr>
          <w:rFonts w:ascii="Tahoma" w:hAnsi="Tahoma" w:cs="Tahoma"/>
          <w:color w:val="000080"/>
        </w:rPr>
        <w:t>A támogatás kifizetésének további feltétele a kitöltött és cégszerűen aláírt, a 28</w:t>
      </w:r>
      <w:r w:rsidRPr="0032653E">
        <w:rPr>
          <w:rFonts w:ascii="Tahoma" w:hAnsi="Tahoma" w:cs="Tahoma"/>
          <w:bCs/>
          <w:color w:val="000080"/>
        </w:rPr>
        <w:t>/2023. (IX.28.) önkormányzati rendelet</w:t>
      </w:r>
      <w:r w:rsidRPr="0032653E">
        <w:rPr>
          <w:rFonts w:ascii="Tahoma" w:hAnsi="Tahoma" w:cs="Tahoma"/>
          <w:color w:val="000080"/>
        </w:rPr>
        <w:t xml:space="preserve"> </w:t>
      </w:r>
      <w:r w:rsidRPr="0032653E">
        <w:rPr>
          <w:rFonts w:ascii="Tahoma" w:hAnsi="Tahoma" w:cs="Tahoma"/>
          <w:bCs/>
          <w:color w:val="000080"/>
        </w:rPr>
        <w:t xml:space="preserve">5. melléklete szerinti nyilatkozat </w:t>
      </w:r>
      <w:r w:rsidRPr="0032653E">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32653E" w:rsidRDefault="004A187A" w:rsidP="004A187A">
      <w:pPr>
        <w:tabs>
          <w:tab w:val="left" w:pos="284"/>
          <w:tab w:val="left" w:pos="357"/>
        </w:tabs>
        <w:ind w:left="284"/>
        <w:jc w:val="both"/>
        <w:rPr>
          <w:rFonts w:ascii="Tahoma" w:hAnsi="Tahoma" w:cs="Tahoma"/>
          <w:color w:val="000080"/>
        </w:rPr>
      </w:pPr>
    </w:p>
    <w:p w:rsidR="004A187A" w:rsidRPr="0032653E" w:rsidRDefault="004A187A" w:rsidP="007611A5">
      <w:pPr>
        <w:numPr>
          <w:ilvl w:val="0"/>
          <w:numId w:val="54"/>
        </w:numPr>
        <w:tabs>
          <w:tab w:val="left" w:pos="284"/>
          <w:tab w:val="left" w:pos="357"/>
        </w:tabs>
        <w:ind w:left="284" w:hanging="284"/>
        <w:jc w:val="both"/>
        <w:rPr>
          <w:rFonts w:ascii="Tahoma" w:hAnsi="Tahoma" w:cs="Tahoma"/>
          <w:color w:val="000080"/>
        </w:rPr>
      </w:pPr>
      <w:r w:rsidRPr="0032653E">
        <w:rPr>
          <w:rFonts w:ascii="Tahoma" w:hAnsi="Tahoma" w:cs="Tahoma"/>
          <w:color w:val="000080"/>
        </w:rPr>
        <w:t xml:space="preserve">Támogatott hozzájárul, hogy Támogató ellenőrizze a támogatott tevékenység megvalósulását és a támogatás felhasználását. </w:t>
      </w:r>
    </w:p>
    <w:p w:rsidR="004A187A" w:rsidRPr="0032653E" w:rsidRDefault="004A187A" w:rsidP="004A187A">
      <w:pPr>
        <w:tabs>
          <w:tab w:val="left" w:pos="284"/>
          <w:tab w:val="left" w:pos="357"/>
        </w:tabs>
        <w:ind w:left="284"/>
        <w:jc w:val="both"/>
        <w:rPr>
          <w:rFonts w:ascii="Tahoma" w:hAnsi="Tahoma" w:cs="Tahoma"/>
          <w:color w:val="000080"/>
        </w:rPr>
      </w:pPr>
    </w:p>
    <w:p w:rsidR="004A187A" w:rsidRPr="0032653E" w:rsidRDefault="004A187A" w:rsidP="007611A5">
      <w:pPr>
        <w:numPr>
          <w:ilvl w:val="0"/>
          <w:numId w:val="54"/>
        </w:numPr>
        <w:tabs>
          <w:tab w:val="left" w:pos="284"/>
        </w:tabs>
        <w:ind w:left="284"/>
        <w:jc w:val="both"/>
        <w:rPr>
          <w:rFonts w:ascii="Tahoma" w:hAnsi="Tahoma" w:cs="Tahoma"/>
          <w:color w:val="000080"/>
        </w:rPr>
      </w:pPr>
      <w:r w:rsidRPr="0032653E">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32653E">
        <w:rPr>
          <w:rFonts w:ascii="Tahoma" w:hAnsi="Tahoma" w:cs="Tahoma"/>
          <w:color w:val="000080"/>
        </w:rPr>
        <w:t>a 28</w:t>
      </w:r>
      <w:r w:rsidRPr="0032653E">
        <w:rPr>
          <w:rFonts w:ascii="Tahoma" w:hAnsi="Tahoma" w:cs="Tahoma"/>
          <w:bCs/>
          <w:color w:val="000080"/>
        </w:rPr>
        <w:t>/2023. (IX.28.) önkormányzati rendelet</w:t>
      </w:r>
      <w:r w:rsidRPr="0032653E">
        <w:rPr>
          <w:rFonts w:ascii="Tahoma" w:hAnsi="Tahoma" w:cs="Tahoma"/>
          <w:color w:val="000080"/>
          <w:lang w:eastAsia="zh-CN"/>
        </w:rPr>
        <w:t xml:space="preserve"> 4</w:t>
      </w:r>
      <w:r w:rsidRPr="0032653E">
        <w:rPr>
          <w:rFonts w:ascii="Tahoma" w:hAnsi="Tahoma" w:cs="Tahoma"/>
          <w:bCs/>
          <w:color w:val="000080"/>
        </w:rPr>
        <w:t xml:space="preserve">. melléklete szerinti </w:t>
      </w:r>
      <w:r w:rsidRPr="0032653E">
        <w:rPr>
          <w:rFonts w:ascii="Tahoma" w:hAnsi="Tahoma" w:cs="Tahoma"/>
          <w:color w:val="000080"/>
        </w:rPr>
        <w:t>nyilatkozat).</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s>
        <w:ind w:left="284"/>
        <w:jc w:val="both"/>
        <w:rPr>
          <w:rFonts w:ascii="Tahoma" w:hAnsi="Tahoma" w:cs="Tahoma"/>
          <w:color w:val="000080"/>
        </w:rPr>
      </w:pPr>
      <w:r w:rsidRPr="0032653E">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284"/>
        <w:jc w:val="both"/>
        <w:rPr>
          <w:rFonts w:ascii="Tahoma" w:hAnsi="Tahoma" w:cs="Tahoma"/>
          <w:color w:val="000080"/>
        </w:rPr>
      </w:pPr>
      <w:r w:rsidRPr="0032653E">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32653E" w:rsidRDefault="004A187A" w:rsidP="004A187A">
      <w:pPr>
        <w:pStyle w:val="Listaszerbekezds"/>
        <w:rPr>
          <w:color w:val="000080"/>
          <w:szCs w:val="24"/>
        </w:rPr>
      </w:pPr>
    </w:p>
    <w:p w:rsidR="004A187A" w:rsidRPr="0032653E" w:rsidRDefault="004A187A" w:rsidP="004A187A">
      <w:pPr>
        <w:pStyle w:val="Szvegtrzs"/>
        <w:spacing w:after="0"/>
        <w:ind w:left="284"/>
        <w:jc w:val="both"/>
        <w:rPr>
          <w:rFonts w:ascii="Tahoma" w:hAnsi="Tahoma" w:cs="Tahoma"/>
          <w:color w:val="000080"/>
          <w:sz w:val="24"/>
          <w:szCs w:val="24"/>
        </w:rPr>
      </w:pPr>
      <w:r w:rsidRPr="0032653E">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32653E" w:rsidRDefault="004A187A" w:rsidP="004A187A">
      <w:pPr>
        <w:pStyle w:val="Szvegtrzs"/>
        <w:spacing w:after="0"/>
        <w:ind w:left="284"/>
        <w:jc w:val="both"/>
        <w:rPr>
          <w:rFonts w:ascii="Tahoma" w:hAnsi="Tahoma" w:cs="Tahoma"/>
          <w:color w:val="000080"/>
          <w:sz w:val="24"/>
          <w:szCs w:val="24"/>
        </w:rPr>
      </w:pPr>
    </w:p>
    <w:p w:rsidR="004A187A" w:rsidRPr="0032653E" w:rsidRDefault="004A187A" w:rsidP="004A187A">
      <w:pPr>
        <w:pStyle w:val="Szvegtrzs"/>
        <w:spacing w:after="0"/>
        <w:ind w:left="1134" w:hanging="425"/>
        <w:jc w:val="both"/>
        <w:rPr>
          <w:rFonts w:ascii="Tahoma" w:hAnsi="Tahoma" w:cs="Tahoma"/>
          <w:color w:val="000080"/>
          <w:sz w:val="24"/>
          <w:szCs w:val="24"/>
        </w:rPr>
      </w:pPr>
      <w:r w:rsidRPr="0032653E">
        <w:rPr>
          <w:rFonts w:ascii="Tahoma" w:hAnsi="Tahoma" w:cs="Tahoma"/>
          <w:color w:val="000080"/>
          <w:sz w:val="24"/>
          <w:szCs w:val="24"/>
        </w:rPr>
        <w:t>a)</w:t>
      </w:r>
      <w:r w:rsidRPr="0032653E">
        <w:rPr>
          <w:rFonts w:ascii="Tahoma" w:hAnsi="Tahoma" w:cs="Tahoma"/>
          <w:color w:val="000080"/>
          <w:sz w:val="24"/>
          <w:szCs w:val="24"/>
        </w:rPr>
        <w:tab/>
        <w:t>a beszámolási kötelezettség elmulasztása esetén a támogatás teljes összegét, valamint</w:t>
      </w:r>
    </w:p>
    <w:p w:rsidR="004A187A" w:rsidRPr="0032653E" w:rsidRDefault="004A187A" w:rsidP="004A187A">
      <w:pPr>
        <w:pStyle w:val="Szvegtrzs"/>
        <w:spacing w:after="0"/>
        <w:ind w:left="1134" w:hanging="425"/>
        <w:jc w:val="both"/>
        <w:rPr>
          <w:rFonts w:ascii="Tahoma" w:hAnsi="Tahoma" w:cs="Tahoma"/>
          <w:color w:val="000080"/>
          <w:sz w:val="24"/>
          <w:szCs w:val="24"/>
        </w:rPr>
      </w:pPr>
      <w:r w:rsidRPr="0032653E">
        <w:rPr>
          <w:rFonts w:ascii="Tahoma" w:hAnsi="Tahoma" w:cs="Tahoma"/>
          <w:color w:val="000080"/>
          <w:sz w:val="24"/>
          <w:szCs w:val="24"/>
        </w:rPr>
        <w:t>b)</w:t>
      </w:r>
      <w:r w:rsidRPr="0032653E">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32653E" w:rsidRDefault="004A187A" w:rsidP="004A187A">
      <w:pPr>
        <w:pStyle w:val="Szvegtrzs"/>
        <w:spacing w:after="0"/>
        <w:jc w:val="both"/>
        <w:rPr>
          <w:rFonts w:ascii="Tahoma" w:hAnsi="Tahoma" w:cs="Tahoma"/>
          <w:color w:val="000080"/>
          <w:sz w:val="24"/>
          <w:szCs w:val="24"/>
        </w:rPr>
      </w:pPr>
    </w:p>
    <w:p w:rsidR="004A187A" w:rsidRPr="0032653E" w:rsidRDefault="004A187A" w:rsidP="004A187A">
      <w:pPr>
        <w:pStyle w:val="Szvegtrzs"/>
        <w:spacing w:after="0"/>
        <w:ind w:firstLine="284"/>
        <w:jc w:val="both"/>
        <w:rPr>
          <w:rFonts w:ascii="Tahoma" w:hAnsi="Tahoma" w:cs="Tahoma"/>
          <w:color w:val="000080"/>
          <w:sz w:val="24"/>
          <w:szCs w:val="24"/>
        </w:rPr>
      </w:pPr>
      <w:r w:rsidRPr="0032653E">
        <w:rPr>
          <w:rFonts w:ascii="Tahoma" w:hAnsi="Tahoma" w:cs="Tahoma"/>
          <w:color w:val="000080"/>
          <w:sz w:val="24"/>
          <w:szCs w:val="24"/>
        </w:rPr>
        <w:t>köteles visszafizetni a Támogató részére.</w:t>
      </w:r>
    </w:p>
    <w:p w:rsidR="004A187A" w:rsidRPr="0032653E" w:rsidRDefault="004A187A" w:rsidP="004A187A">
      <w:pPr>
        <w:pStyle w:val="Szvegtrzs"/>
        <w:spacing w:after="0"/>
        <w:ind w:left="284"/>
        <w:jc w:val="both"/>
        <w:rPr>
          <w:rFonts w:ascii="Tahoma" w:hAnsi="Tahoma" w:cs="Tahoma"/>
          <w:color w:val="000080"/>
          <w:sz w:val="24"/>
          <w:szCs w:val="24"/>
        </w:rPr>
      </w:pPr>
      <w:r w:rsidRPr="0032653E">
        <w:rPr>
          <w:rFonts w:ascii="Tahoma" w:hAnsi="Tahoma" w:cs="Tahoma"/>
          <w:color w:val="000080"/>
          <w:sz w:val="24"/>
          <w:szCs w:val="24"/>
        </w:rPr>
        <w:lastRenderedPageBreak/>
        <w:t>Amennyiben a Támogatott beszámolási kötelezettségének hiánypótlásra felhívás ellenére nem tesz eleget, a támogatási szerződése lejárta napjától számított 3 évig támogatásban nem részesülhet.</w:t>
      </w:r>
    </w:p>
    <w:p w:rsidR="004A187A" w:rsidRPr="0032653E" w:rsidRDefault="004A187A" w:rsidP="004A187A">
      <w:pPr>
        <w:pStyle w:val="Szvegtrzs"/>
        <w:spacing w:after="0"/>
        <w:ind w:left="284"/>
        <w:jc w:val="both"/>
        <w:rPr>
          <w:rFonts w:ascii="Tahoma" w:hAnsi="Tahoma" w:cs="Tahoma"/>
          <w:color w:val="000080"/>
          <w:sz w:val="24"/>
          <w:szCs w:val="24"/>
        </w:rPr>
      </w:pPr>
      <w:r w:rsidRPr="0032653E">
        <w:rPr>
          <w:rFonts w:ascii="Tahoma" w:hAnsi="Tahoma" w:cs="Tahoma"/>
          <w:color w:val="000080"/>
          <w:sz w:val="24"/>
          <w:szCs w:val="24"/>
        </w:rPr>
        <w:t>A támogatási szerződésben meghatározott céltól eltérő felhasználás esetén a Támogatott:</w:t>
      </w:r>
    </w:p>
    <w:p w:rsidR="004A187A" w:rsidRPr="0032653E" w:rsidRDefault="004A187A" w:rsidP="004A187A">
      <w:pPr>
        <w:pStyle w:val="Szvegtrzs"/>
        <w:spacing w:after="0"/>
        <w:ind w:left="1134" w:hanging="425"/>
        <w:jc w:val="both"/>
        <w:rPr>
          <w:rFonts w:ascii="Tahoma" w:hAnsi="Tahoma" w:cs="Tahoma"/>
          <w:color w:val="000080"/>
          <w:sz w:val="24"/>
          <w:szCs w:val="24"/>
        </w:rPr>
      </w:pPr>
      <w:r w:rsidRPr="0032653E">
        <w:rPr>
          <w:rFonts w:ascii="Tahoma" w:hAnsi="Tahoma" w:cs="Tahoma"/>
          <w:color w:val="000080"/>
          <w:sz w:val="24"/>
          <w:szCs w:val="24"/>
        </w:rPr>
        <w:t>a)</w:t>
      </w:r>
      <w:r w:rsidRPr="0032653E">
        <w:rPr>
          <w:rFonts w:ascii="Tahoma" w:hAnsi="Tahoma" w:cs="Tahoma"/>
          <w:color w:val="000080"/>
          <w:sz w:val="24"/>
          <w:szCs w:val="24"/>
        </w:rPr>
        <w:tab/>
        <w:t>amennyiben a támogatási összeg kétharmadát meghaladó részét a szerződésben kikötöttől eltérő célra fordította, 3 évig,</w:t>
      </w:r>
    </w:p>
    <w:p w:rsidR="004A187A" w:rsidRPr="0032653E" w:rsidRDefault="004A187A" w:rsidP="004A187A">
      <w:pPr>
        <w:pStyle w:val="Szvegtrzs"/>
        <w:spacing w:after="0"/>
        <w:ind w:left="1134" w:hanging="425"/>
        <w:jc w:val="both"/>
        <w:rPr>
          <w:rFonts w:ascii="Tahoma" w:hAnsi="Tahoma" w:cs="Tahoma"/>
          <w:color w:val="000080"/>
          <w:sz w:val="24"/>
          <w:szCs w:val="24"/>
        </w:rPr>
      </w:pPr>
      <w:r w:rsidRPr="0032653E">
        <w:rPr>
          <w:rFonts w:ascii="Tahoma" w:hAnsi="Tahoma" w:cs="Tahoma"/>
          <w:color w:val="000080"/>
          <w:sz w:val="24"/>
          <w:szCs w:val="24"/>
        </w:rPr>
        <w:t>b)</w:t>
      </w:r>
      <w:r w:rsidRPr="0032653E">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32653E" w:rsidRDefault="004A187A" w:rsidP="004A187A">
      <w:pPr>
        <w:pStyle w:val="Szvegtrzs"/>
        <w:spacing w:after="0"/>
        <w:ind w:left="1134" w:hanging="425"/>
        <w:jc w:val="both"/>
        <w:rPr>
          <w:rFonts w:ascii="Tahoma" w:hAnsi="Tahoma" w:cs="Tahoma"/>
          <w:color w:val="000080"/>
          <w:sz w:val="24"/>
          <w:szCs w:val="24"/>
        </w:rPr>
      </w:pPr>
      <w:r w:rsidRPr="0032653E">
        <w:rPr>
          <w:rFonts w:ascii="Tahoma" w:hAnsi="Tahoma" w:cs="Tahoma"/>
          <w:color w:val="000080"/>
          <w:sz w:val="24"/>
          <w:szCs w:val="24"/>
        </w:rPr>
        <w:t>c)</w:t>
      </w:r>
      <w:r w:rsidRPr="0032653E">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32653E" w:rsidRDefault="004A187A" w:rsidP="004A187A">
      <w:pPr>
        <w:pStyle w:val="Szvegtrzs"/>
        <w:spacing w:after="0"/>
        <w:ind w:left="284"/>
        <w:jc w:val="both"/>
        <w:rPr>
          <w:rFonts w:ascii="Tahoma" w:hAnsi="Tahoma" w:cs="Tahoma"/>
          <w:color w:val="000080"/>
          <w:sz w:val="24"/>
          <w:szCs w:val="24"/>
        </w:rPr>
      </w:pPr>
      <w:r w:rsidRPr="0032653E">
        <w:rPr>
          <w:rFonts w:ascii="Tahoma" w:hAnsi="Tahoma" w:cs="Tahoma"/>
          <w:color w:val="000080"/>
          <w:sz w:val="24"/>
          <w:szCs w:val="24"/>
        </w:rPr>
        <w:t>A fenti bekezdés szerinti három, kettő vagy egy éves időtartamot a támogatási szerződés lejárta napjától kell számítani.</w:t>
      </w:r>
    </w:p>
    <w:p w:rsidR="004A187A" w:rsidRPr="0032653E" w:rsidRDefault="004A187A" w:rsidP="004A187A">
      <w:pPr>
        <w:tabs>
          <w:tab w:val="left" w:pos="284"/>
          <w:tab w:val="left" w:pos="357"/>
        </w:tabs>
        <w:ind w:left="426"/>
        <w:jc w:val="both"/>
        <w:rPr>
          <w:rFonts w:ascii="Tahoma" w:hAnsi="Tahoma" w:cs="Tahoma"/>
          <w:color w:val="000080"/>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32653E" w:rsidRDefault="004A187A" w:rsidP="004A187A">
      <w:pPr>
        <w:tabs>
          <w:tab w:val="left" w:pos="284"/>
          <w:tab w:val="left" w:pos="357"/>
        </w:tabs>
        <w:ind w:left="426"/>
        <w:jc w:val="both"/>
        <w:rPr>
          <w:rFonts w:ascii="Tahoma" w:hAnsi="Tahoma" w:cs="Tahoma"/>
          <w:color w:val="000080"/>
        </w:rPr>
      </w:pPr>
    </w:p>
    <w:p w:rsidR="004A187A" w:rsidRPr="0032653E" w:rsidRDefault="004A187A" w:rsidP="007611A5">
      <w:pPr>
        <w:pStyle w:val="Szvegtrzs"/>
        <w:numPr>
          <w:ilvl w:val="0"/>
          <w:numId w:val="54"/>
        </w:numPr>
        <w:spacing w:after="0"/>
        <w:ind w:left="426" w:hanging="426"/>
        <w:jc w:val="both"/>
        <w:rPr>
          <w:rFonts w:ascii="Tahoma" w:hAnsi="Tahoma" w:cs="Tahoma"/>
          <w:color w:val="000080"/>
          <w:sz w:val="24"/>
          <w:szCs w:val="24"/>
        </w:rPr>
      </w:pPr>
      <w:r w:rsidRPr="0032653E">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32653E" w:rsidRDefault="004A187A" w:rsidP="004A187A">
      <w:pPr>
        <w:tabs>
          <w:tab w:val="left" w:pos="284"/>
          <w:tab w:val="left" w:pos="357"/>
        </w:tabs>
        <w:ind w:left="426"/>
        <w:jc w:val="both"/>
        <w:rPr>
          <w:rFonts w:ascii="Tahoma" w:hAnsi="Tahoma" w:cs="Tahoma"/>
          <w:color w:val="000080"/>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Támogatott a 28</w:t>
      </w:r>
      <w:r w:rsidRPr="0032653E">
        <w:rPr>
          <w:rFonts w:ascii="Tahoma" w:hAnsi="Tahoma" w:cs="Tahoma"/>
          <w:bCs/>
          <w:color w:val="000080"/>
        </w:rPr>
        <w:t>/2023. (IX.28.) önkormányzati rendelet</w:t>
      </w:r>
      <w:r w:rsidRPr="0032653E">
        <w:rPr>
          <w:rFonts w:ascii="Tahoma" w:hAnsi="Tahoma" w:cs="Tahoma"/>
          <w:color w:val="000080"/>
        </w:rPr>
        <w:t xml:space="preserve"> 9</w:t>
      </w:r>
      <w:r w:rsidRPr="0032653E">
        <w:rPr>
          <w:rFonts w:ascii="Tahoma" w:hAnsi="Tahoma" w:cs="Tahoma"/>
          <w:bCs/>
          <w:color w:val="000080"/>
        </w:rPr>
        <w:t xml:space="preserve">. melléklete szerint </w:t>
      </w:r>
      <w:r w:rsidRPr="0032653E">
        <w:rPr>
          <w:rFonts w:ascii="Tahoma" w:hAnsi="Tahoma" w:cs="Tahoma"/>
          <w:color w:val="000080"/>
        </w:rPr>
        <w:t xml:space="preserve">nyilatkozik, hogy nem minősül az államháztartásról szóló törvény 48/B. §-a szerinti kedvezményezettnek. </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426"/>
        <w:jc w:val="both"/>
        <w:rPr>
          <w:rFonts w:ascii="Tahoma" w:hAnsi="Tahoma" w:cs="Tahoma"/>
          <w:color w:val="000080"/>
        </w:rPr>
      </w:pPr>
      <w:r w:rsidRPr="0032653E">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32653E">
        <w:rPr>
          <w:rFonts w:ascii="Tahoma" w:hAnsi="Tahoma" w:cs="Tahoma"/>
          <w:bCs/>
          <w:color w:val="000080"/>
        </w:rPr>
        <w:t xml:space="preserve"> 28/2023. (IX.28.) önkormányzati rendelet</w:t>
      </w:r>
      <w:r w:rsidRPr="0032653E">
        <w:rPr>
          <w:rFonts w:ascii="Tahoma" w:hAnsi="Tahoma" w:cs="Tahoma"/>
          <w:color w:val="000080"/>
        </w:rPr>
        <w:t xml:space="preserve"> 7</w:t>
      </w:r>
      <w:r w:rsidRPr="0032653E">
        <w:rPr>
          <w:rFonts w:ascii="Tahoma" w:hAnsi="Tahoma" w:cs="Tahoma"/>
          <w:bCs/>
          <w:color w:val="000080"/>
        </w:rPr>
        <w:t xml:space="preserve">. melléklete szerint </w:t>
      </w:r>
      <w:r w:rsidRPr="0032653E">
        <w:rPr>
          <w:rFonts w:ascii="Tahoma" w:hAnsi="Tahoma" w:cs="Tahoma"/>
          <w:color w:val="000080"/>
        </w:rPr>
        <w:t>nyilatkozik a de minimis támogatásokról.</w:t>
      </w:r>
    </w:p>
    <w:p w:rsidR="004A187A" w:rsidRPr="0032653E" w:rsidRDefault="004A187A" w:rsidP="004A187A">
      <w:pPr>
        <w:tabs>
          <w:tab w:val="left" w:pos="284"/>
          <w:tab w:val="left" w:pos="357"/>
        </w:tabs>
        <w:ind w:left="426"/>
        <w:jc w:val="both"/>
        <w:rPr>
          <w:rFonts w:ascii="Tahoma" w:hAnsi="Tahoma" w:cs="Tahoma"/>
          <w:color w:val="000080"/>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w:t>
      </w:r>
      <w:r w:rsidRPr="0032653E">
        <w:rPr>
          <w:rFonts w:ascii="Tahoma" w:hAnsi="Tahoma" w:cs="Tahoma"/>
          <w:color w:val="000080"/>
        </w:rPr>
        <w:lastRenderedPageBreak/>
        <w:t>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32653E" w:rsidRDefault="004A187A" w:rsidP="004A187A">
      <w:pPr>
        <w:tabs>
          <w:tab w:val="left" w:pos="284"/>
          <w:tab w:val="left" w:pos="357"/>
        </w:tabs>
        <w:ind w:left="426"/>
        <w:jc w:val="both"/>
        <w:rPr>
          <w:rFonts w:ascii="Tahoma" w:hAnsi="Tahoma" w:cs="Tahoma"/>
          <w:color w:val="000080"/>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4" w:history="1">
        <w:r w:rsidRPr="0032653E">
          <w:rPr>
            <w:rStyle w:val="Hiperhivatkozs"/>
            <w:rFonts w:ascii="Tahoma" w:hAnsi="Tahoma" w:cs="Tahoma"/>
            <w:color w:val="000080"/>
          </w:rPr>
          <w:t>http://www.veszprem.hu</w:t>
        </w:r>
      </w:hyperlink>
      <w:r w:rsidRPr="0032653E">
        <w:rPr>
          <w:rFonts w:ascii="Tahoma" w:hAnsi="Tahoma" w:cs="Tahoma"/>
          <w:color w:val="000080"/>
        </w:rPr>
        <w:t>).</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32653E" w:rsidRDefault="004A187A" w:rsidP="004A187A">
      <w:pPr>
        <w:tabs>
          <w:tab w:val="left" w:pos="284"/>
          <w:tab w:val="left" w:pos="357"/>
        </w:tabs>
        <w:ind w:left="426"/>
        <w:jc w:val="both"/>
        <w:rPr>
          <w:rFonts w:ascii="Tahoma" w:hAnsi="Tahoma" w:cs="Tahoma"/>
          <w:color w:val="000080"/>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426" w:hanging="426"/>
        <w:jc w:val="both"/>
        <w:rPr>
          <w:rFonts w:ascii="Tahoma" w:hAnsi="Tahoma" w:cs="Tahoma"/>
          <w:color w:val="000080"/>
        </w:rPr>
      </w:pPr>
      <w:r w:rsidRPr="0032653E">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284" w:hanging="284"/>
        <w:jc w:val="both"/>
        <w:rPr>
          <w:rFonts w:ascii="Tahoma" w:hAnsi="Tahoma" w:cs="Tahoma"/>
          <w:color w:val="000080"/>
        </w:rPr>
      </w:pPr>
      <w:r w:rsidRPr="0032653E">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32653E" w:rsidRDefault="004A187A" w:rsidP="004A187A">
      <w:pPr>
        <w:pStyle w:val="Listaszerbekezds"/>
        <w:rPr>
          <w:color w:val="000080"/>
          <w:szCs w:val="24"/>
        </w:rPr>
      </w:pPr>
    </w:p>
    <w:p w:rsidR="004A187A" w:rsidRPr="0032653E" w:rsidRDefault="004A187A" w:rsidP="007611A5">
      <w:pPr>
        <w:numPr>
          <w:ilvl w:val="0"/>
          <w:numId w:val="54"/>
        </w:numPr>
        <w:tabs>
          <w:tab w:val="left" w:pos="284"/>
          <w:tab w:val="left" w:pos="357"/>
        </w:tabs>
        <w:ind w:left="284" w:hanging="284"/>
        <w:jc w:val="both"/>
        <w:rPr>
          <w:rFonts w:ascii="Tahoma" w:hAnsi="Tahoma" w:cs="Tahoma"/>
          <w:color w:val="000080"/>
        </w:rPr>
      </w:pPr>
      <w:r w:rsidRPr="0032653E">
        <w:rPr>
          <w:rFonts w:ascii="Tahoma" w:hAnsi="Tahoma" w:cs="Tahoma"/>
          <w:color w:val="000080"/>
        </w:rPr>
        <w:t xml:space="preserve"> A támogatási szerződés a mindkét fél általi aláírás napján lép hatályba.</w:t>
      </w:r>
    </w:p>
    <w:p w:rsidR="004A187A" w:rsidRPr="0032653E" w:rsidRDefault="004A187A" w:rsidP="004A187A">
      <w:pPr>
        <w:tabs>
          <w:tab w:val="left" w:pos="284"/>
        </w:tabs>
        <w:jc w:val="both"/>
        <w:rPr>
          <w:rFonts w:ascii="Tahoma" w:hAnsi="Tahoma" w:cs="Tahoma"/>
          <w:color w:val="000080"/>
        </w:rPr>
      </w:pPr>
    </w:p>
    <w:p w:rsidR="004A187A" w:rsidRPr="0032653E" w:rsidRDefault="004A187A" w:rsidP="004A187A">
      <w:pPr>
        <w:tabs>
          <w:tab w:val="left" w:pos="284"/>
        </w:tabs>
        <w:jc w:val="both"/>
        <w:rPr>
          <w:rFonts w:ascii="Tahoma" w:hAnsi="Tahoma" w:cs="Tahoma"/>
          <w:color w:val="000080"/>
        </w:rPr>
      </w:pPr>
      <w:r w:rsidRPr="0032653E">
        <w:rPr>
          <w:rFonts w:ascii="Tahoma" w:hAnsi="Tahoma" w:cs="Tahoma"/>
          <w:color w:val="000080"/>
        </w:rPr>
        <w:t xml:space="preserve">A szerződő felek jelen támogatási szerződést elolvasták, annak tartalmát megértették, s mint akaratukkal mindenben megegyezőt jóváhagyólag </w:t>
      </w:r>
      <w:r w:rsidRPr="0032653E">
        <w:rPr>
          <w:rFonts w:ascii="Tahoma" w:hAnsi="Tahoma" w:cs="Tahoma"/>
          <w:b/>
          <w:bCs/>
          <w:color w:val="000080"/>
        </w:rPr>
        <w:t>3 (három) példányban</w:t>
      </w:r>
      <w:r w:rsidRPr="0032653E">
        <w:rPr>
          <w:rFonts w:ascii="Tahoma" w:hAnsi="Tahoma" w:cs="Tahoma"/>
          <w:color w:val="000080"/>
        </w:rPr>
        <w:t xml:space="preserve"> írták alá, melyből </w:t>
      </w:r>
      <w:r w:rsidRPr="0032653E">
        <w:rPr>
          <w:rFonts w:ascii="Tahoma" w:hAnsi="Tahoma" w:cs="Tahoma"/>
          <w:b/>
          <w:color w:val="000080"/>
        </w:rPr>
        <w:t>2</w:t>
      </w:r>
      <w:r w:rsidRPr="0032653E">
        <w:rPr>
          <w:rFonts w:ascii="Tahoma" w:hAnsi="Tahoma" w:cs="Tahoma"/>
          <w:color w:val="000080"/>
        </w:rPr>
        <w:t xml:space="preserve"> példány a Támogatót, </w:t>
      </w:r>
      <w:r w:rsidRPr="0032653E">
        <w:rPr>
          <w:rFonts w:ascii="Tahoma" w:hAnsi="Tahoma" w:cs="Tahoma"/>
          <w:b/>
          <w:bCs/>
          <w:color w:val="000080"/>
        </w:rPr>
        <w:t>1</w:t>
      </w:r>
      <w:r w:rsidRPr="0032653E">
        <w:rPr>
          <w:rFonts w:ascii="Tahoma" w:hAnsi="Tahoma" w:cs="Tahoma"/>
          <w:color w:val="000080"/>
        </w:rPr>
        <w:t xml:space="preserve"> példány a Támogatottat illeti.</w:t>
      </w:r>
    </w:p>
    <w:p w:rsidR="004A187A" w:rsidRPr="0032653E" w:rsidRDefault="004A187A" w:rsidP="004A187A">
      <w:pPr>
        <w:tabs>
          <w:tab w:val="left" w:pos="284"/>
        </w:tabs>
        <w:jc w:val="both"/>
        <w:rPr>
          <w:rFonts w:ascii="Tahoma" w:hAnsi="Tahoma" w:cs="Tahoma"/>
          <w:color w:val="000080"/>
        </w:rPr>
      </w:pPr>
    </w:p>
    <w:p w:rsidR="004A187A" w:rsidRPr="0032653E" w:rsidRDefault="004A187A" w:rsidP="004A187A">
      <w:pPr>
        <w:tabs>
          <w:tab w:val="left" w:pos="284"/>
        </w:tabs>
        <w:jc w:val="both"/>
        <w:rPr>
          <w:rFonts w:ascii="Tahoma" w:hAnsi="Tahoma" w:cs="Tahoma"/>
          <w:b/>
          <w:bCs/>
          <w:color w:val="000080"/>
        </w:rPr>
      </w:pPr>
      <w:r w:rsidRPr="0032653E">
        <w:rPr>
          <w:rFonts w:ascii="Tahoma" w:hAnsi="Tahoma" w:cs="Tahoma"/>
          <w:b/>
          <w:bCs/>
          <w:color w:val="000080"/>
        </w:rPr>
        <w:t xml:space="preserve">Mellékletek: </w:t>
      </w:r>
    </w:p>
    <w:p w:rsidR="004A187A" w:rsidRPr="0032653E" w:rsidRDefault="004A187A" w:rsidP="004A187A">
      <w:pPr>
        <w:tabs>
          <w:tab w:val="left" w:pos="284"/>
        </w:tabs>
        <w:jc w:val="both"/>
        <w:rPr>
          <w:rFonts w:ascii="Tahoma" w:hAnsi="Tahoma" w:cs="Tahoma"/>
          <w:b/>
          <w:bCs/>
          <w:color w:val="000080"/>
        </w:rPr>
      </w:pPr>
    </w:p>
    <w:p w:rsidR="004A187A" w:rsidRPr="0032653E" w:rsidRDefault="004A187A" w:rsidP="007611A5">
      <w:pPr>
        <w:numPr>
          <w:ilvl w:val="0"/>
          <w:numId w:val="53"/>
        </w:numPr>
        <w:tabs>
          <w:tab w:val="left" w:pos="284"/>
        </w:tabs>
        <w:ind w:left="578"/>
        <w:jc w:val="both"/>
        <w:rPr>
          <w:rFonts w:ascii="Tahoma" w:hAnsi="Tahoma" w:cs="Tahoma"/>
          <w:bCs/>
          <w:color w:val="000080"/>
        </w:rPr>
      </w:pPr>
      <w:r w:rsidRPr="0032653E">
        <w:rPr>
          <w:rFonts w:ascii="Tahoma" w:hAnsi="Tahoma" w:cs="Tahoma"/>
          <w:bCs/>
          <w:color w:val="000080"/>
        </w:rPr>
        <w:t>28/2023. (IX.28.) önkormányzati rendelet 4., 5., 6., 7., 8., 9., 12. melléklete szerinti nyilatkozatok</w:t>
      </w:r>
    </w:p>
    <w:p w:rsidR="004A187A" w:rsidRPr="0032653E" w:rsidRDefault="004A187A" w:rsidP="007611A5">
      <w:pPr>
        <w:numPr>
          <w:ilvl w:val="0"/>
          <w:numId w:val="53"/>
        </w:numPr>
        <w:tabs>
          <w:tab w:val="left" w:pos="284"/>
        </w:tabs>
        <w:ind w:left="578"/>
        <w:jc w:val="both"/>
        <w:rPr>
          <w:rFonts w:ascii="Tahoma" w:hAnsi="Tahoma" w:cs="Tahoma"/>
          <w:color w:val="000080"/>
        </w:rPr>
      </w:pPr>
      <w:r w:rsidRPr="0032653E">
        <w:rPr>
          <w:rFonts w:ascii="Tahoma" w:hAnsi="Tahoma" w:cs="Tahoma"/>
          <w:color w:val="000080"/>
        </w:rPr>
        <w:t>28</w:t>
      </w:r>
      <w:r w:rsidRPr="0032653E">
        <w:rPr>
          <w:rFonts w:ascii="Tahoma" w:hAnsi="Tahoma" w:cs="Tahoma"/>
          <w:bCs/>
          <w:color w:val="000080"/>
        </w:rPr>
        <w:t>/2023. (IX.28.) önkormányzati rendelet</w:t>
      </w:r>
      <w:r w:rsidRPr="0032653E">
        <w:rPr>
          <w:rFonts w:ascii="Tahoma" w:hAnsi="Tahoma" w:cs="Tahoma"/>
          <w:color w:val="000080"/>
        </w:rPr>
        <w:t xml:space="preserve"> 13. melléklete szerinti számlaösszesítő </w:t>
      </w:r>
    </w:p>
    <w:p w:rsidR="004A187A" w:rsidRPr="0032653E" w:rsidRDefault="004A187A" w:rsidP="004A187A">
      <w:pPr>
        <w:tabs>
          <w:tab w:val="left" w:pos="284"/>
        </w:tabs>
        <w:jc w:val="both"/>
        <w:rPr>
          <w:rFonts w:ascii="Tahoma" w:hAnsi="Tahoma" w:cs="Tahoma"/>
          <w:color w:val="000080"/>
        </w:rPr>
      </w:pPr>
    </w:p>
    <w:p w:rsidR="004A187A" w:rsidRPr="0032653E" w:rsidRDefault="004A187A" w:rsidP="004A187A">
      <w:pPr>
        <w:tabs>
          <w:tab w:val="left" w:pos="284"/>
        </w:tabs>
        <w:jc w:val="both"/>
        <w:rPr>
          <w:rFonts w:ascii="Tahoma" w:hAnsi="Tahoma" w:cs="Tahoma"/>
          <w:color w:val="000080"/>
        </w:rPr>
      </w:pPr>
      <w:r w:rsidRPr="0032653E">
        <w:rPr>
          <w:rFonts w:ascii="Tahoma" w:hAnsi="Tahoma" w:cs="Tahoma"/>
          <w:color w:val="000080"/>
        </w:rPr>
        <w:t>Veszprém, 2025. ……………………………….. Veszprém, 2025. ………………………............</w:t>
      </w:r>
    </w:p>
    <w:p w:rsidR="004A187A" w:rsidRPr="0032653E" w:rsidRDefault="004A187A" w:rsidP="004A187A">
      <w:pPr>
        <w:jc w:val="both"/>
        <w:rPr>
          <w:rFonts w:ascii="Tahoma" w:hAnsi="Tahoma" w:cs="Tahoma"/>
          <w:color w:val="000080"/>
        </w:rPr>
      </w:pPr>
    </w:p>
    <w:p w:rsidR="004A187A" w:rsidRPr="0032653E" w:rsidRDefault="004A187A" w:rsidP="004A187A">
      <w:pPr>
        <w:ind w:firstLine="708"/>
        <w:jc w:val="both"/>
        <w:rPr>
          <w:rFonts w:ascii="Tahoma" w:hAnsi="Tahoma" w:cs="Tahoma"/>
          <w:color w:val="000080"/>
        </w:rPr>
      </w:pPr>
      <w:r w:rsidRPr="0032653E">
        <w:rPr>
          <w:rFonts w:ascii="Tahoma" w:hAnsi="Tahoma" w:cs="Tahoma"/>
          <w:color w:val="000080"/>
        </w:rPr>
        <w:t>………………………………………………</w:t>
      </w:r>
      <w:r w:rsidRPr="0032653E">
        <w:rPr>
          <w:rFonts w:ascii="Tahoma" w:hAnsi="Tahoma" w:cs="Tahoma"/>
          <w:color w:val="000080"/>
        </w:rPr>
        <w:tab/>
      </w:r>
      <w:r w:rsidRPr="0032653E">
        <w:rPr>
          <w:rFonts w:ascii="Tahoma" w:hAnsi="Tahoma" w:cs="Tahoma"/>
          <w:color w:val="000080"/>
        </w:rPr>
        <w:tab/>
        <w:t>…………………………………….………</w:t>
      </w:r>
    </w:p>
    <w:tbl>
      <w:tblPr>
        <w:tblW w:w="0" w:type="auto"/>
        <w:tblLook w:val="04A0" w:firstRow="1" w:lastRow="0" w:firstColumn="1" w:lastColumn="0" w:noHBand="0" w:noVBand="1"/>
      </w:tblPr>
      <w:tblGrid>
        <w:gridCol w:w="4561"/>
        <w:gridCol w:w="4511"/>
      </w:tblGrid>
      <w:tr w:rsidR="004A187A" w:rsidRPr="0032653E" w:rsidTr="004A187A">
        <w:tc>
          <w:tcPr>
            <w:tcW w:w="4605" w:type="dxa"/>
            <w:hideMark/>
          </w:tcPr>
          <w:p w:rsidR="004A187A" w:rsidRPr="0032653E" w:rsidRDefault="004A187A" w:rsidP="004A187A">
            <w:pPr>
              <w:jc w:val="center"/>
              <w:rPr>
                <w:rFonts w:ascii="Tahoma" w:hAnsi="Tahoma" w:cs="Tahoma"/>
                <w:b/>
                <w:color w:val="000080"/>
              </w:rPr>
            </w:pPr>
            <w:r w:rsidRPr="0032653E">
              <w:rPr>
                <w:rFonts w:ascii="Tahoma" w:hAnsi="Tahoma" w:cs="Tahoma"/>
                <w:b/>
                <w:color w:val="000080"/>
              </w:rPr>
              <w:t xml:space="preserve">Veszprém MJV Önkormányzata </w:t>
            </w:r>
          </w:p>
        </w:tc>
        <w:tc>
          <w:tcPr>
            <w:tcW w:w="4605" w:type="dxa"/>
            <w:hideMark/>
          </w:tcPr>
          <w:p w:rsidR="004A187A" w:rsidRPr="0032653E" w:rsidRDefault="004A187A" w:rsidP="004A187A">
            <w:pPr>
              <w:jc w:val="center"/>
              <w:rPr>
                <w:rFonts w:ascii="Tahoma" w:hAnsi="Tahoma" w:cs="Tahoma"/>
                <w:b/>
                <w:bCs/>
                <w:color w:val="000080"/>
              </w:rPr>
            </w:pPr>
            <w:r w:rsidRPr="0032653E">
              <w:rPr>
                <w:rFonts w:ascii="Tahoma" w:hAnsi="Tahoma" w:cs="Tahoma"/>
                <w:b/>
                <w:bCs/>
                <w:color w:val="000080"/>
                <w:shd w:val="clear" w:color="auto" w:fill="FFFFFF"/>
              </w:rPr>
              <w:t xml:space="preserve">A Báthorys Gyermekekért </w:t>
            </w:r>
            <w:r w:rsidRPr="0032653E">
              <w:rPr>
                <w:rFonts w:ascii="Tahoma" w:hAnsi="Tahoma" w:cs="Tahoma"/>
                <w:b/>
                <w:bCs/>
                <w:color w:val="000080"/>
                <w:lang w:eastAsia="en-US"/>
              </w:rPr>
              <w:t>Alapítvány</w:t>
            </w:r>
          </w:p>
        </w:tc>
      </w:tr>
      <w:tr w:rsidR="004A187A" w:rsidRPr="0032653E" w:rsidTr="004A187A">
        <w:tc>
          <w:tcPr>
            <w:tcW w:w="4605" w:type="dxa"/>
            <w:hideMark/>
          </w:tcPr>
          <w:p w:rsidR="004A187A" w:rsidRPr="0032653E" w:rsidRDefault="004A187A" w:rsidP="004A187A">
            <w:pPr>
              <w:jc w:val="center"/>
              <w:rPr>
                <w:rFonts w:ascii="Tahoma" w:hAnsi="Tahoma" w:cs="Tahoma"/>
                <w:b/>
                <w:color w:val="000080"/>
              </w:rPr>
            </w:pPr>
            <w:r w:rsidRPr="0032653E">
              <w:rPr>
                <w:rFonts w:ascii="Tahoma" w:hAnsi="Tahoma" w:cs="Tahoma"/>
                <w:b/>
                <w:color w:val="000080"/>
              </w:rPr>
              <w:t xml:space="preserve">Támogató </w:t>
            </w:r>
          </w:p>
        </w:tc>
        <w:tc>
          <w:tcPr>
            <w:tcW w:w="4605" w:type="dxa"/>
            <w:hideMark/>
          </w:tcPr>
          <w:p w:rsidR="004A187A" w:rsidRPr="0032653E" w:rsidRDefault="004A187A" w:rsidP="004A187A">
            <w:pPr>
              <w:jc w:val="center"/>
              <w:rPr>
                <w:rFonts w:ascii="Tahoma" w:hAnsi="Tahoma" w:cs="Tahoma"/>
                <w:b/>
                <w:color w:val="000080"/>
              </w:rPr>
            </w:pPr>
            <w:r w:rsidRPr="0032653E">
              <w:rPr>
                <w:rFonts w:ascii="Tahoma" w:hAnsi="Tahoma" w:cs="Tahoma"/>
                <w:b/>
                <w:color w:val="000080"/>
              </w:rPr>
              <w:t>Támogatott</w:t>
            </w:r>
          </w:p>
        </w:tc>
      </w:tr>
      <w:tr w:rsidR="004A187A" w:rsidRPr="0032653E" w:rsidTr="004A187A">
        <w:tc>
          <w:tcPr>
            <w:tcW w:w="4605" w:type="dxa"/>
            <w:hideMark/>
          </w:tcPr>
          <w:p w:rsidR="004A187A" w:rsidRPr="0032653E" w:rsidRDefault="004A187A" w:rsidP="004A187A">
            <w:pPr>
              <w:jc w:val="center"/>
              <w:rPr>
                <w:rFonts w:ascii="Tahoma" w:hAnsi="Tahoma" w:cs="Tahoma"/>
                <w:color w:val="000080"/>
              </w:rPr>
            </w:pPr>
            <w:r w:rsidRPr="0032653E">
              <w:rPr>
                <w:rFonts w:ascii="Tahoma" w:hAnsi="Tahoma" w:cs="Tahoma"/>
                <w:color w:val="000080"/>
              </w:rPr>
              <w:t>képviseli:</w:t>
            </w:r>
          </w:p>
        </w:tc>
        <w:tc>
          <w:tcPr>
            <w:tcW w:w="4605" w:type="dxa"/>
            <w:hideMark/>
          </w:tcPr>
          <w:p w:rsidR="004A187A" w:rsidRPr="0032653E" w:rsidRDefault="004A187A" w:rsidP="004A187A">
            <w:pPr>
              <w:jc w:val="center"/>
              <w:rPr>
                <w:rFonts w:ascii="Tahoma" w:hAnsi="Tahoma" w:cs="Tahoma"/>
                <w:color w:val="000080"/>
              </w:rPr>
            </w:pPr>
            <w:r w:rsidRPr="0032653E">
              <w:rPr>
                <w:rFonts w:ascii="Tahoma" w:hAnsi="Tahoma" w:cs="Tahoma"/>
                <w:color w:val="000080"/>
              </w:rPr>
              <w:t>képviseli:</w:t>
            </w:r>
          </w:p>
        </w:tc>
      </w:tr>
      <w:tr w:rsidR="004A187A" w:rsidRPr="0032653E" w:rsidTr="004A187A">
        <w:tc>
          <w:tcPr>
            <w:tcW w:w="4605" w:type="dxa"/>
            <w:hideMark/>
          </w:tcPr>
          <w:p w:rsidR="004A187A" w:rsidRPr="0032653E" w:rsidRDefault="004A187A" w:rsidP="004A187A">
            <w:pPr>
              <w:jc w:val="center"/>
              <w:rPr>
                <w:rFonts w:ascii="Tahoma" w:hAnsi="Tahoma" w:cs="Tahoma"/>
                <w:color w:val="000080"/>
              </w:rPr>
            </w:pPr>
            <w:r w:rsidRPr="0032653E">
              <w:rPr>
                <w:rFonts w:ascii="Tahoma" w:hAnsi="Tahoma" w:cs="Tahoma"/>
                <w:b/>
                <w:color w:val="000080"/>
              </w:rPr>
              <w:t>Porga Gyula</w:t>
            </w:r>
          </w:p>
        </w:tc>
        <w:tc>
          <w:tcPr>
            <w:tcW w:w="4605" w:type="dxa"/>
            <w:hideMark/>
          </w:tcPr>
          <w:p w:rsidR="004A187A" w:rsidRPr="0032653E" w:rsidRDefault="004A187A" w:rsidP="004A187A">
            <w:pPr>
              <w:jc w:val="center"/>
              <w:rPr>
                <w:rFonts w:ascii="Tahoma" w:hAnsi="Tahoma" w:cs="Tahoma"/>
                <w:b/>
                <w:color w:val="000080"/>
              </w:rPr>
            </w:pPr>
            <w:r w:rsidRPr="0032653E">
              <w:rPr>
                <w:rFonts w:ascii="Tahoma" w:hAnsi="Tahoma" w:cs="Tahoma"/>
                <w:b/>
                <w:color w:val="000080"/>
              </w:rPr>
              <w:t xml:space="preserve">Pohl Brigitta </w:t>
            </w:r>
          </w:p>
        </w:tc>
      </w:tr>
      <w:tr w:rsidR="004A187A" w:rsidRPr="0032653E" w:rsidTr="004A187A">
        <w:tc>
          <w:tcPr>
            <w:tcW w:w="4605" w:type="dxa"/>
            <w:hideMark/>
          </w:tcPr>
          <w:p w:rsidR="004A187A" w:rsidRPr="0032653E" w:rsidRDefault="004A187A" w:rsidP="004A187A">
            <w:pPr>
              <w:jc w:val="center"/>
              <w:rPr>
                <w:rFonts w:ascii="Tahoma" w:hAnsi="Tahoma" w:cs="Tahoma"/>
                <w:color w:val="000080"/>
              </w:rPr>
            </w:pPr>
            <w:r w:rsidRPr="0032653E">
              <w:rPr>
                <w:rFonts w:ascii="Tahoma" w:hAnsi="Tahoma" w:cs="Tahoma"/>
                <w:b/>
                <w:color w:val="000080"/>
              </w:rPr>
              <w:t>polgármester</w:t>
            </w:r>
          </w:p>
        </w:tc>
        <w:tc>
          <w:tcPr>
            <w:tcW w:w="4605" w:type="dxa"/>
            <w:hideMark/>
          </w:tcPr>
          <w:p w:rsidR="004A187A" w:rsidRPr="0032653E" w:rsidRDefault="004A187A" w:rsidP="004A187A">
            <w:pPr>
              <w:jc w:val="center"/>
              <w:rPr>
                <w:rFonts w:ascii="Tahoma" w:hAnsi="Tahoma" w:cs="Tahoma"/>
                <w:b/>
                <w:color w:val="000080"/>
              </w:rPr>
            </w:pPr>
            <w:r w:rsidRPr="0032653E">
              <w:rPr>
                <w:rFonts w:ascii="Tahoma" w:hAnsi="Tahoma" w:cs="Tahoma"/>
                <w:b/>
                <w:color w:val="000080"/>
              </w:rPr>
              <w:t>kuratóriumi elnök</w:t>
            </w:r>
          </w:p>
        </w:tc>
      </w:tr>
      <w:tr w:rsidR="004A187A" w:rsidRPr="0032653E" w:rsidTr="004A187A">
        <w:trPr>
          <w:gridAfter w:val="1"/>
          <w:wAfter w:w="4559" w:type="dxa"/>
        </w:trPr>
        <w:tc>
          <w:tcPr>
            <w:tcW w:w="4605" w:type="dxa"/>
            <w:hideMark/>
          </w:tcPr>
          <w:p w:rsidR="004A187A" w:rsidRPr="0032653E" w:rsidRDefault="004A187A" w:rsidP="004A187A">
            <w:pPr>
              <w:rPr>
                <w:rFonts w:ascii="Tahoma" w:hAnsi="Tahoma" w:cs="Tahoma"/>
                <w:color w:val="000080"/>
              </w:rPr>
            </w:pPr>
          </w:p>
          <w:p w:rsidR="004A187A" w:rsidRPr="0032653E" w:rsidRDefault="004A187A" w:rsidP="004A187A">
            <w:pPr>
              <w:jc w:val="center"/>
              <w:rPr>
                <w:rFonts w:ascii="Tahoma" w:hAnsi="Tahoma" w:cs="Tahoma"/>
                <w:color w:val="000080"/>
              </w:rPr>
            </w:pPr>
            <w:r w:rsidRPr="0032653E">
              <w:rPr>
                <w:rFonts w:ascii="Tahoma" w:hAnsi="Tahoma" w:cs="Tahoma"/>
                <w:color w:val="000080"/>
              </w:rPr>
              <w:t>Pénzügyileg ellenjegyezte:</w:t>
            </w:r>
          </w:p>
          <w:p w:rsidR="004A187A" w:rsidRPr="0032653E" w:rsidRDefault="004A187A" w:rsidP="004A187A">
            <w:pPr>
              <w:jc w:val="center"/>
              <w:rPr>
                <w:rFonts w:ascii="Tahoma" w:hAnsi="Tahoma" w:cs="Tahoma"/>
                <w:b/>
                <w:color w:val="000080"/>
              </w:rPr>
            </w:pPr>
            <w:r w:rsidRPr="0032653E">
              <w:rPr>
                <w:rFonts w:ascii="Tahoma" w:hAnsi="Tahoma" w:cs="Tahoma"/>
                <w:color w:val="000080"/>
              </w:rPr>
              <w:t xml:space="preserve">dátum: </w:t>
            </w:r>
          </w:p>
        </w:tc>
      </w:tr>
      <w:tr w:rsidR="004A187A" w:rsidRPr="0032653E" w:rsidTr="004A187A">
        <w:trPr>
          <w:gridAfter w:val="1"/>
          <w:wAfter w:w="4559" w:type="dxa"/>
        </w:trPr>
        <w:tc>
          <w:tcPr>
            <w:tcW w:w="4605" w:type="dxa"/>
          </w:tcPr>
          <w:p w:rsidR="004A187A" w:rsidRPr="0032653E" w:rsidRDefault="004A187A" w:rsidP="004A187A">
            <w:pPr>
              <w:jc w:val="center"/>
              <w:rPr>
                <w:rFonts w:ascii="Tahoma" w:hAnsi="Tahoma" w:cs="Tahoma"/>
                <w:color w:val="000080"/>
              </w:rPr>
            </w:pPr>
            <w:r w:rsidRPr="0032653E">
              <w:rPr>
                <w:rFonts w:ascii="Tahoma" w:hAnsi="Tahoma" w:cs="Tahoma"/>
                <w:color w:val="000080"/>
              </w:rPr>
              <w:t>...........................................</w:t>
            </w:r>
          </w:p>
        </w:tc>
      </w:tr>
    </w:tbl>
    <w:p w:rsidR="004A187A" w:rsidRPr="0032653E" w:rsidRDefault="004A187A" w:rsidP="004A187A">
      <w:pPr>
        <w:jc w:val="both"/>
        <w:rPr>
          <w:rFonts w:ascii="Tahoma" w:hAnsi="Tahoma" w:cs="Tahoma"/>
          <w:color w:val="000080"/>
        </w:rPr>
      </w:pPr>
      <w:r w:rsidRPr="0032653E">
        <w:rPr>
          <w:rFonts w:ascii="Tahoma" w:hAnsi="Tahoma" w:cs="Tahoma"/>
          <w:color w:val="000080"/>
        </w:rPr>
        <w:tab/>
        <w:t xml:space="preserve">          Fazekas Ildikó </w:t>
      </w:r>
    </w:p>
    <w:p w:rsidR="004A187A" w:rsidRPr="0032653E" w:rsidRDefault="004A187A" w:rsidP="004A187A">
      <w:pPr>
        <w:ind w:left="709" w:firstLine="709"/>
        <w:jc w:val="both"/>
        <w:rPr>
          <w:rFonts w:ascii="Tahoma" w:hAnsi="Tahoma" w:cs="Tahoma"/>
          <w:color w:val="000080"/>
        </w:rPr>
      </w:pPr>
      <w:r w:rsidRPr="0032653E">
        <w:rPr>
          <w:rFonts w:ascii="Tahoma" w:hAnsi="Tahoma" w:cs="Tahoma"/>
          <w:color w:val="000080"/>
        </w:rPr>
        <w:t xml:space="preserve"> irodavezető</w:t>
      </w:r>
    </w:p>
    <w:p w:rsidR="004A187A" w:rsidRPr="0032653E" w:rsidRDefault="004A187A" w:rsidP="004A187A">
      <w:pPr>
        <w:ind w:left="709" w:firstLine="709"/>
        <w:jc w:val="both"/>
        <w:rPr>
          <w:rFonts w:ascii="Tahoma" w:hAnsi="Tahoma" w:cs="Tahoma"/>
          <w:color w:val="000080"/>
        </w:rPr>
      </w:pPr>
      <w:r w:rsidRPr="0032653E">
        <w:rPr>
          <w:rFonts w:ascii="Tahoma" w:hAnsi="Tahoma" w:cs="Tahoma"/>
          <w:color w:val="000080"/>
        </w:rPr>
        <w:t>Pénzügyi Iroda</w:t>
      </w:r>
    </w:p>
    <w:p w:rsidR="004A187A" w:rsidRDefault="004A187A">
      <w:pPr>
        <w:spacing w:after="160" w:line="259" w:lineRule="auto"/>
        <w:rPr>
          <w:color w:val="000080"/>
        </w:rPr>
      </w:pPr>
      <w:r>
        <w:rPr>
          <w:color w:val="000080"/>
        </w:rPr>
        <w:br w:type="page"/>
      </w:r>
    </w:p>
    <w:p w:rsidR="004A187A" w:rsidRPr="00C65C0D" w:rsidRDefault="004A187A" w:rsidP="004A187A">
      <w:pPr>
        <w:pStyle w:val="Cmsor1"/>
        <w:numPr>
          <w:ilvl w:val="0"/>
          <w:numId w:val="0"/>
        </w:numPr>
        <w:jc w:val="left"/>
        <w:rPr>
          <w:rFonts w:ascii="Tahoma" w:hAnsi="Tahoma" w:cs="Tahoma"/>
          <w:b w:val="0"/>
          <w:color w:val="000080"/>
          <w:sz w:val="24"/>
          <w:szCs w:val="24"/>
        </w:rPr>
      </w:pPr>
      <w:r w:rsidRPr="00C65C0D">
        <w:rPr>
          <w:rFonts w:ascii="Tahoma" w:hAnsi="Tahoma" w:cs="Tahoma"/>
          <w:b w:val="0"/>
          <w:color w:val="000080"/>
          <w:sz w:val="24"/>
          <w:szCs w:val="24"/>
        </w:rPr>
        <w:lastRenderedPageBreak/>
        <w:t>Melléklet a 244/2025. (V.29.) határozathoz</w:t>
      </w:r>
    </w:p>
    <w:p w:rsidR="004A187A" w:rsidRPr="00C65C0D" w:rsidRDefault="004A187A" w:rsidP="004A187A">
      <w:pPr>
        <w:pStyle w:val="Cm"/>
        <w:ind w:left="5672"/>
        <w:jc w:val="left"/>
        <w:rPr>
          <w:rFonts w:ascii="Tahoma" w:hAnsi="Tahoma" w:cs="Tahoma"/>
          <w:b w:val="0"/>
          <w:color w:val="000080"/>
          <w:sz w:val="20"/>
        </w:rPr>
      </w:pPr>
      <w:r w:rsidRPr="00C65C0D">
        <w:rPr>
          <w:rFonts w:ascii="Tahoma" w:hAnsi="Tahoma" w:cs="Tahoma"/>
          <w:b w:val="0"/>
          <w:color w:val="000080"/>
          <w:sz w:val="20"/>
        </w:rPr>
        <w:t xml:space="preserve">        Ügyiratszám: PKB/497/2025.</w:t>
      </w:r>
    </w:p>
    <w:p w:rsidR="004A187A" w:rsidRPr="00C65C0D" w:rsidRDefault="004A187A" w:rsidP="004A187A">
      <w:pPr>
        <w:pStyle w:val="Cm"/>
        <w:ind w:left="5672"/>
        <w:jc w:val="left"/>
        <w:rPr>
          <w:rFonts w:ascii="Tahoma" w:hAnsi="Tahoma" w:cs="Tahoma"/>
          <w:b w:val="0"/>
          <w:color w:val="000080"/>
          <w:sz w:val="20"/>
        </w:rPr>
      </w:pPr>
      <w:r w:rsidRPr="00C65C0D">
        <w:rPr>
          <w:rFonts w:ascii="Tahoma" w:hAnsi="Tahoma" w:cs="Tahoma"/>
          <w:b w:val="0"/>
          <w:color w:val="000080"/>
          <w:sz w:val="20"/>
        </w:rPr>
        <w:t xml:space="preserve">        Ügyiratszám: PKB/481/2025.</w:t>
      </w:r>
    </w:p>
    <w:p w:rsidR="004A187A" w:rsidRPr="00C65C0D" w:rsidRDefault="004A187A" w:rsidP="004A187A">
      <w:pPr>
        <w:ind w:left="5592"/>
        <w:rPr>
          <w:rFonts w:ascii="Tahoma" w:hAnsi="Tahoma" w:cs="Tahoma"/>
          <w:color w:val="000080"/>
        </w:rPr>
      </w:pPr>
      <w:r w:rsidRPr="00C65C0D">
        <w:rPr>
          <w:rFonts w:ascii="Tahoma" w:hAnsi="Tahoma" w:cs="Tahoma"/>
          <w:color w:val="000080"/>
        </w:rPr>
        <w:t xml:space="preserve">                 Ügyintéző: Szabó Berill</w:t>
      </w:r>
    </w:p>
    <w:p w:rsidR="004A187A" w:rsidRPr="00C65C0D" w:rsidRDefault="004A187A" w:rsidP="004A187A">
      <w:pPr>
        <w:pStyle w:val="Cm"/>
        <w:rPr>
          <w:rFonts w:ascii="Tahoma" w:hAnsi="Tahoma" w:cs="Tahoma"/>
          <w:color w:val="000080"/>
          <w:sz w:val="28"/>
          <w:szCs w:val="28"/>
        </w:rPr>
      </w:pPr>
      <w:r w:rsidRPr="00C65C0D">
        <w:rPr>
          <w:rFonts w:ascii="Tahoma" w:hAnsi="Tahoma" w:cs="Tahoma"/>
          <w:color w:val="000080"/>
          <w:sz w:val="28"/>
          <w:szCs w:val="28"/>
        </w:rPr>
        <w:t>TÁMOGATÁSI SZERZŐDÉS</w:t>
      </w:r>
    </w:p>
    <w:p w:rsidR="004A187A" w:rsidRPr="00C65C0D" w:rsidRDefault="004A187A" w:rsidP="004A187A">
      <w:pPr>
        <w:pStyle w:val="Cm"/>
        <w:jc w:val="left"/>
        <w:rPr>
          <w:rFonts w:ascii="Tahoma" w:hAnsi="Tahoma" w:cs="Tahoma"/>
          <w:color w:val="000080"/>
          <w:sz w:val="24"/>
          <w:szCs w:val="24"/>
        </w:rPr>
      </w:pPr>
    </w:p>
    <w:p w:rsidR="004A187A" w:rsidRPr="00C65C0D" w:rsidRDefault="004A187A" w:rsidP="004A187A">
      <w:pPr>
        <w:jc w:val="both"/>
        <w:rPr>
          <w:rFonts w:ascii="Tahoma" w:hAnsi="Tahoma" w:cs="Tahoma"/>
          <w:color w:val="000080"/>
        </w:rPr>
      </w:pPr>
      <w:r w:rsidRPr="00C65C0D">
        <w:rPr>
          <w:rFonts w:ascii="Tahoma" w:hAnsi="Tahoma" w:cs="Tahoma"/>
          <w:color w:val="000080"/>
        </w:rPr>
        <w:t xml:space="preserve">amely létrejött egyrészről a </w:t>
      </w:r>
      <w:r w:rsidRPr="00C65C0D">
        <w:rPr>
          <w:rFonts w:ascii="Tahoma" w:hAnsi="Tahoma" w:cs="Tahoma"/>
          <w:b/>
          <w:color w:val="000080"/>
        </w:rPr>
        <w:t>Veszprém Megyei Jogú Város Önkormányzata</w:t>
      </w:r>
      <w:r w:rsidRPr="00C65C0D">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C65C0D">
          <w:rPr>
            <w:rFonts w:ascii="Tahoma" w:hAnsi="Tahoma" w:cs="Tahoma"/>
            <w:color w:val="000080"/>
          </w:rPr>
          <w:t>Porga Gyula</w:t>
        </w:r>
      </w:smartTag>
      <w:r w:rsidRPr="00C65C0D">
        <w:rPr>
          <w:rFonts w:ascii="Tahoma" w:hAnsi="Tahoma" w:cs="Tahoma"/>
          <w:color w:val="000080"/>
        </w:rPr>
        <w:t xml:space="preserve"> polgármester) mint Támogató, </w:t>
      </w:r>
    </w:p>
    <w:p w:rsidR="004A187A" w:rsidRPr="00C65C0D" w:rsidRDefault="004A187A" w:rsidP="004A187A">
      <w:pPr>
        <w:jc w:val="both"/>
        <w:rPr>
          <w:rFonts w:ascii="Tahoma" w:hAnsi="Tahoma" w:cs="Tahoma"/>
          <w:color w:val="000080"/>
        </w:rPr>
      </w:pPr>
    </w:p>
    <w:p w:rsidR="004A187A" w:rsidRPr="00C65C0D" w:rsidRDefault="004A187A" w:rsidP="004A187A">
      <w:pPr>
        <w:jc w:val="both"/>
        <w:rPr>
          <w:rFonts w:ascii="Tahoma" w:hAnsi="Tahoma" w:cs="Tahoma"/>
          <w:color w:val="000080"/>
        </w:rPr>
      </w:pPr>
      <w:r w:rsidRPr="00C65C0D">
        <w:rPr>
          <w:rFonts w:ascii="Tahoma" w:hAnsi="Tahoma" w:cs="Tahoma"/>
          <w:color w:val="000080"/>
        </w:rPr>
        <w:t xml:space="preserve">másrészről </w:t>
      </w:r>
      <w:r w:rsidRPr="00C65C0D">
        <w:rPr>
          <w:rFonts w:ascii="Tahoma" w:hAnsi="Tahoma" w:cs="Tahoma"/>
          <w:b/>
          <w:color w:val="000080"/>
        </w:rPr>
        <w:t xml:space="preserve">a Dózsa Iskoláért </w:t>
      </w:r>
      <w:r w:rsidRPr="00C65C0D">
        <w:rPr>
          <w:rFonts w:ascii="Tahoma" w:hAnsi="Tahoma" w:cs="Tahoma"/>
          <w:b/>
          <w:bCs/>
          <w:color w:val="000080"/>
          <w:lang w:eastAsia="en-US"/>
        </w:rPr>
        <w:t>Alapítvány</w:t>
      </w:r>
      <w:r w:rsidRPr="00C65C0D">
        <w:rPr>
          <w:rFonts w:ascii="Tahoma" w:hAnsi="Tahoma" w:cs="Tahoma"/>
          <w:color w:val="000080"/>
        </w:rPr>
        <w:t xml:space="preserve"> (székhely: 8200 Veszprém, Szent István utca 56., adószám: 18918634-1-19, nyilvántartási száma: 19-01-0000695; képviseli: Dr. Hajdu Rudolfné kuratóriumi elnök) mint Támogatott</w:t>
      </w:r>
    </w:p>
    <w:p w:rsidR="004A187A" w:rsidRPr="00C65C0D" w:rsidRDefault="004A187A" w:rsidP="004A187A">
      <w:pPr>
        <w:jc w:val="both"/>
        <w:rPr>
          <w:rFonts w:ascii="Tahoma" w:hAnsi="Tahoma" w:cs="Tahoma"/>
          <w:color w:val="000080"/>
        </w:rPr>
      </w:pPr>
    </w:p>
    <w:p w:rsidR="004A187A" w:rsidRPr="00C65C0D" w:rsidRDefault="004A187A" w:rsidP="004A187A">
      <w:pPr>
        <w:jc w:val="both"/>
        <w:rPr>
          <w:rFonts w:ascii="Tahoma" w:hAnsi="Tahoma" w:cs="Tahoma"/>
          <w:color w:val="000080"/>
        </w:rPr>
      </w:pPr>
      <w:r w:rsidRPr="00C65C0D">
        <w:rPr>
          <w:rFonts w:ascii="Tahoma" w:hAnsi="Tahoma" w:cs="Tahoma"/>
          <w:color w:val="000080"/>
        </w:rPr>
        <w:t>között alulírott napon és helyen az alábbi feltételekkel:</w:t>
      </w:r>
    </w:p>
    <w:p w:rsidR="004A187A" w:rsidRPr="00C65C0D" w:rsidRDefault="004A187A" w:rsidP="004A187A">
      <w:pPr>
        <w:jc w:val="both"/>
        <w:rPr>
          <w:rFonts w:ascii="Tahoma" w:hAnsi="Tahoma" w:cs="Tahoma"/>
          <w:color w:val="000080"/>
        </w:rPr>
      </w:pPr>
      <w:r w:rsidRPr="00C65C0D">
        <w:rPr>
          <w:rFonts w:ascii="Tahoma" w:hAnsi="Tahoma" w:cs="Tahoma"/>
          <w:color w:val="000080"/>
        </w:rPr>
        <w:t xml:space="preserve"> </w:t>
      </w:r>
    </w:p>
    <w:p w:rsidR="004A187A" w:rsidRPr="00C65C0D" w:rsidRDefault="004A187A" w:rsidP="007611A5">
      <w:pPr>
        <w:numPr>
          <w:ilvl w:val="6"/>
          <w:numId w:val="39"/>
        </w:numPr>
        <w:ind w:left="426"/>
        <w:jc w:val="both"/>
        <w:rPr>
          <w:rFonts w:ascii="Tahoma" w:hAnsi="Tahoma" w:cs="Tahoma"/>
          <w:color w:val="000080"/>
        </w:rPr>
      </w:pPr>
      <w:r w:rsidRPr="00C65C0D">
        <w:rPr>
          <w:rFonts w:ascii="Tahoma" w:hAnsi="Tahoma" w:cs="Tahoma"/>
          <w:color w:val="000080"/>
        </w:rPr>
        <w:t>A Támogató összesen</w:t>
      </w:r>
      <w:r w:rsidRPr="00C65C0D">
        <w:rPr>
          <w:rFonts w:ascii="Tahoma" w:hAnsi="Tahoma" w:cs="Tahoma"/>
          <w:b/>
          <w:color w:val="000080"/>
        </w:rPr>
        <w:t xml:space="preserve"> 350.000,- Ft,</w:t>
      </w:r>
      <w:r w:rsidRPr="00C65C0D">
        <w:rPr>
          <w:rFonts w:ascii="Tahoma" w:hAnsi="Tahoma" w:cs="Tahoma"/>
          <w:color w:val="000080"/>
        </w:rPr>
        <w:t xml:space="preserve"> azaz háromszázötvenezer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244/2025. (V.29.) határozata értelmében:  </w:t>
      </w:r>
    </w:p>
    <w:p w:rsidR="004A187A" w:rsidRPr="00C65C0D" w:rsidRDefault="004A187A" w:rsidP="004A187A">
      <w:pPr>
        <w:jc w:val="both"/>
        <w:rPr>
          <w:rFonts w:ascii="Tahoma" w:hAnsi="Tahoma" w:cs="Tahoma"/>
          <w:color w:val="000080"/>
        </w:rPr>
      </w:pPr>
    </w:p>
    <w:p w:rsidR="004A187A" w:rsidRPr="00C65C0D" w:rsidRDefault="004A187A" w:rsidP="007611A5">
      <w:pPr>
        <w:numPr>
          <w:ilvl w:val="7"/>
          <w:numId w:val="39"/>
        </w:numPr>
        <w:ind w:left="1276"/>
        <w:jc w:val="both"/>
        <w:rPr>
          <w:rFonts w:ascii="Tahoma" w:hAnsi="Tahoma" w:cs="Tahoma"/>
          <w:b/>
          <w:color w:val="000080"/>
        </w:rPr>
      </w:pPr>
      <w:r w:rsidRPr="00C65C0D">
        <w:rPr>
          <w:rFonts w:ascii="Tahoma" w:hAnsi="Tahoma" w:cs="Tahoma"/>
          <w:b/>
          <w:color w:val="000080"/>
        </w:rPr>
        <w:t>11. számú Választókerületi keret terhére: 150.000,- Ft.</w:t>
      </w:r>
    </w:p>
    <w:p w:rsidR="004A187A" w:rsidRPr="00C65C0D" w:rsidRDefault="004A187A" w:rsidP="004A187A">
      <w:pPr>
        <w:ind w:left="1276"/>
        <w:jc w:val="both"/>
        <w:rPr>
          <w:rFonts w:ascii="Tahoma" w:hAnsi="Tahoma" w:cs="Tahoma"/>
          <w:color w:val="000080"/>
        </w:rPr>
      </w:pPr>
      <w:r w:rsidRPr="00C65C0D">
        <w:rPr>
          <w:rFonts w:ascii="Tahoma" w:hAnsi="Tahoma" w:cs="Tahoma"/>
          <w:i/>
          <w:iCs/>
          <w:color w:val="000080"/>
          <w:u w:val="single"/>
        </w:rPr>
        <w:t>működési költségekre</w:t>
      </w:r>
      <w:r w:rsidRPr="00C65C0D">
        <w:rPr>
          <w:rFonts w:ascii="Tahoma" w:hAnsi="Tahoma" w:cs="Tahoma"/>
          <w:color w:val="000080"/>
        </w:rPr>
        <w:t xml:space="preserve">: 75.000,-Ft-ot, </w:t>
      </w:r>
      <w:r w:rsidRPr="00C65C0D">
        <w:rPr>
          <w:rFonts w:ascii="Tahoma" w:hAnsi="Tahoma" w:cs="Tahoma"/>
          <w:i/>
          <w:iCs/>
          <w:color w:val="000080"/>
          <w:u w:val="single"/>
        </w:rPr>
        <w:t>programk</w:t>
      </w:r>
      <w:r w:rsidRPr="00C65C0D">
        <w:rPr>
          <w:rFonts w:ascii="Tahoma" w:hAnsi="Tahoma" w:cs="Tahoma"/>
          <w:i/>
          <w:color w:val="000080"/>
          <w:u w:val="single"/>
        </w:rPr>
        <w:t>öltségekre: 75.000,-Ft-ot</w:t>
      </w:r>
      <w:r w:rsidRPr="00C65C0D">
        <w:rPr>
          <w:rFonts w:ascii="Tahoma" w:hAnsi="Tahoma" w:cs="Tahoma"/>
          <w:color w:val="000080"/>
        </w:rPr>
        <w:t xml:space="preserve"> biztosítja a Támogató. Ügyirat szám: PKB/497/2025.</w:t>
      </w:r>
    </w:p>
    <w:p w:rsidR="004A187A" w:rsidRPr="00C65C0D" w:rsidRDefault="004A187A" w:rsidP="004A187A">
      <w:pPr>
        <w:jc w:val="both"/>
        <w:rPr>
          <w:rFonts w:ascii="Tahoma" w:hAnsi="Tahoma" w:cs="Tahoma"/>
          <w:color w:val="000080"/>
        </w:rPr>
      </w:pPr>
    </w:p>
    <w:p w:rsidR="004A187A" w:rsidRPr="00C65C0D" w:rsidRDefault="004A187A" w:rsidP="007611A5">
      <w:pPr>
        <w:numPr>
          <w:ilvl w:val="4"/>
          <w:numId w:val="39"/>
        </w:numPr>
        <w:ind w:left="1276"/>
        <w:jc w:val="both"/>
        <w:rPr>
          <w:rFonts w:ascii="Tahoma" w:hAnsi="Tahoma" w:cs="Tahoma"/>
          <w:b/>
          <w:color w:val="000080"/>
        </w:rPr>
      </w:pPr>
      <w:r w:rsidRPr="00C65C0D">
        <w:rPr>
          <w:rFonts w:ascii="Tahoma" w:hAnsi="Tahoma" w:cs="Tahoma"/>
          <w:b/>
          <w:color w:val="000080"/>
        </w:rPr>
        <w:t>12. számú Választókerületi keret terhére: 200.000,- Ft.</w:t>
      </w:r>
    </w:p>
    <w:p w:rsidR="004A187A" w:rsidRPr="00C65C0D" w:rsidRDefault="004A187A" w:rsidP="004A187A">
      <w:pPr>
        <w:ind w:left="1134" w:firstLine="141"/>
        <w:jc w:val="both"/>
        <w:rPr>
          <w:rFonts w:ascii="Tahoma" w:hAnsi="Tahoma" w:cs="Tahoma"/>
          <w:color w:val="000080"/>
        </w:rPr>
      </w:pPr>
      <w:r w:rsidRPr="00C65C0D">
        <w:rPr>
          <w:rFonts w:ascii="Tahoma" w:hAnsi="Tahoma" w:cs="Tahoma"/>
          <w:color w:val="000080"/>
        </w:rPr>
        <w:t>A támogatást</w:t>
      </w:r>
      <w:r w:rsidRPr="00C65C0D">
        <w:rPr>
          <w:rFonts w:ascii="Tahoma" w:hAnsi="Tahoma" w:cs="Tahoma"/>
          <w:i/>
          <w:iCs/>
          <w:color w:val="000080"/>
        </w:rPr>
        <w:t xml:space="preserve"> </w:t>
      </w:r>
      <w:r w:rsidRPr="00C65C0D">
        <w:rPr>
          <w:rFonts w:ascii="Tahoma" w:hAnsi="Tahoma" w:cs="Tahoma"/>
          <w:i/>
          <w:iCs/>
          <w:color w:val="000080"/>
          <w:u w:val="single"/>
        </w:rPr>
        <w:t>működési költségekre</w:t>
      </w:r>
      <w:r w:rsidRPr="00C65C0D">
        <w:rPr>
          <w:rFonts w:ascii="Tahoma" w:hAnsi="Tahoma" w:cs="Tahoma"/>
          <w:color w:val="000080"/>
        </w:rPr>
        <w:t xml:space="preserve"> biztosítja a Támogató. </w:t>
      </w:r>
    </w:p>
    <w:p w:rsidR="004A187A" w:rsidRPr="00C65C0D" w:rsidRDefault="004A187A" w:rsidP="004A187A">
      <w:pPr>
        <w:ind w:left="1134" w:firstLine="141"/>
        <w:jc w:val="both"/>
        <w:rPr>
          <w:rFonts w:ascii="Tahoma" w:hAnsi="Tahoma" w:cs="Tahoma"/>
          <w:color w:val="000080"/>
        </w:rPr>
      </w:pPr>
      <w:r w:rsidRPr="00C65C0D">
        <w:rPr>
          <w:rFonts w:ascii="Tahoma" w:hAnsi="Tahoma" w:cs="Tahoma"/>
          <w:color w:val="000080"/>
        </w:rPr>
        <w:t xml:space="preserve">Ügyirat szám: PKB/481/2025. </w:t>
      </w:r>
    </w:p>
    <w:p w:rsidR="004A187A" w:rsidRPr="00C65C0D" w:rsidRDefault="004A187A" w:rsidP="004A187A">
      <w:pPr>
        <w:jc w:val="both"/>
        <w:rPr>
          <w:rFonts w:ascii="Tahoma" w:hAnsi="Tahoma" w:cs="Tahoma"/>
          <w:color w:val="000080"/>
        </w:rPr>
      </w:pPr>
    </w:p>
    <w:p w:rsidR="004A187A" w:rsidRPr="00C65C0D" w:rsidRDefault="004A187A" w:rsidP="004A187A">
      <w:pPr>
        <w:tabs>
          <w:tab w:val="left" w:pos="426"/>
        </w:tabs>
        <w:ind w:left="284" w:hanging="294"/>
        <w:jc w:val="both"/>
        <w:rPr>
          <w:rFonts w:ascii="Tahoma" w:hAnsi="Tahoma" w:cs="Tahoma"/>
          <w:color w:val="000080"/>
        </w:rPr>
      </w:pPr>
      <w:r w:rsidRPr="00C65C0D">
        <w:rPr>
          <w:rFonts w:ascii="Tahoma" w:hAnsi="Tahoma" w:cs="Tahoma"/>
          <w:color w:val="000080"/>
        </w:rPr>
        <w:t xml:space="preserve">2. A támogatást jelen támogatási szerződés kölcsönös aláírását követően, legkésőbb </w:t>
      </w:r>
      <w:r w:rsidRPr="00C65C0D">
        <w:rPr>
          <w:rFonts w:ascii="Tahoma" w:hAnsi="Tahoma" w:cs="Tahoma"/>
          <w:b/>
          <w:color w:val="000080"/>
        </w:rPr>
        <w:t xml:space="preserve">2025. június 31-ig </w:t>
      </w:r>
      <w:r w:rsidRPr="00C65C0D">
        <w:rPr>
          <w:rFonts w:ascii="Tahoma" w:hAnsi="Tahoma" w:cs="Tahoma"/>
          <w:color w:val="000080"/>
        </w:rPr>
        <w:t>a Támogató a Támogatott által megadott 11748007-20108454 számú bankszámlájára átutalja (a 28</w:t>
      </w:r>
      <w:r w:rsidRPr="00C65C0D">
        <w:rPr>
          <w:rFonts w:ascii="Tahoma" w:hAnsi="Tahoma" w:cs="Tahoma"/>
          <w:bCs/>
          <w:color w:val="000080"/>
        </w:rPr>
        <w:t>/2023. (IX.28.) önkormányzati rendelet</w:t>
      </w:r>
      <w:r w:rsidRPr="00C65C0D">
        <w:rPr>
          <w:rFonts w:ascii="Tahoma" w:hAnsi="Tahoma" w:cs="Tahoma"/>
          <w:color w:val="000080"/>
        </w:rPr>
        <w:t xml:space="preserve"> 8. melléklete szerinti nyilatkozat).</w:t>
      </w:r>
    </w:p>
    <w:p w:rsidR="004A187A" w:rsidRPr="00C65C0D" w:rsidRDefault="004A187A" w:rsidP="004A187A">
      <w:pPr>
        <w:tabs>
          <w:tab w:val="left" w:pos="426"/>
        </w:tabs>
        <w:ind w:left="426"/>
        <w:jc w:val="both"/>
        <w:rPr>
          <w:rFonts w:ascii="Tahoma" w:hAnsi="Tahoma" w:cs="Tahoma"/>
          <w:color w:val="000080"/>
        </w:rPr>
      </w:pPr>
    </w:p>
    <w:p w:rsidR="004A187A" w:rsidRPr="00C65C0D" w:rsidRDefault="004A187A" w:rsidP="007611A5">
      <w:pPr>
        <w:numPr>
          <w:ilvl w:val="0"/>
          <w:numId w:val="49"/>
        </w:numPr>
        <w:tabs>
          <w:tab w:val="left" w:pos="426"/>
        </w:tabs>
        <w:ind w:left="426"/>
        <w:jc w:val="both"/>
        <w:rPr>
          <w:rFonts w:ascii="Tahoma" w:hAnsi="Tahoma" w:cs="Tahoma"/>
          <w:color w:val="000080"/>
        </w:rPr>
      </w:pPr>
      <w:r w:rsidRPr="00C65C0D">
        <w:rPr>
          <w:rFonts w:ascii="Tahoma" w:hAnsi="Tahoma" w:cs="Tahoma"/>
          <w:color w:val="000080"/>
        </w:rPr>
        <w:t xml:space="preserve">A kormányzati funkciók és államháztartási szakágazatok osztályozási rendjéről szóló 15/2019. (XII. 7.) PM rendelet 4. § (2) bekezdésében foglaltakat figyelembe </w:t>
      </w:r>
      <w:r w:rsidRPr="00C65C0D">
        <w:rPr>
          <w:rFonts w:ascii="Tahoma" w:hAnsi="Tahoma" w:cs="Tahoma"/>
          <w:color w:val="000080"/>
        </w:rPr>
        <w:lastRenderedPageBreak/>
        <w:t xml:space="preserve">véve a jelen szerződésben meghatározott támogatási cél kormányzati funkció szerinti besorolása a PM rendelet 2. melléklete alapján: 084031 Civil szervezetek működési támogatása </w:t>
      </w:r>
      <w:r w:rsidRPr="00C65C0D">
        <w:rPr>
          <w:rFonts w:ascii="Tahoma" w:hAnsi="Tahoma" w:cs="Tahoma"/>
          <w:i/>
          <w:color w:val="000080"/>
        </w:rPr>
        <w:t>és</w:t>
      </w:r>
      <w:r w:rsidRPr="00C65C0D">
        <w:rPr>
          <w:rFonts w:ascii="Tahoma" w:hAnsi="Tahoma" w:cs="Tahoma"/>
          <w:color w:val="000080"/>
        </w:rPr>
        <w:t xml:space="preserve"> 084032 Civil szervezetek program támogatása.</w:t>
      </w:r>
    </w:p>
    <w:p w:rsidR="004A187A" w:rsidRPr="00C65C0D" w:rsidRDefault="004A187A" w:rsidP="004A187A">
      <w:pPr>
        <w:tabs>
          <w:tab w:val="left" w:pos="426"/>
        </w:tabs>
        <w:ind w:left="426"/>
        <w:jc w:val="both"/>
        <w:rPr>
          <w:rFonts w:ascii="Tahoma" w:hAnsi="Tahoma" w:cs="Tahoma"/>
          <w:color w:val="000080"/>
        </w:rPr>
      </w:pPr>
    </w:p>
    <w:p w:rsidR="004A187A" w:rsidRPr="00C65C0D" w:rsidRDefault="004A187A" w:rsidP="007611A5">
      <w:pPr>
        <w:numPr>
          <w:ilvl w:val="0"/>
          <w:numId w:val="49"/>
        </w:numPr>
        <w:tabs>
          <w:tab w:val="left" w:pos="426"/>
        </w:tabs>
        <w:ind w:left="426"/>
        <w:jc w:val="both"/>
        <w:rPr>
          <w:rFonts w:ascii="Tahoma" w:hAnsi="Tahoma" w:cs="Tahoma"/>
          <w:color w:val="000080"/>
        </w:rPr>
      </w:pPr>
      <w:r w:rsidRPr="00C65C0D">
        <w:rPr>
          <w:rFonts w:ascii="Tahoma" w:hAnsi="Tahoma" w:cs="Tahoma"/>
          <w:color w:val="000080"/>
        </w:rPr>
        <w:t xml:space="preserve"> A Támogatott vállalja, hogy a támogatást kizárólagosan az 1.a. és 1.b. pontokban foglaltak végrehajtására fordítja. A támogatás nem fordítható egyéb felmerülő, de jelen szerződésben meg nem jelölt költségek finanszírozására. A támogatás tovább nem adható.</w:t>
      </w:r>
    </w:p>
    <w:p w:rsidR="004A187A" w:rsidRPr="00C65C0D" w:rsidRDefault="004A187A" w:rsidP="004A187A">
      <w:pPr>
        <w:pStyle w:val="Listaszerbekezds"/>
        <w:rPr>
          <w:color w:val="000080"/>
          <w:szCs w:val="24"/>
        </w:rPr>
      </w:pPr>
    </w:p>
    <w:p w:rsidR="004A187A" w:rsidRPr="00C65C0D" w:rsidRDefault="004A187A" w:rsidP="007611A5">
      <w:pPr>
        <w:numPr>
          <w:ilvl w:val="0"/>
          <w:numId w:val="49"/>
        </w:numPr>
        <w:ind w:left="426"/>
        <w:jc w:val="both"/>
        <w:rPr>
          <w:rFonts w:ascii="Tahoma" w:hAnsi="Tahoma" w:cs="Tahoma"/>
          <w:color w:val="000080"/>
        </w:rPr>
      </w:pPr>
      <w:r w:rsidRPr="00C65C0D">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C65C0D">
        <w:rPr>
          <w:rFonts w:ascii="Tahoma" w:hAnsi="Tahoma" w:cs="Tahoma"/>
          <w:b/>
          <w:i/>
          <w:color w:val="000080"/>
          <w:u w:val="single"/>
        </w:rPr>
        <w:t>működési kiadásnak minősül:</w:t>
      </w:r>
    </w:p>
    <w:p w:rsidR="004A187A" w:rsidRPr="00C65C0D" w:rsidRDefault="004A187A" w:rsidP="004A187A">
      <w:pPr>
        <w:pStyle w:val="Szvegtrzs"/>
        <w:spacing w:after="0"/>
        <w:ind w:left="426"/>
        <w:jc w:val="both"/>
        <w:rPr>
          <w:rFonts w:ascii="Tahoma" w:hAnsi="Tahoma" w:cs="Tahoma"/>
          <w:color w:val="000080"/>
          <w:sz w:val="24"/>
          <w:szCs w:val="24"/>
          <w:lang w:eastAsia="zh-CN"/>
        </w:rPr>
      </w:pPr>
    </w:p>
    <w:p w:rsidR="004A187A" w:rsidRPr="00C65C0D" w:rsidRDefault="004A187A" w:rsidP="004A187A">
      <w:pPr>
        <w:pStyle w:val="Szvegtrzs"/>
        <w:spacing w:after="0"/>
        <w:ind w:left="426"/>
        <w:jc w:val="both"/>
        <w:rPr>
          <w:rFonts w:ascii="Tahoma" w:hAnsi="Tahoma" w:cs="Tahoma"/>
          <w:color w:val="000080"/>
          <w:sz w:val="24"/>
          <w:szCs w:val="24"/>
        </w:rPr>
      </w:pPr>
      <w:r w:rsidRPr="00C65C0D">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C65C0D" w:rsidRDefault="004A187A" w:rsidP="004A187A">
      <w:pPr>
        <w:pStyle w:val="Szvegtrzs"/>
        <w:spacing w:after="0"/>
        <w:ind w:left="426"/>
        <w:jc w:val="both"/>
        <w:rPr>
          <w:rFonts w:ascii="Tahoma" w:hAnsi="Tahoma" w:cs="Tahoma"/>
          <w:color w:val="000080"/>
          <w:sz w:val="24"/>
          <w:szCs w:val="24"/>
        </w:rPr>
      </w:pPr>
    </w:p>
    <w:p w:rsidR="004A187A" w:rsidRPr="00C65C0D" w:rsidRDefault="004A187A" w:rsidP="004A187A">
      <w:pPr>
        <w:pStyle w:val="Szvegtrzs"/>
        <w:spacing w:after="0"/>
        <w:ind w:left="426"/>
        <w:jc w:val="both"/>
        <w:rPr>
          <w:rFonts w:ascii="Tahoma" w:hAnsi="Tahoma" w:cs="Tahoma"/>
          <w:color w:val="000080"/>
          <w:sz w:val="24"/>
          <w:szCs w:val="24"/>
        </w:rPr>
      </w:pPr>
      <w:r w:rsidRPr="00C65C0D">
        <w:rPr>
          <w:rFonts w:ascii="Tahoma" w:hAnsi="Tahoma" w:cs="Tahoma"/>
          <w:color w:val="000080"/>
          <w:sz w:val="24"/>
          <w:szCs w:val="24"/>
        </w:rPr>
        <w:t>Működési kiadás:</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1.</w:t>
      </w:r>
      <w:r w:rsidRPr="00C65C0D">
        <w:rPr>
          <w:rFonts w:ascii="Tahoma" w:hAnsi="Tahoma" w:cs="Tahoma"/>
          <w:color w:val="000080"/>
          <w:sz w:val="24"/>
          <w:szCs w:val="24"/>
        </w:rPr>
        <w:tab/>
        <w:t>szakmai anyagok beszerzése: honlap szerkesztése és fenntartása, folyóiratok, kiadványok tárgyévi beszerzése,</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2.</w:t>
      </w:r>
      <w:r w:rsidRPr="00C65C0D">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3.</w:t>
      </w:r>
      <w:r w:rsidRPr="00C65C0D">
        <w:rPr>
          <w:rFonts w:ascii="Tahoma" w:hAnsi="Tahoma" w:cs="Tahoma"/>
          <w:color w:val="000080"/>
          <w:sz w:val="24"/>
          <w:szCs w:val="24"/>
        </w:rPr>
        <w:tab/>
        <w:t>kommunikációs szolgáltatás: kommunikációs költségek (telefon, internet előfizetési díj),</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4.</w:t>
      </w:r>
      <w:r w:rsidRPr="00C65C0D">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5.</w:t>
      </w:r>
      <w:r w:rsidRPr="00C65C0D">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6.</w:t>
      </w:r>
      <w:r w:rsidRPr="00C65C0D">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7.</w:t>
      </w:r>
      <w:r w:rsidRPr="00C65C0D">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8.</w:t>
      </w:r>
      <w:r w:rsidRPr="00C65C0D">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lastRenderedPageBreak/>
        <w:t>9.</w:t>
      </w:r>
      <w:r w:rsidRPr="00C65C0D">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10.</w:t>
      </w:r>
      <w:r w:rsidRPr="00C65C0D">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C65C0D" w:rsidRDefault="004A187A" w:rsidP="004A187A">
      <w:pPr>
        <w:pStyle w:val="Szvegtrzs"/>
        <w:spacing w:after="0"/>
        <w:ind w:left="993" w:hanging="284"/>
        <w:jc w:val="both"/>
        <w:rPr>
          <w:rFonts w:ascii="Tahoma" w:hAnsi="Tahoma" w:cs="Tahoma"/>
          <w:color w:val="000080"/>
          <w:sz w:val="24"/>
          <w:szCs w:val="24"/>
        </w:rPr>
      </w:pPr>
      <w:r w:rsidRPr="00C65C0D">
        <w:rPr>
          <w:rFonts w:ascii="Tahoma" w:hAnsi="Tahoma" w:cs="Tahoma"/>
          <w:color w:val="000080"/>
          <w:sz w:val="24"/>
          <w:szCs w:val="24"/>
        </w:rPr>
        <w:t>11.</w:t>
      </w:r>
      <w:r w:rsidRPr="00C65C0D">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C65C0D" w:rsidRDefault="004A187A" w:rsidP="004A187A">
      <w:pPr>
        <w:pStyle w:val="Listaszerbekezds"/>
        <w:rPr>
          <w:color w:val="000080"/>
          <w:szCs w:val="24"/>
        </w:rPr>
      </w:pPr>
    </w:p>
    <w:p w:rsidR="004A187A" w:rsidRPr="00C65C0D" w:rsidRDefault="004A187A" w:rsidP="007611A5">
      <w:pPr>
        <w:pStyle w:val="Szvegtrzs"/>
        <w:numPr>
          <w:ilvl w:val="0"/>
          <w:numId w:val="49"/>
        </w:numPr>
        <w:spacing w:after="0"/>
        <w:jc w:val="both"/>
        <w:rPr>
          <w:rFonts w:ascii="Tahoma" w:hAnsi="Tahoma" w:cs="Tahoma"/>
          <w:color w:val="000080"/>
          <w:sz w:val="24"/>
          <w:szCs w:val="24"/>
        </w:rPr>
      </w:pPr>
      <w:r w:rsidRPr="00C65C0D">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C65C0D">
        <w:rPr>
          <w:rFonts w:ascii="Tahoma" w:hAnsi="Tahoma" w:cs="Tahoma"/>
          <w:b/>
          <w:i/>
          <w:color w:val="000080"/>
          <w:sz w:val="24"/>
          <w:szCs w:val="24"/>
          <w:u w:val="single"/>
        </w:rPr>
        <w:t>programhoz kapcsolódó kiadásnak minősül</w:t>
      </w:r>
      <w:r w:rsidRPr="00C65C0D">
        <w:rPr>
          <w:rFonts w:ascii="Tahoma" w:hAnsi="Tahoma" w:cs="Tahoma"/>
          <w:color w:val="000080"/>
          <w:sz w:val="24"/>
          <w:szCs w:val="24"/>
        </w:rPr>
        <w:t>:</w:t>
      </w:r>
    </w:p>
    <w:p w:rsidR="004A187A" w:rsidRPr="00C65C0D" w:rsidRDefault="004A187A" w:rsidP="004A187A">
      <w:pPr>
        <w:pStyle w:val="Szvegtrzs"/>
        <w:spacing w:after="0"/>
        <w:ind w:left="567"/>
        <w:jc w:val="both"/>
        <w:rPr>
          <w:rFonts w:ascii="Tahoma" w:hAnsi="Tahoma" w:cs="Tahoma"/>
          <w:color w:val="000080"/>
          <w:sz w:val="24"/>
          <w:szCs w:val="24"/>
        </w:rPr>
      </w:pPr>
      <w:r w:rsidRPr="00C65C0D">
        <w:rPr>
          <w:rFonts w:ascii="Tahoma" w:hAnsi="Tahoma" w:cs="Tahoma"/>
          <w:color w:val="000080"/>
          <w:sz w:val="24"/>
          <w:szCs w:val="24"/>
        </w:rPr>
        <w:t xml:space="preserve">1. szolgáltatási kiadások (étkezés tekintettel a személyi jövedelemadóról szóló törvényben foglaltakra), </w:t>
      </w:r>
    </w:p>
    <w:p w:rsidR="004A187A" w:rsidRPr="00C65C0D" w:rsidRDefault="004A187A" w:rsidP="004A187A">
      <w:pPr>
        <w:pStyle w:val="Szvegtrzs"/>
        <w:spacing w:after="0"/>
        <w:ind w:left="567"/>
        <w:jc w:val="both"/>
        <w:rPr>
          <w:rFonts w:ascii="Tahoma" w:hAnsi="Tahoma" w:cs="Tahoma"/>
          <w:color w:val="000080"/>
          <w:sz w:val="24"/>
          <w:szCs w:val="24"/>
        </w:rPr>
      </w:pPr>
      <w:r w:rsidRPr="00C65C0D">
        <w:rPr>
          <w:rFonts w:ascii="Tahoma" w:hAnsi="Tahoma" w:cs="Tahoma"/>
          <w:color w:val="000080"/>
          <w:sz w:val="24"/>
          <w:szCs w:val="24"/>
        </w:rPr>
        <w:t xml:space="preserve">2. bérleti és lízingdíj: programhoz közvetlenül kapcsolódó terembérlet, eszközbérlet, </w:t>
      </w:r>
    </w:p>
    <w:p w:rsidR="004A187A" w:rsidRPr="00C65C0D" w:rsidRDefault="004A187A" w:rsidP="004A187A">
      <w:pPr>
        <w:pStyle w:val="Szvegtrzs"/>
        <w:spacing w:after="0"/>
        <w:ind w:left="567"/>
        <w:jc w:val="both"/>
        <w:rPr>
          <w:rFonts w:ascii="Tahoma" w:hAnsi="Tahoma" w:cs="Tahoma"/>
          <w:color w:val="000080"/>
          <w:sz w:val="24"/>
          <w:szCs w:val="24"/>
        </w:rPr>
      </w:pPr>
      <w:r w:rsidRPr="00C65C0D">
        <w:rPr>
          <w:rFonts w:ascii="Tahoma" w:hAnsi="Tahoma" w:cs="Tahoma"/>
          <w:color w:val="000080"/>
          <w:sz w:val="24"/>
          <w:szCs w:val="24"/>
        </w:rPr>
        <w:t xml:space="preserve">3. szakmai tevékenységet segítő szolgáltatás: előadók, oktatók megbízási díja, tisztelet díja, </w:t>
      </w:r>
    </w:p>
    <w:p w:rsidR="004A187A" w:rsidRPr="00C65C0D" w:rsidRDefault="004A187A" w:rsidP="004A187A">
      <w:pPr>
        <w:pStyle w:val="Szvegtrzs"/>
        <w:spacing w:after="0"/>
        <w:ind w:left="567"/>
        <w:jc w:val="both"/>
        <w:rPr>
          <w:rFonts w:ascii="Tahoma" w:hAnsi="Tahoma" w:cs="Tahoma"/>
          <w:color w:val="000080"/>
          <w:sz w:val="24"/>
          <w:szCs w:val="24"/>
        </w:rPr>
      </w:pPr>
      <w:r w:rsidRPr="00C65C0D">
        <w:rPr>
          <w:rFonts w:ascii="Tahoma" w:hAnsi="Tahoma" w:cs="Tahoma"/>
          <w:color w:val="000080"/>
          <w:sz w:val="24"/>
          <w:szCs w:val="24"/>
        </w:rPr>
        <w:t>4. kiküldetés költségei (szállás, buszbérlés),</w:t>
      </w:r>
    </w:p>
    <w:p w:rsidR="004A187A" w:rsidRPr="00C65C0D" w:rsidRDefault="004A187A" w:rsidP="004A187A">
      <w:pPr>
        <w:pStyle w:val="Szvegtrzs"/>
        <w:spacing w:after="0"/>
        <w:ind w:left="567"/>
        <w:jc w:val="both"/>
        <w:rPr>
          <w:rFonts w:ascii="Tahoma" w:hAnsi="Tahoma" w:cs="Tahoma"/>
          <w:color w:val="000080"/>
          <w:sz w:val="24"/>
          <w:szCs w:val="24"/>
        </w:rPr>
      </w:pPr>
      <w:r w:rsidRPr="00C65C0D">
        <w:rPr>
          <w:rFonts w:ascii="Tahoma" w:hAnsi="Tahoma" w:cs="Tahoma"/>
          <w:color w:val="000080"/>
          <w:sz w:val="24"/>
          <w:szCs w:val="24"/>
        </w:rPr>
        <w:t xml:space="preserve">5. reklám- és propaganda költség (reklám, hirdetés, szórólap), és </w:t>
      </w:r>
    </w:p>
    <w:p w:rsidR="004A187A" w:rsidRPr="00C65C0D" w:rsidRDefault="004A187A" w:rsidP="004A187A">
      <w:pPr>
        <w:pStyle w:val="Szvegtrzs"/>
        <w:spacing w:after="0"/>
        <w:ind w:left="567"/>
        <w:jc w:val="both"/>
        <w:rPr>
          <w:rFonts w:ascii="Tahoma" w:hAnsi="Tahoma" w:cs="Tahoma"/>
          <w:color w:val="000080"/>
          <w:sz w:val="24"/>
          <w:szCs w:val="24"/>
        </w:rPr>
      </w:pPr>
      <w:r w:rsidRPr="00C65C0D">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C65C0D" w:rsidRDefault="004A187A" w:rsidP="004A187A">
      <w:pPr>
        <w:pStyle w:val="Szvegtrzs"/>
        <w:spacing w:after="0"/>
        <w:ind w:left="993" w:hanging="284"/>
        <w:rPr>
          <w:rFonts w:ascii="Tahoma" w:hAnsi="Tahoma" w:cs="Tahoma"/>
          <w:color w:val="000080"/>
          <w:sz w:val="24"/>
          <w:szCs w:val="24"/>
        </w:rPr>
      </w:pPr>
    </w:p>
    <w:p w:rsidR="004A187A" w:rsidRPr="00C65C0D" w:rsidRDefault="004A187A" w:rsidP="004A187A">
      <w:pPr>
        <w:pStyle w:val="Szvegtrzs"/>
        <w:spacing w:after="0"/>
        <w:ind w:left="426"/>
        <w:jc w:val="both"/>
        <w:rPr>
          <w:rFonts w:ascii="Tahoma" w:hAnsi="Tahoma" w:cs="Tahoma"/>
          <w:color w:val="000080"/>
          <w:sz w:val="24"/>
          <w:szCs w:val="24"/>
        </w:rPr>
      </w:pPr>
      <w:r w:rsidRPr="00C65C0D">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C65C0D" w:rsidRDefault="004A187A" w:rsidP="004A187A">
      <w:pPr>
        <w:tabs>
          <w:tab w:val="left" w:pos="284"/>
        </w:tabs>
        <w:ind w:left="284"/>
        <w:jc w:val="both"/>
        <w:rPr>
          <w:rFonts w:ascii="Tahoma" w:hAnsi="Tahoma" w:cs="Tahoma"/>
          <w:color w:val="000080"/>
        </w:rPr>
      </w:pPr>
    </w:p>
    <w:p w:rsidR="004A187A" w:rsidRPr="00C65C0D" w:rsidRDefault="004A187A" w:rsidP="007611A5">
      <w:pPr>
        <w:numPr>
          <w:ilvl w:val="0"/>
          <w:numId w:val="49"/>
        </w:numPr>
        <w:tabs>
          <w:tab w:val="left" w:pos="284"/>
        </w:tabs>
        <w:ind w:left="426"/>
        <w:jc w:val="both"/>
        <w:rPr>
          <w:rFonts w:ascii="Tahoma" w:hAnsi="Tahoma" w:cs="Tahoma"/>
          <w:color w:val="000080"/>
        </w:rPr>
      </w:pPr>
      <w:r w:rsidRPr="00C65C0D">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C65C0D">
        <w:rPr>
          <w:rFonts w:ascii="Tahoma" w:hAnsi="Tahoma" w:cs="Tahoma"/>
          <w:color w:val="000080"/>
        </w:rPr>
        <w:t>Veszprém Megyei Jogú Város Önkormányzata 50400209-16290602 számú bankszámlájára.</w:t>
      </w:r>
    </w:p>
    <w:p w:rsidR="004A187A" w:rsidRPr="00C65C0D" w:rsidRDefault="004A187A" w:rsidP="004A187A">
      <w:pPr>
        <w:tabs>
          <w:tab w:val="left" w:pos="284"/>
        </w:tabs>
        <w:ind w:left="284"/>
        <w:jc w:val="both"/>
        <w:rPr>
          <w:rFonts w:ascii="Tahoma" w:hAnsi="Tahoma" w:cs="Tahoma"/>
          <w:color w:val="000080"/>
        </w:rPr>
      </w:pPr>
    </w:p>
    <w:p w:rsidR="004A187A" w:rsidRPr="00C65C0D" w:rsidRDefault="004A187A" w:rsidP="007611A5">
      <w:pPr>
        <w:numPr>
          <w:ilvl w:val="0"/>
          <w:numId w:val="49"/>
        </w:numPr>
        <w:tabs>
          <w:tab w:val="left" w:pos="284"/>
        </w:tabs>
        <w:ind w:left="284"/>
        <w:jc w:val="both"/>
        <w:rPr>
          <w:rFonts w:ascii="Tahoma" w:hAnsi="Tahoma" w:cs="Tahoma"/>
          <w:color w:val="000080"/>
        </w:rPr>
      </w:pPr>
      <w:r w:rsidRPr="00C65C0D">
        <w:rPr>
          <w:rFonts w:ascii="Tahoma" w:hAnsi="Tahoma" w:cs="Tahoma"/>
          <w:color w:val="000080"/>
          <w:lang w:eastAsia="zh-CN"/>
        </w:rPr>
        <w:t xml:space="preserve"> Támogatott vállalja, hogy </w:t>
      </w:r>
      <w:r w:rsidRPr="00C65C0D">
        <w:rPr>
          <w:rFonts w:ascii="Tahoma" w:hAnsi="Tahoma" w:cs="Tahoma"/>
          <w:b/>
          <w:color w:val="000080"/>
          <w:lang w:eastAsia="zh-CN"/>
        </w:rPr>
        <w:t>2026. január 31-ig</w:t>
      </w:r>
      <w:r w:rsidRPr="00C65C0D">
        <w:rPr>
          <w:rFonts w:ascii="Tahoma" w:hAnsi="Tahoma" w:cs="Tahoma"/>
          <w:color w:val="000080"/>
          <w:lang w:eastAsia="zh-CN"/>
        </w:rPr>
        <w:t xml:space="preserve"> a </w:t>
      </w:r>
      <w:r w:rsidRPr="00C65C0D">
        <w:rPr>
          <w:rFonts w:ascii="Tahoma" w:hAnsi="Tahoma" w:cs="Tahoma"/>
          <w:b/>
          <w:color w:val="000080"/>
          <w:lang w:eastAsia="zh-CN"/>
        </w:rPr>
        <w:t xml:space="preserve">12. melléklet szerinti nyilatkozatot benyújtja </w:t>
      </w:r>
      <w:r w:rsidRPr="00C65C0D">
        <w:rPr>
          <w:rFonts w:ascii="Tahoma" w:hAnsi="Tahoma" w:cs="Tahoma"/>
          <w:color w:val="000080"/>
          <w:lang w:eastAsia="zh-CN"/>
        </w:rPr>
        <w:t>a támogatás jogszerű felhasználásáról és a 28</w:t>
      </w:r>
      <w:r w:rsidRPr="00C65C0D">
        <w:rPr>
          <w:rFonts w:ascii="Tahoma" w:hAnsi="Tahoma" w:cs="Tahoma"/>
          <w:bCs/>
          <w:color w:val="000080"/>
        </w:rPr>
        <w:t>/2023. (IX.28.) önkormányzati rendelet</w:t>
      </w:r>
      <w:r w:rsidRPr="00C65C0D">
        <w:rPr>
          <w:rFonts w:ascii="Tahoma" w:hAnsi="Tahoma" w:cs="Tahoma"/>
          <w:color w:val="000080"/>
        </w:rPr>
        <w:t xml:space="preserve"> 13. melléklete szerinti számlaösszesítő nyomtatványa alapján</w:t>
      </w:r>
      <w:r w:rsidRPr="00C65C0D">
        <w:rPr>
          <w:rFonts w:ascii="Tahoma" w:hAnsi="Tahoma" w:cs="Tahoma"/>
          <w:color w:val="000080"/>
          <w:lang w:eastAsia="zh-CN"/>
        </w:rPr>
        <w:t xml:space="preserve"> számviteli törvénynek és az egyéb pénzügyi szabályoknak megfelelő </w:t>
      </w:r>
      <w:r w:rsidRPr="00C65C0D">
        <w:rPr>
          <w:rFonts w:ascii="Tahoma" w:hAnsi="Tahoma" w:cs="Tahoma"/>
          <w:b/>
          <w:color w:val="000080"/>
          <w:lang w:eastAsia="zh-CN"/>
        </w:rPr>
        <w:t>pénzügyi beszámolót készít</w:t>
      </w:r>
      <w:r w:rsidRPr="00C65C0D">
        <w:rPr>
          <w:rFonts w:ascii="Tahoma" w:hAnsi="Tahoma" w:cs="Tahoma"/>
          <w:color w:val="000080"/>
          <w:lang w:eastAsia="zh-CN"/>
        </w:rPr>
        <w:t xml:space="preserve">, amelyet a megjelölt időpontig eljuttat a Veszprém Megyei Jogú Város Polgármesteri Hivatala </w:t>
      </w:r>
      <w:r w:rsidRPr="00C65C0D">
        <w:rPr>
          <w:rFonts w:ascii="Tahoma" w:hAnsi="Tahoma" w:cs="Tahoma"/>
          <w:color w:val="000080"/>
        </w:rPr>
        <w:t xml:space="preserve">Polgármesteri Kabinetiroda kabineti referenséhez. </w:t>
      </w:r>
    </w:p>
    <w:p w:rsidR="004A187A" w:rsidRPr="00C65C0D" w:rsidRDefault="004A187A" w:rsidP="004A187A">
      <w:pPr>
        <w:tabs>
          <w:tab w:val="left" w:pos="284"/>
          <w:tab w:val="left" w:pos="357"/>
        </w:tabs>
        <w:ind w:left="284"/>
        <w:jc w:val="both"/>
        <w:rPr>
          <w:rFonts w:ascii="Tahoma" w:hAnsi="Tahoma" w:cs="Tahoma"/>
          <w:color w:val="000080"/>
          <w:lang w:eastAsia="zh-CN"/>
        </w:rPr>
      </w:pPr>
    </w:p>
    <w:p w:rsidR="004A187A" w:rsidRPr="00C65C0D" w:rsidRDefault="004A187A" w:rsidP="004A187A">
      <w:pPr>
        <w:pStyle w:val="Default"/>
        <w:ind w:left="284"/>
        <w:jc w:val="both"/>
        <w:rPr>
          <w:rFonts w:ascii="Tahoma" w:hAnsi="Tahoma" w:cs="Tahoma"/>
          <w:color w:val="000080"/>
          <w:lang w:eastAsia="zh-CN"/>
        </w:rPr>
      </w:pPr>
      <w:r w:rsidRPr="00C65C0D">
        <w:rPr>
          <w:rFonts w:ascii="Tahoma" w:hAnsi="Tahoma" w:cs="Tahoma"/>
          <w:b/>
          <w:color w:val="000080"/>
          <w:u w:val="single"/>
          <w:lang w:eastAsia="zh-CN"/>
        </w:rPr>
        <w:lastRenderedPageBreak/>
        <w:t>Szakmai beszámoló:</w:t>
      </w:r>
      <w:r w:rsidRPr="00C65C0D">
        <w:rPr>
          <w:rFonts w:ascii="Tahoma" w:hAnsi="Tahoma" w:cs="Tahoma"/>
          <w:color w:val="000080"/>
          <w:lang w:eastAsia="zh-CN"/>
        </w:rPr>
        <w:t xml:space="preserve"> </w:t>
      </w:r>
      <w:r w:rsidRPr="00C65C0D">
        <w:rPr>
          <w:rFonts w:ascii="Tahoma" w:hAnsi="Tahoma" w:cs="Tahoma"/>
          <w:color w:val="000080"/>
        </w:rPr>
        <w:t xml:space="preserve">A 28/2023. (IX.28.) önkormányzati rendelet 26. §-a alapján a Támogatott a </w:t>
      </w:r>
      <w:r w:rsidRPr="00C65C0D">
        <w:rPr>
          <w:rFonts w:ascii="Tahoma" w:hAnsi="Tahoma" w:cs="Tahoma"/>
          <w:color w:val="000080"/>
          <w:lang w:eastAsia="zh-CN"/>
        </w:rPr>
        <w:t xml:space="preserve">szakmai beszámoló helyett a 12. melléklet szerinti nyilatkozatot teszi. A nyilatkozathoz a pénzügyi beszámolót csatolni kell. </w:t>
      </w:r>
    </w:p>
    <w:p w:rsidR="004A187A" w:rsidRPr="00C65C0D" w:rsidRDefault="004A187A" w:rsidP="004A187A">
      <w:pPr>
        <w:pStyle w:val="Default"/>
        <w:ind w:left="284"/>
        <w:jc w:val="both"/>
        <w:rPr>
          <w:rFonts w:ascii="Tahoma" w:hAnsi="Tahoma" w:cs="Tahoma"/>
          <w:color w:val="000080"/>
          <w:lang w:eastAsia="zh-CN"/>
        </w:rPr>
      </w:pPr>
    </w:p>
    <w:p w:rsidR="004A187A" w:rsidRPr="00C65C0D" w:rsidRDefault="004A187A" w:rsidP="004A187A">
      <w:pPr>
        <w:pStyle w:val="Default"/>
        <w:ind w:left="284"/>
        <w:jc w:val="both"/>
        <w:rPr>
          <w:rFonts w:ascii="Tahoma" w:hAnsi="Tahoma" w:cs="Tahoma"/>
          <w:color w:val="000080"/>
          <w:lang w:eastAsia="zh-CN"/>
        </w:rPr>
      </w:pPr>
      <w:r w:rsidRPr="00C65C0D">
        <w:rPr>
          <w:rFonts w:ascii="Tahoma" w:hAnsi="Tahoma" w:cs="Tahoma"/>
          <w:b/>
          <w:color w:val="000080"/>
          <w:u w:val="single"/>
          <w:lang w:eastAsia="zh-CN"/>
        </w:rPr>
        <w:t>Pénzügyi beszámoló:</w:t>
      </w:r>
      <w:r w:rsidRPr="00C65C0D">
        <w:rPr>
          <w:rFonts w:ascii="Tahoma" w:hAnsi="Tahoma" w:cs="Tahoma"/>
          <w:color w:val="000080"/>
          <w:lang w:eastAsia="zh-CN"/>
        </w:rPr>
        <w:t xml:space="preserve"> </w:t>
      </w:r>
      <w:r w:rsidRPr="00C65C0D">
        <w:rPr>
          <w:rFonts w:ascii="Tahoma" w:hAnsi="Tahoma" w:cs="Tahoma"/>
          <w:color w:val="000080"/>
        </w:rPr>
        <w:t xml:space="preserve">Az elszámolás kizárólag 2025. évben keletkezett és 2025. évi gazdasági és pénzügyi eseményekhez kapcsolódó számviteli bizonylatokra vonatkozhat. </w:t>
      </w:r>
      <w:r w:rsidRPr="00C65C0D">
        <w:rPr>
          <w:rFonts w:ascii="Tahoma" w:hAnsi="Tahoma" w:cs="Tahoma"/>
          <w:color w:val="000080"/>
          <w:lang w:eastAsia="zh-CN"/>
        </w:rPr>
        <w:t>A pénzügyi beszámoló tartalmazza a 28</w:t>
      </w:r>
      <w:r w:rsidRPr="00C65C0D">
        <w:rPr>
          <w:rFonts w:ascii="Tahoma" w:hAnsi="Tahoma" w:cs="Tahoma"/>
          <w:bCs/>
          <w:color w:val="000080"/>
        </w:rPr>
        <w:t>/2023. (IX.28.) önkormányzati rendelet</w:t>
      </w:r>
      <w:r w:rsidRPr="00C65C0D">
        <w:rPr>
          <w:rFonts w:ascii="Tahoma" w:hAnsi="Tahoma" w:cs="Tahoma"/>
          <w:color w:val="000080"/>
        </w:rPr>
        <w:t xml:space="preserve"> </w:t>
      </w:r>
      <w:r w:rsidRPr="00C65C0D">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C65C0D">
        <w:rPr>
          <w:rFonts w:ascii="Tahoma" w:hAnsi="Tahoma" w:cs="Tahoma"/>
          <w:b/>
          <w:color w:val="000080"/>
          <w:lang w:eastAsia="zh-CN"/>
        </w:rPr>
        <w:t>A támogatott minden eredeti számlát összegtől függetlenül záradékol.</w:t>
      </w:r>
      <w:r w:rsidRPr="00C65C0D">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PKB/497/2025. vagy a PKB/481/2025.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C65C0D" w:rsidRDefault="004A187A" w:rsidP="004A187A">
      <w:pPr>
        <w:pStyle w:val="Default"/>
        <w:ind w:left="284"/>
        <w:jc w:val="both"/>
        <w:rPr>
          <w:rFonts w:ascii="Tahoma" w:hAnsi="Tahoma" w:cs="Tahoma"/>
          <w:color w:val="000080"/>
          <w:lang w:eastAsia="zh-CN"/>
        </w:rPr>
      </w:pPr>
      <w:r w:rsidRPr="00C65C0D">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C65C0D" w:rsidRDefault="004A187A" w:rsidP="004A187A">
      <w:pPr>
        <w:pStyle w:val="Default"/>
        <w:ind w:left="284"/>
        <w:jc w:val="both"/>
        <w:rPr>
          <w:rFonts w:ascii="Tahoma" w:hAnsi="Tahoma" w:cs="Tahoma"/>
          <w:color w:val="000080"/>
          <w:lang w:eastAsia="zh-CN"/>
        </w:rPr>
      </w:pPr>
    </w:p>
    <w:p w:rsidR="004A187A" w:rsidRPr="00C65C0D" w:rsidRDefault="004A187A" w:rsidP="004A187A">
      <w:pPr>
        <w:pStyle w:val="Default"/>
        <w:ind w:left="284"/>
        <w:jc w:val="both"/>
        <w:rPr>
          <w:rFonts w:ascii="Tahoma" w:hAnsi="Tahoma" w:cs="Tahoma"/>
          <w:color w:val="000080"/>
          <w:lang w:eastAsia="zh-CN"/>
        </w:rPr>
      </w:pPr>
      <w:r w:rsidRPr="00C65C0D">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C65C0D" w:rsidRDefault="004A187A" w:rsidP="004A187A">
      <w:pPr>
        <w:pStyle w:val="Default"/>
        <w:ind w:left="284"/>
        <w:jc w:val="both"/>
        <w:rPr>
          <w:rFonts w:ascii="Tahoma" w:hAnsi="Tahoma" w:cs="Tahoma"/>
          <w:color w:val="000080"/>
          <w:lang w:eastAsia="zh-CN"/>
        </w:rPr>
      </w:pPr>
    </w:p>
    <w:p w:rsidR="004A187A" w:rsidRPr="00C65C0D" w:rsidRDefault="004A187A" w:rsidP="004A187A">
      <w:pPr>
        <w:pStyle w:val="Default"/>
        <w:ind w:left="284"/>
        <w:jc w:val="both"/>
        <w:rPr>
          <w:rFonts w:ascii="Tahoma" w:hAnsi="Tahoma" w:cs="Tahoma"/>
          <w:color w:val="000080"/>
          <w:lang w:eastAsia="zh-CN"/>
        </w:rPr>
      </w:pPr>
      <w:r w:rsidRPr="00C65C0D">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C65C0D" w:rsidRDefault="004A187A" w:rsidP="007611A5">
      <w:pPr>
        <w:numPr>
          <w:ilvl w:val="0"/>
          <w:numId w:val="49"/>
        </w:numPr>
        <w:tabs>
          <w:tab w:val="left" w:pos="284"/>
          <w:tab w:val="left" w:pos="357"/>
        </w:tabs>
        <w:ind w:left="284"/>
        <w:jc w:val="both"/>
        <w:rPr>
          <w:rFonts w:ascii="Tahoma" w:hAnsi="Tahoma" w:cs="Tahoma"/>
          <w:color w:val="000080"/>
        </w:rPr>
      </w:pPr>
      <w:r w:rsidRPr="00C65C0D">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w:t>
      </w:r>
      <w:r w:rsidRPr="00C65C0D">
        <w:rPr>
          <w:rFonts w:ascii="Tahoma" w:hAnsi="Tahoma" w:cs="Tahoma"/>
          <w:color w:val="000080"/>
        </w:rPr>
        <w:lastRenderedPageBreak/>
        <w:t xml:space="preserve">követően használható a város logója az Önkormányzat által nyújtott támogatással kapcsolatos valamennyi nyilvános (elektronikus) megjelenésen, plakáton, szórólapon, az Önkormányzat mint támogató feltüntetéséhez. </w:t>
      </w:r>
    </w:p>
    <w:p w:rsidR="004A187A" w:rsidRPr="00C65C0D" w:rsidRDefault="004A187A" w:rsidP="004A187A">
      <w:pPr>
        <w:pStyle w:val="Listaszerbekezds"/>
        <w:rPr>
          <w:color w:val="000080"/>
          <w:szCs w:val="24"/>
        </w:rPr>
      </w:pPr>
    </w:p>
    <w:p w:rsidR="004A187A" w:rsidRPr="00C65C0D" w:rsidRDefault="004A187A" w:rsidP="007611A5">
      <w:pPr>
        <w:numPr>
          <w:ilvl w:val="0"/>
          <w:numId w:val="49"/>
        </w:numPr>
        <w:tabs>
          <w:tab w:val="left" w:pos="284"/>
          <w:tab w:val="left" w:pos="357"/>
        </w:tabs>
        <w:ind w:left="284"/>
        <w:jc w:val="both"/>
        <w:rPr>
          <w:rFonts w:ascii="Tahoma" w:hAnsi="Tahoma" w:cs="Tahoma"/>
          <w:color w:val="000080"/>
        </w:rPr>
      </w:pPr>
      <w:r w:rsidRPr="00C65C0D">
        <w:rPr>
          <w:rFonts w:ascii="Tahoma" w:hAnsi="Tahoma" w:cs="Tahoma"/>
          <w:color w:val="000080"/>
        </w:rPr>
        <w:t xml:space="preserve"> A támogatás kifizetésének további feltétele a kitöltött és cégszerűen aláírt, a 28</w:t>
      </w:r>
      <w:r w:rsidRPr="00C65C0D">
        <w:rPr>
          <w:rFonts w:ascii="Tahoma" w:hAnsi="Tahoma" w:cs="Tahoma"/>
          <w:bCs/>
          <w:color w:val="000080"/>
        </w:rPr>
        <w:t>/2023. (IX.28.) önkormányzati rendelet</w:t>
      </w:r>
      <w:r w:rsidRPr="00C65C0D">
        <w:rPr>
          <w:rFonts w:ascii="Tahoma" w:hAnsi="Tahoma" w:cs="Tahoma"/>
          <w:color w:val="000080"/>
        </w:rPr>
        <w:t xml:space="preserve"> </w:t>
      </w:r>
      <w:r w:rsidRPr="00C65C0D">
        <w:rPr>
          <w:rFonts w:ascii="Tahoma" w:hAnsi="Tahoma" w:cs="Tahoma"/>
          <w:bCs/>
          <w:color w:val="000080"/>
        </w:rPr>
        <w:t xml:space="preserve">5. melléklete szerinti nyilatkozat </w:t>
      </w:r>
      <w:r w:rsidRPr="00C65C0D">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C65C0D" w:rsidRDefault="004A187A" w:rsidP="004A187A">
      <w:pPr>
        <w:tabs>
          <w:tab w:val="left" w:pos="284"/>
          <w:tab w:val="left" w:pos="357"/>
        </w:tabs>
        <w:ind w:left="284"/>
        <w:jc w:val="both"/>
        <w:rPr>
          <w:rFonts w:ascii="Tahoma" w:hAnsi="Tahoma" w:cs="Tahoma"/>
          <w:color w:val="000080"/>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Támogatott hozzájárul, hogy Támogató ellenőrizze a támogatott tevékenység megvalósulását és a támogatás felhasználását. </w:t>
      </w:r>
    </w:p>
    <w:p w:rsidR="004A187A" w:rsidRPr="00C65C0D" w:rsidRDefault="004A187A" w:rsidP="004A187A">
      <w:pPr>
        <w:tabs>
          <w:tab w:val="left" w:pos="284"/>
          <w:tab w:val="left" w:pos="357"/>
        </w:tabs>
        <w:ind w:left="284"/>
        <w:jc w:val="both"/>
        <w:rPr>
          <w:rFonts w:ascii="Tahoma" w:hAnsi="Tahoma" w:cs="Tahoma"/>
          <w:color w:val="000080"/>
        </w:rPr>
      </w:pPr>
    </w:p>
    <w:p w:rsidR="004A187A" w:rsidRPr="00C65C0D" w:rsidRDefault="004A187A" w:rsidP="007611A5">
      <w:pPr>
        <w:numPr>
          <w:ilvl w:val="0"/>
          <w:numId w:val="49"/>
        </w:numPr>
        <w:tabs>
          <w:tab w:val="left" w:pos="284"/>
        </w:tabs>
        <w:ind w:left="426"/>
        <w:jc w:val="both"/>
        <w:rPr>
          <w:rFonts w:ascii="Tahoma" w:hAnsi="Tahoma" w:cs="Tahoma"/>
          <w:color w:val="000080"/>
        </w:rPr>
      </w:pPr>
      <w:r w:rsidRPr="00C65C0D">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C65C0D">
        <w:rPr>
          <w:rFonts w:ascii="Tahoma" w:hAnsi="Tahoma" w:cs="Tahoma"/>
          <w:color w:val="000080"/>
        </w:rPr>
        <w:t>a 28</w:t>
      </w:r>
      <w:r w:rsidRPr="00C65C0D">
        <w:rPr>
          <w:rFonts w:ascii="Tahoma" w:hAnsi="Tahoma" w:cs="Tahoma"/>
          <w:bCs/>
          <w:color w:val="000080"/>
        </w:rPr>
        <w:t>/2023. (IX.28.) önkormányzati rendelet</w:t>
      </w:r>
      <w:r w:rsidRPr="00C65C0D">
        <w:rPr>
          <w:rFonts w:ascii="Tahoma" w:hAnsi="Tahoma" w:cs="Tahoma"/>
          <w:color w:val="000080"/>
          <w:lang w:eastAsia="zh-CN"/>
        </w:rPr>
        <w:t xml:space="preserve"> 4</w:t>
      </w:r>
      <w:r w:rsidRPr="00C65C0D">
        <w:rPr>
          <w:rFonts w:ascii="Tahoma" w:hAnsi="Tahoma" w:cs="Tahoma"/>
          <w:bCs/>
          <w:color w:val="000080"/>
        </w:rPr>
        <w:t xml:space="preserve">. melléklete szerinti </w:t>
      </w:r>
      <w:r w:rsidRPr="00C65C0D">
        <w:rPr>
          <w:rFonts w:ascii="Tahoma" w:hAnsi="Tahoma" w:cs="Tahoma"/>
          <w:color w:val="000080"/>
        </w:rPr>
        <w:t>nyilatkozat).</w:t>
      </w:r>
    </w:p>
    <w:p w:rsidR="004A187A" w:rsidRPr="00C65C0D" w:rsidRDefault="004A187A" w:rsidP="004A187A">
      <w:pPr>
        <w:pStyle w:val="Listaszerbekezds"/>
        <w:ind w:left="426"/>
        <w:rPr>
          <w:color w:val="000080"/>
          <w:szCs w:val="24"/>
        </w:rPr>
      </w:pPr>
    </w:p>
    <w:p w:rsidR="004A187A" w:rsidRPr="00C65C0D" w:rsidRDefault="004A187A" w:rsidP="007611A5">
      <w:pPr>
        <w:numPr>
          <w:ilvl w:val="0"/>
          <w:numId w:val="49"/>
        </w:numPr>
        <w:tabs>
          <w:tab w:val="left" w:pos="284"/>
        </w:tabs>
        <w:ind w:left="426"/>
        <w:jc w:val="both"/>
        <w:rPr>
          <w:rFonts w:ascii="Tahoma" w:hAnsi="Tahoma" w:cs="Tahoma"/>
          <w:color w:val="000080"/>
        </w:rPr>
      </w:pPr>
      <w:r w:rsidRPr="00C65C0D">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C65C0D" w:rsidRDefault="004A187A" w:rsidP="004A187A">
      <w:pPr>
        <w:pStyle w:val="Listaszerbekezds"/>
        <w:rPr>
          <w:color w:val="000080"/>
          <w:szCs w:val="24"/>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C65C0D" w:rsidRDefault="004A187A" w:rsidP="004A187A">
      <w:pPr>
        <w:pStyle w:val="Listaszerbekezds"/>
        <w:rPr>
          <w:color w:val="000080"/>
          <w:szCs w:val="24"/>
        </w:rPr>
      </w:pPr>
    </w:p>
    <w:p w:rsidR="004A187A" w:rsidRPr="00C65C0D" w:rsidRDefault="004A187A" w:rsidP="004A187A">
      <w:pPr>
        <w:pStyle w:val="Szvegtrzs"/>
        <w:spacing w:after="0"/>
        <w:ind w:left="284"/>
        <w:jc w:val="both"/>
        <w:rPr>
          <w:rFonts w:ascii="Tahoma" w:hAnsi="Tahoma" w:cs="Tahoma"/>
          <w:color w:val="000080"/>
          <w:sz w:val="24"/>
          <w:szCs w:val="24"/>
        </w:rPr>
      </w:pPr>
      <w:r w:rsidRPr="00C65C0D">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C65C0D" w:rsidRDefault="004A187A" w:rsidP="004A187A">
      <w:pPr>
        <w:pStyle w:val="Szvegtrzs"/>
        <w:spacing w:after="0"/>
        <w:ind w:left="284"/>
        <w:jc w:val="both"/>
        <w:rPr>
          <w:rFonts w:ascii="Tahoma" w:hAnsi="Tahoma" w:cs="Tahoma"/>
          <w:color w:val="000080"/>
          <w:sz w:val="24"/>
          <w:szCs w:val="24"/>
        </w:rPr>
      </w:pPr>
    </w:p>
    <w:p w:rsidR="004A187A" w:rsidRPr="00C65C0D" w:rsidRDefault="004A187A" w:rsidP="004A187A">
      <w:pPr>
        <w:pStyle w:val="Szvegtrzs"/>
        <w:spacing w:after="0"/>
        <w:ind w:left="1134" w:hanging="425"/>
        <w:jc w:val="both"/>
        <w:rPr>
          <w:rFonts w:ascii="Tahoma" w:hAnsi="Tahoma" w:cs="Tahoma"/>
          <w:color w:val="000080"/>
          <w:sz w:val="24"/>
          <w:szCs w:val="24"/>
        </w:rPr>
      </w:pPr>
      <w:r w:rsidRPr="00C65C0D">
        <w:rPr>
          <w:rFonts w:ascii="Tahoma" w:hAnsi="Tahoma" w:cs="Tahoma"/>
          <w:color w:val="000080"/>
          <w:sz w:val="24"/>
          <w:szCs w:val="24"/>
        </w:rPr>
        <w:t>a)</w:t>
      </w:r>
      <w:r w:rsidRPr="00C65C0D">
        <w:rPr>
          <w:rFonts w:ascii="Tahoma" w:hAnsi="Tahoma" w:cs="Tahoma"/>
          <w:color w:val="000080"/>
          <w:sz w:val="24"/>
          <w:szCs w:val="24"/>
        </w:rPr>
        <w:tab/>
        <w:t>a beszámolási kötelezettség elmulasztása esetén a támogatás teljes összegét, valamint</w:t>
      </w:r>
    </w:p>
    <w:p w:rsidR="004A187A" w:rsidRPr="00C65C0D" w:rsidRDefault="004A187A" w:rsidP="004A187A">
      <w:pPr>
        <w:pStyle w:val="Szvegtrzs"/>
        <w:spacing w:after="0"/>
        <w:ind w:left="1134" w:hanging="425"/>
        <w:jc w:val="both"/>
        <w:rPr>
          <w:rFonts w:ascii="Tahoma" w:hAnsi="Tahoma" w:cs="Tahoma"/>
          <w:color w:val="000080"/>
          <w:sz w:val="24"/>
          <w:szCs w:val="24"/>
        </w:rPr>
      </w:pPr>
      <w:r w:rsidRPr="00C65C0D">
        <w:rPr>
          <w:rFonts w:ascii="Tahoma" w:hAnsi="Tahoma" w:cs="Tahoma"/>
          <w:color w:val="000080"/>
          <w:sz w:val="24"/>
          <w:szCs w:val="24"/>
        </w:rPr>
        <w:t>b)</w:t>
      </w:r>
      <w:r w:rsidRPr="00C65C0D">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C65C0D" w:rsidRDefault="004A187A" w:rsidP="004A187A">
      <w:pPr>
        <w:pStyle w:val="Szvegtrzs"/>
        <w:spacing w:after="0"/>
        <w:jc w:val="both"/>
        <w:rPr>
          <w:rFonts w:ascii="Tahoma" w:hAnsi="Tahoma" w:cs="Tahoma"/>
          <w:color w:val="000080"/>
          <w:sz w:val="24"/>
          <w:szCs w:val="24"/>
        </w:rPr>
      </w:pPr>
    </w:p>
    <w:p w:rsidR="004A187A" w:rsidRPr="00C65C0D" w:rsidRDefault="004A187A" w:rsidP="004A187A">
      <w:pPr>
        <w:pStyle w:val="Szvegtrzs"/>
        <w:spacing w:after="0"/>
        <w:ind w:firstLine="284"/>
        <w:jc w:val="both"/>
        <w:rPr>
          <w:rFonts w:ascii="Tahoma" w:hAnsi="Tahoma" w:cs="Tahoma"/>
          <w:color w:val="000080"/>
          <w:sz w:val="24"/>
          <w:szCs w:val="24"/>
        </w:rPr>
      </w:pPr>
      <w:r w:rsidRPr="00C65C0D">
        <w:rPr>
          <w:rFonts w:ascii="Tahoma" w:hAnsi="Tahoma" w:cs="Tahoma"/>
          <w:color w:val="000080"/>
          <w:sz w:val="24"/>
          <w:szCs w:val="24"/>
        </w:rPr>
        <w:lastRenderedPageBreak/>
        <w:t>köteles visszafizetni a Támogató részére.</w:t>
      </w:r>
    </w:p>
    <w:p w:rsidR="004A187A" w:rsidRPr="00C65C0D" w:rsidRDefault="004A187A" w:rsidP="004A187A">
      <w:pPr>
        <w:pStyle w:val="Szvegtrzs"/>
        <w:spacing w:after="0"/>
        <w:ind w:left="284"/>
        <w:jc w:val="both"/>
        <w:rPr>
          <w:rFonts w:ascii="Tahoma" w:hAnsi="Tahoma" w:cs="Tahoma"/>
          <w:color w:val="000080"/>
          <w:sz w:val="24"/>
          <w:szCs w:val="24"/>
        </w:rPr>
      </w:pPr>
      <w:r w:rsidRPr="00C65C0D">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C65C0D" w:rsidRDefault="004A187A" w:rsidP="004A187A">
      <w:pPr>
        <w:pStyle w:val="Szvegtrzs"/>
        <w:spacing w:after="0"/>
        <w:ind w:left="284"/>
        <w:jc w:val="both"/>
        <w:rPr>
          <w:rFonts w:ascii="Tahoma" w:hAnsi="Tahoma" w:cs="Tahoma"/>
          <w:color w:val="000080"/>
          <w:sz w:val="24"/>
          <w:szCs w:val="24"/>
        </w:rPr>
      </w:pPr>
      <w:r w:rsidRPr="00C65C0D">
        <w:rPr>
          <w:rFonts w:ascii="Tahoma" w:hAnsi="Tahoma" w:cs="Tahoma"/>
          <w:color w:val="000080"/>
          <w:sz w:val="24"/>
          <w:szCs w:val="24"/>
        </w:rPr>
        <w:t>A támogatási szerződésben meghatározott céltól eltérő felhasználás esetén a támogatott:</w:t>
      </w:r>
    </w:p>
    <w:p w:rsidR="004A187A" w:rsidRPr="00C65C0D" w:rsidRDefault="004A187A" w:rsidP="004A187A">
      <w:pPr>
        <w:pStyle w:val="Szvegtrzs"/>
        <w:spacing w:after="0"/>
        <w:ind w:left="1134" w:hanging="425"/>
        <w:jc w:val="both"/>
        <w:rPr>
          <w:rFonts w:ascii="Tahoma" w:hAnsi="Tahoma" w:cs="Tahoma"/>
          <w:color w:val="000080"/>
          <w:sz w:val="24"/>
          <w:szCs w:val="24"/>
        </w:rPr>
      </w:pPr>
      <w:r w:rsidRPr="00C65C0D">
        <w:rPr>
          <w:rFonts w:ascii="Tahoma" w:hAnsi="Tahoma" w:cs="Tahoma"/>
          <w:color w:val="000080"/>
          <w:sz w:val="24"/>
          <w:szCs w:val="24"/>
        </w:rPr>
        <w:t>a)</w:t>
      </w:r>
      <w:r w:rsidRPr="00C65C0D">
        <w:rPr>
          <w:rFonts w:ascii="Tahoma" w:hAnsi="Tahoma" w:cs="Tahoma"/>
          <w:color w:val="000080"/>
          <w:sz w:val="24"/>
          <w:szCs w:val="24"/>
        </w:rPr>
        <w:tab/>
        <w:t>amennyiben a támogatási összeg kétharmadát meghaladó részét a szerződésben kikötöttől eltérő célra fordította, 3 évig,</w:t>
      </w:r>
    </w:p>
    <w:p w:rsidR="004A187A" w:rsidRPr="00C65C0D" w:rsidRDefault="004A187A" w:rsidP="004A187A">
      <w:pPr>
        <w:pStyle w:val="Szvegtrzs"/>
        <w:spacing w:after="0"/>
        <w:ind w:left="1134" w:hanging="425"/>
        <w:jc w:val="both"/>
        <w:rPr>
          <w:rFonts w:ascii="Tahoma" w:hAnsi="Tahoma" w:cs="Tahoma"/>
          <w:color w:val="000080"/>
          <w:sz w:val="24"/>
          <w:szCs w:val="24"/>
        </w:rPr>
      </w:pPr>
      <w:r w:rsidRPr="00C65C0D">
        <w:rPr>
          <w:rFonts w:ascii="Tahoma" w:hAnsi="Tahoma" w:cs="Tahoma"/>
          <w:color w:val="000080"/>
          <w:sz w:val="24"/>
          <w:szCs w:val="24"/>
        </w:rPr>
        <w:t>b)</w:t>
      </w:r>
      <w:r w:rsidRPr="00C65C0D">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C65C0D" w:rsidRDefault="004A187A" w:rsidP="004A187A">
      <w:pPr>
        <w:pStyle w:val="Szvegtrzs"/>
        <w:spacing w:after="0"/>
        <w:ind w:left="1134" w:hanging="425"/>
        <w:jc w:val="both"/>
        <w:rPr>
          <w:rFonts w:ascii="Tahoma" w:hAnsi="Tahoma" w:cs="Tahoma"/>
          <w:color w:val="000080"/>
          <w:sz w:val="24"/>
          <w:szCs w:val="24"/>
        </w:rPr>
      </w:pPr>
      <w:r w:rsidRPr="00C65C0D">
        <w:rPr>
          <w:rFonts w:ascii="Tahoma" w:hAnsi="Tahoma" w:cs="Tahoma"/>
          <w:color w:val="000080"/>
          <w:sz w:val="24"/>
          <w:szCs w:val="24"/>
        </w:rPr>
        <w:t>c)</w:t>
      </w:r>
      <w:r w:rsidRPr="00C65C0D">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C65C0D" w:rsidRDefault="004A187A" w:rsidP="004A187A">
      <w:pPr>
        <w:pStyle w:val="Szvegtrzs"/>
        <w:spacing w:after="0"/>
        <w:ind w:left="284"/>
        <w:jc w:val="both"/>
        <w:rPr>
          <w:rFonts w:ascii="Tahoma" w:hAnsi="Tahoma" w:cs="Tahoma"/>
          <w:color w:val="000080"/>
          <w:sz w:val="24"/>
          <w:szCs w:val="24"/>
        </w:rPr>
      </w:pPr>
      <w:r w:rsidRPr="00C65C0D">
        <w:rPr>
          <w:rFonts w:ascii="Tahoma" w:hAnsi="Tahoma" w:cs="Tahoma"/>
          <w:color w:val="000080"/>
          <w:sz w:val="24"/>
          <w:szCs w:val="24"/>
        </w:rPr>
        <w:t>A fenti bekezdés szerinti három, kettő vagy egy éves időtartamot a támogatási szerződés lejárta napjától kell számítani.</w:t>
      </w:r>
    </w:p>
    <w:p w:rsidR="004A187A" w:rsidRPr="00C65C0D" w:rsidRDefault="004A187A" w:rsidP="004A187A">
      <w:pPr>
        <w:tabs>
          <w:tab w:val="left" w:pos="284"/>
          <w:tab w:val="left" w:pos="357"/>
        </w:tabs>
        <w:ind w:left="426"/>
        <w:jc w:val="both"/>
        <w:rPr>
          <w:rFonts w:ascii="Tahoma" w:hAnsi="Tahoma" w:cs="Tahoma"/>
          <w:color w:val="000080"/>
        </w:rPr>
      </w:pPr>
    </w:p>
    <w:p w:rsidR="004A187A" w:rsidRPr="00C65C0D" w:rsidRDefault="004A187A" w:rsidP="007611A5">
      <w:pPr>
        <w:numPr>
          <w:ilvl w:val="0"/>
          <w:numId w:val="49"/>
        </w:numPr>
        <w:tabs>
          <w:tab w:val="left" w:pos="357"/>
          <w:tab w:val="left" w:pos="426"/>
        </w:tabs>
        <w:ind w:left="284" w:hanging="284"/>
        <w:jc w:val="both"/>
        <w:rPr>
          <w:rFonts w:ascii="Tahoma" w:hAnsi="Tahoma" w:cs="Tahoma"/>
          <w:color w:val="000080"/>
        </w:rPr>
      </w:pPr>
      <w:r w:rsidRPr="00C65C0D">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C65C0D" w:rsidRDefault="004A187A" w:rsidP="004A187A">
      <w:pPr>
        <w:tabs>
          <w:tab w:val="left" w:pos="284"/>
          <w:tab w:val="left" w:pos="357"/>
        </w:tabs>
        <w:ind w:left="426"/>
        <w:jc w:val="both"/>
        <w:rPr>
          <w:rFonts w:ascii="Tahoma" w:hAnsi="Tahoma" w:cs="Tahoma"/>
          <w:color w:val="000080"/>
        </w:rPr>
      </w:pPr>
    </w:p>
    <w:p w:rsidR="004A187A" w:rsidRPr="00C65C0D" w:rsidRDefault="004A187A" w:rsidP="007611A5">
      <w:pPr>
        <w:pStyle w:val="Szvegtrzs"/>
        <w:numPr>
          <w:ilvl w:val="0"/>
          <w:numId w:val="49"/>
        </w:numPr>
        <w:spacing w:after="0"/>
        <w:ind w:left="426"/>
        <w:jc w:val="both"/>
        <w:rPr>
          <w:rFonts w:ascii="Tahoma" w:hAnsi="Tahoma" w:cs="Tahoma"/>
          <w:color w:val="000080"/>
          <w:sz w:val="24"/>
          <w:szCs w:val="24"/>
        </w:rPr>
      </w:pPr>
      <w:r w:rsidRPr="00C65C0D">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C65C0D" w:rsidRDefault="004A187A" w:rsidP="004A187A">
      <w:pPr>
        <w:pStyle w:val="Listaszerbekezds"/>
        <w:ind w:left="284"/>
        <w:rPr>
          <w:color w:val="000080"/>
          <w:szCs w:val="24"/>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C65C0D" w:rsidRDefault="004A187A" w:rsidP="004A187A">
      <w:pPr>
        <w:tabs>
          <w:tab w:val="left" w:pos="284"/>
          <w:tab w:val="left" w:pos="357"/>
        </w:tabs>
        <w:ind w:left="284"/>
        <w:jc w:val="both"/>
        <w:rPr>
          <w:rFonts w:ascii="Tahoma" w:hAnsi="Tahoma" w:cs="Tahoma"/>
          <w:color w:val="000080"/>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Támogatott a 28</w:t>
      </w:r>
      <w:r w:rsidRPr="00C65C0D">
        <w:rPr>
          <w:rFonts w:ascii="Tahoma" w:hAnsi="Tahoma" w:cs="Tahoma"/>
          <w:bCs/>
          <w:color w:val="000080"/>
        </w:rPr>
        <w:t>/2023. (IX.28.) önkormányzati rendelet</w:t>
      </w:r>
      <w:r w:rsidRPr="00C65C0D">
        <w:rPr>
          <w:rFonts w:ascii="Tahoma" w:hAnsi="Tahoma" w:cs="Tahoma"/>
          <w:color w:val="000080"/>
        </w:rPr>
        <w:t xml:space="preserve"> 9</w:t>
      </w:r>
      <w:r w:rsidRPr="00C65C0D">
        <w:rPr>
          <w:rFonts w:ascii="Tahoma" w:hAnsi="Tahoma" w:cs="Tahoma"/>
          <w:bCs/>
          <w:color w:val="000080"/>
        </w:rPr>
        <w:t xml:space="preserve">. melléklete szerint </w:t>
      </w:r>
      <w:r w:rsidRPr="00C65C0D">
        <w:rPr>
          <w:rFonts w:ascii="Tahoma" w:hAnsi="Tahoma" w:cs="Tahoma"/>
          <w:color w:val="000080"/>
        </w:rPr>
        <w:t xml:space="preserve">nyilatkozik, hogy nem minősül az államháztartásról szóló törvény 48/B. §-a szerinti kedvezményezettnek. </w:t>
      </w:r>
    </w:p>
    <w:p w:rsidR="004A187A" w:rsidRPr="00C65C0D" w:rsidRDefault="004A187A" w:rsidP="004A187A">
      <w:pPr>
        <w:pStyle w:val="Listaszerbekezds"/>
        <w:ind w:left="284"/>
        <w:rPr>
          <w:color w:val="000080"/>
          <w:szCs w:val="24"/>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C65C0D">
        <w:rPr>
          <w:rFonts w:ascii="Tahoma" w:hAnsi="Tahoma" w:cs="Tahoma"/>
          <w:bCs/>
          <w:color w:val="000080"/>
        </w:rPr>
        <w:t xml:space="preserve"> 28/2023. (IX.28.) önkormányzati rendelet</w:t>
      </w:r>
      <w:r w:rsidRPr="00C65C0D">
        <w:rPr>
          <w:rFonts w:ascii="Tahoma" w:hAnsi="Tahoma" w:cs="Tahoma"/>
          <w:color w:val="000080"/>
        </w:rPr>
        <w:t xml:space="preserve"> 7</w:t>
      </w:r>
      <w:r w:rsidRPr="00C65C0D">
        <w:rPr>
          <w:rFonts w:ascii="Tahoma" w:hAnsi="Tahoma" w:cs="Tahoma"/>
          <w:bCs/>
          <w:color w:val="000080"/>
        </w:rPr>
        <w:t xml:space="preserve">. melléklete szerint </w:t>
      </w:r>
      <w:r w:rsidRPr="00C65C0D">
        <w:rPr>
          <w:rFonts w:ascii="Tahoma" w:hAnsi="Tahoma" w:cs="Tahoma"/>
          <w:color w:val="000080"/>
        </w:rPr>
        <w:t>nyilatkozik a de minimis támogatásokról.</w:t>
      </w:r>
    </w:p>
    <w:p w:rsidR="004A187A" w:rsidRPr="00C65C0D" w:rsidRDefault="004A187A" w:rsidP="004A187A">
      <w:pPr>
        <w:tabs>
          <w:tab w:val="left" w:pos="284"/>
          <w:tab w:val="left" w:pos="357"/>
        </w:tabs>
        <w:ind w:left="284"/>
        <w:jc w:val="both"/>
        <w:rPr>
          <w:rFonts w:ascii="Tahoma" w:hAnsi="Tahoma" w:cs="Tahoma"/>
          <w:color w:val="000080"/>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w:t>
      </w:r>
      <w:r w:rsidRPr="00C65C0D">
        <w:rPr>
          <w:rFonts w:ascii="Tahoma" w:hAnsi="Tahoma" w:cs="Tahoma"/>
          <w:color w:val="000080"/>
        </w:rPr>
        <w:lastRenderedPageBreak/>
        <w:t>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C65C0D" w:rsidRDefault="004A187A" w:rsidP="004A187A">
      <w:pPr>
        <w:tabs>
          <w:tab w:val="left" w:pos="284"/>
          <w:tab w:val="left" w:pos="357"/>
        </w:tabs>
        <w:ind w:left="284"/>
        <w:jc w:val="both"/>
        <w:rPr>
          <w:rFonts w:ascii="Tahoma" w:hAnsi="Tahoma" w:cs="Tahoma"/>
          <w:color w:val="000080"/>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5" w:history="1">
        <w:r w:rsidRPr="00C65C0D">
          <w:rPr>
            <w:rStyle w:val="Hiperhivatkozs"/>
            <w:rFonts w:ascii="Tahoma" w:hAnsi="Tahoma" w:cs="Tahoma"/>
            <w:color w:val="000080"/>
          </w:rPr>
          <w:t>http://www.veszprem.hu</w:t>
        </w:r>
      </w:hyperlink>
      <w:r w:rsidRPr="00C65C0D">
        <w:rPr>
          <w:rFonts w:ascii="Tahoma" w:hAnsi="Tahoma" w:cs="Tahoma"/>
          <w:color w:val="000080"/>
        </w:rPr>
        <w:t>).</w:t>
      </w:r>
    </w:p>
    <w:p w:rsidR="004A187A" w:rsidRPr="00C65C0D" w:rsidRDefault="004A187A" w:rsidP="004A187A">
      <w:pPr>
        <w:pStyle w:val="Listaszerbekezds"/>
        <w:ind w:left="284"/>
        <w:rPr>
          <w:color w:val="000080"/>
          <w:szCs w:val="24"/>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C65C0D" w:rsidRDefault="004A187A" w:rsidP="004A187A">
      <w:pPr>
        <w:tabs>
          <w:tab w:val="left" w:pos="284"/>
          <w:tab w:val="left" w:pos="357"/>
        </w:tabs>
        <w:ind w:left="284"/>
        <w:jc w:val="both"/>
        <w:rPr>
          <w:rFonts w:ascii="Tahoma" w:hAnsi="Tahoma" w:cs="Tahoma"/>
          <w:color w:val="000080"/>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4A187A" w:rsidRPr="00C65C0D" w:rsidRDefault="004A187A" w:rsidP="004A187A">
      <w:pPr>
        <w:pStyle w:val="Listaszerbekezds"/>
        <w:ind w:left="284"/>
        <w:rPr>
          <w:color w:val="000080"/>
          <w:szCs w:val="24"/>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C65C0D" w:rsidRDefault="004A187A" w:rsidP="004A187A">
      <w:pPr>
        <w:pStyle w:val="Listaszerbekezds"/>
        <w:ind w:left="284"/>
        <w:rPr>
          <w:color w:val="000080"/>
          <w:szCs w:val="24"/>
        </w:rPr>
      </w:pPr>
    </w:p>
    <w:p w:rsidR="004A187A" w:rsidRPr="00C65C0D" w:rsidRDefault="004A187A" w:rsidP="007611A5">
      <w:pPr>
        <w:numPr>
          <w:ilvl w:val="0"/>
          <w:numId w:val="49"/>
        </w:numPr>
        <w:tabs>
          <w:tab w:val="left" w:pos="284"/>
          <w:tab w:val="left" w:pos="357"/>
        </w:tabs>
        <w:ind w:left="284" w:hanging="284"/>
        <w:jc w:val="both"/>
        <w:rPr>
          <w:rFonts w:ascii="Tahoma" w:hAnsi="Tahoma" w:cs="Tahoma"/>
          <w:color w:val="000080"/>
        </w:rPr>
      </w:pPr>
      <w:r w:rsidRPr="00C65C0D">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C65C0D" w:rsidRDefault="004A187A" w:rsidP="004A187A">
      <w:pPr>
        <w:pStyle w:val="Listaszerbekezds"/>
        <w:ind w:left="284"/>
        <w:rPr>
          <w:color w:val="000080"/>
          <w:szCs w:val="24"/>
        </w:rPr>
      </w:pPr>
    </w:p>
    <w:p w:rsidR="004A187A" w:rsidRPr="00C65C0D" w:rsidRDefault="004A187A" w:rsidP="007611A5">
      <w:pPr>
        <w:numPr>
          <w:ilvl w:val="0"/>
          <w:numId w:val="49"/>
        </w:numPr>
        <w:tabs>
          <w:tab w:val="left" w:pos="284"/>
          <w:tab w:val="left" w:pos="357"/>
        </w:tabs>
        <w:ind w:left="426"/>
        <w:jc w:val="both"/>
        <w:rPr>
          <w:rFonts w:ascii="Tahoma" w:hAnsi="Tahoma" w:cs="Tahoma"/>
          <w:color w:val="000080"/>
        </w:rPr>
      </w:pPr>
      <w:r w:rsidRPr="00C65C0D">
        <w:rPr>
          <w:rFonts w:ascii="Tahoma" w:hAnsi="Tahoma" w:cs="Tahoma"/>
          <w:color w:val="000080"/>
        </w:rPr>
        <w:t xml:space="preserve"> A támogatási szerződés a mindkét fél általi aláírás napján lép hatályba.</w:t>
      </w:r>
    </w:p>
    <w:p w:rsidR="004A187A" w:rsidRPr="00C65C0D" w:rsidRDefault="004A187A" w:rsidP="004A187A">
      <w:pPr>
        <w:tabs>
          <w:tab w:val="left" w:pos="284"/>
        </w:tabs>
        <w:jc w:val="both"/>
        <w:rPr>
          <w:rFonts w:ascii="Tahoma" w:hAnsi="Tahoma" w:cs="Tahoma"/>
          <w:color w:val="000080"/>
        </w:rPr>
      </w:pPr>
    </w:p>
    <w:p w:rsidR="004A187A" w:rsidRPr="00C65C0D" w:rsidRDefault="004A187A" w:rsidP="004A187A">
      <w:pPr>
        <w:tabs>
          <w:tab w:val="left" w:pos="284"/>
        </w:tabs>
        <w:jc w:val="both"/>
        <w:rPr>
          <w:rFonts w:ascii="Tahoma" w:hAnsi="Tahoma" w:cs="Tahoma"/>
          <w:color w:val="000080"/>
        </w:rPr>
      </w:pPr>
      <w:r w:rsidRPr="00C65C0D">
        <w:rPr>
          <w:rFonts w:ascii="Tahoma" w:hAnsi="Tahoma" w:cs="Tahoma"/>
          <w:color w:val="000080"/>
        </w:rPr>
        <w:t xml:space="preserve">A szerződő felek jelen támogatási szerződést elolvasták, annak tartalmát megértették, s mint akaratukkal mindenben megegyezőt jóváhagyólag </w:t>
      </w:r>
      <w:r w:rsidRPr="00C65C0D">
        <w:rPr>
          <w:rFonts w:ascii="Tahoma" w:hAnsi="Tahoma" w:cs="Tahoma"/>
          <w:b/>
          <w:bCs/>
          <w:color w:val="000080"/>
        </w:rPr>
        <w:t>3 (három) példányban</w:t>
      </w:r>
      <w:r w:rsidRPr="00C65C0D">
        <w:rPr>
          <w:rFonts w:ascii="Tahoma" w:hAnsi="Tahoma" w:cs="Tahoma"/>
          <w:color w:val="000080"/>
        </w:rPr>
        <w:t xml:space="preserve"> írták alá, melyből </w:t>
      </w:r>
      <w:r w:rsidRPr="00C65C0D">
        <w:rPr>
          <w:rFonts w:ascii="Tahoma" w:hAnsi="Tahoma" w:cs="Tahoma"/>
          <w:b/>
          <w:color w:val="000080"/>
        </w:rPr>
        <w:t>2</w:t>
      </w:r>
      <w:r w:rsidRPr="00C65C0D">
        <w:rPr>
          <w:rFonts w:ascii="Tahoma" w:hAnsi="Tahoma" w:cs="Tahoma"/>
          <w:color w:val="000080"/>
        </w:rPr>
        <w:t xml:space="preserve"> példány a Támogatót, </w:t>
      </w:r>
      <w:r w:rsidRPr="00C65C0D">
        <w:rPr>
          <w:rFonts w:ascii="Tahoma" w:hAnsi="Tahoma" w:cs="Tahoma"/>
          <w:b/>
          <w:bCs/>
          <w:color w:val="000080"/>
        </w:rPr>
        <w:t>1</w:t>
      </w:r>
      <w:r w:rsidRPr="00C65C0D">
        <w:rPr>
          <w:rFonts w:ascii="Tahoma" w:hAnsi="Tahoma" w:cs="Tahoma"/>
          <w:color w:val="000080"/>
        </w:rPr>
        <w:t xml:space="preserve"> példány a Támogatottat illeti.</w:t>
      </w:r>
    </w:p>
    <w:p w:rsidR="004A187A" w:rsidRPr="00C65C0D" w:rsidRDefault="004A187A" w:rsidP="004A187A">
      <w:pPr>
        <w:tabs>
          <w:tab w:val="left" w:pos="284"/>
        </w:tabs>
        <w:jc w:val="both"/>
        <w:rPr>
          <w:rFonts w:ascii="Tahoma" w:hAnsi="Tahoma" w:cs="Tahoma"/>
          <w:color w:val="000080"/>
        </w:rPr>
      </w:pPr>
    </w:p>
    <w:p w:rsidR="004A187A" w:rsidRPr="00C65C0D" w:rsidRDefault="004A187A" w:rsidP="004A187A">
      <w:pPr>
        <w:tabs>
          <w:tab w:val="left" w:pos="284"/>
        </w:tabs>
        <w:ind w:left="142"/>
        <w:jc w:val="both"/>
        <w:rPr>
          <w:rFonts w:ascii="Tahoma" w:hAnsi="Tahoma" w:cs="Tahoma"/>
          <w:b/>
          <w:bCs/>
          <w:color w:val="000080"/>
        </w:rPr>
      </w:pPr>
      <w:r w:rsidRPr="00C65C0D">
        <w:rPr>
          <w:rFonts w:ascii="Tahoma" w:hAnsi="Tahoma" w:cs="Tahoma"/>
          <w:b/>
          <w:bCs/>
          <w:color w:val="000080"/>
        </w:rPr>
        <w:t xml:space="preserve">Mellékletek: </w:t>
      </w:r>
    </w:p>
    <w:p w:rsidR="004A187A" w:rsidRPr="00C65C0D" w:rsidRDefault="004A187A" w:rsidP="004A187A">
      <w:pPr>
        <w:tabs>
          <w:tab w:val="left" w:pos="284"/>
        </w:tabs>
        <w:ind w:left="142"/>
        <w:jc w:val="both"/>
        <w:rPr>
          <w:rFonts w:ascii="Tahoma" w:hAnsi="Tahoma" w:cs="Tahoma"/>
          <w:b/>
          <w:bCs/>
          <w:color w:val="000080"/>
        </w:rPr>
      </w:pPr>
    </w:p>
    <w:p w:rsidR="004A187A" w:rsidRPr="00C65C0D" w:rsidRDefault="004A187A" w:rsidP="007611A5">
      <w:pPr>
        <w:numPr>
          <w:ilvl w:val="0"/>
          <w:numId w:val="55"/>
        </w:numPr>
        <w:tabs>
          <w:tab w:val="left" w:pos="284"/>
        </w:tabs>
        <w:jc w:val="both"/>
        <w:rPr>
          <w:rFonts w:ascii="Tahoma" w:hAnsi="Tahoma" w:cs="Tahoma"/>
          <w:bCs/>
          <w:color w:val="000080"/>
        </w:rPr>
      </w:pPr>
      <w:r w:rsidRPr="00C65C0D">
        <w:rPr>
          <w:rFonts w:ascii="Tahoma" w:hAnsi="Tahoma" w:cs="Tahoma"/>
          <w:bCs/>
          <w:color w:val="000080"/>
        </w:rPr>
        <w:t>28/2023. (IX.28.) önkormányzati rendelet 4., 5., 6., 7., 8., 9., 12. melléklete szerinti nyilatkozatok</w:t>
      </w:r>
    </w:p>
    <w:p w:rsidR="004A187A" w:rsidRPr="00C65C0D" w:rsidRDefault="004A187A" w:rsidP="007611A5">
      <w:pPr>
        <w:numPr>
          <w:ilvl w:val="0"/>
          <w:numId w:val="55"/>
        </w:numPr>
        <w:tabs>
          <w:tab w:val="left" w:pos="284"/>
        </w:tabs>
        <w:jc w:val="both"/>
        <w:rPr>
          <w:rFonts w:ascii="Tahoma" w:hAnsi="Tahoma" w:cs="Tahoma"/>
          <w:color w:val="000080"/>
        </w:rPr>
      </w:pPr>
      <w:r w:rsidRPr="00C65C0D">
        <w:rPr>
          <w:rFonts w:ascii="Tahoma" w:hAnsi="Tahoma" w:cs="Tahoma"/>
          <w:color w:val="000080"/>
        </w:rPr>
        <w:t>28</w:t>
      </w:r>
      <w:r w:rsidRPr="00C65C0D">
        <w:rPr>
          <w:rFonts w:ascii="Tahoma" w:hAnsi="Tahoma" w:cs="Tahoma"/>
          <w:bCs/>
          <w:color w:val="000080"/>
        </w:rPr>
        <w:t>/2023. (IX.28.) önkormányzati rendelet</w:t>
      </w:r>
      <w:r w:rsidRPr="00C65C0D">
        <w:rPr>
          <w:rFonts w:ascii="Tahoma" w:hAnsi="Tahoma" w:cs="Tahoma"/>
          <w:color w:val="000080"/>
        </w:rPr>
        <w:t xml:space="preserve"> 13. melléklete szerinti számlaösszesítő </w:t>
      </w:r>
    </w:p>
    <w:p w:rsidR="004A187A" w:rsidRPr="00C65C0D" w:rsidRDefault="004A187A" w:rsidP="004A187A">
      <w:pPr>
        <w:tabs>
          <w:tab w:val="left" w:pos="284"/>
        </w:tabs>
        <w:jc w:val="both"/>
        <w:rPr>
          <w:rFonts w:ascii="Tahoma" w:hAnsi="Tahoma" w:cs="Tahoma"/>
          <w:color w:val="000080"/>
        </w:rPr>
      </w:pPr>
    </w:p>
    <w:p w:rsidR="004A187A" w:rsidRPr="00C65C0D" w:rsidRDefault="004A187A" w:rsidP="004A187A">
      <w:pPr>
        <w:tabs>
          <w:tab w:val="left" w:pos="284"/>
        </w:tabs>
        <w:jc w:val="both"/>
        <w:rPr>
          <w:rFonts w:ascii="Tahoma" w:hAnsi="Tahoma" w:cs="Tahoma"/>
          <w:color w:val="000080"/>
        </w:rPr>
      </w:pPr>
      <w:r w:rsidRPr="00C65C0D">
        <w:rPr>
          <w:rFonts w:ascii="Tahoma" w:hAnsi="Tahoma" w:cs="Tahoma"/>
          <w:color w:val="000080"/>
        </w:rPr>
        <w:t>Veszprém, 2025. ……………………………….. Veszprém, 2025. ………………………............</w:t>
      </w:r>
    </w:p>
    <w:p w:rsidR="004A187A" w:rsidRPr="00C65C0D" w:rsidRDefault="004A187A" w:rsidP="004A187A">
      <w:pPr>
        <w:jc w:val="both"/>
        <w:rPr>
          <w:rFonts w:ascii="Tahoma" w:hAnsi="Tahoma" w:cs="Tahoma"/>
          <w:color w:val="000080"/>
        </w:rPr>
      </w:pPr>
    </w:p>
    <w:p w:rsidR="004A187A" w:rsidRPr="00C65C0D" w:rsidRDefault="004A187A" w:rsidP="004A187A">
      <w:pPr>
        <w:ind w:firstLine="708"/>
        <w:jc w:val="both"/>
        <w:rPr>
          <w:rFonts w:ascii="Tahoma" w:hAnsi="Tahoma" w:cs="Tahoma"/>
          <w:color w:val="000080"/>
        </w:rPr>
      </w:pPr>
      <w:r w:rsidRPr="00C65C0D">
        <w:rPr>
          <w:rFonts w:ascii="Tahoma" w:hAnsi="Tahoma" w:cs="Tahoma"/>
          <w:color w:val="000080"/>
        </w:rPr>
        <w:t>………………………………………………</w:t>
      </w:r>
      <w:r w:rsidRPr="00C65C0D">
        <w:rPr>
          <w:rFonts w:ascii="Tahoma" w:hAnsi="Tahoma" w:cs="Tahoma"/>
          <w:color w:val="000080"/>
        </w:rPr>
        <w:tab/>
      </w:r>
      <w:r w:rsidRPr="00C65C0D">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C65C0D" w:rsidTr="004A187A">
        <w:tc>
          <w:tcPr>
            <w:tcW w:w="4605" w:type="dxa"/>
            <w:hideMark/>
          </w:tcPr>
          <w:p w:rsidR="004A187A" w:rsidRPr="00C65C0D" w:rsidRDefault="004A187A" w:rsidP="004A187A">
            <w:pPr>
              <w:jc w:val="center"/>
              <w:rPr>
                <w:rFonts w:ascii="Tahoma" w:hAnsi="Tahoma" w:cs="Tahoma"/>
                <w:b/>
                <w:color w:val="000080"/>
              </w:rPr>
            </w:pPr>
            <w:r w:rsidRPr="00C65C0D">
              <w:rPr>
                <w:rFonts w:ascii="Tahoma" w:hAnsi="Tahoma" w:cs="Tahoma"/>
                <w:b/>
                <w:color w:val="000080"/>
              </w:rPr>
              <w:t xml:space="preserve">Veszprém MJV Önkormányzata </w:t>
            </w:r>
          </w:p>
        </w:tc>
        <w:tc>
          <w:tcPr>
            <w:tcW w:w="4605" w:type="dxa"/>
            <w:hideMark/>
          </w:tcPr>
          <w:p w:rsidR="004A187A" w:rsidRPr="00C65C0D" w:rsidRDefault="004A187A" w:rsidP="004A187A">
            <w:pPr>
              <w:jc w:val="center"/>
              <w:rPr>
                <w:rFonts w:ascii="Tahoma" w:hAnsi="Tahoma" w:cs="Tahoma"/>
                <w:b/>
                <w:bCs/>
                <w:color w:val="000080"/>
              </w:rPr>
            </w:pPr>
            <w:r w:rsidRPr="00C65C0D">
              <w:rPr>
                <w:rFonts w:ascii="Tahoma" w:hAnsi="Tahoma" w:cs="Tahoma"/>
                <w:b/>
                <w:color w:val="000080"/>
              </w:rPr>
              <w:t xml:space="preserve">Dózsa Iskoláért </w:t>
            </w:r>
            <w:r w:rsidRPr="00C65C0D">
              <w:rPr>
                <w:rFonts w:ascii="Tahoma" w:hAnsi="Tahoma" w:cs="Tahoma"/>
                <w:b/>
                <w:bCs/>
                <w:color w:val="000080"/>
                <w:lang w:eastAsia="en-US"/>
              </w:rPr>
              <w:t>Alapítvány</w:t>
            </w:r>
          </w:p>
        </w:tc>
      </w:tr>
      <w:tr w:rsidR="004A187A" w:rsidRPr="00C65C0D" w:rsidTr="004A187A">
        <w:tc>
          <w:tcPr>
            <w:tcW w:w="4605" w:type="dxa"/>
            <w:hideMark/>
          </w:tcPr>
          <w:p w:rsidR="004A187A" w:rsidRPr="00C65C0D" w:rsidRDefault="004A187A" w:rsidP="004A187A">
            <w:pPr>
              <w:jc w:val="center"/>
              <w:rPr>
                <w:rFonts w:ascii="Tahoma" w:hAnsi="Tahoma" w:cs="Tahoma"/>
                <w:b/>
                <w:color w:val="000080"/>
              </w:rPr>
            </w:pPr>
            <w:r w:rsidRPr="00C65C0D">
              <w:rPr>
                <w:rFonts w:ascii="Tahoma" w:hAnsi="Tahoma" w:cs="Tahoma"/>
                <w:b/>
                <w:color w:val="000080"/>
              </w:rPr>
              <w:t xml:space="preserve">Támogató </w:t>
            </w:r>
          </w:p>
        </w:tc>
        <w:tc>
          <w:tcPr>
            <w:tcW w:w="4605" w:type="dxa"/>
            <w:hideMark/>
          </w:tcPr>
          <w:p w:rsidR="004A187A" w:rsidRPr="00C65C0D" w:rsidRDefault="004A187A" w:rsidP="004A187A">
            <w:pPr>
              <w:jc w:val="center"/>
              <w:rPr>
                <w:rFonts w:ascii="Tahoma" w:hAnsi="Tahoma" w:cs="Tahoma"/>
                <w:b/>
                <w:color w:val="000080"/>
              </w:rPr>
            </w:pPr>
            <w:r w:rsidRPr="00C65C0D">
              <w:rPr>
                <w:rFonts w:ascii="Tahoma" w:hAnsi="Tahoma" w:cs="Tahoma"/>
                <w:b/>
                <w:color w:val="000080"/>
              </w:rPr>
              <w:t>Támogatott</w:t>
            </w:r>
          </w:p>
        </w:tc>
      </w:tr>
      <w:tr w:rsidR="004A187A" w:rsidRPr="00C65C0D" w:rsidTr="004A187A">
        <w:tc>
          <w:tcPr>
            <w:tcW w:w="4605" w:type="dxa"/>
            <w:hideMark/>
          </w:tcPr>
          <w:p w:rsidR="004A187A" w:rsidRPr="00C65C0D" w:rsidRDefault="004A187A" w:rsidP="004A187A">
            <w:pPr>
              <w:jc w:val="center"/>
              <w:rPr>
                <w:rFonts w:ascii="Tahoma" w:hAnsi="Tahoma" w:cs="Tahoma"/>
                <w:color w:val="000080"/>
              </w:rPr>
            </w:pPr>
            <w:r w:rsidRPr="00C65C0D">
              <w:rPr>
                <w:rFonts w:ascii="Tahoma" w:hAnsi="Tahoma" w:cs="Tahoma"/>
                <w:color w:val="000080"/>
              </w:rPr>
              <w:t>képviseli:</w:t>
            </w:r>
          </w:p>
        </w:tc>
        <w:tc>
          <w:tcPr>
            <w:tcW w:w="4605" w:type="dxa"/>
            <w:hideMark/>
          </w:tcPr>
          <w:p w:rsidR="004A187A" w:rsidRPr="00C65C0D" w:rsidRDefault="004A187A" w:rsidP="004A187A">
            <w:pPr>
              <w:jc w:val="center"/>
              <w:rPr>
                <w:rFonts w:ascii="Tahoma" w:hAnsi="Tahoma" w:cs="Tahoma"/>
                <w:color w:val="000080"/>
              </w:rPr>
            </w:pPr>
            <w:r w:rsidRPr="00C65C0D">
              <w:rPr>
                <w:rFonts w:ascii="Tahoma" w:hAnsi="Tahoma" w:cs="Tahoma"/>
                <w:color w:val="000080"/>
              </w:rPr>
              <w:t>képviseli:</w:t>
            </w:r>
          </w:p>
        </w:tc>
      </w:tr>
      <w:tr w:rsidR="004A187A" w:rsidRPr="00C65C0D" w:rsidTr="004A187A">
        <w:tc>
          <w:tcPr>
            <w:tcW w:w="4605" w:type="dxa"/>
            <w:hideMark/>
          </w:tcPr>
          <w:p w:rsidR="004A187A" w:rsidRPr="00C65C0D" w:rsidRDefault="004A187A" w:rsidP="004A187A">
            <w:pPr>
              <w:jc w:val="center"/>
              <w:rPr>
                <w:rFonts w:ascii="Tahoma" w:hAnsi="Tahoma" w:cs="Tahoma"/>
                <w:color w:val="000080"/>
              </w:rPr>
            </w:pPr>
            <w:r w:rsidRPr="00C65C0D">
              <w:rPr>
                <w:rFonts w:ascii="Tahoma" w:hAnsi="Tahoma" w:cs="Tahoma"/>
                <w:b/>
                <w:color w:val="000080"/>
              </w:rPr>
              <w:t>Porga Gyula</w:t>
            </w:r>
          </w:p>
        </w:tc>
        <w:tc>
          <w:tcPr>
            <w:tcW w:w="4605" w:type="dxa"/>
            <w:hideMark/>
          </w:tcPr>
          <w:p w:rsidR="004A187A" w:rsidRPr="00C65C0D" w:rsidRDefault="004A187A" w:rsidP="004A187A">
            <w:pPr>
              <w:jc w:val="center"/>
              <w:rPr>
                <w:rFonts w:ascii="Tahoma" w:hAnsi="Tahoma" w:cs="Tahoma"/>
                <w:b/>
                <w:color w:val="000080"/>
              </w:rPr>
            </w:pPr>
            <w:r w:rsidRPr="00C65C0D">
              <w:rPr>
                <w:rFonts w:ascii="Tahoma" w:hAnsi="Tahoma" w:cs="Tahoma"/>
                <w:b/>
                <w:color w:val="000080"/>
              </w:rPr>
              <w:t xml:space="preserve">Dr. Hajdu Rudolfné  </w:t>
            </w:r>
          </w:p>
        </w:tc>
      </w:tr>
      <w:tr w:rsidR="004A187A" w:rsidRPr="00C65C0D" w:rsidTr="004A187A">
        <w:tc>
          <w:tcPr>
            <w:tcW w:w="4605" w:type="dxa"/>
            <w:hideMark/>
          </w:tcPr>
          <w:p w:rsidR="004A187A" w:rsidRPr="00C65C0D" w:rsidRDefault="004A187A" w:rsidP="004A187A">
            <w:pPr>
              <w:jc w:val="center"/>
              <w:rPr>
                <w:rFonts w:ascii="Tahoma" w:hAnsi="Tahoma" w:cs="Tahoma"/>
                <w:color w:val="000080"/>
              </w:rPr>
            </w:pPr>
            <w:r w:rsidRPr="00C65C0D">
              <w:rPr>
                <w:rFonts w:ascii="Tahoma" w:hAnsi="Tahoma" w:cs="Tahoma"/>
                <w:b/>
                <w:color w:val="000080"/>
              </w:rPr>
              <w:t>polgármester</w:t>
            </w:r>
          </w:p>
        </w:tc>
        <w:tc>
          <w:tcPr>
            <w:tcW w:w="4605" w:type="dxa"/>
            <w:hideMark/>
          </w:tcPr>
          <w:p w:rsidR="004A187A" w:rsidRPr="00C65C0D" w:rsidRDefault="004A187A" w:rsidP="004A187A">
            <w:pPr>
              <w:jc w:val="center"/>
              <w:rPr>
                <w:rFonts w:ascii="Tahoma" w:hAnsi="Tahoma" w:cs="Tahoma"/>
                <w:b/>
                <w:color w:val="000080"/>
              </w:rPr>
            </w:pPr>
            <w:r w:rsidRPr="00C65C0D">
              <w:rPr>
                <w:rFonts w:ascii="Tahoma" w:hAnsi="Tahoma" w:cs="Tahoma"/>
                <w:b/>
                <w:color w:val="000080"/>
              </w:rPr>
              <w:t>kuratóriumi elnök</w:t>
            </w:r>
          </w:p>
          <w:p w:rsidR="004A187A" w:rsidRPr="00C65C0D" w:rsidRDefault="004A187A" w:rsidP="004A187A">
            <w:pPr>
              <w:jc w:val="center"/>
              <w:rPr>
                <w:rFonts w:ascii="Tahoma" w:hAnsi="Tahoma" w:cs="Tahoma"/>
                <w:b/>
                <w:color w:val="000080"/>
              </w:rPr>
            </w:pPr>
          </w:p>
        </w:tc>
      </w:tr>
      <w:tr w:rsidR="004A187A" w:rsidRPr="00C65C0D" w:rsidTr="004A187A">
        <w:trPr>
          <w:gridAfter w:val="1"/>
          <w:wAfter w:w="4559" w:type="dxa"/>
        </w:trPr>
        <w:tc>
          <w:tcPr>
            <w:tcW w:w="4605" w:type="dxa"/>
            <w:hideMark/>
          </w:tcPr>
          <w:p w:rsidR="004A187A" w:rsidRPr="00C65C0D" w:rsidRDefault="004A187A" w:rsidP="004A187A">
            <w:pPr>
              <w:jc w:val="center"/>
              <w:rPr>
                <w:rFonts w:ascii="Tahoma" w:hAnsi="Tahoma" w:cs="Tahoma"/>
                <w:color w:val="000080"/>
              </w:rPr>
            </w:pPr>
            <w:r w:rsidRPr="00C65C0D">
              <w:rPr>
                <w:rFonts w:ascii="Tahoma" w:hAnsi="Tahoma" w:cs="Tahoma"/>
                <w:color w:val="000080"/>
              </w:rPr>
              <w:t>Pénzügyileg ellenjegyezte:</w:t>
            </w:r>
          </w:p>
          <w:p w:rsidR="004A187A" w:rsidRPr="00C65C0D" w:rsidRDefault="004A187A" w:rsidP="004A187A">
            <w:pPr>
              <w:jc w:val="center"/>
              <w:rPr>
                <w:rFonts w:ascii="Tahoma" w:hAnsi="Tahoma" w:cs="Tahoma"/>
                <w:b/>
                <w:color w:val="000080"/>
              </w:rPr>
            </w:pPr>
            <w:r w:rsidRPr="00C65C0D">
              <w:rPr>
                <w:rFonts w:ascii="Tahoma" w:hAnsi="Tahoma" w:cs="Tahoma"/>
                <w:color w:val="000080"/>
              </w:rPr>
              <w:t xml:space="preserve">dátum: </w:t>
            </w:r>
          </w:p>
        </w:tc>
      </w:tr>
      <w:tr w:rsidR="004A187A" w:rsidRPr="00C65C0D" w:rsidTr="004A187A">
        <w:trPr>
          <w:gridAfter w:val="1"/>
          <w:wAfter w:w="4559" w:type="dxa"/>
        </w:trPr>
        <w:tc>
          <w:tcPr>
            <w:tcW w:w="4605" w:type="dxa"/>
          </w:tcPr>
          <w:p w:rsidR="004A187A" w:rsidRPr="00C65C0D" w:rsidRDefault="004A187A" w:rsidP="004A187A">
            <w:pPr>
              <w:jc w:val="center"/>
              <w:rPr>
                <w:rFonts w:ascii="Tahoma" w:hAnsi="Tahoma" w:cs="Tahoma"/>
                <w:color w:val="000080"/>
              </w:rPr>
            </w:pPr>
            <w:r w:rsidRPr="00C65C0D">
              <w:rPr>
                <w:rFonts w:ascii="Tahoma" w:hAnsi="Tahoma" w:cs="Tahoma"/>
                <w:color w:val="000080"/>
              </w:rPr>
              <w:t>...........................................</w:t>
            </w:r>
          </w:p>
        </w:tc>
      </w:tr>
    </w:tbl>
    <w:p w:rsidR="004A187A" w:rsidRPr="00C65C0D" w:rsidRDefault="004A187A" w:rsidP="004A187A">
      <w:pPr>
        <w:jc w:val="both"/>
        <w:rPr>
          <w:rFonts w:ascii="Tahoma" w:hAnsi="Tahoma" w:cs="Tahoma"/>
          <w:color w:val="000080"/>
        </w:rPr>
      </w:pPr>
      <w:r w:rsidRPr="00C65C0D">
        <w:rPr>
          <w:rFonts w:ascii="Tahoma" w:hAnsi="Tahoma" w:cs="Tahoma"/>
          <w:color w:val="000080"/>
        </w:rPr>
        <w:tab/>
        <w:t xml:space="preserve">          Fazekas Ildikó </w:t>
      </w:r>
    </w:p>
    <w:p w:rsidR="004A187A" w:rsidRPr="00C65C0D" w:rsidRDefault="004A187A" w:rsidP="004A187A">
      <w:pPr>
        <w:ind w:left="709" w:firstLine="709"/>
        <w:jc w:val="both"/>
        <w:rPr>
          <w:rFonts w:ascii="Tahoma" w:hAnsi="Tahoma" w:cs="Tahoma"/>
          <w:color w:val="000080"/>
        </w:rPr>
      </w:pPr>
      <w:r w:rsidRPr="00C65C0D">
        <w:rPr>
          <w:rFonts w:ascii="Tahoma" w:hAnsi="Tahoma" w:cs="Tahoma"/>
          <w:color w:val="000080"/>
        </w:rPr>
        <w:t xml:space="preserve"> irodavezető</w:t>
      </w:r>
    </w:p>
    <w:p w:rsidR="004A187A" w:rsidRPr="00C65C0D" w:rsidRDefault="004A187A" w:rsidP="004A187A">
      <w:pPr>
        <w:ind w:left="709" w:firstLine="709"/>
        <w:jc w:val="both"/>
        <w:rPr>
          <w:rFonts w:ascii="Tahoma" w:hAnsi="Tahoma" w:cs="Tahoma"/>
          <w:color w:val="000080"/>
        </w:rPr>
      </w:pPr>
      <w:r w:rsidRPr="00C65C0D">
        <w:rPr>
          <w:rFonts w:ascii="Tahoma" w:hAnsi="Tahoma" w:cs="Tahoma"/>
          <w:color w:val="000080"/>
        </w:rPr>
        <w:t>Pénzügyi Iroda</w:t>
      </w:r>
    </w:p>
    <w:p w:rsidR="004A187A" w:rsidRDefault="004A187A">
      <w:pPr>
        <w:spacing w:after="160" w:line="259" w:lineRule="auto"/>
        <w:rPr>
          <w:color w:val="000080"/>
        </w:rPr>
      </w:pPr>
      <w:r>
        <w:rPr>
          <w:color w:val="000080"/>
        </w:rPr>
        <w:br w:type="page"/>
      </w:r>
    </w:p>
    <w:p w:rsidR="004A187A" w:rsidRPr="00C30944" w:rsidRDefault="004A187A" w:rsidP="004A187A">
      <w:pPr>
        <w:pStyle w:val="Cmsor1"/>
        <w:numPr>
          <w:ilvl w:val="0"/>
          <w:numId w:val="0"/>
        </w:numPr>
        <w:jc w:val="left"/>
        <w:rPr>
          <w:rFonts w:ascii="Tahoma" w:hAnsi="Tahoma" w:cs="Tahoma"/>
          <w:b w:val="0"/>
          <w:color w:val="000080"/>
          <w:sz w:val="24"/>
          <w:szCs w:val="24"/>
        </w:rPr>
      </w:pPr>
      <w:r w:rsidRPr="00C30944">
        <w:rPr>
          <w:rFonts w:ascii="Tahoma" w:hAnsi="Tahoma" w:cs="Tahoma"/>
          <w:b w:val="0"/>
          <w:color w:val="000080"/>
          <w:sz w:val="24"/>
          <w:szCs w:val="24"/>
        </w:rPr>
        <w:lastRenderedPageBreak/>
        <w:t>Melléklet a 245/2025. (V.29.) határozathoz</w:t>
      </w:r>
    </w:p>
    <w:p w:rsidR="004A187A" w:rsidRPr="00C30944" w:rsidRDefault="004A187A" w:rsidP="004A187A">
      <w:pPr>
        <w:pStyle w:val="Cm"/>
        <w:ind w:left="5672"/>
        <w:jc w:val="left"/>
        <w:rPr>
          <w:rFonts w:ascii="Tahoma" w:hAnsi="Tahoma" w:cs="Tahoma"/>
          <w:b w:val="0"/>
          <w:color w:val="000080"/>
          <w:sz w:val="20"/>
        </w:rPr>
      </w:pPr>
      <w:r w:rsidRPr="00C30944">
        <w:rPr>
          <w:rFonts w:ascii="Tahoma" w:hAnsi="Tahoma" w:cs="Tahoma"/>
          <w:b w:val="0"/>
          <w:color w:val="000080"/>
          <w:sz w:val="20"/>
        </w:rPr>
        <w:t xml:space="preserve">        Ügyiratszám: PKB/444/2025.</w:t>
      </w:r>
    </w:p>
    <w:p w:rsidR="004A187A" w:rsidRPr="00C30944" w:rsidRDefault="004A187A" w:rsidP="004A187A">
      <w:pPr>
        <w:pStyle w:val="Cm"/>
        <w:ind w:left="5672"/>
        <w:jc w:val="left"/>
        <w:rPr>
          <w:rFonts w:ascii="Tahoma" w:hAnsi="Tahoma" w:cs="Tahoma"/>
          <w:b w:val="0"/>
          <w:color w:val="000080"/>
          <w:sz w:val="20"/>
        </w:rPr>
      </w:pPr>
      <w:r w:rsidRPr="00C30944">
        <w:rPr>
          <w:rFonts w:ascii="Tahoma" w:hAnsi="Tahoma" w:cs="Tahoma"/>
          <w:b w:val="0"/>
          <w:color w:val="000080"/>
          <w:sz w:val="20"/>
        </w:rPr>
        <w:t xml:space="preserve">        Ügyiratszám: PKB/498/2025.</w:t>
      </w:r>
    </w:p>
    <w:p w:rsidR="004A187A" w:rsidRPr="00C30944" w:rsidRDefault="004A187A" w:rsidP="004A187A">
      <w:pPr>
        <w:ind w:left="5592"/>
        <w:rPr>
          <w:rFonts w:ascii="Tahoma" w:hAnsi="Tahoma" w:cs="Tahoma"/>
          <w:color w:val="000080"/>
        </w:rPr>
      </w:pPr>
      <w:r w:rsidRPr="00C30944">
        <w:rPr>
          <w:rFonts w:ascii="Tahoma" w:hAnsi="Tahoma" w:cs="Tahoma"/>
          <w:color w:val="000080"/>
        </w:rPr>
        <w:t xml:space="preserve">                 Ügyintéző: Szabó Berill</w:t>
      </w:r>
    </w:p>
    <w:p w:rsidR="004A187A" w:rsidRPr="00C30944" w:rsidRDefault="004A187A" w:rsidP="004A187A">
      <w:pPr>
        <w:pStyle w:val="Cm"/>
        <w:rPr>
          <w:rFonts w:ascii="Tahoma" w:hAnsi="Tahoma" w:cs="Tahoma"/>
          <w:color w:val="000080"/>
          <w:sz w:val="28"/>
          <w:szCs w:val="28"/>
        </w:rPr>
      </w:pPr>
      <w:r w:rsidRPr="00C30944">
        <w:rPr>
          <w:rFonts w:ascii="Tahoma" w:hAnsi="Tahoma" w:cs="Tahoma"/>
          <w:color w:val="000080"/>
          <w:sz w:val="28"/>
          <w:szCs w:val="28"/>
        </w:rPr>
        <w:t>TÁMOGATÁSI SZERZŐDÉS</w:t>
      </w:r>
    </w:p>
    <w:p w:rsidR="004A187A" w:rsidRPr="00C30944" w:rsidRDefault="004A187A" w:rsidP="004A187A">
      <w:pPr>
        <w:pStyle w:val="Cm"/>
        <w:jc w:val="left"/>
        <w:rPr>
          <w:rFonts w:ascii="Tahoma" w:hAnsi="Tahoma" w:cs="Tahoma"/>
          <w:color w:val="000080"/>
          <w:sz w:val="24"/>
          <w:szCs w:val="24"/>
        </w:rPr>
      </w:pPr>
    </w:p>
    <w:p w:rsidR="004A187A" w:rsidRPr="00C30944" w:rsidRDefault="004A187A" w:rsidP="004A187A">
      <w:pPr>
        <w:jc w:val="both"/>
        <w:rPr>
          <w:rFonts w:ascii="Tahoma" w:hAnsi="Tahoma" w:cs="Tahoma"/>
          <w:color w:val="000080"/>
        </w:rPr>
      </w:pPr>
      <w:r w:rsidRPr="00C30944">
        <w:rPr>
          <w:rFonts w:ascii="Tahoma" w:hAnsi="Tahoma" w:cs="Tahoma"/>
          <w:color w:val="000080"/>
        </w:rPr>
        <w:t xml:space="preserve">amely létrejött egyrészről a </w:t>
      </w:r>
      <w:r w:rsidRPr="00C30944">
        <w:rPr>
          <w:rFonts w:ascii="Tahoma" w:hAnsi="Tahoma" w:cs="Tahoma"/>
          <w:b/>
          <w:color w:val="000080"/>
        </w:rPr>
        <w:t>Veszprém Megyei Jogú Város Önkormányzata</w:t>
      </w:r>
      <w:r w:rsidRPr="00C30944">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C30944">
          <w:rPr>
            <w:rFonts w:ascii="Tahoma" w:hAnsi="Tahoma" w:cs="Tahoma"/>
            <w:color w:val="000080"/>
          </w:rPr>
          <w:t>Porga Gyula</w:t>
        </w:r>
      </w:smartTag>
      <w:r w:rsidRPr="00C30944">
        <w:rPr>
          <w:rFonts w:ascii="Tahoma" w:hAnsi="Tahoma" w:cs="Tahoma"/>
          <w:color w:val="000080"/>
        </w:rPr>
        <w:t xml:space="preserve"> polgármester) mint Támogató, </w:t>
      </w:r>
    </w:p>
    <w:p w:rsidR="004A187A" w:rsidRPr="00C30944" w:rsidRDefault="004A187A" w:rsidP="004A187A">
      <w:pPr>
        <w:jc w:val="both"/>
        <w:rPr>
          <w:rFonts w:ascii="Tahoma" w:hAnsi="Tahoma" w:cs="Tahoma"/>
          <w:color w:val="000080"/>
        </w:rPr>
      </w:pPr>
    </w:p>
    <w:p w:rsidR="004A187A" w:rsidRPr="00C30944" w:rsidRDefault="004A187A" w:rsidP="004A187A">
      <w:pPr>
        <w:jc w:val="both"/>
        <w:rPr>
          <w:rFonts w:ascii="Tahoma" w:hAnsi="Tahoma" w:cs="Tahoma"/>
          <w:color w:val="000080"/>
        </w:rPr>
      </w:pPr>
      <w:r w:rsidRPr="00C30944">
        <w:rPr>
          <w:rFonts w:ascii="Tahoma" w:hAnsi="Tahoma" w:cs="Tahoma"/>
          <w:color w:val="000080"/>
        </w:rPr>
        <w:t xml:space="preserve">másrészről </w:t>
      </w:r>
      <w:r w:rsidRPr="00C30944">
        <w:rPr>
          <w:rFonts w:ascii="Tahoma" w:hAnsi="Tahoma" w:cs="Tahoma"/>
          <w:b/>
          <w:color w:val="000080"/>
        </w:rPr>
        <w:t xml:space="preserve">a </w:t>
      </w:r>
      <w:r w:rsidRPr="00C30944">
        <w:rPr>
          <w:rFonts w:ascii="Tahoma" w:hAnsi="Tahoma" w:cs="Tahoma"/>
          <w:b/>
          <w:bCs/>
          <w:color w:val="000080"/>
          <w:shd w:val="clear" w:color="auto" w:fill="FFFFFF"/>
        </w:rPr>
        <w:t xml:space="preserve">Szent Imre Ifjúsági </w:t>
      </w:r>
      <w:r w:rsidRPr="00C30944">
        <w:rPr>
          <w:rFonts w:ascii="Tahoma" w:hAnsi="Tahoma" w:cs="Tahoma"/>
          <w:b/>
          <w:bCs/>
          <w:color w:val="000080"/>
          <w:lang w:eastAsia="en-US"/>
        </w:rPr>
        <w:t>Alapítvány</w:t>
      </w:r>
      <w:r w:rsidRPr="00C30944">
        <w:rPr>
          <w:rFonts w:ascii="Tahoma" w:hAnsi="Tahoma" w:cs="Tahoma"/>
          <w:b/>
          <w:bCs/>
          <w:color w:val="000080"/>
        </w:rPr>
        <w:t xml:space="preserve"> </w:t>
      </w:r>
      <w:r w:rsidRPr="00C30944">
        <w:rPr>
          <w:rFonts w:ascii="Tahoma" w:hAnsi="Tahoma" w:cs="Tahoma"/>
          <w:color w:val="000080"/>
        </w:rPr>
        <w:t>(székhely: 8200 Veszprém, Kőhíd utca 11/D., adószám: 18918067-1-19, nyilvántartási száma: 19-01-0000643; képviseli: Izsák Gyula Ágoston kuratóriumi elnök) mint Támogatott</w:t>
      </w:r>
    </w:p>
    <w:p w:rsidR="004A187A" w:rsidRPr="00C30944" w:rsidRDefault="004A187A" w:rsidP="004A187A">
      <w:pPr>
        <w:jc w:val="both"/>
        <w:rPr>
          <w:rFonts w:ascii="Tahoma" w:hAnsi="Tahoma" w:cs="Tahoma"/>
          <w:color w:val="000080"/>
        </w:rPr>
      </w:pPr>
    </w:p>
    <w:p w:rsidR="004A187A" w:rsidRPr="00C30944" w:rsidRDefault="004A187A" w:rsidP="004A187A">
      <w:pPr>
        <w:jc w:val="both"/>
        <w:rPr>
          <w:rFonts w:ascii="Tahoma" w:hAnsi="Tahoma" w:cs="Tahoma"/>
          <w:color w:val="000080"/>
        </w:rPr>
      </w:pPr>
      <w:r w:rsidRPr="00C30944">
        <w:rPr>
          <w:rFonts w:ascii="Tahoma" w:hAnsi="Tahoma" w:cs="Tahoma"/>
          <w:color w:val="000080"/>
        </w:rPr>
        <w:t>között alulírott napon és helyen az alábbi feltételekkel:</w:t>
      </w:r>
    </w:p>
    <w:p w:rsidR="004A187A" w:rsidRPr="00C30944" w:rsidRDefault="004A187A" w:rsidP="004A187A">
      <w:pPr>
        <w:ind w:firstLine="75"/>
        <w:jc w:val="both"/>
        <w:rPr>
          <w:rFonts w:ascii="Tahoma" w:hAnsi="Tahoma" w:cs="Tahoma"/>
          <w:color w:val="000080"/>
        </w:rPr>
      </w:pPr>
    </w:p>
    <w:p w:rsidR="004A187A" w:rsidRPr="00C30944" w:rsidRDefault="004A187A" w:rsidP="007611A5">
      <w:pPr>
        <w:numPr>
          <w:ilvl w:val="6"/>
          <w:numId w:val="58"/>
        </w:numPr>
        <w:ind w:left="709"/>
        <w:jc w:val="both"/>
        <w:rPr>
          <w:rFonts w:ascii="Tahoma" w:hAnsi="Tahoma" w:cs="Tahoma"/>
          <w:color w:val="000080"/>
        </w:rPr>
      </w:pPr>
      <w:r w:rsidRPr="00C30944">
        <w:rPr>
          <w:rFonts w:ascii="Tahoma" w:hAnsi="Tahoma" w:cs="Tahoma"/>
          <w:color w:val="000080"/>
        </w:rPr>
        <w:t>A Támogató összesen</w:t>
      </w:r>
      <w:r w:rsidRPr="00C30944">
        <w:rPr>
          <w:rFonts w:ascii="Tahoma" w:hAnsi="Tahoma" w:cs="Tahoma"/>
          <w:b/>
          <w:color w:val="000080"/>
        </w:rPr>
        <w:t xml:space="preserve"> 600.000,- Ft,</w:t>
      </w:r>
      <w:r w:rsidRPr="00C30944">
        <w:rPr>
          <w:rFonts w:ascii="Tahoma" w:hAnsi="Tahoma" w:cs="Tahoma"/>
          <w:color w:val="000080"/>
        </w:rPr>
        <w:t xml:space="preserve"> azaz hatszázezer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245/2025. (V.29.) határozata értelmében:</w:t>
      </w:r>
    </w:p>
    <w:p w:rsidR="004A187A" w:rsidRPr="00C30944" w:rsidRDefault="004A187A" w:rsidP="004A187A">
      <w:pPr>
        <w:ind w:left="284"/>
        <w:jc w:val="both"/>
        <w:rPr>
          <w:rFonts w:ascii="Tahoma" w:hAnsi="Tahoma" w:cs="Tahoma"/>
          <w:color w:val="000080"/>
        </w:rPr>
      </w:pPr>
    </w:p>
    <w:p w:rsidR="004A187A" w:rsidRPr="00C30944" w:rsidRDefault="004A187A" w:rsidP="007611A5">
      <w:pPr>
        <w:numPr>
          <w:ilvl w:val="7"/>
          <w:numId w:val="58"/>
        </w:numPr>
        <w:ind w:left="1560"/>
        <w:jc w:val="both"/>
        <w:rPr>
          <w:rFonts w:ascii="Tahoma" w:hAnsi="Tahoma" w:cs="Tahoma"/>
          <w:b/>
          <w:color w:val="000080"/>
        </w:rPr>
      </w:pPr>
      <w:r w:rsidRPr="00C30944">
        <w:rPr>
          <w:rFonts w:ascii="Tahoma" w:hAnsi="Tahoma" w:cs="Tahoma"/>
          <w:b/>
          <w:color w:val="000080"/>
        </w:rPr>
        <w:t>5. számú Választókerületi keret terhére: 300.000,- Ft.</w:t>
      </w:r>
    </w:p>
    <w:p w:rsidR="004A187A" w:rsidRPr="00C30944" w:rsidRDefault="004A187A" w:rsidP="004A187A">
      <w:pPr>
        <w:ind w:left="1560"/>
        <w:rPr>
          <w:rFonts w:ascii="Tahoma" w:hAnsi="Tahoma" w:cs="Tahoma"/>
          <w:color w:val="000080"/>
        </w:rPr>
      </w:pPr>
      <w:r w:rsidRPr="00C30944">
        <w:rPr>
          <w:rFonts w:ascii="Tahoma" w:hAnsi="Tahoma" w:cs="Tahoma"/>
          <w:color w:val="000080"/>
        </w:rPr>
        <w:t xml:space="preserve">A támogatást </w:t>
      </w:r>
      <w:r w:rsidRPr="00C30944">
        <w:rPr>
          <w:rFonts w:ascii="Tahoma" w:hAnsi="Tahoma" w:cs="Tahoma"/>
          <w:i/>
          <w:iCs/>
          <w:color w:val="000080"/>
          <w:u w:val="single"/>
        </w:rPr>
        <w:t>működési költségekre</w:t>
      </w:r>
      <w:r w:rsidRPr="00C30944">
        <w:rPr>
          <w:rFonts w:ascii="Tahoma" w:hAnsi="Tahoma" w:cs="Tahoma"/>
          <w:color w:val="000080"/>
        </w:rPr>
        <w:t xml:space="preserve"> biztosítja a Támogató. </w:t>
      </w:r>
    </w:p>
    <w:p w:rsidR="004A187A" w:rsidRPr="00C30944" w:rsidRDefault="004A187A" w:rsidP="004A187A">
      <w:pPr>
        <w:ind w:left="1560"/>
        <w:rPr>
          <w:rFonts w:ascii="Tahoma" w:hAnsi="Tahoma" w:cs="Tahoma"/>
          <w:color w:val="000080"/>
        </w:rPr>
      </w:pPr>
      <w:r w:rsidRPr="00C30944">
        <w:rPr>
          <w:rFonts w:ascii="Tahoma" w:hAnsi="Tahoma" w:cs="Tahoma"/>
          <w:color w:val="000080"/>
        </w:rPr>
        <w:t xml:space="preserve">Ügyirat szám: PKB/444/2025. </w:t>
      </w:r>
    </w:p>
    <w:p w:rsidR="004A187A" w:rsidRPr="00C30944" w:rsidRDefault="004A187A" w:rsidP="004A187A">
      <w:pPr>
        <w:ind w:left="1560"/>
        <w:jc w:val="both"/>
        <w:rPr>
          <w:rFonts w:ascii="Tahoma" w:hAnsi="Tahoma" w:cs="Tahoma"/>
          <w:color w:val="000080"/>
        </w:rPr>
      </w:pPr>
    </w:p>
    <w:p w:rsidR="004A187A" w:rsidRPr="00C30944" w:rsidRDefault="004A187A" w:rsidP="007611A5">
      <w:pPr>
        <w:numPr>
          <w:ilvl w:val="4"/>
          <w:numId w:val="58"/>
        </w:numPr>
        <w:ind w:left="1560"/>
        <w:jc w:val="both"/>
        <w:rPr>
          <w:rFonts w:ascii="Tahoma" w:hAnsi="Tahoma" w:cs="Tahoma"/>
          <w:b/>
          <w:color w:val="000080"/>
        </w:rPr>
      </w:pPr>
      <w:r w:rsidRPr="00C30944">
        <w:rPr>
          <w:rFonts w:ascii="Tahoma" w:hAnsi="Tahoma" w:cs="Tahoma"/>
          <w:b/>
          <w:color w:val="000080"/>
        </w:rPr>
        <w:t>11. számú Választókerületi keret terhére: 300.000,- Ft.</w:t>
      </w:r>
    </w:p>
    <w:p w:rsidR="004A187A" w:rsidRPr="00C30944" w:rsidRDefault="004A187A" w:rsidP="004A187A">
      <w:pPr>
        <w:ind w:left="1560"/>
        <w:rPr>
          <w:rFonts w:ascii="Tahoma" w:hAnsi="Tahoma" w:cs="Tahoma"/>
          <w:color w:val="000080"/>
        </w:rPr>
      </w:pPr>
      <w:r w:rsidRPr="00C30944">
        <w:rPr>
          <w:rFonts w:ascii="Tahoma" w:hAnsi="Tahoma" w:cs="Tahoma"/>
          <w:color w:val="000080"/>
        </w:rPr>
        <w:t>A támogatást</w:t>
      </w:r>
      <w:r w:rsidRPr="00C30944">
        <w:rPr>
          <w:rFonts w:ascii="Tahoma" w:hAnsi="Tahoma" w:cs="Tahoma"/>
          <w:i/>
          <w:iCs/>
          <w:color w:val="000080"/>
        </w:rPr>
        <w:t xml:space="preserve"> </w:t>
      </w:r>
      <w:r w:rsidRPr="00C30944">
        <w:rPr>
          <w:rFonts w:ascii="Tahoma" w:hAnsi="Tahoma" w:cs="Tahoma"/>
          <w:i/>
          <w:iCs/>
          <w:color w:val="000080"/>
          <w:u w:val="single"/>
        </w:rPr>
        <w:t>programköltségekre</w:t>
      </w:r>
      <w:r w:rsidRPr="00C30944">
        <w:rPr>
          <w:rFonts w:ascii="Tahoma" w:hAnsi="Tahoma" w:cs="Tahoma"/>
          <w:color w:val="000080"/>
        </w:rPr>
        <w:t xml:space="preserve"> biztosítja a Támogató. </w:t>
      </w:r>
    </w:p>
    <w:p w:rsidR="004A187A" w:rsidRPr="00C30944" w:rsidRDefault="004A187A" w:rsidP="004A187A">
      <w:pPr>
        <w:ind w:left="1560"/>
        <w:rPr>
          <w:rFonts w:ascii="Tahoma" w:hAnsi="Tahoma" w:cs="Tahoma"/>
          <w:color w:val="000080"/>
        </w:rPr>
      </w:pPr>
      <w:r w:rsidRPr="00C30944">
        <w:rPr>
          <w:rFonts w:ascii="Tahoma" w:hAnsi="Tahoma" w:cs="Tahoma"/>
          <w:color w:val="000080"/>
        </w:rPr>
        <w:t xml:space="preserve">Ügyirat szám: PKB/498/2025. </w:t>
      </w:r>
    </w:p>
    <w:p w:rsidR="004A187A" w:rsidRPr="00C30944" w:rsidRDefault="004A187A" w:rsidP="004A187A">
      <w:pPr>
        <w:ind w:left="1560"/>
        <w:rPr>
          <w:rFonts w:ascii="Tahoma" w:hAnsi="Tahoma" w:cs="Tahoma"/>
          <w:color w:val="000080"/>
        </w:rPr>
      </w:pPr>
    </w:p>
    <w:p w:rsidR="004A187A" w:rsidRPr="00C30944" w:rsidRDefault="004A187A" w:rsidP="007611A5">
      <w:pPr>
        <w:numPr>
          <w:ilvl w:val="0"/>
          <w:numId w:val="58"/>
        </w:numPr>
        <w:tabs>
          <w:tab w:val="left" w:pos="426"/>
        </w:tabs>
        <w:ind w:left="426" w:hanging="426"/>
        <w:jc w:val="both"/>
        <w:rPr>
          <w:rFonts w:ascii="Tahoma" w:hAnsi="Tahoma" w:cs="Tahoma"/>
          <w:color w:val="000080"/>
        </w:rPr>
      </w:pPr>
      <w:r w:rsidRPr="00C30944">
        <w:rPr>
          <w:rFonts w:ascii="Tahoma" w:hAnsi="Tahoma" w:cs="Tahoma"/>
          <w:color w:val="000080"/>
        </w:rPr>
        <w:t xml:space="preserve">A támogatást jelen támogatási szerződés kölcsönös aláírását követően, legkésőbb </w:t>
      </w:r>
      <w:r w:rsidRPr="00C30944">
        <w:rPr>
          <w:rFonts w:ascii="Tahoma" w:hAnsi="Tahoma" w:cs="Tahoma"/>
          <w:b/>
          <w:color w:val="000080"/>
        </w:rPr>
        <w:t xml:space="preserve">2025. június 31-ig </w:t>
      </w:r>
      <w:r w:rsidRPr="00C30944">
        <w:rPr>
          <w:rFonts w:ascii="Tahoma" w:hAnsi="Tahoma" w:cs="Tahoma"/>
          <w:color w:val="000080"/>
        </w:rPr>
        <w:t>a Támogató a Támogatott által megadott 73200189-11202457-00000000 számú bankszámlájára átutalja (a 28</w:t>
      </w:r>
      <w:r w:rsidRPr="00C30944">
        <w:rPr>
          <w:rFonts w:ascii="Tahoma" w:hAnsi="Tahoma" w:cs="Tahoma"/>
          <w:bCs/>
          <w:color w:val="000080"/>
        </w:rPr>
        <w:t>/2023. (IX.28.) önkormányzati rendelet</w:t>
      </w:r>
      <w:r w:rsidRPr="00C30944">
        <w:rPr>
          <w:rFonts w:ascii="Tahoma" w:hAnsi="Tahoma" w:cs="Tahoma"/>
          <w:color w:val="000080"/>
        </w:rPr>
        <w:t xml:space="preserve"> 8. melléklete szerinti nyilatkozat).</w:t>
      </w:r>
    </w:p>
    <w:p w:rsidR="004A187A" w:rsidRPr="00C30944" w:rsidRDefault="004A187A" w:rsidP="004A187A">
      <w:pPr>
        <w:tabs>
          <w:tab w:val="left" w:pos="426"/>
        </w:tabs>
        <w:ind w:left="426"/>
        <w:jc w:val="both"/>
        <w:rPr>
          <w:rFonts w:ascii="Tahoma" w:hAnsi="Tahoma" w:cs="Tahoma"/>
          <w:color w:val="000080"/>
        </w:rPr>
      </w:pPr>
    </w:p>
    <w:p w:rsidR="004A187A" w:rsidRPr="00C30944" w:rsidRDefault="004A187A" w:rsidP="007611A5">
      <w:pPr>
        <w:numPr>
          <w:ilvl w:val="0"/>
          <w:numId w:val="58"/>
        </w:numPr>
        <w:tabs>
          <w:tab w:val="left" w:pos="426"/>
        </w:tabs>
        <w:ind w:left="426" w:hanging="426"/>
        <w:jc w:val="both"/>
        <w:rPr>
          <w:rFonts w:ascii="Tahoma" w:hAnsi="Tahoma" w:cs="Tahoma"/>
          <w:color w:val="000080"/>
        </w:rPr>
      </w:pPr>
      <w:r w:rsidRPr="00C30944">
        <w:rPr>
          <w:rFonts w:ascii="Tahoma" w:hAnsi="Tahoma" w:cs="Tahoma"/>
          <w:color w:val="000080"/>
        </w:rPr>
        <w:t xml:space="preserve">A kormányzati funkciók és államháztartási szakágazatok osztályozási rendjéről szóló 15/2019. (XII. 7.) PM rendelet 4. § (2) bekezdésében foglaltakat figyelembe </w:t>
      </w:r>
      <w:r w:rsidRPr="00C30944">
        <w:rPr>
          <w:rFonts w:ascii="Tahoma" w:hAnsi="Tahoma" w:cs="Tahoma"/>
          <w:color w:val="000080"/>
        </w:rPr>
        <w:lastRenderedPageBreak/>
        <w:t xml:space="preserve">véve a jelen szerződésben meghatározott támogatási cél kormányzati funkció szerinti besorolása a PM rendelet 2. melléklete alapján: 084031 Civil szervezetek működési támogatása </w:t>
      </w:r>
      <w:r w:rsidRPr="00C30944">
        <w:rPr>
          <w:rFonts w:ascii="Tahoma" w:hAnsi="Tahoma" w:cs="Tahoma"/>
          <w:i/>
          <w:color w:val="000080"/>
        </w:rPr>
        <w:t>és</w:t>
      </w:r>
      <w:r w:rsidRPr="00C30944">
        <w:rPr>
          <w:rFonts w:ascii="Tahoma" w:hAnsi="Tahoma" w:cs="Tahoma"/>
          <w:color w:val="000080"/>
        </w:rPr>
        <w:t xml:space="preserve"> 084032 Civil szervezetek program támogatása.</w:t>
      </w:r>
    </w:p>
    <w:p w:rsidR="004A187A" w:rsidRPr="00C30944" w:rsidRDefault="004A187A" w:rsidP="004A187A">
      <w:pPr>
        <w:tabs>
          <w:tab w:val="left" w:pos="426"/>
        </w:tabs>
        <w:ind w:left="426"/>
        <w:jc w:val="both"/>
        <w:rPr>
          <w:rFonts w:ascii="Tahoma" w:hAnsi="Tahoma" w:cs="Tahoma"/>
          <w:color w:val="000080"/>
        </w:rPr>
      </w:pPr>
    </w:p>
    <w:p w:rsidR="004A187A" w:rsidRPr="00C30944" w:rsidRDefault="004A187A" w:rsidP="007611A5">
      <w:pPr>
        <w:numPr>
          <w:ilvl w:val="0"/>
          <w:numId w:val="57"/>
        </w:numPr>
        <w:tabs>
          <w:tab w:val="left" w:pos="426"/>
        </w:tabs>
        <w:ind w:left="426"/>
        <w:jc w:val="both"/>
        <w:rPr>
          <w:rFonts w:ascii="Tahoma" w:hAnsi="Tahoma" w:cs="Tahoma"/>
          <w:color w:val="000080"/>
        </w:rPr>
      </w:pPr>
      <w:r w:rsidRPr="00C30944">
        <w:rPr>
          <w:rFonts w:ascii="Tahoma" w:hAnsi="Tahoma" w:cs="Tahoma"/>
          <w:color w:val="000080"/>
        </w:rPr>
        <w:t xml:space="preserve"> A Támogatott vállalja, hogy a támogatást kizárólagosan az 1.a. és 1.b. pontokban foglaltak végrehajtására fordítja. A támogatás nem fordítható egyéb felmerülő, de jelen szerződésben meg nem jelölt költségek finanszírozására. A támogatás tovább nem adható.</w:t>
      </w:r>
    </w:p>
    <w:p w:rsidR="004A187A" w:rsidRPr="00C30944" w:rsidRDefault="004A187A" w:rsidP="004A187A">
      <w:pPr>
        <w:pStyle w:val="Listaszerbekezds"/>
        <w:rPr>
          <w:color w:val="000080"/>
          <w:szCs w:val="24"/>
        </w:rPr>
      </w:pPr>
    </w:p>
    <w:p w:rsidR="004A187A" w:rsidRPr="00C30944" w:rsidRDefault="004A187A" w:rsidP="007611A5">
      <w:pPr>
        <w:numPr>
          <w:ilvl w:val="0"/>
          <w:numId w:val="57"/>
        </w:numPr>
        <w:ind w:left="426"/>
        <w:jc w:val="both"/>
        <w:rPr>
          <w:rFonts w:ascii="Tahoma" w:hAnsi="Tahoma" w:cs="Tahoma"/>
          <w:color w:val="000080"/>
        </w:rPr>
      </w:pPr>
      <w:r w:rsidRPr="00C30944">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C30944">
        <w:rPr>
          <w:rFonts w:ascii="Tahoma" w:hAnsi="Tahoma" w:cs="Tahoma"/>
          <w:b/>
          <w:i/>
          <w:color w:val="000080"/>
          <w:u w:val="single"/>
        </w:rPr>
        <w:t>működési kiadásnak minősül:</w:t>
      </w:r>
    </w:p>
    <w:p w:rsidR="004A187A" w:rsidRPr="00C30944" w:rsidRDefault="004A187A" w:rsidP="004A187A">
      <w:pPr>
        <w:pStyle w:val="Szvegtrzs"/>
        <w:spacing w:after="0"/>
        <w:ind w:left="426"/>
        <w:jc w:val="both"/>
        <w:rPr>
          <w:rFonts w:ascii="Tahoma" w:hAnsi="Tahoma" w:cs="Tahoma"/>
          <w:color w:val="000080"/>
          <w:sz w:val="24"/>
          <w:szCs w:val="24"/>
          <w:lang w:eastAsia="zh-CN"/>
        </w:rPr>
      </w:pPr>
    </w:p>
    <w:p w:rsidR="004A187A" w:rsidRPr="00C30944" w:rsidRDefault="004A187A" w:rsidP="004A187A">
      <w:pPr>
        <w:pStyle w:val="Szvegtrzs"/>
        <w:spacing w:after="0"/>
        <w:ind w:left="426"/>
        <w:jc w:val="both"/>
        <w:rPr>
          <w:rFonts w:ascii="Tahoma" w:hAnsi="Tahoma" w:cs="Tahoma"/>
          <w:color w:val="000080"/>
          <w:sz w:val="24"/>
          <w:szCs w:val="24"/>
        </w:rPr>
      </w:pPr>
      <w:r w:rsidRPr="00C30944">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C30944" w:rsidRDefault="004A187A" w:rsidP="004A187A">
      <w:pPr>
        <w:pStyle w:val="Szvegtrzs"/>
        <w:spacing w:after="0"/>
        <w:ind w:left="426"/>
        <w:jc w:val="both"/>
        <w:rPr>
          <w:rFonts w:ascii="Tahoma" w:hAnsi="Tahoma" w:cs="Tahoma"/>
          <w:color w:val="000080"/>
          <w:sz w:val="24"/>
          <w:szCs w:val="24"/>
        </w:rPr>
      </w:pPr>
    </w:p>
    <w:p w:rsidR="004A187A" w:rsidRPr="00C30944" w:rsidRDefault="004A187A" w:rsidP="004A187A">
      <w:pPr>
        <w:pStyle w:val="Szvegtrzs"/>
        <w:spacing w:after="0"/>
        <w:ind w:left="426"/>
        <w:jc w:val="both"/>
        <w:rPr>
          <w:rFonts w:ascii="Tahoma" w:hAnsi="Tahoma" w:cs="Tahoma"/>
          <w:color w:val="000080"/>
          <w:sz w:val="24"/>
          <w:szCs w:val="24"/>
        </w:rPr>
      </w:pPr>
      <w:r w:rsidRPr="00C30944">
        <w:rPr>
          <w:rFonts w:ascii="Tahoma" w:hAnsi="Tahoma" w:cs="Tahoma"/>
          <w:color w:val="000080"/>
          <w:sz w:val="24"/>
          <w:szCs w:val="24"/>
        </w:rPr>
        <w:t>Működési kiadás:</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1.</w:t>
      </w:r>
      <w:r w:rsidRPr="00C30944">
        <w:rPr>
          <w:rFonts w:ascii="Tahoma" w:hAnsi="Tahoma" w:cs="Tahoma"/>
          <w:color w:val="000080"/>
          <w:sz w:val="24"/>
          <w:szCs w:val="24"/>
        </w:rPr>
        <w:tab/>
        <w:t>szakmai anyagok beszerzése: honlap szerkesztése és fenntartása, folyóiratok, kiadványok tárgyévi beszerzése,</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2.</w:t>
      </w:r>
      <w:r w:rsidRPr="00C30944">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3.</w:t>
      </w:r>
      <w:r w:rsidRPr="00C30944">
        <w:rPr>
          <w:rFonts w:ascii="Tahoma" w:hAnsi="Tahoma" w:cs="Tahoma"/>
          <w:color w:val="000080"/>
          <w:sz w:val="24"/>
          <w:szCs w:val="24"/>
        </w:rPr>
        <w:tab/>
        <w:t>kommunikációs szolgáltatás: kommunikációs költségek (telefon, internet előfizetési díj),</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4.</w:t>
      </w:r>
      <w:r w:rsidRPr="00C30944">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5.</w:t>
      </w:r>
      <w:r w:rsidRPr="00C30944">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6.</w:t>
      </w:r>
      <w:r w:rsidRPr="00C30944">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7.</w:t>
      </w:r>
      <w:r w:rsidRPr="00C30944">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8.</w:t>
      </w:r>
      <w:r w:rsidRPr="00C30944">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lastRenderedPageBreak/>
        <w:t>9.</w:t>
      </w:r>
      <w:r w:rsidRPr="00C30944">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10.</w:t>
      </w:r>
      <w:r w:rsidRPr="00C30944">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C30944" w:rsidRDefault="004A187A" w:rsidP="004A187A">
      <w:pPr>
        <w:pStyle w:val="Szvegtrzs"/>
        <w:spacing w:after="0"/>
        <w:ind w:left="993" w:hanging="284"/>
        <w:jc w:val="both"/>
        <w:rPr>
          <w:rFonts w:ascii="Tahoma" w:hAnsi="Tahoma" w:cs="Tahoma"/>
          <w:color w:val="000080"/>
          <w:sz w:val="24"/>
          <w:szCs w:val="24"/>
        </w:rPr>
      </w:pPr>
      <w:r w:rsidRPr="00C30944">
        <w:rPr>
          <w:rFonts w:ascii="Tahoma" w:hAnsi="Tahoma" w:cs="Tahoma"/>
          <w:color w:val="000080"/>
          <w:sz w:val="24"/>
          <w:szCs w:val="24"/>
        </w:rPr>
        <w:t>11.</w:t>
      </w:r>
      <w:r w:rsidRPr="00C30944">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C30944" w:rsidRDefault="004A187A" w:rsidP="004A187A">
      <w:pPr>
        <w:pStyle w:val="Listaszerbekezds"/>
        <w:rPr>
          <w:color w:val="000080"/>
          <w:szCs w:val="24"/>
        </w:rPr>
      </w:pPr>
    </w:p>
    <w:p w:rsidR="004A187A" w:rsidRPr="00C30944" w:rsidRDefault="004A187A" w:rsidP="007611A5">
      <w:pPr>
        <w:pStyle w:val="Szvegtrzs"/>
        <w:numPr>
          <w:ilvl w:val="0"/>
          <w:numId w:val="57"/>
        </w:numPr>
        <w:spacing w:after="0"/>
        <w:jc w:val="both"/>
        <w:rPr>
          <w:rFonts w:ascii="Tahoma" w:hAnsi="Tahoma" w:cs="Tahoma"/>
          <w:color w:val="000080"/>
          <w:sz w:val="24"/>
          <w:szCs w:val="24"/>
        </w:rPr>
      </w:pPr>
      <w:r w:rsidRPr="00C30944">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C30944">
        <w:rPr>
          <w:rFonts w:ascii="Tahoma" w:hAnsi="Tahoma" w:cs="Tahoma"/>
          <w:b/>
          <w:i/>
          <w:color w:val="000080"/>
          <w:sz w:val="24"/>
          <w:szCs w:val="24"/>
          <w:u w:val="single"/>
        </w:rPr>
        <w:t>programhoz kapcsolódó kiadásnak minősül</w:t>
      </w:r>
      <w:r w:rsidRPr="00C30944">
        <w:rPr>
          <w:rFonts w:ascii="Tahoma" w:hAnsi="Tahoma" w:cs="Tahoma"/>
          <w:color w:val="000080"/>
          <w:sz w:val="24"/>
          <w:szCs w:val="24"/>
        </w:rPr>
        <w:t>:</w:t>
      </w:r>
    </w:p>
    <w:p w:rsidR="004A187A" w:rsidRPr="00C30944" w:rsidRDefault="004A187A" w:rsidP="004A187A">
      <w:pPr>
        <w:pStyle w:val="Szvegtrzs"/>
        <w:spacing w:after="0"/>
        <w:ind w:left="567"/>
        <w:jc w:val="both"/>
        <w:rPr>
          <w:rFonts w:ascii="Tahoma" w:hAnsi="Tahoma" w:cs="Tahoma"/>
          <w:color w:val="000080"/>
          <w:sz w:val="24"/>
          <w:szCs w:val="24"/>
        </w:rPr>
      </w:pPr>
      <w:r w:rsidRPr="00C30944">
        <w:rPr>
          <w:rFonts w:ascii="Tahoma" w:hAnsi="Tahoma" w:cs="Tahoma"/>
          <w:color w:val="000080"/>
          <w:sz w:val="24"/>
          <w:szCs w:val="24"/>
        </w:rPr>
        <w:t xml:space="preserve">1. szolgáltatási kiadások (étkezés tekintettel a személyi jövedelemadóról szóló törvényben foglaltakra), </w:t>
      </w:r>
    </w:p>
    <w:p w:rsidR="004A187A" w:rsidRPr="00C30944" w:rsidRDefault="004A187A" w:rsidP="004A187A">
      <w:pPr>
        <w:pStyle w:val="Szvegtrzs"/>
        <w:spacing w:after="0"/>
        <w:ind w:left="567"/>
        <w:jc w:val="both"/>
        <w:rPr>
          <w:rFonts w:ascii="Tahoma" w:hAnsi="Tahoma" w:cs="Tahoma"/>
          <w:color w:val="000080"/>
          <w:sz w:val="24"/>
          <w:szCs w:val="24"/>
        </w:rPr>
      </w:pPr>
      <w:r w:rsidRPr="00C30944">
        <w:rPr>
          <w:rFonts w:ascii="Tahoma" w:hAnsi="Tahoma" w:cs="Tahoma"/>
          <w:color w:val="000080"/>
          <w:sz w:val="24"/>
          <w:szCs w:val="24"/>
        </w:rPr>
        <w:t xml:space="preserve">2. bérleti és lízingdíj: programhoz közvetlenül kapcsolódó terembérlet, eszközbérlet, </w:t>
      </w:r>
    </w:p>
    <w:p w:rsidR="004A187A" w:rsidRPr="00C30944" w:rsidRDefault="004A187A" w:rsidP="004A187A">
      <w:pPr>
        <w:pStyle w:val="Szvegtrzs"/>
        <w:spacing w:after="0"/>
        <w:ind w:left="567"/>
        <w:jc w:val="both"/>
        <w:rPr>
          <w:rFonts w:ascii="Tahoma" w:hAnsi="Tahoma" w:cs="Tahoma"/>
          <w:color w:val="000080"/>
          <w:sz w:val="24"/>
          <w:szCs w:val="24"/>
        </w:rPr>
      </w:pPr>
      <w:r w:rsidRPr="00C30944">
        <w:rPr>
          <w:rFonts w:ascii="Tahoma" w:hAnsi="Tahoma" w:cs="Tahoma"/>
          <w:color w:val="000080"/>
          <w:sz w:val="24"/>
          <w:szCs w:val="24"/>
        </w:rPr>
        <w:t xml:space="preserve">3. szakmai tevékenységet segítő szolgáltatás: előadók, oktatók megbízási díja, tisztelet díja, </w:t>
      </w:r>
    </w:p>
    <w:p w:rsidR="004A187A" w:rsidRPr="00C30944" w:rsidRDefault="004A187A" w:rsidP="004A187A">
      <w:pPr>
        <w:pStyle w:val="Szvegtrzs"/>
        <w:spacing w:after="0"/>
        <w:ind w:left="567"/>
        <w:jc w:val="both"/>
        <w:rPr>
          <w:rFonts w:ascii="Tahoma" w:hAnsi="Tahoma" w:cs="Tahoma"/>
          <w:color w:val="000080"/>
          <w:sz w:val="24"/>
          <w:szCs w:val="24"/>
        </w:rPr>
      </w:pPr>
      <w:r w:rsidRPr="00C30944">
        <w:rPr>
          <w:rFonts w:ascii="Tahoma" w:hAnsi="Tahoma" w:cs="Tahoma"/>
          <w:color w:val="000080"/>
          <w:sz w:val="24"/>
          <w:szCs w:val="24"/>
        </w:rPr>
        <w:t>4. kiküldetés költségei (szállás, buszbérlés),</w:t>
      </w:r>
    </w:p>
    <w:p w:rsidR="004A187A" w:rsidRPr="00C30944" w:rsidRDefault="004A187A" w:rsidP="004A187A">
      <w:pPr>
        <w:pStyle w:val="Szvegtrzs"/>
        <w:spacing w:after="0"/>
        <w:ind w:left="567"/>
        <w:jc w:val="both"/>
        <w:rPr>
          <w:rFonts w:ascii="Tahoma" w:hAnsi="Tahoma" w:cs="Tahoma"/>
          <w:color w:val="000080"/>
          <w:sz w:val="24"/>
          <w:szCs w:val="24"/>
        </w:rPr>
      </w:pPr>
      <w:r w:rsidRPr="00C30944">
        <w:rPr>
          <w:rFonts w:ascii="Tahoma" w:hAnsi="Tahoma" w:cs="Tahoma"/>
          <w:color w:val="000080"/>
          <w:sz w:val="24"/>
          <w:szCs w:val="24"/>
        </w:rPr>
        <w:t xml:space="preserve">5. reklám- és propaganda költség (reklám, hirdetés, szórólap), és </w:t>
      </w:r>
    </w:p>
    <w:p w:rsidR="004A187A" w:rsidRPr="00C30944" w:rsidRDefault="004A187A" w:rsidP="004A187A">
      <w:pPr>
        <w:pStyle w:val="Szvegtrzs"/>
        <w:spacing w:after="0"/>
        <w:ind w:left="567"/>
        <w:jc w:val="both"/>
        <w:rPr>
          <w:rFonts w:ascii="Tahoma" w:hAnsi="Tahoma" w:cs="Tahoma"/>
          <w:color w:val="000080"/>
          <w:sz w:val="24"/>
          <w:szCs w:val="24"/>
        </w:rPr>
      </w:pPr>
      <w:r w:rsidRPr="00C30944">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C30944" w:rsidRDefault="004A187A" w:rsidP="004A187A">
      <w:pPr>
        <w:pStyle w:val="Szvegtrzs"/>
        <w:spacing w:after="0"/>
        <w:ind w:left="993" w:hanging="284"/>
        <w:rPr>
          <w:rFonts w:ascii="Tahoma" w:hAnsi="Tahoma" w:cs="Tahoma"/>
          <w:color w:val="000080"/>
          <w:sz w:val="24"/>
          <w:szCs w:val="24"/>
        </w:rPr>
      </w:pPr>
    </w:p>
    <w:p w:rsidR="004A187A" w:rsidRPr="00C30944" w:rsidRDefault="004A187A" w:rsidP="004A187A">
      <w:pPr>
        <w:pStyle w:val="Szvegtrzs"/>
        <w:spacing w:after="0"/>
        <w:ind w:left="426"/>
        <w:jc w:val="both"/>
        <w:rPr>
          <w:rFonts w:ascii="Tahoma" w:hAnsi="Tahoma" w:cs="Tahoma"/>
          <w:color w:val="000080"/>
          <w:sz w:val="24"/>
          <w:szCs w:val="24"/>
        </w:rPr>
      </w:pPr>
      <w:r w:rsidRPr="00C30944">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C30944" w:rsidRDefault="004A187A" w:rsidP="004A187A">
      <w:pPr>
        <w:tabs>
          <w:tab w:val="left" w:pos="284"/>
        </w:tabs>
        <w:ind w:left="284"/>
        <w:jc w:val="both"/>
        <w:rPr>
          <w:rFonts w:ascii="Tahoma" w:hAnsi="Tahoma" w:cs="Tahoma"/>
          <w:color w:val="000080"/>
        </w:rPr>
      </w:pPr>
    </w:p>
    <w:p w:rsidR="004A187A" w:rsidRPr="00C30944" w:rsidRDefault="004A187A" w:rsidP="007611A5">
      <w:pPr>
        <w:numPr>
          <w:ilvl w:val="0"/>
          <w:numId w:val="57"/>
        </w:numPr>
        <w:tabs>
          <w:tab w:val="left" w:pos="284"/>
        </w:tabs>
        <w:ind w:left="426"/>
        <w:jc w:val="both"/>
        <w:rPr>
          <w:rFonts w:ascii="Tahoma" w:hAnsi="Tahoma" w:cs="Tahoma"/>
          <w:color w:val="000080"/>
        </w:rPr>
      </w:pPr>
      <w:r w:rsidRPr="00C30944">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C30944">
        <w:rPr>
          <w:rFonts w:ascii="Tahoma" w:hAnsi="Tahoma" w:cs="Tahoma"/>
          <w:color w:val="000080"/>
        </w:rPr>
        <w:t>Veszprém Megyei Jogú Város Önkormányzata 50400209-16290602 számú bankszámlájára.</w:t>
      </w:r>
    </w:p>
    <w:p w:rsidR="004A187A" w:rsidRPr="00C30944" w:rsidRDefault="004A187A" w:rsidP="004A187A">
      <w:pPr>
        <w:tabs>
          <w:tab w:val="left" w:pos="284"/>
        </w:tabs>
        <w:ind w:left="284"/>
        <w:jc w:val="both"/>
        <w:rPr>
          <w:rFonts w:ascii="Tahoma" w:hAnsi="Tahoma" w:cs="Tahoma"/>
          <w:color w:val="000080"/>
        </w:rPr>
      </w:pPr>
    </w:p>
    <w:p w:rsidR="004A187A" w:rsidRPr="00C30944" w:rsidRDefault="004A187A" w:rsidP="007611A5">
      <w:pPr>
        <w:numPr>
          <w:ilvl w:val="0"/>
          <w:numId w:val="57"/>
        </w:numPr>
        <w:tabs>
          <w:tab w:val="left" w:pos="284"/>
        </w:tabs>
        <w:ind w:left="284" w:hanging="284"/>
        <w:jc w:val="both"/>
        <w:rPr>
          <w:rFonts w:ascii="Tahoma" w:hAnsi="Tahoma" w:cs="Tahoma"/>
          <w:color w:val="000080"/>
        </w:rPr>
      </w:pPr>
      <w:r w:rsidRPr="00C30944">
        <w:rPr>
          <w:rFonts w:ascii="Tahoma" w:hAnsi="Tahoma" w:cs="Tahoma"/>
          <w:color w:val="000080"/>
          <w:lang w:eastAsia="zh-CN"/>
        </w:rPr>
        <w:t xml:space="preserve"> Támogatott vállalja, hogy </w:t>
      </w:r>
      <w:r w:rsidRPr="00C30944">
        <w:rPr>
          <w:rFonts w:ascii="Tahoma" w:hAnsi="Tahoma" w:cs="Tahoma"/>
          <w:b/>
          <w:color w:val="000080"/>
          <w:lang w:eastAsia="zh-CN"/>
        </w:rPr>
        <w:t>2026. január 31-ig</w:t>
      </w:r>
      <w:r w:rsidRPr="00C30944">
        <w:rPr>
          <w:rFonts w:ascii="Tahoma" w:hAnsi="Tahoma" w:cs="Tahoma"/>
          <w:color w:val="000080"/>
          <w:lang w:eastAsia="zh-CN"/>
        </w:rPr>
        <w:t xml:space="preserve"> a </w:t>
      </w:r>
      <w:r w:rsidRPr="00C30944">
        <w:rPr>
          <w:rFonts w:ascii="Tahoma" w:hAnsi="Tahoma" w:cs="Tahoma"/>
          <w:b/>
          <w:color w:val="000080"/>
          <w:lang w:eastAsia="zh-CN"/>
        </w:rPr>
        <w:t xml:space="preserve">12. melléklet szerinti nyilatkozatot benyújtja </w:t>
      </w:r>
      <w:r w:rsidRPr="00C30944">
        <w:rPr>
          <w:rFonts w:ascii="Tahoma" w:hAnsi="Tahoma" w:cs="Tahoma"/>
          <w:color w:val="000080"/>
          <w:lang w:eastAsia="zh-CN"/>
        </w:rPr>
        <w:t>a támogatás jogszerű felhasználásáról és a 28</w:t>
      </w:r>
      <w:r w:rsidRPr="00C30944">
        <w:rPr>
          <w:rFonts w:ascii="Tahoma" w:hAnsi="Tahoma" w:cs="Tahoma"/>
          <w:bCs/>
          <w:color w:val="000080"/>
        </w:rPr>
        <w:t>/2023. (IX.28.) önkormányzati rendelet</w:t>
      </w:r>
      <w:r w:rsidRPr="00C30944">
        <w:rPr>
          <w:rFonts w:ascii="Tahoma" w:hAnsi="Tahoma" w:cs="Tahoma"/>
          <w:color w:val="000080"/>
        </w:rPr>
        <w:t xml:space="preserve"> 13. melléklete szerinti számlaösszesítő nyomtatványa alapján</w:t>
      </w:r>
      <w:r w:rsidRPr="00C30944">
        <w:rPr>
          <w:rFonts w:ascii="Tahoma" w:hAnsi="Tahoma" w:cs="Tahoma"/>
          <w:color w:val="000080"/>
          <w:lang w:eastAsia="zh-CN"/>
        </w:rPr>
        <w:t xml:space="preserve"> számviteli törvénynek és az egyéb pénzügyi szabályoknak megfelelő </w:t>
      </w:r>
      <w:r w:rsidRPr="00C30944">
        <w:rPr>
          <w:rFonts w:ascii="Tahoma" w:hAnsi="Tahoma" w:cs="Tahoma"/>
          <w:b/>
          <w:color w:val="000080"/>
          <w:lang w:eastAsia="zh-CN"/>
        </w:rPr>
        <w:t>pénzügyi beszámolót készít</w:t>
      </w:r>
      <w:r w:rsidRPr="00C30944">
        <w:rPr>
          <w:rFonts w:ascii="Tahoma" w:hAnsi="Tahoma" w:cs="Tahoma"/>
          <w:color w:val="000080"/>
          <w:lang w:eastAsia="zh-CN"/>
        </w:rPr>
        <w:t xml:space="preserve">, amelyet a megjelölt időpontig eljuttat a Veszprém Megyei Jogú Város Polgármesteri Hivatala </w:t>
      </w:r>
      <w:r w:rsidRPr="00C30944">
        <w:rPr>
          <w:rFonts w:ascii="Tahoma" w:hAnsi="Tahoma" w:cs="Tahoma"/>
          <w:color w:val="000080"/>
        </w:rPr>
        <w:t xml:space="preserve">Polgármesteri Kabinetiroda kabineti referenséhez. </w:t>
      </w:r>
    </w:p>
    <w:p w:rsidR="004A187A" w:rsidRPr="00C30944" w:rsidRDefault="004A187A" w:rsidP="004A187A">
      <w:pPr>
        <w:tabs>
          <w:tab w:val="left" w:pos="284"/>
          <w:tab w:val="left" w:pos="357"/>
        </w:tabs>
        <w:ind w:left="284"/>
        <w:jc w:val="both"/>
        <w:rPr>
          <w:rFonts w:ascii="Tahoma" w:hAnsi="Tahoma" w:cs="Tahoma"/>
          <w:color w:val="000080"/>
          <w:lang w:eastAsia="zh-CN"/>
        </w:rPr>
      </w:pPr>
    </w:p>
    <w:p w:rsidR="004A187A" w:rsidRPr="00C30944" w:rsidRDefault="004A187A" w:rsidP="004A187A">
      <w:pPr>
        <w:pStyle w:val="Default"/>
        <w:ind w:left="284"/>
        <w:jc w:val="both"/>
        <w:rPr>
          <w:rFonts w:ascii="Tahoma" w:hAnsi="Tahoma" w:cs="Tahoma"/>
          <w:color w:val="000080"/>
          <w:lang w:eastAsia="zh-CN"/>
        </w:rPr>
      </w:pPr>
      <w:r w:rsidRPr="00C30944">
        <w:rPr>
          <w:rFonts w:ascii="Tahoma" w:hAnsi="Tahoma" w:cs="Tahoma"/>
          <w:b/>
          <w:color w:val="000080"/>
          <w:u w:val="single"/>
          <w:lang w:eastAsia="zh-CN"/>
        </w:rPr>
        <w:lastRenderedPageBreak/>
        <w:t>Szakmai beszámoló:</w:t>
      </w:r>
      <w:r w:rsidRPr="00C30944">
        <w:rPr>
          <w:rFonts w:ascii="Tahoma" w:hAnsi="Tahoma" w:cs="Tahoma"/>
          <w:color w:val="000080"/>
          <w:lang w:eastAsia="zh-CN"/>
        </w:rPr>
        <w:t xml:space="preserve"> </w:t>
      </w:r>
      <w:r w:rsidRPr="00C30944">
        <w:rPr>
          <w:rFonts w:ascii="Tahoma" w:hAnsi="Tahoma" w:cs="Tahoma"/>
          <w:color w:val="000080"/>
        </w:rPr>
        <w:t xml:space="preserve">A 28/2023. (IX.28.) önkormányzati rendelet 26. §-a alapján a Támogatott a </w:t>
      </w:r>
      <w:r w:rsidRPr="00C30944">
        <w:rPr>
          <w:rFonts w:ascii="Tahoma" w:hAnsi="Tahoma" w:cs="Tahoma"/>
          <w:color w:val="000080"/>
          <w:lang w:eastAsia="zh-CN"/>
        </w:rPr>
        <w:t xml:space="preserve">szakmai beszámoló helyett a 12. melléklet szerinti nyilatkozatot teszi. A nyilatkozathoz a pénzügyi beszámolót csatolni kell. </w:t>
      </w:r>
    </w:p>
    <w:p w:rsidR="004A187A" w:rsidRPr="00C30944" w:rsidRDefault="004A187A" w:rsidP="004A187A">
      <w:pPr>
        <w:pStyle w:val="Default"/>
        <w:ind w:left="284"/>
        <w:jc w:val="both"/>
        <w:rPr>
          <w:rFonts w:ascii="Tahoma" w:hAnsi="Tahoma" w:cs="Tahoma"/>
          <w:color w:val="000080"/>
          <w:lang w:eastAsia="zh-CN"/>
        </w:rPr>
      </w:pPr>
    </w:p>
    <w:p w:rsidR="004A187A" w:rsidRPr="00C30944" w:rsidRDefault="004A187A" w:rsidP="004A187A">
      <w:pPr>
        <w:pStyle w:val="Default"/>
        <w:ind w:left="284"/>
        <w:jc w:val="both"/>
        <w:rPr>
          <w:rFonts w:ascii="Tahoma" w:hAnsi="Tahoma" w:cs="Tahoma"/>
          <w:color w:val="000080"/>
          <w:lang w:eastAsia="zh-CN"/>
        </w:rPr>
      </w:pPr>
      <w:r w:rsidRPr="00C30944">
        <w:rPr>
          <w:rFonts w:ascii="Tahoma" w:hAnsi="Tahoma" w:cs="Tahoma"/>
          <w:b/>
          <w:color w:val="000080"/>
          <w:u w:val="single"/>
          <w:lang w:eastAsia="zh-CN"/>
        </w:rPr>
        <w:t>Pénzügyi beszámoló:</w:t>
      </w:r>
      <w:r w:rsidRPr="00C30944">
        <w:rPr>
          <w:rFonts w:ascii="Tahoma" w:hAnsi="Tahoma" w:cs="Tahoma"/>
          <w:color w:val="000080"/>
          <w:lang w:eastAsia="zh-CN"/>
        </w:rPr>
        <w:t xml:space="preserve"> </w:t>
      </w:r>
      <w:r w:rsidRPr="00C30944">
        <w:rPr>
          <w:rFonts w:ascii="Tahoma" w:hAnsi="Tahoma" w:cs="Tahoma"/>
          <w:color w:val="000080"/>
        </w:rPr>
        <w:t xml:space="preserve">Az elszámolás kizárólag 2025. évben keletkezett és 2025. évi gazdasági és pénzügyi eseményekhez kapcsolódó számviteli bizonylatokra vonatkozhat. </w:t>
      </w:r>
      <w:r w:rsidRPr="00C30944">
        <w:rPr>
          <w:rFonts w:ascii="Tahoma" w:hAnsi="Tahoma" w:cs="Tahoma"/>
          <w:color w:val="000080"/>
          <w:lang w:eastAsia="zh-CN"/>
        </w:rPr>
        <w:t>A pénzügyi beszámoló tartalmazza a 28</w:t>
      </w:r>
      <w:r w:rsidRPr="00C30944">
        <w:rPr>
          <w:rFonts w:ascii="Tahoma" w:hAnsi="Tahoma" w:cs="Tahoma"/>
          <w:bCs/>
          <w:color w:val="000080"/>
        </w:rPr>
        <w:t>/2023. (IX.28.) önkormányzati rendelet</w:t>
      </w:r>
      <w:r w:rsidRPr="00C30944">
        <w:rPr>
          <w:rFonts w:ascii="Tahoma" w:hAnsi="Tahoma" w:cs="Tahoma"/>
          <w:color w:val="000080"/>
        </w:rPr>
        <w:t xml:space="preserve"> </w:t>
      </w:r>
      <w:r w:rsidRPr="00C30944">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C30944">
        <w:rPr>
          <w:rFonts w:ascii="Tahoma" w:hAnsi="Tahoma" w:cs="Tahoma"/>
          <w:b/>
          <w:color w:val="000080"/>
          <w:lang w:eastAsia="zh-CN"/>
        </w:rPr>
        <w:t>A támogatott minden eredeti számlát összegtől függetlenül záradékol.</w:t>
      </w:r>
      <w:r w:rsidRPr="00C30944">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PKB/444/2025. vagy a PKB/498/2025.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C30944" w:rsidRDefault="004A187A" w:rsidP="004A187A">
      <w:pPr>
        <w:pStyle w:val="Default"/>
        <w:ind w:left="284"/>
        <w:jc w:val="both"/>
        <w:rPr>
          <w:rFonts w:ascii="Tahoma" w:hAnsi="Tahoma" w:cs="Tahoma"/>
          <w:color w:val="000080"/>
          <w:lang w:eastAsia="zh-CN"/>
        </w:rPr>
      </w:pPr>
      <w:r w:rsidRPr="00C30944">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C30944" w:rsidRDefault="004A187A" w:rsidP="004A187A">
      <w:pPr>
        <w:pStyle w:val="Default"/>
        <w:ind w:left="284"/>
        <w:jc w:val="both"/>
        <w:rPr>
          <w:rFonts w:ascii="Tahoma" w:hAnsi="Tahoma" w:cs="Tahoma"/>
          <w:color w:val="000080"/>
          <w:lang w:eastAsia="zh-CN"/>
        </w:rPr>
      </w:pPr>
    </w:p>
    <w:p w:rsidR="004A187A" w:rsidRPr="00C30944" w:rsidRDefault="004A187A" w:rsidP="004A187A">
      <w:pPr>
        <w:pStyle w:val="Default"/>
        <w:ind w:left="284"/>
        <w:jc w:val="both"/>
        <w:rPr>
          <w:rFonts w:ascii="Tahoma" w:hAnsi="Tahoma" w:cs="Tahoma"/>
          <w:color w:val="000080"/>
          <w:lang w:eastAsia="zh-CN"/>
        </w:rPr>
      </w:pPr>
      <w:r w:rsidRPr="00C30944">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C30944" w:rsidRDefault="004A187A" w:rsidP="004A187A">
      <w:pPr>
        <w:pStyle w:val="Default"/>
        <w:ind w:left="284"/>
        <w:jc w:val="both"/>
        <w:rPr>
          <w:rFonts w:ascii="Tahoma" w:hAnsi="Tahoma" w:cs="Tahoma"/>
          <w:color w:val="000080"/>
          <w:lang w:eastAsia="zh-CN"/>
        </w:rPr>
      </w:pPr>
    </w:p>
    <w:p w:rsidR="004A187A" w:rsidRPr="00C30944" w:rsidRDefault="004A187A" w:rsidP="004A187A">
      <w:pPr>
        <w:pStyle w:val="Default"/>
        <w:ind w:left="284"/>
        <w:jc w:val="both"/>
        <w:rPr>
          <w:rFonts w:ascii="Tahoma" w:hAnsi="Tahoma" w:cs="Tahoma"/>
          <w:color w:val="000080"/>
          <w:lang w:eastAsia="zh-CN"/>
        </w:rPr>
      </w:pPr>
      <w:r w:rsidRPr="00C30944">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C30944" w:rsidRDefault="004A187A" w:rsidP="007611A5">
      <w:pPr>
        <w:numPr>
          <w:ilvl w:val="0"/>
          <w:numId w:val="57"/>
        </w:numPr>
        <w:tabs>
          <w:tab w:val="left" w:pos="284"/>
          <w:tab w:val="left" w:pos="357"/>
        </w:tabs>
        <w:ind w:left="284"/>
        <w:jc w:val="both"/>
        <w:rPr>
          <w:rFonts w:ascii="Tahoma" w:hAnsi="Tahoma" w:cs="Tahoma"/>
          <w:color w:val="000080"/>
        </w:rPr>
      </w:pPr>
      <w:r w:rsidRPr="00C30944">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w:t>
      </w:r>
      <w:r w:rsidRPr="00C30944">
        <w:rPr>
          <w:rFonts w:ascii="Tahoma" w:hAnsi="Tahoma" w:cs="Tahoma"/>
          <w:color w:val="000080"/>
        </w:rPr>
        <w:lastRenderedPageBreak/>
        <w:t xml:space="preserve">követően használható a város logója az Önkormányzat által nyújtott támogatással kapcsolatos valamennyi nyilvános (elektronikus) megjelenésen, plakáton, szórólapon, az Önkormányzat mint támogató feltüntetéséhez. </w:t>
      </w:r>
    </w:p>
    <w:p w:rsidR="004A187A" w:rsidRPr="00C30944" w:rsidRDefault="004A187A" w:rsidP="004A187A">
      <w:pPr>
        <w:pStyle w:val="Listaszerbekezds"/>
        <w:rPr>
          <w:color w:val="000080"/>
          <w:szCs w:val="24"/>
        </w:rPr>
      </w:pPr>
    </w:p>
    <w:p w:rsidR="004A187A" w:rsidRPr="00C30944" w:rsidRDefault="004A187A" w:rsidP="007611A5">
      <w:pPr>
        <w:numPr>
          <w:ilvl w:val="0"/>
          <w:numId w:val="57"/>
        </w:numPr>
        <w:tabs>
          <w:tab w:val="left" w:pos="284"/>
          <w:tab w:val="left" w:pos="357"/>
        </w:tabs>
        <w:ind w:left="284"/>
        <w:jc w:val="both"/>
        <w:rPr>
          <w:rFonts w:ascii="Tahoma" w:hAnsi="Tahoma" w:cs="Tahoma"/>
          <w:color w:val="000080"/>
        </w:rPr>
      </w:pPr>
      <w:r w:rsidRPr="00C30944">
        <w:rPr>
          <w:rFonts w:ascii="Tahoma" w:hAnsi="Tahoma" w:cs="Tahoma"/>
          <w:color w:val="000080"/>
        </w:rPr>
        <w:t xml:space="preserve"> A támogatás kifizetésének további feltétele a kitöltött és cégszerűen aláírt, a 28</w:t>
      </w:r>
      <w:r w:rsidRPr="00C30944">
        <w:rPr>
          <w:rFonts w:ascii="Tahoma" w:hAnsi="Tahoma" w:cs="Tahoma"/>
          <w:bCs/>
          <w:color w:val="000080"/>
        </w:rPr>
        <w:t>/2023. (IX.28.) önkormányzati rendelet</w:t>
      </w:r>
      <w:r w:rsidRPr="00C30944">
        <w:rPr>
          <w:rFonts w:ascii="Tahoma" w:hAnsi="Tahoma" w:cs="Tahoma"/>
          <w:color w:val="000080"/>
        </w:rPr>
        <w:t xml:space="preserve"> </w:t>
      </w:r>
      <w:r w:rsidRPr="00C30944">
        <w:rPr>
          <w:rFonts w:ascii="Tahoma" w:hAnsi="Tahoma" w:cs="Tahoma"/>
          <w:bCs/>
          <w:color w:val="000080"/>
        </w:rPr>
        <w:t xml:space="preserve">5. melléklete szerinti nyilatkozat </w:t>
      </w:r>
      <w:r w:rsidRPr="00C30944">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C30944" w:rsidRDefault="004A187A" w:rsidP="004A187A">
      <w:pPr>
        <w:tabs>
          <w:tab w:val="left" w:pos="284"/>
          <w:tab w:val="left" w:pos="357"/>
        </w:tabs>
        <w:ind w:left="284"/>
        <w:jc w:val="both"/>
        <w:rPr>
          <w:rFonts w:ascii="Tahoma" w:hAnsi="Tahoma" w:cs="Tahoma"/>
          <w:color w:val="000080"/>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Támogatott hozzájárul, hogy Támogató ellenőrizze a támogatott tevékenység megvalósulását és a támogatás felhasználását. </w:t>
      </w:r>
    </w:p>
    <w:p w:rsidR="004A187A" w:rsidRPr="00C30944" w:rsidRDefault="004A187A" w:rsidP="004A187A">
      <w:pPr>
        <w:tabs>
          <w:tab w:val="left" w:pos="284"/>
          <w:tab w:val="left" w:pos="357"/>
        </w:tabs>
        <w:ind w:left="284"/>
        <w:jc w:val="both"/>
        <w:rPr>
          <w:rFonts w:ascii="Tahoma" w:hAnsi="Tahoma" w:cs="Tahoma"/>
          <w:color w:val="000080"/>
        </w:rPr>
      </w:pPr>
    </w:p>
    <w:p w:rsidR="004A187A" w:rsidRPr="00C30944" w:rsidRDefault="004A187A" w:rsidP="007611A5">
      <w:pPr>
        <w:numPr>
          <w:ilvl w:val="0"/>
          <w:numId w:val="57"/>
        </w:numPr>
        <w:tabs>
          <w:tab w:val="left" w:pos="284"/>
        </w:tabs>
        <w:ind w:left="426"/>
        <w:jc w:val="both"/>
        <w:rPr>
          <w:rFonts w:ascii="Tahoma" w:hAnsi="Tahoma" w:cs="Tahoma"/>
          <w:color w:val="000080"/>
        </w:rPr>
      </w:pPr>
      <w:r w:rsidRPr="00C30944">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C30944">
        <w:rPr>
          <w:rFonts w:ascii="Tahoma" w:hAnsi="Tahoma" w:cs="Tahoma"/>
          <w:color w:val="000080"/>
        </w:rPr>
        <w:t>a 28</w:t>
      </w:r>
      <w:r w:rsidRPr="00C30944">
        <w:rPr>
          <w:rFonts w:ascii="Tahoma" w:hAnsi="Tahoma" w:cs="Tahoma"/>
          <w:bCs/>
          <w:color w:val="000080"/>
        </w:rPr>
        <w:t>/2023. (IX.28.) önkormányzati rendelet</w:t>
      </w:r>
      <w:r w:rsidRPr="00C30944">
        <w:rPr>
          <w:rFonts w:ascii="Tahoma" w:hAnsi="Tahoma" w:cs="Tahoma"/>
          <w:color w:val="000080"/>
          <w:lang w:eastAsia="zh-CN"/>
        </w:rPr>
        <w:t xml:space="preserve"> 4</w:t>
      </w:r>
      <w:r w:rsidRPr="00C30944">
        <w:rPr>
          <w:rFonts w:ascii="Tahoma" w:hAnsi="Tahoma" w:cs="Tahoma"/>
          <w:bCs/>
          <w:color w:val="000080"/>
        </w:rPr>
        <w:t xml:space="preserve">. melléklete szerinti </w:t>
      </w:r>
      <w:r w:rsidRPr="00C30944">
        <w:rPr>
          <w:rFonts w:ascii="Tahoma" w:hAnsi="Tahoma" w:cs="Tahoma"/>
          <w:color w:val="000080"/>
        </w:rPr>
        <w:t>nyilatkozat).</w:t>
      </w:r>
    </w:p>
    <w:p w:rsidR="004A187A" w:rsidRPr="00C30944" w:rsidRDefault="004A187A" w:rsidP="004A187A">
      <w:pPr>
        <w:pStyle w:val="Listaszerbekezds"/>
        <w:ind w:left="426"/>
        <w:rPr>
          <w:color w:val="000080"/>
          <w:szCs w:val="24"/>
        </w:rPr>
      </w:pPr>
    </w:p>
    <w:p w:rsidR="004A187A" w:rsidRPr="00C30944" w:rsidRDefault="004A187A" w:rsidP="007611A5">
      <w:pPr>
        <w:numPr>
          <w:ilvl w:val="0"/>
          <w:numId w:val="57"/>
        </w:numPr>
        <w:tabs>
          <w:tab w:val="left" w:pos="284"/>
        </w:tabs>
        <w:ind w:left="426"/>
        <w:jc w:val="both"/>
        <w:rPr>
          <w:rFonts w:ascii="Tahoma" w:hAnsi="Tahoma" w:cs="Tahoma"/>
          <w:color w:val="000080"/>
        </w:rPr>
      </w:pPr>
      <w:r w:rsidRPr="00C30944">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C30944" w:rsidRDefault="004A187A" w:rsidP="004A187A">
      <w:pPr>
        <w:pStyle w:val="Listaszerbekezds"/>
        <w:rPr>
          <w:color w:val="000080"/>
          <w:szCs w:val="24"/>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C30944" w:rsidRDefault="004A187A" w:rsidP="004A187A">
      <w:pPr>
        <w:pStyle w:val="Listaszerbekezds"/>
        <w:rPr>
          <w:color w:val="000080"/>
          <w:szCs w:val="24"/>
        </w:rPr>
      </w:pPr>
    </w:p>
    <w:p w:rsidR="004A187A" w:rsidRPr="00C30944" w:rsidRDefault="004A187A" w:rsidP="004A187A">
      <w:pPr>
        <w:pStyle w:val="Szvegtrzs"/>
        <w:spacing w:after="0"/>
        <w:ind w:left="284"/>
        <w:jc w:val="both"/>
        <w:rPr>
          <w:rFonts w:ascii="Tahoma" w:hAnsi="Tahoma" w:cs="Tahoma"/>
          <w:color w:val="000080"/>
          <w:sz w:val="24"/>
          <w:szCs w:val="24"/>
        </w:rPr>
      </w:pPr>
      <w:r w:rsidRPr="00C30944">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C30944" w:rsidRDefault="004A187A" w:rsidP="004A187A">
      <w:pPr>
        <w:pStyle w:val="Szvegtrzs"/>
        <w:spacing w:after="0"/>
        <w:ind w:left="284"/>
        <w:jc w:val="both"/>
        <w:rPr>
          <w:rFonts w:ascii="Tahoma" w:hAnsi="Tahoma" w:cs="Tahoma"/>
          <w:color w:val="000080"/>
          <w:sz w:val="24"/>
          <w:szCs w:val="24"/>
        </w:rPr>
      </w:pPr>
    </w:p>
    <w:p w:rsidR="004A187A" w:rsidRPr="00C30944" w:rsidRDefault="004A187A" w:rsidP="004A187A">
      <w:pPr>
        <w:pStyle w:val="Szvegtrzs"/>
        <w:spacing w:after="0"/>
        <w:ind w:left="1134" w:hanging="425"/>
        <w:jc w:val="both"/>
        <w:rPr>
          <w:rFonts w:ascii="Tahoma" w:hAnsi="Tahoma" w:cs="Tahoma"/>
          <w:color w:val="000080"/>
          <w:sz w:val="24"/>
          <w:szCs w:val="24"/>
        </w:rPr>
      </w:pPr>
      <w:r w:rsidRPr="00C30944">
        <w:rPr>
          <w:rFonts w:ascii="Tahoma" w:hAnsi="Tahoma" w:cs="Tahoma"/>
          <w:color w:val="000080"/>
          <w:sz w:val="24"/>
          <w:szCs w:val="24"/>
        </w:rPr>
        <w:t>a)</w:t>
      </w:r>
      <w:r w:rsidRPr="00C30944">
        <w:rPr>
          <w:rFonts w:ascii="Tahoma" w:hAnsi="Tahoma" w:cs="Tahoma"/>
          <w:color w:val="000080"/>
          <w:sz w:val="24"/>
          <w:szCs w:val="24"/>
        </w:rPr>
        <w:tab/>
        <w:t>a beszámolási kötelezettség elmulasztása esetén a támogatás teljes összegét, valamint</w:t>
      </w:r>
    </w:p>
    <w:p w:rsidR="004A187A" w:rsidRPr="00C30944" w:rsidRDefault="004A187A" w:rsidP="004A187A">
      <w:pPr>
        <w:pStyle w:val="Szvegtrzs"/>
        <w:spacing w:after="0"/>
        <w:ind w:left="1134" w:hanging="425"/>
        <w:jc w:val="both"/>
        <w:rPr>
          <w:rFonts w:ascii="Tahoma" w:hAnsi="Tahoma" w:cs="Tahoma"/>
          <w:color w:val="000080"/>
          <w:sz w:val="24"/>
          <w:szCs w:val="24"/>
        </w:rPr>
      </w:pPr>
      <w:r w:rsidRPr="00C30944">
        <w:rPr>
          <w:rFonts w:ascii="Tahoma" w:hAnsi="Tahoma" w:cs="Tahoma"/>
          <w:color w:val="000080"/>
          <w:sz w:val="24"/>
          <w:szCs w:val="24"/>
        </w:rPr>
        <w:t>b)</w:t>
      </w:r>
      <w:r w:rsidRPr="00C30944">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C30944" w:rsidRDefault="004A187A" w:rsidP="004A187A">
      <w:pPr>
        <w:pStyle w:val="Szvegtrzs"/>
        <w:spacing w:after="0"/>
        <w:jc w:val="both"/>
        <w:rPr>
          <w:rFonts w:ascii="Tahoma" w:hAnsi="Tahoma" w:cs="Tahoma"/>
          <w:color w:val="000080"/>
          <w:sz w:val="24"/>
          <w:szCs w:val="24"/>
        </w:rPr>
      </w:pPr>
    </w:p>
    <w:p w:rsidR="004A187A" w:rsidRPr="00C30944" w:rsidRDefault="004A187A" w:rsidP="004A187A">
      <w:pPr>
        <w:pStyle w:val="Szvegtrzs"/>
        <w:spacing w:after="0"/>
        <w:ind w:firstLine="284"/>
        <w:jc w:val="both"/>
        <w:rPr>
          <w:rFonts w:ascii="Tahoma" w:hAnsi="Tahoma" w:cs="Tahoma"/>
          <w:color w:val="000080"/>
          <w:sz w:val="24"/>
          <w:szCs w:val="24"/>
        </w:rPr>
      </w:pPr>
      <w:r w:rsidRPr="00C30944">
        <w:rPr>
          <w:rFonts w:ascii="Tahoma" w:hAnsi="Tahoma" w:cs="Tahoma"/>
          <w:color w:val="000080"/>
          <w:sz w:val="24"/>
          <w:szCs w:val="24"/>
        </w:rPr>
        <w:lastRenderedPageBreak/>
        <w:t>köteles visszafizetni a Támogató részére.</w:t>
      </w:r>
    </w:p>
    <w:p w:rsidR="004A187A" w:rsidRPr="00C30944" w:rsidRDefault="004A187A" w:rsidP="004A187A">
      <w:pPr>
        <w:pStyle w:val="Szvegtrzs"/>
        <w:spacing w:after="0"/>
        <w:ind w:left="284"/>
        <w:jc w:val="both"/>
        <w:rPr>
          <w:rFonts w:ascii="Tahoma" w:hAnsi="Tahoma" w:cs="Tahoma"/>
          <w:color w:val="000080"/>
          <w:sz w:val="24"/>
          <w:szCs w:val="24"/>
        </w:rPr>
      </w:pPr>
      <w:r w:rsidRPr="00C30944">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C30944" w:rsidRDefault="004A187A" w:rsidP="004A187A">
      <w:pPr>
        <w:pStyle w:val="Szvegtrzs"/>
        <w:spacing w:after="0"/>
        <w:ind w:left="284"/>
        <w:jc w:val="both"/>
        <w:rPr>
          <w:rFonts w:ascii="Tahoma" w:hAnsi="Tahoma" w:cs="Tahoma"/>
          <w:color w:val="000080"/>
          <w:sz w:val="24"/>
          <w:szCs w:val="24"/>
        </w:rPr>
      </w:pPr>
      <w:r w:rsidRPr="00C30944">
        <w:rPr>
          <w:rFonts w:ascii="Tahoma" w:hAnsi="Tahoma" w:cs="Tahoma"/>
          <w:color w:val="000080"/>
          <w:sz w:val="24"/>
          <w:szCs w:val="24"/>
        </w:rPr>
        <w:t>A támogatási szerződésben meghatározott céltól eltérő felhasználás esetén a Támogatott:</w:t>
      </w:r>
    </w:p>
    <w:p w:rsidR="004A187A" w:rsidRPr="00C30944" w:rsidRDefault="004A187A" w:rsidP="004A187A">
      <w:pPr>
        <w:pStyle w:val="Szvegtrzs"/>
        <w:spacing w:after="0"/>
        <w:ind w:left="1134" w:hanging="425"/>
        <w:jc w:val="both"/>
        <w:rPr>
          <w:rFonts w:ascii="Tahoma" w:hAnsi="Tahoma" w:cs="Tahoma"/>
          <w:color w:val="000080"/>
          <w:sz w:val="24"/>
          <w:szCs w:val="24"/>
        </w:rPr>
      </w:pPr>
      <w:r w:rsidRPr="00C30944">
        <w:rPr>
          <w:rFonts w:ascii="Tahoma" w:hAnsi="Tahoma" w:cs="Tahoma"/>
          <w:color w:val="000080"/>
          <w:sz w:val="24"/>
          <w:szCs w:val="24"/>
        </w:rPr>
        <w:t>a)</w:t>
      </w:r>
      <w:r w:rsidRPr="00C30944">
        <w:rPr>
          <w:rFonts w:ascii="Tahoma" w:hAnsi="Tahoma" w:cs="Tahoma"/>
          <w:color w:val="000080"/>
          <w:sz w:val="24"/>
          <w:szCs w:val="24"/>
        </w:rPr>
        <w:tab/>
        <w:t>amennyiben a támogatási összeg kétharmadát meghaladó részét a szerződésben kikötöttől eltérő célra fordította, 3 évig,</w:t>
      </w:r>
    </w:p>
    <w:p w:rsidR="004A187A" w:rsidRPr="00C30944" w:rsidRDefault="004A187A" w:rsidP="004A187A">
      <w:pPr>
        <w:pStyle w:val="Szvegtrzs"/>
        <w:spacing w:after="0"/>
        <w:ind w:left="1134" w:hanging="425"/>
        <w:jc w:val="both"/>
        <w:rPr>
          <w:rFonts w:ascii="Tahoma" w:hAnsi="Tahoma" w:cs="Tahoma"/>
          <w:color w:val="000080"/>
          <w:sz w:val="24"/>
          <w:szCs w:val="24"/>
        </w:rPr>
      </w:pPr>
      <w:r w:rsidRPr="00C30944">
        <w:rPr>
          <w:rFonts w:ascii="Tahoma" w:hAnsi="Tahoma" w:cs="Tahoma"/>
          <w:color w:val="000080"/>
          <w:sz w:val="24"/>
          <w:szCs w:val="24"/>
        </w:rPr>
        <w:t>b)</w:t>
      </w:r>
      <w:r w:rsidRPr="00C30944">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C30944" w:rsidRDefault="004A187A" w:rsidP="004A187A">
      <w:pPr>
        <w:pStyle w:val="Szvegtrzs"/>
        <w:spacing w:after="0"/>
        <w:ind w:left="1134" w:hanging="425"/>
        <w:jc w:val="both"/>
        <w:rPr>
          <w:rFonts w:ascii="Tahoma" w:hAnsi="Tahoma" w:cs="Tahoma"/>
          <w:color w:val="000080"/>
          <w:sz w:val="24"/>
          <w:szCs w:val="24"/>
        </w:rPr>
      </w:pPr>
      <w:r w:rsidRPr="00C30944">
        <w:rPr>
          <w:rFonts w:ascii="Tahoma" w:hAnsi="Tahoma" w:cs="Tahoma"/>
          <w:color w:val="000080"/>
          <w:sz w:val="24"/>
          <w:szCs w:val="24"/>
        </w:rPr>
        <w:t>c)</w:t>
      </w:r>
      <w:r w:rsidRPr="00C30944">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C30944" w:rsidRDefault="004A187A" w:rsidP="004A187A">
      <w:pPr>
        <w:pStyle w:val="Szvegtrzs"/>
        <w:spacing w:after="0"/>
        <w:ind w:left="284"/>
        <w:jc w:val="both"/>
        <w:rPr>
          <w:rFonts w:ascii="Tahoma" w:hAnsi="Tahoma" w:cs="Tahoma"/>
          <w:color w:val="000080"/>
          <w:sz w:val="24"/>
          <w:szCs w:val="24"/>
        </w:rPr>
      </w:pPr>
      <w:r w:rsidRPr="00C30944">
        <w:rPr>
          <w:rFonts w:ascii="Tahoma" w:hAnsi="Tahoma" w:cs="Tahoma"/>
          <w:color w:val="000080"/>
          <w:sz w:val="24"/>
          <w:szCs w:val="24"/>
        </w:rPr>
        <w:t>A fenti bekezdés szerinti három, kettő vagy egy éves időtartamot a támogatási szerződés lejárta napjától kell számítani.</w:t>
      </w:r>
    </w:p>
    <w:p w:rsidR="004A187A" w:rsidRPr="00C30944" w:rsidRDefault="004A187A" w:rsidP="004A187A">
      <w:pPr>
        <w:tabs>
          <w:tab w:val="left" w:pos="284"/>
          <w:tab w:val="left" w:pos="357"/>
        </w:tabs>
        <w:ind w:left="426"/>
        <w:jc w:val="both"/>
        <w:rPr>
          <w:rFonts w:ascii="Tahoma" w:hAnsi="Tahoma" w:cs="Tahoma"/>
          <w:color w:val="000080"/>
        </w:rPr>
      </w:pPr>
    </w:p>
    <w:p w:rsidR="004A187A" w:rsidRPr="00C30944" w:rsidRDefault="004A187A" w:rsidP="007611A5">
      <w:pPr>
        <w:numPr>
          <w:ilvl w:val="0"/>
          <w:numId w:val="57"/>
        </w:numPr>
        <w:tabs>
          <w:tab w:val="left" w:pos="357"/>
          <w:tab w:val="left" w:pos="426"/>
        </w:tabs>
        <w:ind w:left="284" w:hanging="284"/>
        <w:jc w:val="both"/>
        <w:rPr>
          <w:rFonts w:ascii="Tahoma" w:hAnsi="Tahoma" w:cs="Tahoma"/>
          <w:color w:val="000080"/>
        </w:rPr>
      </w:pPr>
      <w:r w:rsidRPr="00C30944">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C30944" w:rsidRDefault="004A187A" w:rsidP="004A187A">
      <w:pPr>
        <w:tabs>
          <w:tab w:val="left" w:pos="284"/>
          <w:tab w:val="left" w:pos="357"/>
        </w:tabs>
        <w:ind w:left="426"/>
        <w:jc w:val="both"/>
        <w:rPr>
          <w:rFonts w:ascii="Tahoma" w:hAnsi="Tahoma" w:cs="Tahoma"/>
          <w:color w:val="000080"/>
        </w:rPr>
      </w:pPr>
    </w:p>
    <w:p w:rsidR="004A187A" w:rsidRPr="00C30944" w:rsidRDefault="004A187A" w:rsidP="007611A5">
      <w:pPr>
        <w:pStyle w:val="Szvegtrzs"/>
        <w:numPr>
          <w:ilvl w:val="0"/>
          <w:numId w:val="57"/>
        </w:numPr>
        <w:spacing w:after="0"/>
        <w:ind w:left="426"/>
        <w:jc w:val="both"/>
        <w:rPr>
          <w:rFonts w:ascii="Tahoma" w:hAnsi="Tahoma" w:cs="Tahoma"/>
          <w:color w:val="000080"/>
          <w:sz w:val="24"/>
          <w:szCs w:val="24"/>
        </w:rPr>
      </w:pPr>
      <w:r w:rsidRPr="00C30944">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C30944" w:rsidRDefault="004A187A" w:rsidP="004A187A">
      <w:pPr>
        <w:pStyle w:val="Listaszerbekezds"/>
        <w:ind w:left="284"/>
        <w:rPr>
          <w:color w:val="000080"/>
          <w:szCs w:val="24"/>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C30944" w:rsidRDefault="004A187A" w:rsidP="004A187A">
      <w:pPr>
        <w:tabs>
          <w:tab w:val="left" w:pos="284"/>
          <w:tab w:val="left" w:pos="357"/>
        </w:tabs>
        <w:ind w:left="284"/>
        <w:jc w:val="both"/>
        <w:rPr>
          <w:rFonts w:ascii="Tahoma" w:hAnsi="Tahoma" w:cs="Tahoma"/>
          <w:color w:val="000080"/>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Támogatott a 28</w:t>
      </w:r>
      <w:r w:rsidRPr="00C30944">
        <w:rPr>
          <w:rFonts w:ascii="Tahoma" w:hAnsi="Tahoma" w:cs="Tahoma"/>
          <w:bCs/>
          <w:color w:val="000080"/>
        </w:rPr>
        <w:t>/2023. (IX.28.) önkormányzati rendelet</w:t>
      </w:r>
      <w:r w:rsidRPr="00C30944">
        <w:rPr>
          <w:rFonts w:ascii="Tahoma" w:hAnsi="Tahoma" w:cs="Tahoma"/>
          <w:color w:val="000080"/>
        </w:rPr>
        <w:t xml:space="preserve"> 9</w:t>
      </w:r>
      <w:r w:rsidRPr="00C30944">
        <w:rPr>
          <w:rFonts w:ascii="Tahoma" w:hAnsi="Tahoma" w:cs="Tahoma"/>
          <w:bCs/>
          <w:color w:val="000080"/>
        </w:rPr>
        <w:t xml:space="preserve">. melléklete szerint </w:t>
      </w:r>
      <w:r w:rsidRPr="00C30944">
        <w:rPr>
          <w:rFonts w:ascii="Tahoma" w:hAnsi="Tahoma" w:cs="Tahoma"/>
          <w:color w:val="000080"/>
        </w:rPr>
        <w:t xml:space="preserve">nyilatkozik, hogy nem minősül az államháztartásról szóló törvény 48/B. §-a szerinti kedvezményezettnek. </w:t>
      </w:r>
    </w:p>
    <w:p w:rsidR="004A187A" w:rsidRPr="00C30944" w:rsidRDefault="004A187A" w:rsidP="004A187A">
      <w:pPr>
        <w:pStyle w:val="Listaszerbekezds"/>
        <w:ind w:left="284"/>
        <w:rPr>
          <w:color w:val="000080"/>
          <w:szCs w:val="24"/>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C30944">
        <w:rPr>
          <w:rFonts w:ascii="Tahoma" w:hAnsi="Tahoma" w:cs="Tahoma"/>
          <w:bCs/>
          <w:color w:val="000080"/>
        </w:rPr>
        <w:t xml:space="preserve"> 28/2023. (IX.28.) önkormányzati rendelet</w:t>
      </w:r>
      <w:r w:rsidRPr="00C30944">
        <w:rPr>
          <w:rFonts w:ascii="Tahoma" w:hAnsi="Tahoma" w:cs="Tahoma"/>
          <w:color w:val="000080"/>
        </w:rPr>
        <w:t xml:space="preserve"> 7</w:t>
      </w:r>
      <w:r w:rsidRPr="00C30944">
        <w:rPr>
          <w:rFonts w:ascii="Tahoma" w:hAnsi="Tahoma" w:cs="Tahoma"/>
          <w:bCs/>
          <w:color w:val="000080"/>
        </w:rPr>
        <w:t xml:space="preserve">. melléklete szerint </w:t>
      </w:r>
      <w:r w:rsidRPr="00C30944">
        <w:rPr>
          <w:rFonts w:ascii="Tahoma" w:hAnsi="Tahoma" w:cs="Tahoma"/>
          <w:color w:val="000080"/>
        </w:rPr>
        <w:t>nyilatkozik a de minimis támogatásokról.</w:t>
      </w:r>
    </w:p>
    <w:p w:rsidR="004A187A" w:rsidRPr="00C30944" w:rsidRDefault="004A187A" w:rsidP="004A187A">
      <w:pPr>
        <w:tabs>
          <w:tab w:val="left" w:pos="284"/>
          <w:tab w:val="left" w:pos="357"/>
        </w:tabs>
        <w:ind w:left="284"/>
        <w:jc w:val="both"/>
        <w:rPr>
          <w:rFonts w:ascii="Tahoma" w:hAnsi="Tahoma" w:cs="Tahoma"/>
          <w:color w:val="000080"/>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w:t>
      </w:r>
      <w:r w:rsidRPr="00C30944">
        <w:rPr>
          <w:rFonts w:ascii="Tahoma" w:hAnsi="Tahoma" w:cs="Tahoma"/>
          <w:color w:val="000080"/>
        </w:rPr>
        <w:lastRenderedPageBreak/>
        <w:t>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C30944" w:rsidRDefault="004A187A" w:rsidP="004A187A">
      <w:pPr>
        <w:tabs>
          <w:tab w:val="left" w:pos="284"/>
          <w:tab w:val="left" w:pos="357"/>
        </w:tabs>
        <w:ind w:left="284"/>
        <w:jc w:val="both"/>
        <w:rPr>
          <w:rFonts w:ascii="Tahoma" w:hAnsi="Tahoma" w:cs="Tahoma"/>
          <w:color w:val="000080"/>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6" w:history="1">
        <w:r w:rsidRPr="00C30944">
          <w:rPr>
            <w:rStyle w:val="Hiperhivatkozs"/>
            <w:rFonts w:ascii="Tahoma" w:hAnsi="Tahoma" w:cs="Tahoma"/>
            <w:color w:val="000080"/>
          </w:rPr>
          <w:t>http://www.veszprem.hu</w:t>
        </w:r>
      </w:hyperlink>
      <w:r w:rsidRPr="00C30944">
        <w:rPr>
          <w:rFonts w:ascii="Tahoma" w:hAnsi="Tahoma" w:cs="Tahoma"/>
          <w:color w:val="000080"/>
        </w:rPr>
        <w:t>).</w:t>
      </w:r>
    </w:p>
    <w:p w:rsidR="004A187A" w:rsidRPr="00C30944" w:rsidRDefault="004A187A" w:rsidP="004A187A">
      <w:pPr>
        <w:pStyle w:val="Listaszerbekezds"/>
        <w:ind w:left="284"/>
        <w:rPr>
          <w:color w:val="000080"/>
          <w:szCs w:val="24"/>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C30944" w:rsidRDefault="004A187A" w:rsidP="004A187A">
      <w:pPr>
        <w:tabs>
          <w:tab w:val="left" w:pos="284"/>
          <w:tab w:val="left" w:pos="357"/>
        </w:tabs>
        <w:ind w:left="284"/>
        <w:jc w:val="both"/>
        <w:rPr>
          <w:rFonts w:ascii="Tahoma" w:hAnsi="Tahoma" w:cs="Tahoma"/>
          <w:color w:val="000080"/>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4A187A" w:rsidRPr="00C30944" w:rsidRDefault="004A187A" w:rsidP="004A187A">
      <w:pPr>
        <w:pStyle w:val="Listaszerbekezds"/>
        <w:ind w:left="284"/>
        <w:rPr>
          <w:color w:val="000080"/>
          <w:szCs w:val="24"/>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C30944" w:rsidRDefault="004A187A" w:rsidP="004A187A">
      <w:pPr>
        <w:pStyle w:val="Listaszerbekezds"/>
        <w:ind w:left="284"/>
        <w:rPr>
          <w:color w:val="000080"/>
          <w:szCs w:val="24"/>
        </w:rPr>
      </w:pPr>
    </w:p>
    <w:p w:rsidR="004A187A" w:rsidRPr="00C30944" w:rsidRDefault="004A187A" w:rsidP="007611A5">
      <w:pPr>
        <w:numPr>
          <w:ilvl w:val="0"/>
          <w:numId w:val="57"/>
        </w:numPr>
        <w:tabs>
          <w:tab w:val="left" w:pos="284"/>
          <w:tab w:val="left" w:pos="357"/>
        </w:tabs>
        <w:ind w:left="284" w:hanging="284"/>
        <w:jc w:val="both"/>
        <w:rPr>
          <w:rFonts w:ascii="Tahoma" w:hAnsi="Tahoma" w:cs="Tahoma"/>
          <w:color w:val="000080"/>
        </w:rPr>
      </w:pPr>
      <w:r w:rsidRPr="00C30944">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C30944" w:rsidRDefault="004A187A" w:rsidP="004A187A">
      <w:pPr>
        <w:pStyle w:val="Listaszerbekezds"/>
        <w:rPr>
          <w:color w:val="000080"/>
          <w:szCs w:val="24"/>
        </w:rPr>
      </w:pPr>
    </w:p>
    <w:p w:rsidR="004A187A" w:rsidRPr="00C30944" w:rsidRDefault="004A187A" w:rsidP="007611A5">
      <w:pPr>
        <w:numPr>
          <w:ilvl w:val="0"/>
          <w:numId w:val="57"/>
        </w:numPr>
        <w:tabs>
          <w:tab w:val="left" w:pos="284"/>
          <w:tab w:val="left" w:pos="357"/>
        </w:tabs>
        <w:ind w:left="426"/>
        <w:jc w:val="both"/>
        <w:rPr>
          <w:rFonts w:ascii="Tahoma" w:hAnsi="Tahoma" w:cs="Tahoma"/>
          <w:color w:val="000080"/>
        </w:rPr>
      </w:pPr>
      <w:r w:rsidRPr="00C30944">
        <w:rPr>
          <w:rFonts w:ascii="Tahoma" w:hAnsi="Tahoma" w:cs="Tahoma"/>
          <w:color w:val="000080"/>
        </w:rPr>
        <w:t xml:space="preserve"> A támogatási szerződés a mindkét fél általi aláírás napján lép hatályba.</w:t>
      </w:r>
    </w:p>
    <w:p w:rsidR="004A187A" w:rsidRPr="00C30944" w:rsidRDefault="004A187A" w:rsidP="004A187A">
      <w:pPr>
        <w:tabs>
          <w:tab w:val="left" w:pos="284"/>
        </w:tabs>
        <w:jc w:val="both"/>
        <w:rPr>
          <w:rFonts w:ascii="Tahoma" w:hAnsi="Tahoma" w:cs="Tahoma"/>
          <w:color w:val="000080"/>
        </w:rPr>
      </w:pPr>
    </w:p>
    <w:p w:rsidR="004A187A" w:rsidRPr="00C30944" w:rsidRDefault="004A187A" w:rsidP="004A187A">
      <w:pPr>
        <w:tabs>
          <w:tab w:val="left" w:pos="284"/>
        </w:tabs>
        <w:jc w:val="both"/>
        <w:rPr>
          <w:rFonts w:ascii="Tahoma" w:hAnsi="Tahoma" w:cs="Tahoma"/>
          <w:color w:val="000080"/>
        </w:rPr>
      </w:pPr>
      <w:r w:rsidRPr="00C30944">
        <w:rPr>
          <w:rFonts w:ascii="Tahoma" w:hAnsi="Tahoma" w:cs="Tahoma"/>
          <w:color w:val="000080"/>
        </w:rPr>
        <w:t xml:space="preserve">A szerződő felek jelen támogatási szerződést elolvasták, annak tartalmát megértették, s mint akaratukkal mindenben megegyezőt jóváhagyólag </w:t>
      </w:r>
      <w:r w:rsidRPr="00C30944">
        <w:rPr>
          <w:rFonts w:ascii="Tahoma" w:hAnsi="Tahoma" w:cs="Tahoma"/>
          <w:b/>
          <w:bCs/>
          <w:color w:val="000080"/>
        </w:rPr>
        <w:t>3 (három) példányban</w:t>
      </w:r>
      <w:r w:rsidRPr="00C30944">
        <w:rPr>
          <w:rFonts w:ascii="Tahoma" w:hAnsi="Tahoma" w:cs="Tahoma"/>
          <w:color w:val="000080"/>
        </w:rPr>
        <w:t xml:space="preserve"> írták alá, melyből </w:t>
      </w:r>
      <w:r w:rsidRPr="00C30944">
        <w:rPr>
          <w:rFonts w:ascii="Tahoma" w:hAnsi="Tahoma" w:cs="Tahoma"/>
          <w:b/>
          <w:color w:val="000080"/>
        </w:rPr>
        <w:t>2</w:t>
      </w:r>
      <w:r w:rsidRPr="00C30944">
        <w:rPr>
          <w:rFonts w:ascii="Tahoma" w:hAnsi="Tahoma" w:cs="Tahoma"/>
          <w:color w:val="000080"/>
        </w:rPr>
        <w:t xml:space="preserve"> példány a Támogatót, </w:t>
      </w:r>
      <w:r w:rsidRPr="00C30944">
        <w:rPr>
          <w:rFonts w:ascii="Tahoma" w:hAnsi="Tahoma" w:cs="Tahoma"/>
          <w:b/>
          <w:bCs/>
          <w:color w:val="000080"/>
        </w:rPr>
        <w:t>1</w:t>
      </w:r>
      <w:r w:rsidRPr="00C30944">
        <w:rPr>
          <w:rFonts w:ascii="Tahoma" w:hAnsi="Tahoma" w:cs="Tahoma"/>
          <w:color w:val="000080"/>
        </w:rPr>
        <w:t xml:space="preserve"> példány a Támogatottat illeti.</w:t>
      </w:r>
    </w:p>
    <w:p w:rsidR="004A187A" w:rsidRPr="00C30944" w:rsidRDefault="004A187A" w:rsidP="004A187A">
      <w:pPr>
        <w:tabs>
          <w:tab w:val="left" w:pos="284"/>
        </w:tabs>
        <w:jc w:val="both"/>
        <w:rPr>
          <w:rFonts w:ascii="Tahoma" w:hAnsi="Tahoma" w:cs="Tahoma"/>
          <w:color w:val="000080"/>
        </w:rPr>
      </w:pPr>
    </w:p>
    <w:p w:rsidR="004A187A" w:rsidRPr="00C30944" w:rsidRDefault="004A187A" w:rsidP="004A187A">
      <w:pPr>
        <w:tabs>
          <w:tab w:val="left" w:pos="284"/>
        </w:tabs>
        <w:jc w:val="both"/>
        <w:rPr>
          <w:rFonts w:ascii="Tahoma" w:hAnsi="Tahoma" w:cs="Tahoma"/>
          <w:b/>
          <w:bCs/>
          <w:color w:val="000080"/>
        </w:rPr>
      </w:pPr>
      <w:r w:rsidRPr="00C30944">
        <w:rPr>
          <w:rFonts w:ascii="Tahoma" w:hAnsi="Tahoma" w:cs="Tahoma"/>
          <w:b/>
          <w:bCs/>
          <w:color w:val="000080"/>
        </w:rPr>
        <w:t xml:space="preserve">Mellékletek: </w:t>
      </w:r>
    </w:p>
    <w:p w:rsidR="004A187A" w:rsidRPr="00C30944" w:rsidRDefault="004A187A" w:rsidP="004A187A">
      <w:pPr>
        <w:tabs>
          <w:tab w:val="left" w:pos="284"/>
        </w:tabs>
        <w:jc w:val="both"/>
        <w:rPr>
          <w:rFonts w:ascii="Tahoma" w:hAnsi="Tahoma" w:cs="Tahoma"/>
          <w:b/>
          <w:bCs/>
          <w:color w:val="000080"/>
        </w:rPr>
      </w:pPr>
    </w:p>
    <w:p w:rsidR="004A187A" w:rsidRPr="00C30944" w:rsidRDefault="004A187A" w:rsidP="007611A5">
      <w:pPr>
        <w:numPr>
          <w:ilvl w:val="0"/>
          <w:numId w:val="56"/>
        </w:numPr>
        <w:tabs>
          <w:tab w:val="left" w:pos="284"/>
        </w:tabs>
        <w:ind w:left="578"/>
        <w:jc w:val="both"/>
        <w:rPr>
          <w:rFonts w:ascii="Tahoma" w:hAnsi="Tahoma" w:cs="Tahoma"/>
          <w:bCs/>
          <w:color w:val="000080"/>
        </w:rPr>
      </w:pPr>
      <w:r w:rsidRPr="00C30944">
        <w:rPr>
          <w:rFonts w:ascii="Tahoma" w:hAnsi="Tahoma" w:cs="Tahoma"/>
          <w:bCs/>
          <w:color w:val="000080"/>
        </w:rPr>
        <w:t>28/2023. (IX.28.) önkormányzati rendelet 4., 5., 6., 7., 8., 9., 12. melléklete szerinti nyilatkozatok</w:t>
      </w:r>
    </w:p>
    <w:p w:rsidR="004A187A" w:rsidRPr="00C30944" w:rsidRDefault="004A187A" w:rsidP="007611A5">
      <w:pPr>
        <w:numPr>
          <w:ilvl w:val="0"/>
          <w:numId w:val="56"/>
        </w:numPr>
        <w:tabs>
          <w:tab w:val="left" w:pos="284"/>
        </w:tabs>
        <w:ind w:left="578"/>
        <w:jc w:val="both"/>
        <w:rPr>
          <w:rFonts w:ascii="Tahoma" w:hAnsi="Tahoma" w:cs="Tahoma"/>
          <w:color w:val="000080"/>
        </w:rPr>
      </w:pPr>
      <w:r w:rsidRPr="00C30944">
        <w:rPr>
          <w:rFonts w:ascii="Tahoma" w:hAnsi="Tahoma" w:cs="Tahoma"/>
          <w:color w:val="000080"/>
        </w:rPr>
        <w:t>28</w:t>
      </w:r>
      <w:r w:rsidRPr="00C30944">
        <w:rPr>
          <w:rFonts w:ascii="Tahoma" w:hAnsi="Tahoma" w:cs="Tahoma"/>
          <w:bCs/>
          <w:color w:val="000080"/>
        </w:rPr>
        <w:t>/2023. (IX.28.) önkormányzati rendelet</w:t>
      </w:r>
      <w:r w:rsidRPr="00C30944">
        <w:rPr>
          <w:rFonts w:ascii="Tahoma" w:hAnsi="Tahoma" w:cs="Tahoma"/>
          <w:color w:val="000080"/>
        </w:rPr>
        <w:t xml:space="preserve"> 13. melléklete szerinti számlaösszesítő </w:t>
      </w:r>
    </w:p>
    <w:p w:rsidR="004A187A" w:rsidRPr="00C30944" w:rsidRDefault="004A187A" w:rsidP="004A187A">
      <w:pPr>
        <w:tabs>
          <w:tab w:val="left" w:pos="284"/>
        </w:tabs>
        <w:jc w:val="both"/>
        <w:rPr>
          <w:rFonts w:ascii="Tahoma" w:hAnsi="Tahoma" w:cs="Tahoma"/>
          <w:color w:val="000080"/>
        </w:rPr>
      </w:pPr>
    </w:p>
    <w:p w:rsidR="004A187A" w:rsidRPr="00C30944" w:rsidRDefault="004A187A" w:rsidP="004A187A">
      <w:pPr>
        <w:tabs>
          <w:tab w:val="left" w:pos="284"/>
        </w:tabs>
        <w:jc w:val="both"/>
        <w:rPr>
          <w:rFonts w:ascii="Tahoma" w:hAnsi="Tahoma" w:cs="Tahoma"/>
          <w:color w:val="000080"/>
        </w:rPr>
      </w:pPr>
      <w:r w:rsidRPr="00C30944">
        <w:rPr>
          <w:rFonts w:ascii="Tahoma" w:hAnsi="Tahoma" w:cs="Tahoma"/>
          <w:color w:val="000080"/>
        </w:rPr>
        <w:lastRenderedPageBreak/>
        <w:t>Veszprém, 2025. ……………………………….. Veszprém, 2025. ………………………............</w:t>
      </w:r>
    </w:p>
    <w:p w:rsidR="004A187A" w:rsidRPr="00C30944" w:rsidRDefault="004A187A" w:rsidP="004A187A">
      <w:pPr>
        <w:jc w:val="both"/>
        <w:rPr>
          <w:rFonts w:ascii="Tahoma" w:hAnsi="Tahoma" w:cs="Tahoma"/>
          <w:color w:val="000080"/>
        </w:rPr>
      </w:pPr>
    </w:p>
    <w:p w:rsidR="004A187A" w:rsidRPr="00C30944" w:rsidRDefault="004A187A" w:rsidP="004A187A">
      <w:pPr>
        <w:ind w:firstLine="708"/>
        <w:jc w:val="both"/>
        <w:rPr>
          <w:rFonts w:ascii="Tahoma" w:hAnsi="Tahoma" w:cs="Tahoma"/>
          <w:color w:val="000080"/>
        </w:rPr>
      </w:pPr>
      <w:r w:rsidRPr="00C30944">
        <w:rPr>
          <w:rFonts w:ascii="Tahoma" w:hAnsi="Tahoma" w:cs="Tahoma"/>
          <w:color w:val="000080"/>
        </w:rPr>
        <w:t>………………………………………………</w:t>
      </w:r>
      <w:r w:rsidRPr="00C30944">
        <w:rPr>
          <w:rFonts w:ascii="Tahoma" w:hAnsi="Tahoma" w:cs="Tahoma"/>
          <w:color w:val="000080"/>
        </w:rPr>
        <w:tab/>
      </w:r>
      <w:r w:rsidRPr="00C30944">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C30944" w:rsidTr="004A187A">
        <w:tc>
          <w:tcPr>
            <w:tcW w:w="4605" w:type="dxa"/>
            <w:hideMark/>
          </w:tcPr>
          <w:p w:rsidR="004A187A" w:rsidRPr="00C30944" w:rsidRDefault="004A187A" w:rsidP="004A187A">
            <w:pPr>
              <w:jc w:val="center"/>
              <w:rPr>
                <w:rFonts w:ascii="Tahoma" w:hAnsi="Tahoma" w:cs="Tahoma"/>
                <w:b/>
                <w:color w:val="000080"/>
              </w:rPr>
            </w:pPr>
            <w:r w:rsidRPr="00C30944">
              <w:rPr>
                <w:rFonts w:ascii="Tahoma" w:hAnsi="Tahoma" w:cs="Tahoma"/>
                <w:b/>
                <w:color w:val="000080"/>
              </w:rPr>
              <w:t xml:space="preserve">Veszprém MJV Önkormányzata </w:t>
            </w:r>
          </w:p>
        </w:tc>
        <w:tc>
          <w:tcPr>
            <w:tcW w:w="4605" w:type="dxa"/>
            <w:hideMark/>
          </w:tcPr>
          <w:p w:rsidR="004A187A" w:rsidRPr="00C30944" w:rsidRDefault="004A187A" w:rsidP="004A187A">
            <w:pPr>
              <w:jc w:val="center"/>
              <w:rPr>
                <w:rFonts w:ascii="Tahoma" w:hAnsi="Tahoma" w:cs="Tahoma"/>
                <w:b/>
                <w:bCs/>
                <w:color w:val="000080"/>
              </w:rPr>
            </w:pPr>
            <w:r w:rsidRPr="00C30944">
              <w:rPr>
                <w:rFonts w:ascii="Tahoma" w:hAnsi="Tahoma" w:cs="Tahoma"/>
                <w:b/>
                <w:bCs/>
                <w:color w:val="000080"/>
                <w:shd w:val="clear" w:color="auto" w:fill="FFFFFF"/>
              </w:rPr>
              <w:t xml:space="preserve">Szent Imre Ifjúsági </w:t>
            </w:r>
            <w:r w:rsidRPr="00C30944">
              <w:rPr>
                <w:rFonts w:ascii="Tahoma" w:hAnsi="Tahoma" w:cs="Tahoma"/>
                <w:b/>
                <w:bCs/>
                <w:color w:val="000080"/>
                <w:lang w:eastAsia="en-US"/>
              </w:rPr>
              <w:t>Alapítvány</w:t>
            </w:r>
          </w:p>
        </w:tc>
      </w:tr>
      <w:tr w:rsidR="004A187A" w:rsidRPr="00C30944" w:rsidTr="004A187A">
        <w:tc>
          <w:tcPr>
            <w:tcW w:w="4605" w:type="dxa"/>
            <w:hideMark/>
          </w:tcPr>
          <w:p w:rsidR="004A187A" w:rsidRPr="00C30944" w:rsidRDefault="004A187A" w:rsidP="004A187A">
            <w:pPr>
              <w:jc w:val="center"/>
              <w:rPr>
                <w:rFonts w:ascii="Tahoma" w:hAnsi="Tahoma" w:cs="Tahoma"/>
                <w:b/>
                <w:color w:val="000080"/>
              </w:rPr>
            </w:pPr>
            <w:r w:rsidRPr="00C30944">
              <w:rPr>
                <w:rFonts w:ascii="Tahoma" w:hAnsi="Tahoma" w:cs="Tahoma"/>
                <w:b/>
                <w:color w:val="000080"/>
              </w:rPr>
              <w:t xml:space="preserve">Támogató </w:t>
            </w:r>
          </w:p>
        </w:tc>
        <w:tc>
          <w:tcPr>
            <w:tcW w:w="4605" w:type="dxa"/>
            <w:hideMark/>
          </w:tcPr>
          <w:p w:rsidR="004A187A" w:rsidRPr="00C30944" w:rsidRDefault="004A187A" w:rsidP="004A187A">
            <w:pPr>
              <w:jc w:val="center"/>
              <w:rPr>
                <w:rFonts w:ascii="Tahoma" w:hAnsi="Tahoma" w:cs="Tahoma"/>
                <w:b/>
                <w:color w:val="000080"/>
              </w:rPr>
            </w:pPr>
            <w:r w:rsidRPr="00C30944">
              <w:rPr>
                <w:rFonts w:ascii="Tahoma" w:hAnsi="Tahoma" w:cs="Tahoma"/>
                <w:b/>
                <w:color w:val="000080"/>
              </w:rPr>
              <w:t>Támogatott</w:t>
            </w:r>
          </w:p>
        </w:tc>
      </w:tr>
      <w:tr w:rsidR="004A187A" w:rsidRPr="00C30944" w:rsidTr="004A187A">
        <w:tc>
          <w:tcPr>
            <w:tcW w:w="4605" w:type="dxa"/>
            <w:hideMark/>
          </w:tcPr>
          <w:p w:rsidR="004A187A" w:rsidRPr="00C30944" w:rsidRDefault="004A187A" w:rsidP="004A187A">
            <w:pPr>
              <w:jc w:val="center"/>
              <w:rPr>
                <w:rFonts w:ascii="Tahoma" w:hAnsi="Tahoma" w:cs="Tahoma"/>
                <w:color w:val="000080"/>
              </w:rPr>
            </w:pPr>
            <w:r w:rsidRPr="00C30944">
              <w:rPr>
                <w:rFonts w:ascii="Tahoma" w:hAnsi="Tahoma" w:cs="Tahoma"/>
                <w:color w:val="000080"/>
              </w:rPr>
              <w:t>képviseli:</w:t>
            </w:r>
          </w:p>
        </w:tc>
        <w:tc>
          <w:tcPr>
            <w:tcW w:w="4605" w:type="dxa"/>
            <w:hideMark/>
          </w:tcPr>
          <w:p w:rsidR="004A187A" w:rsidRPr="00C30944" w:rsidRDefault="004A187A" w:rsidP="004A187A">
            <w:pPr>
              <w:jc w:val="center"/>
              <w:rPr>
                <w:rFonts w:ascii="Tahoma" w:hAnsi="Tahoma" w:cs="Tahoma"/>
                <w:color w:val="000080"/>
              </w:rPr>
            </w:pPr>
            <w:r w:rsidRPr="00C30944">
              <w:rPr>
                <w:rFonts w:ascii="Tahoma" w:hAnsi="Tahoma" w:cs="Tahoma"/>
                <w:color w:val="000080"/>
              </w:rPr>
              <w:t>képviseli:</w:t>
            </w:r>
          </w:p>
        </w:tc>
      </w:tr>
      <w:tr w:rsidR="004A187A" w:rsidRPr="00C30944" w:rsidTr="004A187A">
        <w:tc>
          <w:tcPr>
            <w:tcW w:w="4605" w:type="dxa"/>
            <w:hideMark/>
          </w:tcPr>
          <w:p w:rsidR="004A187A" w:rsidRPr="00C30944" w:rsidRDefault="004A187A" w:rsidP="004A187A">
            <w:pPr>
              <w:jc w:val="center"/>
              <w:rPr>
                <w:rFonts w:ascii="Tahoma" w:hAnsi="Tahoma" w:cs="Tahoma"/>
                <w:color w:val="000080"/>
              </w:rPr>
            </w:pPr>
            <w:r w:rsidRPr="00C30944">
              <w:rPr>
                <w:rFonts w:ascii="Tahoma" w:hAnsi="Tahoma" w:cs="Tahoma"/>
                <w:b/>
                <w:color w:val="000080"/>
              </w:rPr>
              <w:t>Porga Gyula</w:t>
            </w:r>
          </w:p>
        </w:tc>
        <w:tc>
          <w:tcPr>
            <w:tcW w:w="4605" w:type="dxa"/>
            <w:hideMark/>
          </w:tcPr>
          <w:p w:rsidR="004A187A" w:rsidRPr="00C30944" w:rsidRDefault="004A187A" w:rsidP="004A187A">
            <w:pPr>
              <w:jc w:val="center"/>
              <w:rPr>
                <w:rFonts w:ascii="Tahoma" w:hAnsi="Tahoma" w:cs="Tahoma"/>
                <w:b/>
                <w:color w:val="000080"/>
              </w:rPr>
            </w:pPr>
            <w:r w:rsidRPr="00C30944">
              <w:rPr>
                <w:rFonts w:ascii="Tahoma" w:hAnsi="Tahoma" w:cs="Tahoma"/>
                <w:b/>
                <w:color w:val="000080"/>
              </w:rPr>
              <w:t xml:space="preserve">Izsák Gyula Ágoston  </w:t>
            </w:r>
          </w:p>
        </w:tc>
      </w:tr>
      <w:tr w:rsidR="004A187A" w:rsidRPr="00C30944" w:rsidTr="004A187A">
        <w:tc>
          <w:tcPr>
            <w:tcW w:w="4605" w:type="dxa"/>
            <w:hideMark/>
          </w:tcPr>
          <w:p w:rsidR="004A187A" w:rsidRPr="00C30944" w:rsidRDefault="004A187A" w:rsidP="004A187A">
            <w:pPr>
              <w:jc w:val="center"/>
              <w:rPr>
                <w:rFonts w:ascii="Tahoma" w:hAnsi="Tahoma" w:cs="Tahoma"/>
                <w:color w:val="000080"/>
              </w:rPr>
            </w:pPr>
            <w:r w:rsidRPr="00C30944">
              <w:rPr>
                <w:rFonts w:ascii="Tahoma" w:hAnsi="Tahoma" w:cs="Tahoma"/>
                <w:b/>
                <w:color w:val="000080"/>
              </w:rPr>
              <w:t>polgármester</w:t>
            </w:r>
          </w:p>
        </w:tc>
        <w:tc>
          <w:tcPr>
            <w:tcW w:w="4605" w:type="dxa"/>
            <w:hideMark/>
          </w:tcPr>
          <w:p w:rsidR="004A187A" w:rsidRPr="00C30944" w:rsidRDefault="004A187A" w:rsidP="004A187A">
            <w:pPr>
              <w:jc w:val="center"/>
              <w:rPr>
                <w:rFonts w:ascii="Tahoma" w:hAnsi="Tahoma" w:cs="Tahoma"/>
                <w:b/>
                <w:color w:val="000080"/>
              </w:rPr>
            </w:pPr>
            <w:r w:rsidRPr="00C30944">
              <w:rPr>
                <w:rFonts w:ascii="Tahoma" w:hAnsi="Tahoma" w:cs="Tahoma"/>
                <w:b/>
                <w:color w:val="000080"/>
              </w:rPr>
              <w:t>kuratóriumi elnök</w:t>
            </w:r>
          </w:p>
          <w:p w:rsidR="004A187A" w:rsidRPr="00C30944" w:rsidRDefault="004A187A" w:rsidP="004A187A">
            <w:pPr>
              <w:jc w:val="center"/>
              <w:rPr>
                <w:rFonts w:ascii="Tahoma" w:hAnsi="Tahoma" w:cs="Tahoma"/>
                <w:b/>
                <w:color w:val="000080"/>
              </w:rPr>
            </w:pPr>
          </w:p>
        </w:tc>
      </w:tr>
      <w:tr w:rsidR="004A187A" w:rsidRPr="00C30944" w:rsidTr="004A187A">
        <w:trPr>
          <w:gridAfter w:val="1"/>
          <w:wAfter w:w="4559" w:type="dxa"/>
        </w:trPr>
        <w:tc>
          <w:tcPr>
            <w:tcW w:w="4605" w:type="dxa"/>
            <w:hideMark/>
          </w:tcPr>
          <w:p w:rsidR="004A187A" w:rsidRPr="00C30944" w:rsidRDefault="004A187A" w:rsidP="004A187A">
            <w:pPr>
              <w:jc w:val="center"/>
              <w:rPr>
                <w:rFonts w:ascii="Tahoma" w:hAnsi="Tahoma" w:cs="Tahoma"/>
                <w:color w:val="000080"/>
              </w:rPr>
            </w:pPr>
            <w:r w:rsidRPr="00C30944">
              <w:rPr>
                <w:rFonts w:ascii="Tahoma" w:hAnsi="Tahoma" w:cs="Tahoma"/>
                <w:color w:val="000080"/>
              </w:rPr>
              <w:t>Pénzügyileg ellenjegyezte:</w:t>
            </w:r>
          </w:p>
          <w:p w:rsidR="004A187A" w:rsidRPr="00C30944" w:rsidRDefault="004A187A" w:rsidP="004A187A">
            <w:pPr>
              <w:jc w:val="center"/>
              <w:rPr>
                <w:rFonts w:ascii="Tahoma" w:hAnsi="Tahoma" w:cs="Tahoma"/>
                <w:b/>
                <w:color w:val="000080"/>
              </w:rPr>
            </w:pPr>
            <w:r w:rsidRPr="00C30944">
              <w:rPr>
                <w:rFonts w:ascii="Tahoma" w:hAnsi="Tahoma" w:cs="Tahoma"/>
                <w:color w:val="000080"/>
              </w:rPr>
              <w:t xml:space="preserve">dátum: </w:t>
            </w:r>
          </w:p>
        </w:tc>
      </w:tr>
      <w:tr w:rsidR="004A187A" w:rsidRPr="00C30944" w:rsidTr="004A187A">
        <w:trPr>
          <w:gridAfter w:val="1"/>
          <w:wAfter w:w="4559" w:type="dxa"/>
        </w:trPr>
        <w:tc>
          <w:tcPr>
            <w:tcW w:w="4605" w:type="dxa"/>
          </w:tcPr>
          <w:p w:rsidR="004A187A" w:rsidRPr="00C30944" w:rsidRDefault="004A187A" w:rsidP="004A187A">
            <w:pPr>
              <w:jc w:val="center"/>
              <w:rPr>
                <w:rFonts w:ascii="Tahoma" w:hAnsi="Tahoma" w:cs="Tahoma"/>
                <w:color w:val="000080"/>
              </w:rPr>
            </w:pPr>
            <w:r w:rsidRPr="00C30944">
              <w:rPr>
                <w:rFonts w:ascii="Tahoma" w:hAnsi="Tahoma" w:cs="Tahoma"/>
                <w:color w:val="000080"/>
              </w:rPr>
              <w:t>...........................................</w:t>
            </w:r>
          </w:p>
        </w:tc>
      </w:tr>
    </w:tbl>
    <w:p w:rsidR="004A187A" w:rsidRPr="00C30944" w:rsidRDefault="004A187A" w:rsidP="004A187A">
      <w:pPr>
        <w:jc w:val="both"/>
        <w:rPr>
          <w:rFonts w:ascii="Tahoma" w:hAnsi="Tahoma" w:cs="Tahoma"/>
          <w:color w:val="000080"/>
        </w:rPr>
      </w:pPr>
      <w:r w:rsidRPr="00C30944">
        <w:rPr>
          <w:rFonts w:ascii="Tahoma" w:hAnsi="Tahoma" w:cs="Tahoma"/>
          <w:color w:val="000080"/>
        </w:rPr>
        <w:tab/>
        <w:t xml:space="preserve">          Fazekas Ildikó </w:t>
      </w:r>
    </w:p>
    <w:p w:rsidR="004A187A" w:rsidRPr="00C30944" w:rsidRDefault="004A187A" w:rsidP="004A187A">
      <w:pPr>
        <w:ind w:left="709" w:firstLine="709"/>
        <w:jc w:val="both"/>
        <w:rPr>
          <w:rFonts w:ascii="Tahoma" w:hAnsi="Tahoma" w:cs="Tahoma"/>
          <w:color w:val="000080"/>
        </w:rPr>
      </w:pPr>
      <w:r w:rsidRPr="00C30944">
        <w:rPr>
          <w:rFonts w:ascii="Tahoma" w:hAnsi="Tahoma" w:cs="Tahoma"/>
          <w:color w:val="000080"/>
        </w:rPr>
        <w:t xml:space="preserve"> irodavezető</w:t>
      </w:r>
    </w:p>
    <w:p w:rsidR="004A187A" w:rsidRPr="00C30944" w:rsidRDefault="004A187A" w:rsidP="004A187A">
      <w:pPr>
        <w:ind w:left="709" w:firstLine="709"/>
        <w:jc w:val="both"/>
        <w:rPr>
          <w:rFonts w:ascii="Tahoma" w:hAnsi="Tahoma" w:cs="Tahoma"/>
          <w:color w:val="000080"/>
        </w:rPr>
      </w:pPr>
      <w:r w:rsidRPr="00C30944">
        <w:rPr>
          <w:rFonts w:ascii="Tahoma" w:hAnsi="Tahoma" w:cs="Tahoma"/>
          <w:color w:val="000080"/>
        </w:rPr>
        <w:t>Pénzügyi Iroda</w:t>
      </w:r>
    </w:p>
    <w:p w:rsidR="004A187A" w:rsidRPr="00C30944" w:rsidRDefault="004A187A" w:rsidP="004A187A">
      <w:pPr>
        <w:rPr>
          <w:color w:val="000080"/>
        </w:rPr>
      </w:pPr>
    </w:p>
    <w:p w:rsidR="004A187A" w:rsidRDefault="004A187A">
      <w:pPr>
        <w:spacing w:after="160" w:line="259" w:lineRule="auto"/>
        <w:rPr>
          <w:color w:val="000080"/>
        </w:rPr>
      </w:pPr>
      <w:r>
        <w:rPr>
          <w:color w:val="000080"/>
        </w:rPr>
        <w:br w:type="page"/>
      </w:r>
    </w:p>
    <w:p w:rsidR="004A187A" w:rsidRPr="00BA1C9E" w:rsidRDefault="004A187A" w:rsidP="004A187A">
      <w:pPr>
        <w:pStyle w:val="Cmsor1"/>
        <w:numPr>
          <w:ilvl w:val="0"/>
          <w:numId w:val="0"/>
        </w:numPr>
        <w:jc w:val="left"/>
        <w:rPr>
          <w:rFonts w:ascii="Tahoma" w:hAnsi="Tahoma" w:cs="Tahoma"/>
          <w:b w:val="0"/>
          <w:color w:val="000080"/>
          <w:sz w:val="24"/>
          <w:szCs w:val="24"/>
        </w:rPr>
      </w:pPr>
      <w:r w:rsidRPr="00BA1C9E">
        <w:rPr>
          <w:rFonts w:ascii="Tahoma" w:hAnsi="Tahoma" w:cs="Tahoma"/>
          <w:b w:val="0"/>
          <w:color w:val="000080"/>
          <w:sz w:val="24"/>
          <w:szCs w:val="24"/>
        </w:rPr>
        <w:lastRenderedPageBreak/>
        <w:t>Melléklet a 246/2025. (V.29.) határozathoz</w:t>
      </w:r>
    </w:p>
    <w:p w:rsidR="004A187A" w:rsidRPr="00BA1C9E" w:rsidRDefault="004A187A" w:rsidP="004A187A">
      <w:pPr>
        <w:pStyle w:val="Cm"/>
        <w:ind w:left="5672"/>
        <w:jc w:val="left"/>
        <w:rPr>
          <w:rFonts w:ascii="Tahoma" w:hAnsi="Tahoma" w:cs="Tahoma"/>
          <w:b w:val="0"/>
          <w:color w:val="000080"/>
          <w:sz w:val="20"/>
        </w:rPr>
      </w:pPr>
      <w:r w:rsidRPr="00BA1C9E">
        <w:rPr>
          <w:rFonts w:ascii="Tahoma" w:hAnsi="Tahoma" w:cs="Tahoma"/>
          <w:b w:val="0"/>
          <w:color w:val="000080"/>
          <w:sz w:val="20"/>
        </w:rPr>
        <w:t xml:space="preserve">        Ügyiratszám: PKB/510/2025.</w:t>
      </w:r>
    </w:p>
    <w:p w:rsidR="004A187A" w:rsidRPr="00BA1C9E" w:rsidRDefault="004A187A" w:rsidP="004A187A">
      <w:pPr>
        <w:pStyle w:val="Cm"/>
        <w:ind w:left="5672"/>
        <w:jc w:val="left"/>
        <w:rPr>
          <w:rFonts w:ascii="Tahoma" w:hAnsi="Tahoma" w:cs="Tahoma"/>
          <w:b w:val="0"/>
          <w:color w:val="000080"/>
          <w:sz w:val="20"/>
        </w:rPr>
      </w:pPr>
      <w:r w:rsidRPr="00BA1C9E">
        <w:rPr>
          <w:rFonts w:ascii="Tahoma" w:hAnsi="Tahoma" w:cs="Tahoma"/>
          <w:b w:val="0"/>
          <w:color w:val="000080"/>
          <w:sz w:val="20"/>
        </w:rPr>
        <w:t xml:space="preserve">        Ügyiratszám: PKB/469/2025.</w:t>
      </w:r>
    </w:p>
    <w:p w:rsidR="004A187A" w:rsidRPr="00BA1C9E" w:rsidRDefault="004A187A" w:rsidP="004A187A">
      <w:pPr>
        <w:pStyle w:val="Cm"/>
        <w:ind w:left="5672"/>
        <w:jc w:val="left"/>
        <w:rPr>
          <w:rFonts w:ascii="Tahoma" w:hAnsi="Tahoma" w:cs="Tahoma"/>
          <w:b w:val="0"/>
          <w:color w:val="000080"/>
          <w:sz w:val="20"/>
        </w:rPr>
      </w:pPr>
      <w:r w:rsidRPr="00BA1C9E">
        <w:rPr>
          <w:rFonts w:ascii="Tahoma" w:hAnsi="Tahoma" w:cs="Tahoma"/>
          <w:b w:val="0"/>
          <w:color w:val="000080"/>
          <w:sz w:val="20"/>
        </w:rPr>
        <w:t xml:space="preserve">               Ügyintéző: Szabó Berill</w:t>
      </w:r>
    </w:p>
    <w:p w:rsidR="004A187A" w:rsidRPr="00BA1C9E" w:rsidRDefault="004A187A" w:rsidP="004A187A">
      <w:pPr>
        <w:ind w:left="5592"/>
        <w:rPr>
          <w:rFonts w:ascii="Tahoma" w:hAnsi="Tahoma" w:cs="Tahoma"/>
          <w:color w:val="000080"/>
        </w:rPr>
      </w:pPr>
    </w:p>
    <w:p w:rsidR="004A187A" w:rsidRPr="00BA1C9E" w:rsidRDefault="004A187A" w:rsidP="004A187A">
      <w:pPr>
        <w:pStyle w:val="Cm"/>
        <w:rPr>
          <w:rFonts w:ascii="Tahoma" w:hAnsi="Tahoma" w:cs="Tahoma"/>
          <w:color w:val="000080"/>
          <w:sz w:val="28"/>
          <w:szCs w:val="28"/>
        </w:rPr>
      </w:pPr>
      <w:r w:rsidRPr="00BA1C9E">
        <w:rPr>
          <w:rFonts w:ascii="Tahoma" w:hAnsi="Tahoma" w:cs="Tahoma"/>
          <w:color w:val="000080"/>
          <w:sz w:val="28"/>
          <w:szCs w:val="28"/>
        </w:rPr>
        <w:t>TÁMOGATÁSI SZERZŐDÉS</w:t>
      </w:r>
    </w:p>
    <w:p w:rsidR="004A187A" w:rsidRPr="00BA1C9E" w:rsidRDefault="004A187A" w:rsidP="004A187A">
      <w:pPr>
        <w:pStyle w:val="Cm"/>
        <w:jc w:val="left"/>
        <w:rPr>
          <w:rFonts w:ascii="Tahoma" w:hAnsi="Tahoma" w:cs="Tahoma"/>
          <w:color w:val="000080"/>
          <w:sz w:val="24"/>
          <w:szCs w:val="24"/>
        </w:rPr>
      </w:pPr>
    </w:p>
    <w:p w:rsidR="004A187A" w:rsidRPr="00BA1C9E" w:rsidRDefault="004A187A" w:rsidP="004A187A">
      <w:pPr>
        <w:jc w:val="both"/>
        <w:rPr>
          <w:rFonts w:ascii="Tahoma" w:hAnsi="Tahoma" w:cs="Tahoma"/>
          <w:color w:val="000080"/>
        </w:rPr>
      </w:pPr>
      <w:r w:rsidRPr="00BA1C9E">
        <w:rPr>
          <w:rFonts w:ascii="Tahoma" w:hAnsi="Tahoma" w:cs="Tahoma"/>
          <w:color w:val="000080"/>
        </w:rPr>
        <w:t xml:space="preserve">amely létrejött egyrészről a </w:t>
      </w:r>
      <w:r w:rsidRPr="00BA1C9E">
        <w:rPr>
          <w:rFonts w:ascii="Tahoma" w:hAnsi="Tahoma" w:cs="Tahoma"/>
          <w:b/>
          <w:color w:val="000080"/>
        </w:rPr>
        <w:t>Veszprém Megyei Jogú Város Önkormányzata</w:t>
      </w:r>
      <w:r w:rsidRPr="00BA1C9E">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BA1C9E">
          <w:rPr>
            <w:rFonts w:ascii="Tahoma" w:hAnsi="Tahoma" w:cs="Tahoma"/>
            <w:color w:val="000080"/>
          </w:rPr>
          <w:t>Porga Gyula</w:t>
        </w:r>
      </w:smartTag>
      <w:r w:rsidRPr="00BA1C9E">
        <w:rPr>
          <w:rFonts w:ascii="Tahoma" w:hAnsi="Tahoma" w:cs="Tahoma"/>
          <w:color w:val="000080"/>
        </w:rPr>
        <w:t xml:space="preserve"> polgármester) mint Támogató, </w:t>
      </w:r>
    </w:p>
    <w:p w:rsidR="004A187A" w:rsidRPr="00BA1C9E" w:rsidRDefault="004A187A" w:rsidP="004A187A">
      <w:pPr>
        <w:jc w:val="both"/>
        <w:rPr>
          <w:rFonts w:ascii="Tahoma" w:hAnsi="Tahoma" w:cs="Tahoma"/>
          <w:color w:val="000080"/>
        </w:rPr>
      </w:pPr>
    </w:p>
    <w:p w:rsidR="004A187A" w:rsidRPr="00BA1C9E" w:rsidRDefault="004A187A" w:rsidP="004A187A">
      <w:pPr>
        <w:jc w:val="both"/>
        <w:rPr>
          <w:rFonts w:ascii="Tahoma" w:hAnsi="Tahoma" w:cs="Tahoma"/>
          <w:color w:val="000080"/>
        </w:rPr>
      </w:pPr>
      <w:r w:rsidRPr="00BA1C9E">
        <w:rPr>
          <w:rFonts w:ascii="Tahoma" w:hAnsi="Tahoma" w:cs="Tahoma"/>
          <w:color w:val="000080"/>
        </w:rPr>
        <w:t xml:space="preserve">másrészről </w:t>
      </w:r>
      <w:r w:rsidRPr="00BA1C9E">
        <w:rPr>
          <w:rFonts w:ascii="Tahoma" w:hAnsi="Tahoma" w:cs="Tahoma"/>
          <w:b/>
          <w:color w:val="000080"/>
        </w:rPr>
        <w:t xml:space="preserve">a </w:t>
      </w:r>
      <w:r w:rsidRPr="00BA1C9E">
        <w:rPr>
          <w:rFonts w:ascii="Tahoma" w:hAnsi="Tahoma" w:cs="Tahoma"/>
          <w:b/>
          <w:bCs/>
          <w:color w:val="000080"/>
          <w:shd w:val="clear" w:color="auto" w:fill="FFFFFF"/>
        </w:rPr>
        <w:t xml:space="preserve">Kozmutza Flóra Alapítvány Értelmileg Sérült Gyermekekért </w:t>
      </w:r>
      <w:r w:rsidRPr="00BA1C9E">
        <w:rPr>
          <w:rFonts w:ascii="Tahoma" w:hAnsi="Tahoma" w:cs="Tahoma"/>
          <w:color w:val="000080"/>
        </w:rPr>
        <w:t>(székhely: 8200 Veszprém, Palást utca 8. fszt./2., adószám: 18924316-1-19, nyilvántartási száma: 19-01-0000929; képviseli: Bernáth Ildikó kuratóriumi elnök) mint Támogatott</w:t>
      </w:r>
    </w:p>
    <w:p w:rsidR="004A187A" w:rsidRPr="00BA1C9E" w:rsidRDefault="004A187A" w:rsidP="004A187A">
      <w:pPr>
        <w:jc w:val="both"/>
        <w:rPr>
          <w:rFonts w:ascii="Tahoma" w:hAnsi="Tahoma" w:cs="Tahoma"/>
          <w:color w:val="000080"/>
        </w:rPr>
      </w:pPr>
    </w:p>
    <w:p w:rsidR="004A187A" w:rsidRPr="00BA1C9E" w:rsidRDefault="004A187A" w:rsidP="004A187A">
      <w:pPr>
        <w:jc w:val="both"/>
        <w:rPr>
          <w:rFonts w:ascii="Tahoma" w:hAnsi="Tahoma" w:cs="Tahoma"/>
          <w:color w:val="000080"/>
        </w:rPr>
      </w:pPr>
      <w:r w:rsidRPr="00BA1C9E">
        <w:rPr>
          <w:rFonts w:ascii="Tahoma" w:hAnsi="Tahoma" w:cs="Tahoma"/>
          <w:color w:val="000080"/>
        </w:rPr>
        <w:t>között alulírott napon és helyen az alábbi feltételekkel:</w:t>
      </w:r>
    </w:p>
    <w:p w:rsidR="004A187A" w:rsidRPr="00BA1C9E" w:rsidRDefault="004A187A" w:rsidP="004A187A">
      <w:pPr>
        <w:ind w:firstLine="75"/>
        <w:jc w:val="both"/>
        <w:rPr>
          <w:rFonts w:ascii="Tahoma" w:hAnsi="Tahoma" w:cs="Tahoma"/>
          <w:color w:val="000080"/>
        </w:rPr>
      </w:pPr>
    </w:p>
    <w:p w:rsidR="004A187A" w:rsidRPr="00BA1C9E" w:rsidRDefault="004A187A" w:rsidP="007611A5">
      <w:pPr>
        <w:numPr>
          <w:ilvl w:val="0"/>
          <w:numId w:val="59"/>
        </w:numPr>
        <w:ind w:left="567"/>
        <w:jc w:val="both"/>
        <w:rPr>
          <w:rFonts w:ascii="Tahoma" w:hAnsi="Tahoma" w:cs="Tahoma"/>
          <w:color w:val="000080"/>
        </w:rPr>
      </w:pPr>
      <w:r w:rsidRPr="00BA1C9E">
        <w:rPr>
          <w:rFonts w:ascii="Tahoma" w:hAnsi="Tahoma" w:cs="Tahoma"/>
          <w:color w:val="000080"/>
        </w:rPr>
        <w:t>A Támogató összesen</w:t>
      </w:r>
      <w:r w:rsidRPr="00BA1C9E">
        <w:rPr>
          <w:rFonts w:ascii="Tahoma" w:hAnsi="Tahoma" w:cs="Tahoma"/>
          <w:b/>
          <w:color w:val="000080"/>
        </w:rPr>
        <w:t xml:space="preserve"> 400.000,- Ft,</w:t>
      </w:r>
      <w:r w:rsidRPr="00BA1C9E">
        <w:rPr>
          <w:rFonts w:ascii="Tahoma" w:hAnsi="Tahoma" w:cs="Tahoma"/>
          <w:color w:val="000080"/>
        </w:rPr>
        <w:t xml:space="preserve"> azaz négyszázezer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246/2025. (V.29.) határozata értelmében:</w:t>
      </w:r>
    </w:p>
    <w:p w:rsidR="004A187A" w:rsidRPr="00BA1C9E" w:rsidRDefault="004A187A" w:rsidP="004A187A">
      <w:pPr>
        <w:ind w:left="284"/>
        <w:jc w:val="both"/>
        <w:rPr>
          <w:rFonts w:ascii="Tahoma" w:hAnsi="Tahoma" w:cs="Tahoma"/>
          <w:color w:val="000080"/>
        </w:rPr>
      </w:pPr>
    </w:p>
    <w:p w:rsidR="004A187A" w:rsidRPr="00BA1C9E" w:rsidRDefault="004A187A" w:rsidP="007611A5">
      <w:pPr>
        <w:numPr>
          <w:ilvl w:val="7"/>
          <w:numId w:val="59"/>
        </w:numPr>
        <w:ind w:left="1560"/>
        <w:jc w:val="both"/>
        <w:rPr>
          <w:rFonts w:ascii="Tahoma" w:hAnsi="Tahoma" w:cs="Tahoma"/>
          <w:b/>
          <w:color w:val="000080"/>
        </w:rPr>
      </w:pPr>
      <w:r w:rsidRPr="00BA1C9E">
        <w:rPr>
          <w:rFonts w:ascii="Tahoma" w:hAnsi="Tahoma" w:cs="Tahoma"/>
          <w:b/>
          <w:color w:val="000080"/>
        </w:rPr>
        <w:t>3. számú Választókerületi keret terhére: 150.000,- Ft.</w:t>
      </w:r>
    </w:p>
    <w:p w:rsidR="004A187A" w:rsidRPr="00BA1C9E" w:rsidRDefault="004A187A" w:rsidP="004A187A">
      <w:pPr>
        <w:ind w:left="1560"/>
        <w:rPr>
          <w:rFonts w:ascii="Tahoma" w:hAnsi="Tahoma" w:cs="Tahoma"/>
          <w:color w:val="000080"/>
        </w:rPr>
      </w:pPr>
      <w:r w:rsidRPr="00BA1C9E">
        <w:rPr>
          <w:rFonts w:ascii="Tahoma" w:hAnsi="Tahoma" w:cs="Tahoma"/>
          <w:color w:val="000080"/>
        </w:rPr>
        <w:t xml:space="preserve">A támogatást </w:t>
      </w:r>
      <w:r w:rsidRPr="00BA1C9E">
        <w:rPr>
          <w:rFonts w:ascii="Tahoma" w:hAnsi="Tahoma" w:cs="Tahoma"/>
          <w:i/>
          <w:iCs/>
          <w:color w:val="000080"/>
          <w:u w:val="single"/>
        </w:rPr>
        <w:t xml:space="preserve">programköltségekre </w:t>
      </w:r>
      <w:r w:rsidRPr="00BA1C9E">
        <w:rPr>
          <w:rFonts w:ascii="Tahoma" w:hAnsi="Tahoma" w:cs="Tahoma"/>
          <w:color w:val="000080"/>
        </w:rPr>
        <w:t xml:space="preserve">biztosítja a Támogató. </w:t>
      </w:r>
    </w:p>
    <w:p w:rsidR="004A187A" w:rsidRPr="00BA1C9E" w:rsidRDefault="004A187A" w:rsidP="004A187A">
      <w:pPr>
        <w:ind w:left="1560"/>
        <w:rPr>
          <w:rFonts w:ascii="Tahoma" w:hAnsi="Tahoma" w:cs="Tahoma"/>
          <w:color w:val="000080"/>
        </w:rPr>
      </w:pPr>
      <w:r w:rsidRPr="00BA1C9E">
        <w:rPr>
          <w:rFonts w:ascii="Tahoma" w:hAnsi="Tahoma" w:cs="Tahoma"/>
          <w:color w:val="000080"/>
        </w:rPr>
        <w:t xml:space="preserve">Ügyirat szám: PKB/510/2025. </w:t>
      </w:r>
    </w:p>
    <w:p w:rsidR="004A187A" w:rsidRPr="00BA1C9E" w:rsidRDefault="004A187A" w:rsidP="004A187A">
      <w:pPr>
        <w:ind w:left="1560"/>
        <w:jc w:val="both"/>
        <w:rPr>
          <w:rFonts w:ascii="Tahoma" w:hAnsi="Tahoma" w:cs="Tahoma"/>
          <w:color w:val="000080"/>
        </w:rPr>
      </w:pPr>
    </w:p>
    <w:p w:rsidR="004A187A" w:rsidRPr="00BA1C9E" w:rsidRDefault="004A187A" w:rsidP="007611A5">
      <w:pPr>
        <w:numPr>
          <w:ilvl w:val="4"/>
          <w:numId w:val="59"/>
        </w:numPr>
        <w:ind w:left="1560"/>
        <w:jc w:val="both"/>
        <w:rPr>
          <w:rFonts w:ascii="Tahoma" w:hAnsi="Tahoma" w:cs="Tahoma"/>
          <w:b/>
          <w:color w:val="000080"/>
        </w:rPr>
      </w:pPr>
      <w:r w:rsidRPr="00BA1C9E">
        <w:rPr>
          <w:rFonts w:ascii="Tahoma" w:hAnsi="Tahoma" w:cs="Tahoma"/>
          <w:b/>
          <w:color w:val="000080"/>
        </w:rPr>
        <w:t>8. számú Választókerületi keret terhére: 250.000,- Ft.</w:t>
      </w:r>
    </w:p>
    <w:p w:rsidR="004A187A" w:rsidRPr="00BA1C9E" w:rsidRDefault="004A187A" w:rsidP="004A187A">
      <w:pPr>
        <w:ind w:left="1560"/>
        <w:jc w:val="both"/>
        <w:rPr>
          <w:rFonts w:ascii="Tahoma" w:hAnsi="Tahoma" w:cs="Tahoma"/>
          <w:i/>
          <w:iCs/>
          <w:color w:val="000080"/>
          <w:u w:val="single"/>
        </w:rPr>
      </w:pPr>
      <w:r w:rsidRPr="00BA1C9E">
        <w:rPr>
          <w:rFonts w:ascii="Tahoma" w:hAnsi="Tahoma" w:cs="Tahoma"/>
          <w:color w:val="000080"/>
        </w:rPr>
        <w:t>A támogatást</w:t>
      </w:r>
      <w:r w:rsidRPr="00BA1C9E">
        <w:rPr>
          <w:rFonts w:ascii="Tahoma" w:hAnsi="Tahoma" w:cs="Tahoma"/>
          <w:i/>
          <w:iCs/>
          <w:color w:val="000080"/>
        </w:rPr>
        <w:t xml:space="preserve"> </w:t>
      </w:r>
      <w:r w:rsidRPr="00BA1C9E">
        <w:rPr>
          <w:rFonts w:ascii="Tahoma" w:hAnsi="Tahoma" w:cs="Tahoma"/>
          <w:i/>
          <w:iCs/>
          <w:color w:val="000080"/>
          <w:u w:val="single"/>
        </w:rPr>
        <w:t>működési költségekre – alapítvány céljainak teljesülésére</w:t>
      </w:r>
      <w:r w:rsidRPr="00BA1C9E">
        <w:rPr>
          <w:rFonts w:ascii="Tahoma" w:hAnsi="Tahoma" w:cs="Tahoma"/>
          <w:color w:val="000080"/>
        </w:rPr>
        <w:t xml:space="preserve"> biztosítja a Támogató. Ügyirat szám: PKB/469/2025. </w:t>
      </w:r>
    </w:p>
    <w:p w:rsidR="004A187A" w:rsidRPr="00BA1C9E" w:rsidRDefault="004A187A" w:rsidP="004A187A">
      <w:pPr>
        <w:ind w:left="1560"/>
        <w:rPr>
          <w:rFonts w:ascii="Tahoma" w:hAnsi="Tahoma" w:cs="Tahoma"/>
          <w:color w:val="000080"/>
        </w:rPr>
      </w:pPr>
    </w:p>
    <w:p w:rsidR="004A187A" w:rsidRPr="00BA1C9E" w:rsidRDefault="004A187A" w:rsidP="007611A5">
      <w:pPr>
        <w:numPr>
          <w:ilvl w:val="0"/>
          <w:numId w:val="59"/>
        </w:numPr>
        <w:tabs>
          <w:tab w:val="left" w:pos="426"/>
        </w:tabs>
        <w:ind w:left="567"/>
        <w:jc w:val="both"/>
        <w:rPr>
          <w:rFonts w:ascii="Tahoma" w:hAnsi="Tahoma" w:cs="Tahoma"/>
          <w:color w:val="000080"/>
        </w:rPr>
      </w:pPr>
      <w:r w:rsidRPr="00BA1C9E">
        <w:rPr>
          <w:rFonts w:ascii="Tahoma" w:hAnsi="Tahoma" w:cs="Tahoma"/>
          <w:color w:val="000080"/>
        </w:rPr>
        <w:t xml:space="preserve"> A támogatást jelen támogatási szerződés kölcsönös aláírását követően, legkésőbb </w:t>
      </w:r>
      <w:r w:rsidRPr="00BA1C9E">
        <w:rPr>
          <w:rFonts w:ascii="Tahoma" w:hAnsi="Tahoma" w:cs="Tahoma"/>
          <w:b/>
          <w:color w:val="000080"/>
        </w:rPr>
        <w:t xml:space="preserve">2025. június 31-ig </w:t>
      </w:r>
      <w:r w:rsidRPr="00BA1C9E">
        <w:rPr>
          <w:rFonts w:ascii="Tahoma" w:hAnsi="Tahoma" w:cs="Tahoma"/>
          <w:color w:val="000080"/>
        </w:rPr>
        <w:t>a Támogató a Támogatott által megadott 11748007-20124836-00000000 számú bankszámlájára átutalja (a 28</w:t>
      </w:r>
      <w:r w:rsidRPr="00BA1C9E">
        <w:rPr>
          <w:rFonts w:ascii="Tahoma" w:hAnsi="Tahoma" w:cs="Tahoma"/>
          <w:bCs/>
          <w:color w:val="000080"/>
        </w:rPr>
        <w:t>/2023. (IX.28.) önkormányzati rendelet</w:t>
      </w:r>
      <w:r w:rsidRPr="00BA1C9E">
        <w:rPr>
          <w:rFonts w:ascii="Tahoma" w:hAnsi="Tahoma" w:cs="Tahoma"/>
          <w:color w:val="000080"/>
        </w:rPr>
        <w:t xml:space="preserve"> 8. melléklete szerinti nyilatkozat).</w:t>
      </w:r>
    </w:p>
    <w:p w:rsidR="004A187A" w:rsidRPr="00BA1C9E" w:rsidRDefault="004A187A" w:rsidP="004A187A">
      <w:pPr>
        <w:tabs>
          <w:tab w:val="left" w:pos="426"/>
        </w:tabs>
        <w:ind w:left="426"/>
        <w:jc w:val="both"/>
        <w:rPr>
          <w:rFonts w:ascii="Tahoma" w:hAnsi="Tahoma" w:cs="Tahoma"/>
          <w:color w:val="000080"/>
        </w:rPr>
      </w:pPr>
    </w:p>
    <w:p w:rsidR="004A187A" w:rsidRPr="00BA1C9E" w:rsidRDefault="004A187A" w:rsidP="007611A5">
      <w:pPr>
        <w:numPr>
          <w:ilvl w:val="0"/>
          <w:numId w:val="59"/>
        </w:numPr>
        <w:tabs>
          <w:tab w:val="left" w:pos="426"/>
        </w:tabs>
        <w:ind w:left="426"/>
        <w:jc w:val="both"/>
        <w:rPr>
          <w:rFonts w:ascii="Tahoma" w:hAnsi="Tahoma" w:cs="Tahoma"/>
          <w:color w:val="000080"/>
        </w:rPr>
      </w:pPr>
      <w:r w:rsidRPr="00BA1C9E">
        <w:rPr>
          <w:rFonts w:ascii="Tahoma" w:hAnsi="Tahoma" w:cs="Tahoma"/>
          <w:color w:val="000080"/>
        </w:rPr>
        <w:lastRenderedPageBreak/>
        <w:t xml:space="preserve">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 </w:t>
      </w:r>
      <w:r w:rsidRPr="00BA1C9E">
        <w:rPr>
          <w:rFonts w:ascii="Tahoma" w:hAnsi="Tahoma" w:cs="Tahoma"/>
          <w:i/>
          <w:color w:val="000080"/>
        </w:rPr>
        <w:t>és</w:t>
      </w:r>
      <w:r w:rsidRPr="00BA1C9E">
        <w:rPr>
          <w:rFonts w:ascii="Tahoma" w:hAnsi="Tahoma" w:cs="Tahoma"/>
          <w:color w:val="000080"/>
        </w:rPr>
        <w:t xml:space="preserve"> 084032 Civil szervezetek program támogatása.</w:t>
      </w:r>
    </w:p>
    <w:p w:rsidR="004A187A" w:rsidRPr="00BA1C9E" w:rsidRDefault="004A187A" w:rsidP="004A187A">
      <w:pPr>
        <w:tabs>
          <w:tab w:val="left" w:pos="426"/>
        </w:tabs>
        <w:ind w:left="426"/>
        <w:jc w:val="both"/>
        <w:rPr>
          <w:rFonts w:ascii="Tahoma" w:hAnsi="Tahoma" w:cs="Tahoma"/>
          <w:color w:val="000080"/>
        </w:rPr>
      </w:pPr>
    </w:p>
    <w:p w:rsidR="004A187A" w:rsidRPr="00BA1C9E" w:rsidRDefault="004A187A" w:rsidP="007611A5">
      <w:pPr>
        <w:numPr>
          <w:ilvl w:val="0"/>
          <w:numId w:val="59"/>
        </w:numPr>
        <w:tabs>
          <w:tab w:val="left" w:pos="426"/>
        </w:tabs>
        <w:ind w:left="426"/>
        <w:jc w:val="both"/>
        <w:rPr>
          <w:rFonts w:ascii="Tahoma" w:hAnsi="Tahoma" w:cs="Tahoma"/>
          <w:color w:val="000080"/>
        </w:rPr>
      </w:pPr>
      <w:r w:rsidRPr="00BA1C9E">
        <w:rPr>
          <w:rFonts w:ascii="Tahoma" w:hAnsi="Tahoma" w:cs="Tahoma"/>
          <w:color w:val="000080"/>
        </w:rPr>
        <w:t xml:space="preserve"> A Támogatott vállalja, hogy a támogatást kizárólagosan az 1.a. és 1.b. pontokban foglaltak végrehajtására fordítja. A támogatás nem fordítható egyéb felmerülő, de jelen szerződésben meg nem jelölt költségek finanszírozására. A támogatás tovább nem adható.</w:t>
      </w:r>
    </w:p>
    <w:p w:rsidR="004A187A" w:rsidRPr="00BA1C9E" w:rsidRDefault="004A187A" w:rsidP="004A187A">
      <w:pPr>
        <w:pStyle w:val="Listaszerbekezds"/>
        <w:rPr>
          <w:color w:val="000080"/>
          <w:szCs w:val="24"/>
        </w:rPr>
      </w:pPr>
    </w:p>
    <w:p w:rsidR="004A187A" w:rsidRPr="00BA1C9E" w:rsidRDefault="004A187A" w:rsidP="007611A5">
      <w:pPr>
        <w:numPr>
          <w:ilvl w:val="0"/>
          <w:numId w:val="59"/>
        </w:numPr>
        <w:ind w:left="426"/>
        <w:jc w:val="both"/>
        <w:rPr>
          <w:rFonts w:ascii="Tahoma" w:hAnsi="Tahoma" w:cs="Tahoma"/>
          <w:color w:val="000080"/>
        </w:rPr>
      </w:pPr>
      <w:r w:rsidRPr="00BA1C9E">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BA1C9E">
        <w:rPr>
          <w:rFonts w:ascii="Tahoma" w:hAnsi="Tahoma" w:cs="Tahoma"/>
          <w:b/>
          <w:i/>
          <w:color w:val="000080"/>
          <w:u w:val="single"/>
        </w:rPr>
        <w:t>működési kiadásnak minősül:</w:t>
      </w:r>
    </w:p>
    <w:p w:rsidR="004A187A" w:rsidRPr="00BA1C9E" w:rsidRDefault="004A187A" w:rsidP="004A187A">
      <w:pPr>
        <w:pStyle w:val="Szvegtrzs"/>
        <w:spacing w:after="0"/>
        <w:ind w:left="426"/>
        <w:jc w:val="both"/>
        <w:rPr>
          <w:rFonts w:ascii="Tahoma" w:hAnsi="Tahoma" w:cs="Tahoma"/>
          <w:color w:val="000080"/>
          <w:sz w:val="24"/>
          <w:szCs w:val="24"/>
          <w:lang w:eastAsia="zh-CN"/>
        </w:rPr>
      </w:pPr>
    </w:p>
    <w:p w:rsidR="004A187A" w:rsidRPr="00BA1C9E" w:rsidRDefault="004A187A" w:rsidP="004A187A">
      <w:pPr>
        <w:pStyle w:val="Szvegtrzs"/>
        <w:spacing w:after="0"/>
        <w:ind w:left="426"/>
        <w:jc w:val="both"/>
        <w:rPr>
          <w:rFonts w:ascii="Tahoma" w:hAnsi="Tahoma" w:cs="Tahoma"/>
          <w:color w:val="000080"/>
          <w:sz w:val="24"/>
          <w:szCs w:val="24"/>
        </w:rPr>
      </w:pPr>
      <w:r w:rsidRPr="00BA1C9E">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4A187A" w:rsidRPr="00BA1C9E" w:rsidRDefault="004A187A" w:rsidP="004A187A">
      <w:pPr>
        <w:pStyle w:val="Szvegtrzs"/>
        <w:spacing w:after="0"/>
        <w:ind w:left="426"/>
        <w:jc w:val="both"/>
        <w:rPr>
          <w:rFonts w:ascii="Tahoma" w:hAnsi="Tahoma" w:cs="Tahoma"/>
          <w:color w:val="000080"/>
          <w:sz w:val="24"/>
          <w:szCs w:val="24"/>
        </w:rPr>
      </w:pPr>
    </w:p>
    <w:p w:rsidR="004A187A" w:rsidRPr="00BA1C9E" w:rsidRDefault="004A187A" w:rsidP="004A187A">
      <w:pPr>
        <w:pStyle w:val="Szvegtrzs"/>
        <w:spacing w:after="0"/>
        <w:ind w:left="426"/>
        <w:jc w:val="both"/>
        <w:rPr>
          <w:rFonts w:ascii="Tahoma" w:hAnsi="Tahoma" w:cs="Tahoma"/>
          <w:color w:val="000080"/>
          <w:sz w:val="24"/>
          <w:szCs w:val="24"/>
        </w:rPr>
      </w:pPr>
      <w:r w:rsidRPr="00BA1C9E">
        <w:rPr>
          <w:rFonts w:ascii="Tahoma" w:hAnsi="Tahoma" w:cs="Tahoma"/>
          <w:color w:val="000080"/>
          <w:sz w:val="24"/>
          <w:szCs w:val="24"/>
        </w:rPr>
        <w:t>Működési kiadás:</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1.</w:t>
      </w:r>
      <w:r w:rsidRPr="00BA1C9E">
        <w:rPr>
          <w:rFonts w:ascii="Tahoma" w:hAnsi="Tahoma" w:cs="Tahoma"/>
          <w:color w:val="000080"/>
          <w:sz w:val="24"/>
          <w:szCs w:val="24"/>
        </w:rPr>
        <w:tab/>
        <w:t>szakmai anyagok beszerzése: honlap szerkesztése és fenntartása, folyóiratok, kiadványok tárgyévi beszerzése,</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2.</w:t>
      </w:r>
      <w:r w:rsidRPr="00BA1C9E">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3.</w:t>
      </w:r>
      <w:r w:rsidRPr="00BA1C9E">
        <w:rPr>
          <w:rFonts w:ascii="Tahoma" w:hAnsi="Tahoma" w:cs="Tahoma"/>
          <w:color w:val="000080"/>
          <w:sz w:val="24"/>
          <w:szCs w:val="24"/>
        </w:rPr>
        <w:tab/>
        <w:t>kommunikációs szolgáltatás: kommunikációs költségek (telefon, internet előfizetési díj),</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4.</w:t>
      </w:r>
      <w:r w:rsidRPr="00BA1C9E">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5.</w:t>
      </w:r>
      <w:r w:rsidRPr="00BA1C9E">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6.</w:t>
      </w:r>
      <w:r w:rsidRPr="00BA1C9E">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7.</w:t>
      </w:r>
      <w:r w:rsidRPr="00BA1C9E">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8.</w:t>
      </w:r>
      <w:r w:rsidRPr="00BA1C9E">
        <w:rPr>
          <w:rFonts w:ascii="Tahoma" w:hAnsi="Tahoma" w:cs="Tahoma"/>
          <w:color w:val="000080"/>
          <w:sz w:val="24"/>
          <w:szCs w:val="24"/>
        </w:rPr>
        <w:tab/>
        <w:t xml:space="preserve">kiküldetés költségei: a civil szervezet közgyűlésének, kuratóriumának, vezető és ellenőrző szerveinek üléseivel kapcsolatos kiadások (útiköltség, szállásköltség), a tagság, önkéntesek, partnerek, munkatársak, segítők, </w:t>
      </w:r>
      <w:r w:rsidRPr="00BA1C9E">
        <w:rPr>
          <w:rFonts w:ascii="Tahoma" w:hAnsi="Tahoma" w:cs="Tahoma"/>
          <w:color w:val="000080"/>
          <w:sz w:val="24"/>
          <w:szCs w:val="24"/>
        </w:rPr>
        <w:lastRenderedPageBreak/>
        <w:t>vezetők, alkalmazottak kapcsolattartását szolgáló belföldi utazások útiköltsége, szállásdíja,</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9.</w:t>
      </w:r>
      <w:r w:rsidRPr="00BA1C9E">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10.</w:t>
      </w:r>
      <w:r w:rsidRPr="00BA1C9E">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BA1C9E" w:rsidRDefault="004A187A" w:rsidP="004A187A">
      <w:pPr>
        <w:pStyle w:val="Szvegtrzs"/>
        <w:spacing w:after="0"/>
        <w:ind w:left="993" w:hanging="284"/>
        <w:jc w:val="both"/>
        <w:rPr>
          <w:rFonts w:ascii="Tahoma" w:hAnsi="Tahoma" w:cs="Tahoma"/>
          <w:color w:val="000080"/>
          <w:sz w:val="24"/>
          <w:szCs w:val="24"/>
        </w:rPr>
      </w:pPr>
      <w:r w:rsidRPr="00BA1C9E">
        <w:rPr>
          <w:rFonts w:ascii="Tahoma" w:hAnsi="Tahoma" w:cs="Tahoma"/>
          <w:color w:val="000080"/>
          <w:sz w:val="24"/>
          <w:szCs w:val="24"/>
        </w:rPr>
        <w:t>11.</w:t>
      </w:r>
      <w:r w:rsidRPr="00BA1C9E">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4A187A" w:rsidRPr="00BA1C9E" w:rsidRDefault="004A187A" w:rsidP="004A187A">
      <w:pPr>
        <w:pStyle w:val="Listaszerbekezds"/>
        <w:rPr>
          <w:color w:val="000080"/>
          <w:szCs w:val="24"/>
        </w:rPr>
      </w:pPr>
    </w:p>
    <w:p w:rsidR="004A187A" w:rsidRPr="00BA1C9E" w:rsidRDefault="004A187A" w:rsidP="007611A5">
      <w:pPr>
        <w:pStyle w:val="Szvegtrzs"/>
        <w:numPr>
          <w:ilvl w:val="0"/>
          <w:numId w:val="59"/>
        </w:numPr>
        <w:spacing w:after="0"/>
        <w:ind w:left="426"/>
        <w:jc w:val="both"/>
        <w:rPr>
          <w:rFonts w:ascii="Tahoma" w:hAnsi="Tahoma" w:cs="Tahoma"/>
          <w:color w:val="000080"/>
          <w:sz w:val="24"/>
          <w:szCs w:val="24"/>
        </w:rPr>
      </w:pPr>
      <w:r w:rsidRPr="00BA1C9E">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BA1C9E">
        <w:rPr>
          <w:rFonts w:ascii="Tahoma" w:hAnsi="Tahoma" w:cs="Tahoma"/>
          <w:b/>
          <w:i/>
          <w:color w:val="000080"/>
          <w:sz w:val="24"/>
          <w:szCs w:val="24"/>
          <w:u w:val="single"/>
        </w:rPr>
        <w:t>programhoz kapcsolódó kiadásnak minősül</w:t>
      </w:r>
      <w:r w:rsidRPr="00BA1C9E">
        <w:rPr>
          <w:rFonts w:ascii="Tahoma" w:hAnsi="Tahoma" w:cs="Tahoma"/>
          <w:color w:val="000080"/>
          <w:sz w:val="24"/>
          <w:szCs w:val="24"/>
        </w:rPr>
        <w:t>:</w:t>
      </w:r>
    </w:p>
    <w:p w:rsidR="004A187A" w:rsidRPr="00BA1C9E" w:rsidRDefault="004A187A" w:rsidP="004A187A">
      <w:pPr>
        <w:pStyle w:val="Szvegtrzs"/>
        <w:spacing w:after="0"/>
        <w:ind w:left="567"/>
        <w:jc w:val="both"/>
        <w:rPr>
          <w:rFonts w:ascii="Tahoma" w:hAnsi="Tahoma" w:cs="Tahoma"/>
          <w:color w:val="000080"/>
          <w:sz w:val="24"/>
          <w:szCs w:val="24"/>
        </w:rPr>
      </w:pPr>
      <w:r w:rsidRPr="00BA1C9E">
        <w:rPr>
          <w:rFonts w:ascii="Tahoma" w:hAnsi="Tahoma" w:cs="Tahoma"/>
          <w:color w:val="000080"/>
          <w:sz w:val="24"/>
          <w:szCs w:val="24"/>
        </w:rPr>
        <w:t xml:space="preserve">1. szolgáltatási kiadások (étkezés tekintettel a személyi jövedelemadóról szóló törvényben foglaltakra), </w:t>
      </w:r>
    </w:p>
    <w:p w:rsidR="004A187A" w:rsidRPr="00BA1C9E" w:rsidRDefault="004A187A" w:rsidP="004A187A">
      <w:pPr>
        <w:pStyle w:val="Szvegtrzs"/>
        <w:spacing w:after="0"/>
        <w:ind w:left="567"/>
        <w:jc w:val="both"/>
        <w:rPr>
          <w:rFonts w:ascii="Tahoma" w:hAnsi="Tahoma" w:cs="Tahoma"/>
          <w:color w:val="000080"/>
          <w:sz w:val="24"/>
          <w:szCs w:val="24"/>
        </w:rPr>
      </w:pPr>
      <w:r w:rsidRPr="00BA1C9E">
        <w:rPr>
          <w:rFonts w:ascii="Tahoma" w:hAnsi="Tahoma" w:cs="Tahoma"/>
          <w:color w:val="000080"/>
          <w:sz w:val="24"/>
          <w:szCs w:val="24"/>
        </w:rPr>
        <w:t xml:space="preserve">2. bérleti és lízingdíj: programhoz közvetlenül kapcsolódó terembérlet, eszközbérlet, </w:t>
      </w:r>
    </w:p>
    <w:p w:rsidR="004A187A" w:rsidRPr="00BA1C9E" w:rsidRDefault="004A187A" w:rsidP="004A187A">
      <w:pPr>
        <w:pStyle w:val="Szvegtrzs"/>
        <w:spacing w:after="0"/>
        <w:ind w:left="567"/>
        <w:jc w:val="both"/>
        <w:rPr>
          <w:rFonts w:ascii="Tahoma" w:hAnsi="Tahoma" w:cs="Tahoma"/>
          <w:color w:val="000080"/>
          <w:sz w:val="24"/>
          <w:szCs w:val="24"/>
        </w:rPr>
      </w:pPr>
      <w:r w:rsidRPr="00BA1C9E">
        <w:rPr>
          <w:rFonts w:ascii="Tahoma" w:hAnsi="Tahoma" w:cs="Tahoma"/>
          <w:color w:val="000080"/>
          <w:sz w:val="24"/>
          <w:szCs w:val="24"/>
        </w:rPr>
        <w:t xml:space="preserve">3. szakmai tevékenységet segítő szolgáltatás: előadók, oktatók megbízási díja, tisztelet díja, </w:t>
      </w:r>
    </w:p>
    <w:p w:rsidR="004A187A" w:rsidRPr="00BA1C9E" w:rsidRDefault="004A187A" w:rsidP="004A187A">
      <w:pPr>
        <w:pStyle w:val="Szvegtrzs"/>
        <w:spacing w:after="0"/>
        <w:ind w:left="567"/>
        <w:jc w:val="both"/>
        <w:rPr>
          <w:rFonts w:ascii="Tahoma" w:hAnsi="Tahoma" w:cs="Tahoma"/>
          <w:color w:val="000080"/>
          <w:sz w:val="24"/>
          <w:szCs w:val="24"/>
        </w:rPr>
      </w:pPr>
      <w:r w:rsidRPr="00BA1C9E">
        <w:rPr>
          <w:rFonts w:ascii="Tahoma" w:hAnsi="Tahoma" w:cs="Tahoma"/>
          <w:color w:val="000080"/>
          <w:sz w:val="24"/>
          <w:szCs w:val="24"/>
        </w:rPr>
        <w:t>4. kiküldetés költségei (szállás, buszbérlés),</w:t>
      </w:r>
    </w:p>
    <w:p w:rsidR="004A187A" w:rsidRPr="00BA1C9E" w:rsidRDefault="004A187A" w:rsidP="004A187A">
      <w:pPr>
        <w:pStyle w:val="Szvegtrzs"/>
        <w:spacing w:after="0"/>
        <w:ind w:left="567"/>
        <w:jc w:val="both"/>
        <w:rPr>
          <w:rFonts w:ascii="Tahoma" w:hAnsi="Tahoma" w:cs="Tahoma"/>
          <w:color w:val="000080"/>
          <w:sz w:val="24"/>
          <w:szCs w:val="24"/>
        </w:rPr>
      </w:pPr>
      <w:r w:rsidRPr="00BA1C9E">
        <w:rPr>
          <w:rFonts w:ascii="Tahoma" w:hAnsi="Tahoma" w:cs="Tahoma"/>
          <w:color w:val="000080"/>
          <w:sz w:val="24"/>
          <w:szCs w:val="24"/>
        </w:rPr>
        <w:t xml:space="preserve">5. reklám- és propaganda költség (reklám, hirdetés, szórólap), és </w:t>
      </w:r>
    </w:p>
    <w:p w:rsidR="004A187A" w:rsidRPr="00BA1C9E" w:rsidRDefault="004A187A" w:rsidP="004A187A">
      <w:pPr>
        <w:pStyle w:val="Szvegtrzs"/>
        <w:spacing w:after="0"/>
        <w:ind w:left="567"/>
        <w:jc w:val="both"/>
        <w:rPr>
          <w:rFonts w:ascii="Tahoma" w:hAnsi="Tahoma" w:cs="Tahoma"/>
          <w:color w:val="000080"/>
          <w:sz w:val="24"/>
          <w:szCs w:val="24"/>
        </w:rPr>
      </w:pPr>
      <w:r w:rsidRPr="00BA1C9E">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BA1C9E" w:rsidRDefault="004A187A" w:rsidP="004A187A">
      <w:pPr>
        <w:pStyle w:val="Szvegtrzs"/>
        <w:spacing w:after="0"/>
        <w:ind w:left="993" w:hanging="284"/>
        <w:rPr>
          <w:rFonts w:ascii="Tahoma" w:hAnsi="Tahoma" w:cs="Tahoma"/>
          <w:color w:val="000080"/>
          <w:sz w:val="24"/>
          <w:szCs w:val="24"/>
        </w:rPr>
      </w:pPr>
    </w:p>
    <w:p w:rsidR="004A187A" w:rsidRPr="00BA1C9E" w:rsidRDefault="004A187A" w:rsidP="004A187A">
      <w:pPr>
        <w:pStyle w:val="Szvegtrzs"/>
        <w:spacing w:after="0"/>
        <w:ind w:left="426"/>
        <w:jc w:val="both"/>
        <w:rPr>
          <w:rFonts w:ascii="Tahoma" w:hAnsi="Tahoma" w:cs="Tahoma"/>
          <w:color w:val="000080"/>
          <w:sz w:val="24"/>
          <w:szCs w:val="24"/>
        </w:rPr>
      </w:pPr>
      <w:r w:rsidRPr="00BA1C9E">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BA1C9E" w:rsidRDefault="004A187A" w:rsidP="004A187A">
      <w:pPr>
        <w:tabs>
          <w:tab w:val="left" w:pos="284"/>
        </w:tabs>
        <w:ind w:left="284"/>
        <w:jc w:val="both"/>
        <w:rPr>
          <w:rFonts w:ascii="Tahoma" w:hAnsi="Tahoma" w:cs="Tahoma"/>
          <w:color w:val="000080"/>
        </w:rPr>
      </w:pPr>
    </w:p>
    <w:p w:rsidR="004A187A" w:rsidRPr="00BA1C9E" w:rsidRDefault="004A187A" w:rsidP="007611A5">
      <w:pPr>
        <w:numPr>
          <w:ilvl w:val="0"/>
          <w:numId w:val="59"/>
        </w:numPr>
        <w:tabs>
          <w:tab w:val="left" w:pos="284"/>
        </w:tabs>
        <w:ind w:left="426"/>
        <w:jc w:val="both"/>
        <w:rPr>
          <w:rFonts w:ascii="Tahoma" w:hAnsi="Tahoma" w:cs="Tahoma"/>
          <w:color w:val="000080"/>
        </w:rPr>
      </w:pPr>
      <w:r w:rsidRPr="00BA1C9E">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BA1C9E">
        <w:rPr>
          <w:rFonts w:ascii="Tahoma" w:hAnsi="Tahoma" w:cs="Tahoma"/>
          <w:color w:val="000080"/>
        </w:rPr>
        <w:t>Veszprém Megyei Jogú Város Önkormányzata 50400209-16290602 számú bankszámlájára.</w:t>
      </w:r>
    </w:p>
    <w:p w:rsidR="004A187A" w:rsidRPr="00BA1C9E" w:rsidRDefault="004A187A" w:rsidP="004A187A">
      <w:pPr>
        <w:tabs>
          <w:tab w:val="left" w:pos="284"/>
        </w:tabs>
        <w:ind w:left="284"/>
        <w:jc w:val="both"/>
        <w:rPr>
          <w:rFonts w:ascii="Tahoma" w:hAnsi="Tahoma" w:cs="Tahoma"/>
          <w:color w:val="000080"/>
        </w:rPr>
      </w:pPr>
    </w:p>
    <w:p w:rsidR="004A187A" w:rsidRPr="00BA1C9E" w:rsidRDefault="004A187A" w:rsidP="007611A5">
      <w:pPr>
        <w:numPr>
          <w:ilvl w:val="0"/>
          <w:numId w:val="59"/>
        </w:numPr>
        <w:tabs>
          <w:tab w:val="left" w:pos="284"/>
        </w:tabs>
        <w:ind w:left="284" w:hanging="284"/>
        <w:jc w:val="both"/>
        <w:rPr>
          <w:rFonts w:ascii="Tahoma" w:hAnsi="Tahoma" w:cs="Tahoma"/>
          <w:color w:val="000080"/>
        </w:rPr>
      </w:pPr>
      <w:r w:rsidRPr="00BA1C9E">
        <w:rPr>
          <w:rFonts w:ascii="Tahoma" w:hAnsi="Tahoma" w:cs="Tahoma"/>
          <w:color w:val="000080"/>
          <w:lang w:eastAsia="zh-CN"/>
        </w:rPr>
        <w:t xml:space="preserve"> Támogatott vállalja, hogy </w:t>
      </w:r>
      <w:r w:rsidRPr="00BA1C9E">
        <w:rPr>
          <w:rFonts w:ascii="Tahoma" w:hAnsi="Tahoma" w:cs="Tahoma"/>
          <w:b/>
          <w:color w:val="000080"/>
          <w:lang w:eastAsia="zh-CN"/>
        </w:rPr>
        <w:t>2026. január 31-ig</w:t>
      </w:r>
      <w:r w:rsidRPr="00BA1C9E">
        <w:rPr>
          <w:rFonts w:ascii="Tahoma" w:hAnsi="Tahoma" w:cs="Tahoma"/>
          <w:color w:val="000080"/>
          <w:lang w:eastAsia="zh-CN"/>
        </w:rPr>
        <w:t xml:space="preserve"> a </w:t>
      </w:r>
      <w:r w:rsidRPr="00BA1C9E">
        <w:rPr>
          <w:rFonts w:ascii="Tahoma" w:hAnsi="Tahoma" w:cs="Tahoma"/>
          <w:b/>
          <w:color w:val="000080"/>
          <w:lang w:eastAsia="zh-CN"/>
        </w:rPr>
        <w:t xml:space="preserve">12. melléklet szerinti nyilatkozatot benyújtja </w:t>
      </w:r>
      <w:r w:rsidRPr="00BA1C9E">
        <w:rPr>
          <w:rFonts w:ascii="Tahoma" w:hAnsi="Tahoma" w:cs="Tahoma"/>
          <w:color w:val="000080"/>
          <w:lang w:eastAsia="zh-CN"/>
        </w:rPr>
        <w:t>a támogatás jogszerű felhasználásáról és a 28</w:t>
      </w:r>
      <w:r w:rsidRPr="00BA1C9E">
        <w:rPr>
          <w:rFonts w:ascii="Tahoma" w:hAnsi="Tahoma" w:cs="Tahoma"/>
          <w:bCs/>
          <w:color w:val="000080"/>
        </w:rPr>
        <w:t>/2023. (IX.28.) önkormányzati rendelet</w:t>
      </w:r>
      <w:r w:rsidRPr="00BA1C9E">
        <w:rPr>
          <w:rFonts w:ascii="Tahoma" w:hAnsi="Tahoma" w:cs="Tahoma"/>
          <w:color w:val="000080"/>
        </w:rPr>
        <w:t xml:space="preserve"> 13. melléklete szerinti számlaösszesítő nyomtatványa alapján</w:t>
      </w:r>
      <w:r w:rsidRPr="00BA1C9E">
        <w:rPr>
          <w:rFonts w:ascii="Tahoma" w:hAnsi="Tahoma" w:cs="Tahoma"/>
          <w:color w:val="000080"/>
          <w:lang w:eastAsia="zh-CN"/>
        </w:rPr>
        <w:t xml:space="preserve"> számviteli törvénynek és az egyéb pénzügyi szabályoknak megfelelő </w:t>
      </w:r>
      <w:r w:rsidRPr="00BA1C9E">
        <w:rPr>
          <w:rFonts w:ascii="Tahoma" w:hAnsi="Tahoma" w:cs="Tahoma"/>
          <w:b/>
          <w:color w:val="000080"/>
          <w:lang w:eastAsia="zh-CN"/>
        </w:rPr>
        <w:t>pénzügyi beszámolót készít</w:t>
      </w:r>
      <w:r w:rsidRPr="00BA1C9E">
        <w:rPr>
          <w:rFonts w:ascii="Tahoma" w:hAnsi="Tahoma" w:cs="Tahoma"/>
          <w:color w:val="000080"/>
          <w:lang w:eastAsia="zh-CN"/>
        </w:rPr>
        <w:t xml:space="preserve">, amelyet a megjelölt időpontig eljuttat a Veszprém Megyei Jogú Város Polgármesteri Hivatal, </w:t>
      </w:r>
      <w:r w:rsidRPr="00BA1C9E">
        <w:rPr>
          <w:rFonts w:ascii="Tahoma" w:hAnsi="Tahoma" w:cs="Tahoma"/>
          <w:color w:val="000080"/>
        </w:rPr>
        <w:t xml:space="preserve">Polgármesteri Kabinetiroda, kabineti referenséhez. </w:t>
      </w:r>
    </w:p>
    <w:p w:rsidR="004A187A" w:rsidRPr="00BA1C9E" w:rsidRDefault="004A187A" w:rsidP="004A187A">
      <w:pPr>
        <w:tabs>
          <w:tab w:val="left" w:pos="284"/>
          <w:tab w:val="left" w:pos="357"/>
        </w:tabs>
        <w:ind w:left="284"/>
        <w:jc w:val="both"/>
        <w:rPr>
          <w:rFonts w:ascii="Tahoma" w:hAnsi="Tahoma" w:cs="Tahoma"/>
          <w:color w:val="000080"/>
          <w:lang w:eastAsia="zh-CN"/>
        </w:rPr>
      </w:pPr>
    </w:p>
    <w:p w:rsidR="004A187A" w:rsidRPr="00BA1C9E" w:rsidRDefault="004A187A" w:rsidP="004A187A">
      <w:pPr>
        <w:pStyle w:val="Default"/>
        <w:ind w:left="284"/>
        <w:jc w:val="both"/>
        <w:rPr>
          <w:rFonts w:ascii="Tahoma" w:hAnsi="Tahoma" w:cs="Tahoma"/>
          <w:color w:val="000080"/>
          <w:lang w:eastAsia="zh-CN"/>
        </w:rPr>
      </w:pPr>
      <w:r w:rsidRPr="00BA1C9E">
        <w:rPr>
          <w:rFonts w:ascii="Tahoma" w:hAnsi="Tahoma" w:cs="Tahoma"/>
          <w:b/>
          <w:color w:val="000080"/>
          <w:u w:val="single"/>
          <w:lang w:eastAsia="zh-CN"/>
        </w:rPr>
        <w:lastRenderedPageBreak/>
        <w:t>Szakmai beszámoló:</w:t>
      </w:r>
      <w:r w:rsidRPr="00BA1C9E">
        <w:rPr>
          <w:rFonts w:ascii="Tahoma" w:hAnsi="Tahoma" w:cs="Tahoma"/>
          <w:color w:val="000080"/>
          <w:lang w:eastAsia="zh-CN"/>
        </w:rPr>
        <w:t xml:space="preserve"> </w:t>
      </w:r>
      <w:r w:rsidRPr="00BA1C9E">
        <w:rPr>
          <w:rFonts w:ascii="Tahoma" w:hAnsi="Tahoma" w:cs="Tahoma"/>
          <w:color w:val="000080"/>
        </w:rPr>
        <w:t xml:space="preserve">A 28/2023. (IX.28.) önkormányzati rendelet 26. §-a alapján a Támogatott a </w:t>
      </w:r>
      <w:r w:rsidRPr="00BA1C9E">
        <w:rPr>
          <w:rFonts w:ascii="Tahoma" w:hAnsi="Tahoma" w:cs="Tahoma"/>
          <w:color w:val="000080"/>
          <w:lang w:eastAsia="zh-CN"/>
        </w:rPr>
        <w:t xml:space="preserve">szakmai beszámoló helyett a 12. melléklet szerinti nyilatkozatot teszi. A nyilatkozathoz a pénzügyi beszámolót csatolni kell. </w:t>
      </w:r>
    </w:p>
    <w:p w:rsidR="004A187A" w:rsidRPr="00BA1C9E" w:rsidRDefault="004A187A" w:rsidP="004A187A">
      <w:pPr>
        <w:pStyle w:val="Default"/>
        <w:ind w:left="284"/>
        <w:jc w:val="both"/>
        <w:rPr>
          <w:rFonts w:ascii="Tahoma" w:hAnsi="Tahoma" w:cs="Tahoma"/>
          <w:color w:val="000080"/>
          <w:lang w:eastAsia="zh-CN"/>
        </w:rPr>
      </w:pPr>
      <w:r w:rsidRPr="00BA1C9E">
        <w:rPr>
          <w:rFonts w:ascii="Tahoma" w:hAnsi="Tahoma" w:cs="Tahoma"/>
          <w:b/>
          <w:color w:val="000080"/>
          <w:u w:val="single"/>
          <w:lang w:eastAsia="zh-CN"/>
        </w:rPr>
        <w:t>Pénzügyi beszámoló:</w:t>
      </w:r>
      <w:r w:rsidRPr="00BA1C9E">
        <w:rPr>
          <w:rFonts w:ascii="Tahoma" w:hAnsi="Tahoma" w:cs="Tahoma"/>
          <w:color w:val="000080"/>
          <w:lang w:eastAsia="zh-CN"/>
        </w:rPr>
        <w:t xml:space="preserve"> </w:t>
      </w:r>
      <w:r w:rsidRPr="00BA1C9E">
        <w:rPr>
          <w:rFonts w:ascii="Tahoma" w:hAnsi="Tahoma" w:cs="Tahoma"/>
          <w:color w:val="000080"/>
        </w:rPr>
        <w:t xml:space="preserve">Az elszámolás kizárólag 2025. évben keletkezett és 2025. évi gazdasági és pénzügyi eseményekhez kapcsolódó számviteli bizonylatokra vonatkozhat. </w:t>
      </w:r>
      <w:r w:rsidRPr="00BA1C9E">
        <w:rPr>
          <w:rFonts w:ascii="Tahoma" w:hAnsi="Tahoma" w:cs="Tahoma"/>
          <w:color w:val="000080"/>
          <w:lang w:eastAsia="zh-CN"/>
        </w:rPr>
        <w:t>A pénzügyi beszámoló tartalmazza a 28</w:t>
      </w:r>
      <w:r w:rsidRPr="00BA1C9E">
        <w:rPr>
          <w:rFonts w:ascii="Tahoma" w:hAnsi="Tahoma" w:cs="Tahoma"/>
          <w:bCs/>
          <w:color w:val="000080"/>
        </w:rPr>
        <w:t>/2023. (IX.28.) önkormányzati rendelet</w:t>
      </w:r>
      <w:r w:rsidRPr="00BA1C9E">
        <w:rPr>
          <w:rFonts w:ascii="Tahoma" w:hAnsi="Tahoma" w:cs="Tahoma"/>
          <w:color w:val="000080"/>
        </w:rPr>
        <w:t xml:space="preserve"> </w:t>
      </w:r>
      <w:r w:rsidRPr="00BA1C9E">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BA1C9E">
        <w:rPr>
          <w:rFonts w:ascii="Tahoma" w:hAnsi="Tahoma" w:cs="Tahoma"/>
          <w:b/>
          <w:color w:val="000080"/>
          <w:lang w:eastAsia="zh-CN"/>
        </w:rPr>
        <w:t>A támogatott minden eredeti számlát összegtől függetlenül záradékol.</w:t>
      </w:r>
      <w:r w:rsidRPr="00BA1C9E">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PKB/510/2025. vagy a PKB/469/2025.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BA1C9E" w:rsidRDefault="004A187A" w:rsidP="004A187A">
      <w:pPr>
        <w:pStyle w:val="Default"/>
        <w:ind w:left="284"/>
        <w:jc w:val="both"/>
        <w:rPr>
          <w:rFonts w:ascii="Tahoma" w:hAnsi="Tahoma" w:cs="Tahoma"/>
          <w:color w:val="000080"/>
          <w:lang w:eastAsia="zh-CN"/>
        </w:rPr>
      </w:pPr>
      <w:r w:rsidRPr="00BA1C9E">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BA1C9E" w:rsidRDefault="004A187A" w:rsidP="004A187A">
      <w:pPr>
        <w:pStyle w:val="Default"/>
        <w:ind w:left="284"/>
        <w:jc w:val="both"/>
        <w:rPr>
          <w:rFonts w:ascii="Tahoma" w:hAnsi="Tahoma" w:cs="Tahoma"/>
          <w:color w:val="000080"/>
          <w:lang w:eastAsia="zh-CN"/>
        </w:rPr>
      </w:pPr>
    </w:p>
    <w:p w:rsidR="004A187A" w:rsidRPr="00BA1C9E" w:rsidRDefault="004A187A" w:rsidP="004A187A">
      <w:pPr>
        <w:pStyle w:val="Default"/>
        <w:ind w:left="284"/>
        <w:jc w:val="both"/>
        <w:rPr>
          <w:rFonts w:ascii="Tahoma" w:hAnsi="Tahoma" w:cs="Tahoma"/>
          <w:color w:val="000080"/>
          <w:lang w:eastAsia="zh-CN"/>
        </w:rPr>
      </w:pPr>
      <w:r w:rsidRPr="00BA1C9E">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BA1C9E" w:rsidRDefault="004A187A" w:rsidP="004A187A">
      <w:pPr>
        <w:pStyle w:val="Default"/>
        <w:ind w:left="284"/>
        <w:jc w:val="both"/>
        <w:rPr>
          <w:rFonts w:ascii="Tahoma" w:hAnsi="Tahoma" w:cs="Tahoma"/>
          <w:color w:val="000080"/>
          <w:lang w:eastAsia="zh-CN"/>
        </w:rPr>
      </w:pPr>
    </w:p>
    <w:p w:rsidR="004A187A" w:rsidRPr="00BA1C9E" w:rsidRDefault="004A187A" w:rsidP="004A187A">
      <w:pPr>
        <w:pStyle w:val="Default"/>
        <w:ind w:left="284"/>
        <w:jc w:val="both"/>
        <w:rPr>
          <w:rFonts w:ascii="Tahoma" w:hAnsi="Tahoma" w:cs="Tahoma"/>
          <w:color w:val="000080"/>
          <w:lang w:eastAsia="zh-CN"/>
        </w:rPr>
      </w:pPr>
      <w:r w:rsidRPr="00BA1C9E">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BA1C9E" w:rsidRDefault="004A187A" w:rsidP="007611A5">
      <w:pPr>
        <w:numPr>
          <w:ilvl w:val="0"/>
          <w:numId w:val="59"/>
        </w:numPr>
        <w:tabs>
          <w:tab w:val="left" w:pos="284"/>
          <w:tab w:val="left" w:pos="357"/>
        </w:tabs>
        <w:ind w:left="284"/>
        <w:jc w:val="both"/>
        <w:rPr>
          <w:rFonts w:ascii="Tahoma" w:hAnsi="Tahoma" w:cs="Tahoma"/>
          <w:color w:val="000080"/>
        </w:rPr>
      </w:pPr>
      <w:r w:rsidRPr="00BA1C9E">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w:t>
      </w:r>
      <w:r w:rsidRPr="00BA1C9E">
        <w:rPr>
          <w:rFonts w:ascii="Tahoma" w:hAnsi="Tahoma" w:cs="Tahoma"/>
          <w:color w:val="000080"/>
        </w:rPr>
        <w:lastRenderedPageBreak/>
        <w:t xml:space="preserve">kapcsolatos valamennyi nyilvános (elektronikus) megjelenésen, plakáton, szórólapon, az Önkormányzat mint támogató feltüntetéséhez. </w:t>
      </w:r>
    </w:p>
    <w:p w:rsidR="004A187A" w:rsidRPr="00BA1C9E" w:rsidRDefault="004A187A" w:rsidP="004A187A">
      <w:pPr>
        <w:pStyle w:val="Listaszerbekezds"/>
        <w:rPr>
          <w:color w:val="000080"/>
          <w:szCs w:val="24"/>
        </w:rPr>
      </w:pPr>
    </w:p>
    <w:p w:rsidR="004A187A" w:rsidRPr="00BA1C9E" w:rsidRDefault="004A187A" w:rsidP="007611A5">
      <w:pPr>
        <w:numPr>
          <w:ilvl w:val="0"/>
          <w:numId w:val="59"/>
        </w:numPr>
        <w:tabs>
          <w:tab w:val="left" w:pos="284"/>
          <w:tab w:val="left" w:pos="357"/>
        </w:tabs>
        <w:ind w:left="284"/>
        <w:jc w:val="both"/>
        <w:rPr>
          <w:rFonts w:ascii="Tahoma" w:hAnsi="Tahoma" w:cs="Tahoma"/>
          <w:color w:val="000080"/>
        </w:rPr>
      </w:pPr>
      <w:r w:rsidRPr="00BA1C9E">
        <w:rPr>
          <w:rFonts w:ascii="Tahoma" w:hAnsi="Tahoma" w:cs="Tahoma"/>
          <w:color w:val="000080"/>
        </w:rPr>
        <w:t xml:space="preserve"> A támogatás kifizetésének további feltétele a kitöltött és cégszerűen aláírt, a 28</w:t>
      </w:r>
      <w:r w:rsidRPr="00BA1C9E">
        <w:rPr>
          <w:rFonts w:ascii="Tahoma" w:hAnsi="Tahoma" w:cs="Tahoma"/>
          <w:bCs/>
          <w:color w:val="000080"/>
        </w:rPr>
        <w:t>/2023. (IX.28.) önkormányzati rendelet</w:t>
      </w:r>
      <w:r w:rsidRPr="00BA1C9E">
        <w:rPr>
          <w:rFonts w:ascii="Tahoma" w:hAnsi="Tahoma" w:cs="Tahoma"/>
          <w:color w:val="000080"/>
        </w:rPr>
        <w:t xml:space="preserve"> </w:t>
      </w:r>
      <w:r w:rsidRPr="00BA1C9E">
        <w:rPr>
          <w:rFonts w:ascii="Tahoma" w:hAnsi="Tahoma" w:cs="Tahoma"/>
          <w:bCs/>
          <w:color w:val="000080"/>
        </w:rPr>
        <w:t xml:space="preserve">5. melléklete szerinti nyilatkozat </w:t>
      </w:r>
      <w:r w:rsidRPr="00BA1C9E">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BA1C9E" w:rsidRDefault="004A187A" w:rsidP="004A187A">
      <w:pPr>
        <w:tabs>
          <w:tab w:val="left" w:pos="284"/>
          <w:tab w:val="left" w:pos="357"/>
        </w:tabs>
        <w:ind w:left="284"/>
        <w:jc w:val="both"/>
        <w:rPr>
          <w:rFonts w:ascii="Tahoma" w:hAnsi="Tahoma" w:cs="Tahoma"/>
          <w:color w:val="000080"/>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Támogatott hozzájárul, hogy Támogató ellenőrizze a támogatott tevékenység megvalósulását és a támogatás felhasználását. </w:t>
      </w:r>
    </w:p>
    <w:p w:rsidR="004A187A" w:rsidRPr="00BA1C9E" w:rsidRDefault="004A187A" w:rsidP="004A187A">
      <w:pPr>
        <w:tabs>
          <w:tab w:val="left" w:pos="284"/>
          <w:tab w:val="left" w:pos="357"/>
        </w:tabs>
        <w:ind w:left="284"/>
        <w:jc w:val="both"/>
        <w:rPr>
          <w:rFonts w:ascii="Tahoma" w:hAnsi="Tahoma" w:cs="Tahoma"/>
          <w:color w:val="000080"/>
        </w:rPr>
      </w:pPr>
    </w:p>
    <w:p w:rsidR="004A187A" w:rsidRPr="00BA1C9E" w:rsidRDefault="004A187A" w:rsidP="007611A5">
      <w:pPr>
        <w:numPr>
          <w:ilvl w:val="0"/>
          <w:numId w:val="59"/>
        </w:numPr>
        <w:tabs>
          <w:tab w:val="left" w:pos="284"/>
        </w:tabs>
        <w:ind w:left="426"/>
        <w:jc w:val="both"/>
        <w:rPr>
          <w:rFonts w:ascii="Tahoma" w:hAnsi="Tahoma" w:cs="Tahoma"/>
          <w:color w:val="000080"/>
        </w:rPr>
      </w:pPr>
      <w:r w:rsidRPr="00BA1C9E">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BA1C9E">
        <w:rPr>
          <w:rFonts w:ascii="Tahoma" w:hAnsi="Tahoma" w:cs="Tahoma"/>
          <w:color w:val="000080"/>
        </w:rPr>
        <w:t>a 28</w:t>
      </w:r>
      <w:r w:rsidRPr="00BA1C9E">
        <w:rPr>
          <w:rFonts w:ascii="Tahoma" w:hAnsi="Tahoma" w:cs="Tahoma"/>
          <w:bCs/>
          <w:color w:val="000080"/>
        </w:rPr>
        <w:t>/2023. (IX.28.) önkormányzati rendelet</w:t>
      </w:r>
      <w:r w:rsidRPr="00BA1C9E">
        <w:rPr>
          <w:rFonts w:ascii="Tahoma" w:hAnsi="Tahoma" w:cs="Tahoma"/>
          <w:color w:val="000080"/>
          <w:lang w:eastAsia="zh-CN"/>
        </w:rPr>
        <w:t xml:space="preserve"> 4</w:t>
      </w:r>
      <w:r w:rsidRPr="00BA1C9E">
        <w:rPr>
          <w:rFonts w:ascii="Tahoma" w:hAnsi="Tahoma" w:cs="Tahoma"/>
          <w:bCs/>
          <w:color w:val="000080"/>
        </w:rPr>
        <w:t xml:space="preserve">. melléklete szerinti </w:t>
      </w:r>
      <w:r w:rsidRPr="00BA1C9E">
        <w:rPr>
          <w:rFonts w:ascii="Tahoma" w:hAnsi="Tahoma" w:cs="Tahoma"/>
          <w:color w:val="000080"/>
        </w:rPr>
        <w:t>nyilatkozat).</w:t>
      </w:r>
    </w:p>
    <w:p w:rsidR="004A187A" w:rsidRPr="00BA1C9E" w:rsidRDefault="004A187A" w:rsidP="004A187A">
      <w:pPr>
        <w:pStyle w:val="Listaszerbekezds"/>
        <w:ind w:left="426"/>
        <w:rPr>
          <w:color w:val="000080"/>
          <w:szCs w:val="24"/>
        </w:rPr>
      </w:pPr>
    </w:p>
    <w:p w:rsidR="004A187A" w:rsidRPr="00BA1C9E" w:rsidRDefault="004A187A" w:rsidP="007611A5">
      <w:pPr>
        <w:numPr>
          <w:ilvl w:val="0"/>
          <w:numId w:val="59"/>
        </w:numPr>
        <w:tabs>
          <w:tab w:val="left" w:pos="284"/>
        </w:tabs>
        <w:ind w:left="426"/>
        <w:jc w:val="both"/>
        <w:rPr>
          <w:rFonts w:ascii="Tahoma" w:hAnsi="Tahoma" w:cs="Tahoma"/>
          <w:color w:val="000080"/>
        </w:rPr>
      </w:pPr>
      <w:r w:rsidRPr="00BA1C9E">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BA1C9E" w:rsidRDefault="004A187A" w:rsidP="004A187A">
      <w:pPr>
        <w:pStyle w:val="Listaszerbekezds"/>
        <w:rPr>
          <w:color w:val="000080"/>
          <w:szCs w:val="24"/>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BA1C9E" w:rsidRDefault="004A187A" w:rsidP="004A187A">
      <w:pPr>
        <w:pStyle w:val="Listaszerbekezds"/>
        <w:rPr>
          <w:color w:val="000080"/>
          <w:szCs w:val="24"/>
        </w:rPr>
      </w:pPr>
    </w:p>
    <w:p w:rsidR="004A187A" w:rsidRPr="00BA1C9E" w:rsidRDefault="004A187A" w:rsidP="004A187A">
      <w:pPr>
        <w:pStyle w:val="Szvegtrzs"/>
        <w:spacing w:after="0"/>
        <w:ind w:left="284"/>
        <w:jc w:val="both"/>
        <w:rPr>
          <w:rFonts w:ascii="Tahoma" w:hAnsi="Tahoma" w:cs="Tahoma"/>
          <w:color w:val="000080"/>
          <w:sz w:val="24"/>
          <w:szCs w:val="24"/>
        </w:rPr>
      </w:pPr>
      <w:r w:rsidRPr="00BA1C9E">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BA1C9E" w:rsidRDefault="004A187A" w:rsidP="004A187A">
      <w:pPr>
        <w:pStyle w:val="Szvegtrzs"/>
        <w:spacing w:after="0"/>
        <w:ind w:left="284"/>
        <w:jc w:val="both"/>
        <w:rPr>
          <w:rFonts w:ascii="Tahoma" w:hAnsi="Tahoma" w:cs="Tahoma"/>
          <w:color w:val="000080"/>
          <w:sz w:val="24"/>
          <w:szCs w:val="24"/>
        </w:rPr>
      </w:pPr>
    </w:p>
    <w:p w:rsidR="004A187A" w:rsidRPr="00BA1C9E" w:rsidRDefault="004A187A" w:rsidP="004A187A">
      <w:pPr>
        <w:pStyle w:val="Szvegtrzs"/>
        <w:spacing w:after="0"/>
        <w:ind w:left="1134" w:hanging="425"/>
        <w:jc w:val="both"/>
        <w:rPr>
          <w:rFonts w:ascii="Tahoma" w:hAnsi="Tahoma" w:cs="Tahoma"/>
          <w:color w:val="000080"/>
          <w:sz w:val="24"/>
          <w:szCs w:val="24"/>
        </w:rPr>
      </w:pPr>
      <w:r w:rsidRPr="00BA1C9E">
        <w:rPr>
          <w:rFonts w:ascii="Tahoma" w:hAnsi="Tahoma" w:cs="Tahoma"/>
          <w:color w:val="000080"/>
          <w:sz w:val="24"/>
          <w:szCs w:val="24"/>
        </w:rPr>
        <w:t>a)</w:t>
      </w:r>
      <w:r w:rsidRPr="00BA1C9E">
        <w:rPr>
          <w:rFonts w:ascii="Tahoma" w:hAnsi="Tahoma" w:cs="Tahoma"/>
          <w:color w:val="000080"/>
          <w:sz w:val="24"/>
          <w:szCs w:val="24"/>
        </w:rPr>
        <w:tab/>
        <w:t>a beszámolási kötelezettség elmulasztása esetén a támogatás teljes összegét, valamint</w:t>
      </w:r>
    </w:p>
    <w:p w:rsidR="004A187A" w:rsidRPr="00BA1C9E" w:rsidRDefault="004A187A" w:rsidP="004A187A">
      <w:pPr>
        <w:pStyle w:val="Szvegtrzs"/>
        <w:spacing w:after="0"/>
        <w:ind w:left="1134" w:hanging="425"/>
        <w:jc w:val="both"/>
        <w:rPr>
          <w:rFonts w:ascii="Tahoma" w:hAnsi="Tahoma" w:cs="Tahoma"/>
          <w:color w:val="000080"/>
          <w:sz w:val="24"/>
          <w:szCs w:val="24"/>
        </w:rPr>
      </w:pPr>
      <w:r w:rsidRPr="00BA1C9E">
        <w:rPr>
          <w:rFonts w:ascii="Tahoma" w:hAnsi="Tahoma" w:cs="Tahoma"/>
          <w:color w:val="000080"/>
          <w:sz w:val="24"/>
          <w:szCs w:val="24"/>
        </w:rPr>
        <w:t>b)</w:t>
      </w:r>
      <w:r w:rsidRPr="00BA1C9E">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BA1C9E" w:rsidRDefault="004A187A" w:rsidP="004A187A">
      <w:pPr>
        <w:pStyle w:val="Szvegtrzs"/>
        <w:spacing w:after="0"/>
        <w:jc w:val="both"/>
        <w:rPr>
          <w:rFonts w:ascii="Tahoma" w:hAnsi="Tahoma" w:cs="Tahoma"/>
          <w:color w:val="000080"/>
          <w:sz w:val="24"/>
          <w:szCs w:val="24"/>
        </w:rPr>
      </w:pPr>
    </w:p>
    <w:p w:rsidR="004A187A" w:rsidRPr="00BA1C9E" w:rsidRDefault="004A187A" w:rsidP="004A187A">
      <w:pPr>
        <w:pStyle w:val="Szvegtrzs"/>
        <w:spacing w:after="0"/>
        <w:ind w:firstLine="284"/>
        <w:jc w:val="both"/>
        <w:rPr>
          <w:rFonts w:ascii="Tahoma" w:hAnsi="Tahoma" w:cs="Tahoma"/>
          <w:color w:val="000080"/>
          <w:sz w:val="24"/>
          <w:szCs w:val="24"/>
        </w:rPr>
      </w:pPr>
      <w:r w:rsidRPr="00BA1C9E">
        <w:rPr>
          <w:rFonts w:ascii="Tahoma" w:hAnsi="Tahoma" w:cs="Tahoma"/>
          <w:color w:val="000080"/>
          <w:sz w:val="24"/>
          <w:szCs w:val="24"/>
        </w:rPr>
        <w:t>köteles visszafizetni a Támogató részére.</w:t>
      </w:r>
    </w:p>
    <w:p w:rsidR="004A187A" w:rsidRPr="00BA1C9E" w:rsidRDefault="004A187A" w:rsidP="004A187A">
      <w:pPr>
        <w:pStyle w:val="Szvegtrzs"/>
        <w:spacing w:after="0"/>
        <w:ind w:left="284"/>
        <w:jc w:val="both"/>
        <w:rPr>
          <w:rFonts w:ascii="Tahoma" w:hAnsi="Tahoma" w:cs="Tahoma"/>
          <w:color w:val="000080"/>
          <w:sz w:val="24"/>
          <w:szCs w:val="24"/>
        </w:rPr>
      </w:pPr>
      <w:r w:rsidRPr="00BA1C9E">
        <w:rPr>
          <w:rFonts w:ascii="Tahoma" w:hAnsi="Tahoma" w:cs="Tahoma"/>
          <w:color w:val="000080"/>
          <w:sz w:val="24"/>
          <w:szCs w:val="24"/>
        </w:rPr>
        <w:lastRenderedPageBreak/>
        <w:t>Amennyiben a Támogatott beszámolási kötelezettségének hiánypótlásra felhívás ellenére nem tesz eleget, a támogatási szerződése lejárta napjától számított 3 évig támogatásban nem részesülhet.</w:t>
      </w:r>
    </w:p>
    <w:p w:rsidR="004A187A" w:rsidRPr="00BA1C9E" w:rsidRDefault="004A187A" w:rsidP="004A187A">
      <w:pPr>
        <w:pStyle w:val="Szvegtrzs"/>
        <w:spacing w:after="0"/>
        <w:ind w:left="284"/>
        <w:jc w:val="both"/>
        <w:rPr>
          <w:rFonts w:ascii="Tahoma" w:hAnsi="Tahoma" w:cs="Tahoma"/>
          <w:color w:val="000080"/>
          <w:sz w:val="24"/>
          <w:szCs w:val="24"/>
        </w:rPr>
      </w:pPr>
      <w:r w:rsidRPr="00BA1C9E">
        <w:rPr>
          <w:rFonts w:ascii="Tahoma" w:hAnsi="Tahoma" w:cs="Tahoma"/>
          <w:color w:val="000080"/>
          <w:sz w:val="24"/>
          <w:szCs w:val="24"/>
        </w:rPr>
        <w:t>A támogatási szerződésben meghatározott céltól eltérő felhasználás esetén a Támogatott:</w:t>
      </w:r>
    </w:p>
    <w:p w:rsidR="004A187A" w:rsidRPr="00BA1C9E" w:rsidRDefault="004A187A" w:rsidP="004A187A">
      <w:pPr>
        <w:pStyle w:val="Szvegtrzs"/>
        <w:spacing w:after="0"/>
        <w:ind w:left="1134" w:hanging="425"/>
        <w:jc w:val="both"/>
        <w:rPr>
          <w:rFonts w:ascii="Tahoma" w:hAnsi="Tahoma" w:cs="Tahoma"/>
          <w:color w:val="000080"/>
          <w:sz w:val="24"/>
          <w:szCs w:val="24"/>
        </w:rPr>
      </w:pPr>
      <w:r w:rsidRPr="00BA1C9E">
        <w:rPr>
          <w:rFonts w:ascii="Tahoma" w:hAnsi="Tahoma" w:cs="Tahoma"/>
          <w:color w:val="000080"/>
          <w:sz w:val="24"/>
          <w:szCs w:val="24"/>
        </w:rPr>
        <w:t>a)</w:t>
      </w:r>
      <w:r w:rsidRPr="00BA1C9E">
        <w:rPr>
          <w:rFonts w:ascii="Tahoma" w:hAnsi="Tahoma" w:cs="Tahoma"/>
          <w:color w:val="000080"/>
          <w:sz w:val="24"/>
          <w:szCs w:val="24"/>
        </w:rPr>
        <w:tab/>
        <w:t>amennyiben a támogatási összeg kétharmadát meghaladó részét a szerződésben kikötöttől eltérő célra fordította, 3 évig,</w:t>
      </w:r>
    </w:p>
    <w:p w:rsidR="004A187A" w:rsidRPr="00BA1C9E" w:rsidRDefault="004A187A" w:rsidP="004A187A">
      <w:pPr>
        <w:pStyle w:val="Szvegtrzs"/>
        <w:spacing w:after="0"/>
        <w:ind w:left="1134" w:hanging="425"/>
        <w:jc w:val="both"/>
        <w:rPr>
          <w:rFonts w:ascii="Tahoma" w:hAnsi="Tahoma" w:cs="Tahoma"/>
          <w:color w:val="000080"/>
          <w:sz w:val="24"/>
          <w:szCs w:val="24"/>
        </w:rPr>
      </w:pPr>
      <w:r w:rsidRPr="00BA1C9E">
        <w:rPr>
          <w:rFonts w:ascii="Tahoma" w:hAnsi="Tahoma" w:cs="Tahoma"/>
          <w:color w:val="000080"/>
          <w:sz w:val="24"/>
          <w:szCs w:val="24"/>
        </w:rPr>
        <w:t>b)</w:t>
      </w:r>
      <w:r w:rsidRPr="00BA1C9E">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BA1C9E" w:rsidRDefault="004A187A" w:rsidP="004A187A">
      <w:pPr>
        <w:pStyle w:val="Szvegtrzs"/>
        <w:spacing w:after="0"/>
        <w:ind w:left="1134" w:hanging="425"/>
        <w:jc w:val="both"/>
        <w:rPr>
          <w:rFonts w:ascii="Tahoma" w:hAnsi="Tahoma" w:cs="Tahoma"/>
          <w:color w:val="000080"/>
          <w:sz w:val="24"/>
          <w:szCs w:val="24"/>
        </w:rPr>
      </w:pPr>
      <w:r w:rsidRPr="00BA1C9E">
        <w:rPr>
          <w:rFonts w:ascii="Tahoma" w:hAnsi="Tahoma" w:cs="Tahoma"/>
          <w:color w:val="000080"/>
          <w:sz w:val="24"/>
          <w:szCs w:val="24"/>
        </w:rPr>
        <w:t>c)</w:t>
      </w:r>
      <w:r w:rsidRPr="00BA1C9E">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BA1C9E" w:rsidRDefault="004A187A" w:rsidP="004A187A">
      <w:pPr>
        <w:pStyle w:val="Szvegtrzs"/>
        <w:spacing w:after="0"/>
        <w:ind w:left="284"/>
        <w:jc w:val="both"/>
        <w:rPr>
          <w:rFonts w:ascii="Tahoma" w:hAnsi="Tahoma" w:cs="Tahoma"/>
          <w:color w:val="000080"/>
          <w:sz w:val="24"/>
          <w:szCs w:val="24"/>
        </w:rPr>
      </w:pPr>
      <w:r w:rsidRPr="00BA1C9E">
        <w:rPr>
          <w:rFonts w:ascii="Tahoma" w:hAnsi="Tahoma" w:cs="Tahoma"/>
          <w:color w:val="000080"/>
          <w:sz w:val="24"/>
          <w:szCs w:val="24"/>
        </w:rPr>
        <w:t>A fenti bekezdés szerinti három, kettő vagy egy éves időtartamot a támogatási szerződés lejárta napjától kell számítani.</w:t>
      </w:r>
    </w:p>
    <w:p w:rsidR="004A187A" w:rsidRPr="00BA1C9E" w:rsidRDefault="004A187A" w:rsidP="004A187A">
      <w:pPr>
        <w:tabs>
          <w:tab w:val="left" w:pos="284"/>
          <w:tab w:val="left" w:pos="357"/>
        </w:tabs>
        <w:ind w:left="426"/>
        <w:jc w:val="both"/>
        <w:rPr>
          <w:rFonts w:ascii="Tahoma" w:hAnsi="Tahoma" w:cs="Tahoma"/>
          <w:color w:val="000080"/>
        </w:rPr>
      </w:pPr>
    </w:p>
    <w:p w:rsidR="004A187A" w:rsidRPr="00BA1C9E" w:rsidRDefault="004A187A" w:rsidP="007611A5">
      <w:pPr>
        <w:numPr>
          <w:ilvl w:val="0"/>
          <w:numId w:val="59"/>
        </w:numPr>
        <w:tabs>
          <w:tab w:val="left" w:pos="357"/>
          <w:tab w:val="left" w:pos="426"/>
        </w:tabs>
        <w:ind w:left="284" w:hanging="284"/>
        <w:jc w:val="both"/>
        <w:rPr>
          <w:rFonts w:ascii="Tahoma" w:hAnsi="Tahoma" w:cs="Tahoma"/>
          <w:color w:val="000080"/>
        </w:rPr>
      </w:pPr>
      <w:r w:rsidRPr="00BA1C9E">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BA1C9E" w:rsidRDefault="004A187A" w:rsidP="004A187A">
      <w:pPr>
        <w:tabs>
          <w:tab w:val="left" w:pos="284"/>
          <w:tab w:val="left" w:pos="357"/>
        </w:tabs>
        <w:ind w:left="426"/>
        <w:jc w:val="both"/>
        <w:rPr>
          <w:rFonts w:ascii="Tahoma" w:hAnsi="Tahoma" w:cs="Tahoma"/>
          <w:color w:val="000080"/>
        </w:rPr>
      </w:pPr>
    </w:p>
    <w:p w:rsidR="004A187A" w:rsidRPr="00BA1C9E" w:rsidRDefault="004A187A" w:rsidP="007611A5">
      <w:pPr>
        <w:pStyle w:val="Szvegtrzs"/>
        <w:numPr>
          <w:ilvl w:val="0"/>
          <w:numId w:val="59"/>
        </w:numPr>
        <w:spacing w:after="0"/>
        <w:ind w:left="426"/>
        <w:jc w:val="both"/>
        <w:rPr>
          <w:rFonts w:ascii="Tahoma" w:hAnsi="Tahoma" w:cs="Tahoma"/>
          <w:color w:val="000080"/>
          <w:sz w:val="24"/>
          <w:szCs w:val="24"/>
        </w:rPr>
      </w:pPr>
      <w:r w:rsidRPr="00BA1C9E">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BA1C9E" w:rsidRDefault="004A187A" w:rsidP="004A187A">
      <w:pPr>
        <w:pStyle w:val="Listaszerbekezds"/>
        <w:ind w:left="284"/>
        <w:rPr>
          <w:color w:val="000080"/>
          <w:szCs w:val="24"/>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BA1C9E" w:rsidRDefault="004A187A" w:rsidP="004A187A">
      <w:pPr>
        <w:tabs>
          <w:tab w:val="left" w:pos="284"/>
          <w:tab w:val="left" w:pos="357"/>
        </w:tabs>
        <w:ind w:left="284"/>
        <w:jc w:val="both"/>
        <w:rPr>
          <w:rFonts w:ascii="Tahoma" w:hAnsi="Tahoma" w:cs="Tahoma"/>
          <w:color w:val="000080"/>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Támogatott a 28</w:t>
      </w:r>
      <w:r w:rsidRPr="00BA1C9E">
        <w:rPr>
          <w:rFonts w:ascii="Tahoma" w:hAnsi="Tahoma" w:cs="Tahoma"/>
          <w:bCs/>
          <w:color w:val="000080"/>
        </w:rPr>
        <w:t>/2023. (IX.28.) önkormányzati rendelet</w:t>
      </w:r>
      <w:r w:rsidRPr="00BA1C9E">
        <w:rPr>
          <w:rFonts w:ascii="Tahoma" w:hAnsi="Tahoma" w:cs="Tahoma"/>
          <w:color w:val="000080"/>
        </w:rPr>
        <w:t xml:space="preserve"> 9</w:t>
      </w:r>
      <w:r w:rsidRPr="00BA1C9E">
        <w:rPr>
          <w:rFonts w:ascii="Tahoma" w:hAnsi="Tahoma" w:cs="Tahoma"/>
          <w:bCs/>
          <w:color w:val="000080"/>
        </w:rPr>
        <w:t xml:space="preserve">. melléklete szerint </w:t>
      </w:r>
      <w:r w:rsidRPr="00BA1C9E">
        <w:rPr>
          <w:rFonts w:ascii="Tahoma" w:hAnsi="Tahoma" w:cs="Tahoma"/>
          <w:color w:val="000080"/>
        </w:rPr>
        <w:t xml:space="preserve">nyilatkozik, hogy nem minősül az államháztartásról szóló törvény 48/B. §-a szerinti kedvezményezettnek. </w:t>
      </w:r>
    </w:p>
    <w:p w:rsidR="004A187A" w:rsidRPr="00BA1C9E" w:rsidRDefault="004A187A" w:rsidP="004A187A">
      <w:pPr>
        <w:pStyle w:val="Listaszerbekezds"/>
        <w:ind w:left="284"/>
        <w:rPr>
          <w:color w:val="000080"/>
          <w:szCs w:val="24"/>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BA1C9E">
        <w:rPr>
          <w:rFonts w:ascii="Tahoma" w:hAnsi="Tahoma" w:cs="Tahoma"/>
          <w:bCs/>
          <w:color w:val="000080"/>
        </w:rPr>
        <w:t xml:space="preserve"> 28/2023. (IX.28.) önkormányzati rendelet</w:t>
      </w:r>
      <w:r w:rsidRPr="00BA1C9E">
        <w:rPr>
          <w:rFonts w:ascii="Tahoma" w:hAnsi="Tahoma" w:cs="Tahoma"/>
          <w:color w:val="000080"/>
        </w:rPr>
        <w:t xml:space="preserve"> 7</w:t>
      </w:r>
      <w:r w:rsidRPr="00BA1C9E">
        <w:rPr>
          <w:rFonts w:ascii="Tahoma" w:hAnsi="Tahoma" w:cs="Tahoma"/>
          <w:bCs/>
          <w:color w:val="000080"/>
        </w:rPr>
        <w:t xml:space="preserve">. melléklete szerint </w:t>
      </w:r>
      <w:r w:rsidRPr="00BA1C9E">
        <w:rPr>
          <w:rFonts w:ascii="Tahoma" w:hAnsi="Tahoma" w:cs="Tahoma"/>
          <w:color w:val="000080"/>
        </w:rPr>
        <w:t>nyilatkozik a de minimis támogatásokról.</w:t>
      </w:r>
    </w:p>
    <w:p w:rsidR="004A187A" w:rsidRPr="00BA1C9E" w:rsidRDefault="004A187A" w:rsidP="004A187A">
      <w:pPr>
        <w:tabs>
          <w:tab w:val="left" w:pos="284"/>
          <w:tab w:val="left" w:pos="357"/>
        </w:tabs>
        <w:ind w:left="284"/>
        <w:jc w:val="both"/>
        <w:rPr>
          <w:rFonts w:ascii="Tahoma" w:hAnsi="Tahoma" w:cs="Tahoma"/>
          <w:color w:val="000080"/>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w:t>
      </w:r>
      <w:r w:rsidRPr="00BA1C9E">
        <w:rPr>
          <w:rFonts w:ascii="Tahoma" w:hAnsi="Tahoma" w:cs="Tahoma"/>
          <w:color w:val="000080"/>
        </w:rPr>
        <w:lastRenderedPageBreak/>
        <w:t>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BA1C9E" w:rsidRDefault="004A187A" w:rsidP="004A187A">
      <w:pPr>
        <w:tabs>
          <w:tab w:val="left" w:pos="284"/>
          <w:tab w:val="left" w:pos="357"/>
        </w:tabs>
        <w:ind w:left="284"/>
        <w:jc w:val="both"/>
        <w:rPr>
          <w:rFonts w:ascii="Tahoma" w:hAnsi="Tahoma" w:cs="Tahoma"/>
          <w:color w:val="000080"/>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7" w:history="1">
        <w:r w:rsidRPr="00BA1C9E">
          <w:rPr>
            <w:rStyle w:val="Hiperhivatkozs"/>
            <w:rFonts w:ascii="Tahoma" w:hAnsi="Tahoma" w:cs="Tahoma"/>
            <w:color w:val="000080"/>
          </w:rPr>
          <w:t>http://www.veszprem.hu</w:t>
        </w:r>
      </w:hyperlink>
      <w:r w:rsidRPr="00BA1C9E">
        <w:rPr>
          <w:rFonts w:ascii="Tahoma" w:hAnsi="Tahoma" w:cs="Tahoma"/>
          <w:color w:val="000080"/>
        </w:rPr>
        <w:t>).</w:t>
      </w:r>
    </w:p>
    <w:p w:rsidR="004A187A" w:rsidRPr="00BA1C9E" w:rsidRDefault="004A187A" w:rsidP="004A187A">
      <w:pPr>
        <w:pStyle w:val="Listaszerbekezds"/>
        <w:ind w:left="284"/>
        <w:rPr>
          <w:color w:val="000080"/>
          <w:szCs w:val="24"/>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BA1C9E" w:rsidRDefault="004A187A" w:rsidP="004A187A">
      <w:pPr>
        <w:tabs>
          <w:tab w:val="left" w:pos="284"/>
          <w:tab w:val="left" w:pos="357"/>
        </w:tabs>
        <w:ind w:left="284"/>
        <w:jc w:val="both"/>
        <w:rPr>
          <w:rFonts w:ascii="Tahoma" w:hAnsi="Tahoma" w:cs="Tahoma"/>
          <w:color w:val="000080"/>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4A187A" w:rsidRPr="00BA1C9E" w:rsidRDefault="004A187A" w:rsidP="004A187A">
      <w:pPr>
        <w:pStyle w:val="Listaszerbekezds"/>
        <w:ind w:left="284"/>
        <w:rPr>
          <w:color w:val="000080"/>
          <w:szCs w:val="24"/>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BA1C9E" w:rsidRDefault="004A187A" w:rsidP="004A187A">
      <w:pPr>
        <w:pStyle w:val="Listaszerbekezds"/>
        <w:ind w:left="284"/>
        <w:rPr>
          <w:color w:val="000080"/>
          <w:szCs w:val="24"/>
        </w:rPr>
      </w:pPr>
    </w:p>
    <w:p w:rsidR="004A187A" w:rsidRPr="00BA1C9E" w:rsidRDefault="004A187A" w:rsidP="007611A5">
      <w:pPr>
        <w:numPr>
          <w:ilvl w:val="0"/>
          <w:numId w:val="59"/>
        </w:numPr>
        <w:tabs>
          <w:tab w:val="left" w:pos="284"/>
          <w:tab w:val="left" w:pos="357"/>
        </w:tabs>
        <w:ind w:left="284" w:hanging="284"/>
        <w:jc w:val="both"/>
        <w:rPr>
          <w:rFonts w:ascii="Tahoma" w:hAnsi="Tahoma" w:cs="Tahoma"/>
          <w:color w:val="000080"/>
        </w:rPr>
      </w:pPr>
      <w:r w:rsidRPr="00BA1C9E">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BA1C9E" w:rsidRDefault="004A187A" w:rsidP="004A187A">
      <w:pPr>
        <w:pStyle w:val="Listaszerbekezds"/>
        <w:rPr>
          <w:color w:val="000080"/>
          <w:szCs w:val="24"/>
        </w:rPr>
      </w:pPr>
    </w:p>
    <w:p w:rsidR="004A187A" w:rsidRPr="00BA1C9E" w:rsidRDefault="004A187A" w:rsidP="007611A5">
      <w:pPr>
        <w:numPr>
          <w:ilvl w:val="0"/>
          <w:numId w:val="59"/>
        </w:numPr>
        <w:tabs>
          <w:tab w:val="left" w:pos="284"/>
          <w:tab w:val="left" w:pos="357"/>
        </w:tabs>
        <w:ind w:left="426"/>
        <w:jc w:val="both"/>
        <w:rPr>
          <w:rFonts w:ascii="Tahoma" w:hAnsi="Tahoma" w:cs="Tahoma"/>
          <w:color w:val="000080"/>
        </w:rPr>
      </w:pPr>
      <w:r w:rsidRPr="00BA1C9E">
        <w:rPr>
          <w:rFonts w:ascii="Tahoma" w:hAnsi="Tahoma" w:cs="Tahoma"/>
          <w:color w:val="000080"/>
        </w:rPr>
        <w:t xml:space="preserve"> A támogatási szerződés a mindkét fél általi aláírás napján lép hatályba.</w:t>
      </w:r>
    </w:p>
    <w:p w:rsidR="004A187A" w:rsidRPr="00BA1C9E" w:rsidRDefault="004A187A" w:rsidP="004A187A">
      <w:pPr>
        <w:tabs>
          <w:tab w:val="left" w:pos="284"/>
        </w:tabs>
        <w:jc w:val="both"/>
        <w:rPr>
          <w:rFonts w:ascii="Tahoma" w:hAnsi="Tahoma" w:cs="Tahoma"/>
          <w:color w:val="000080"/>
        </w:rPr>
      </w:pPr>
    </w:p>
    <w:p w:rsidR="004A187A" w:rsidRPr="00BA1C9E" w:rsidRDefault="004A187A" w:rsidP="004A187A">
      <w:pPr>
        <w:tabs>
          <w:tab w:val="left" w:pos="284"/>
        </w:tabs>
        <w:jc w:val="both"/>
        <w:rPr>
          <w:rFonts w:ascii="Tahoma" w:hAnsi="Tahoma" w:cs="Tahoma"/>
          <w:color w:val="000080"/>
        </w:rPr>
      </w:pPr>
      <w:r w:rsidRPr="00BA1C9E">
        <w:rPr>
          <w:rFonts w:ascii="Tahoma" w:hAnsi="Tahoma" w:cs="Tahoma"/>
          <w:color w:val="000080"/>
        </w:rPr>
        <w:t xml:space="preserve">A szerződő felek jelen támogatási szerződést elolvasták, annak tartalmát megértették, s mint akaratukkal mindenben megegyezőt jóváhagyólag </w:t>
      </w:r>
      <w:r w:rsidRPr="00BA1C9E">
        <w:rPr>
          <w:rFonts w:ascii="Tahoma" w:hAnsi="Tahoma" w:cs="Tahoma"/>
          <w:b/>
          <w:bCs/>
          <w:color w:val="000080"/>
        </w:rPr>
        <w:t>3 (három) példányban</w:t>
      </w:r>
      <w:r w:rsidRPr="00BA1C9E">
        <w:rPr>
          <w:rFonts w:ascii="Tahoma" w:hAnsi="Tahoma" w:cs="Tahoma"/>
          <w:color w:val="000080"/>
        </w:rPr>
        <w:t xml:space="preserve"> írták alá, melyből </w:t>
      </w:r>
      <w:r w:rsidRPr="00BA1C9E">
        <w:rPr>
          <w:rFonts w:ascii="Tahoma" w:hAnsi="Tahoma" w:cs="Tahoma"/>
          <w:b/>
          <w:color w:val="000080"/>
        </w:rPr>
        <w:t>2</w:t>
      </w:r>
      <w:r w:rsidRPr="00BA1C9E">
        <w:rPr>
          <w:rFonts w:ascii="Tahoma" w:hAnsi="Tahoma" w:cs="Tahoma"/>
          <w:color w:val="000080"/>
        </w:rPr>
        <w:t xml:space="preserve"> példány a Támogatót, </w:t>
      </w:r>
      <w:r w:rsidRPr="00BA1C9E">
        <w:rPr>
          <w:rFonts w:ascii="Tahoma" w:hAnsi="Tahoma" w:cs="Tahoma"/>
          <w:b/>
          <w:bCs/>
          <w:color w:val="000080"/>
        </w:rPr>
        <w:t>1</w:t>
      </w:r>
      <w:r w:rsidRPr="00BA1C9E">
        <w:rPr>
          <w:rFonts w:ascii="Tahoma" w:hAnsi="Tahoma" w:cs="Tahoma"/>
          <w:color w:val="000080"/>
        </w:rPr>
        <w:t xml:space="preserve"> példány a Támogatottat illeti.</w:t>
      </w:r>
    </w:p>
    <w:p w:rsidR="004A187A" w:rsidRPr="00BA1C9E" w:rsidRDefault="004A187A" w:rsidP="004A187A">
      <w:pPr>
        <w:tabs>
          <w:tab w:val="left" w:pos="284"/>
        </w:tabs>
        <w:jc w:val="both"/>
        <w:rPr>
          <w:rFonts w:ascii="Tahoma" w:hAnsi="Tahoma" w:cs="Tahoma"/>
          <w:color w:val="000080"/>
        </w:rPr>
      </w:pPr>
    </w:p>
    <w:p w:rsidR="004A187A" w:rsidRPr="00BA1C9E" w:rsidRDefault="004A187A" w:rsidP="004A187A">
      <w:pPr>
        <w:tabs>
          <w:tab w:val="left" w:pos="284"/>
        </w:tabs>
        <w:ind w:left="142"/>
        <w:jc w:val="both"/>
        <w:rPr>
          <w:rFonts w:ascii="Tahoma" w:hAnsi="Tahoma" w:cs="Tahoma"/>
          <w:b/>
          <w:bCs/>
          <w:color w:val="000080"/>
        </w:rPr>
      </w:pPr>
      <w:r w:rsidRPr="00BA1C9E">
        <w:rPr>
          <w:rFonts w:ascii="Tahoma" w:hAnsi="Tahoma" w:cs="Tahoma"/>
          <w:b/>
          <w:bCs/>
          <w:color w:val="000080"/>
        </w:rPr>
        <w:t xml:space="preserve">Mellékletek: </w:t>
      </w:r>
    </w:p>
    <w:p w:rsidR="004A187A" w:rsidRPr="00BA1C9E" w:rsidRDefault="004A187A" w:rsidP="004A187A">
      <w:pPr>
        <w:tabs>
          <w:tab w:val="left" w:pos="284"/>
        </w:tabs>
        <w:ind w:left="142"/>
        <w:jc w:val="both"/>
        <w:rPr>
          <w:rFonts w:ascii="Tahoma" w:hAnsi="Tahoma" w:cs="Tahoma"/>
          <w:b/>
          <w:bCs/>
          <w:color w:val="000080"/>
        </w:rPr>
      </w:pPr>
    </w:p>
    <w:p w:rsidR="004A187A" w:rsidRPr="00BA1C9E" w:rsidRDefault="004A187A" w:rsidP="007611A5">
      <w:pPr>
        <w:numPr>
          <w:ilvl w:val="6"/>
          <w:numId w:val="59"/>
        </w:numPr>
        <w:tabs>
          <w:tab w:val="left" w:pos="284"/>
        </w:tabs>
        <w:ind w:left="709"/>
        <w:jc w:val="both"/>
        <w:rPr>
          <w:rFonts w:ascii="Tahoma" w:hAnsi="Tahoma" w:cs="Tahoma"/>
          <w:bCs/>
          <w:color w:val="000080"/>
        </w:rPr>
      </w:pPr>
      <w:r w:rsidRPr="00BA1C9E">
        <w:rPr>
          <w:rFonts w:ascii="Tahoma" w:hAnsi="Tahoma" w:cs="Tahoma"/>
          <w:bCs/>
          <w:color w:val="000080"/>
        </w:rPr>
        <w:t>28/2023. (IX.28.) önkormányzati rendelet 4., 5., 6., 7., 8., 9., 12. melléklete szerinti nyilatkozatok</w:t>
      </w:r>
    </w:p>
    <w:p w:rsidR="004A187A" w:rsidRPr="00BA1C9E" w:rsidRDefault="004A187A" w:rsidP="007611A5">
      <w:pPr>
        <w:numPr>
          <w:ilvl w:val="6"/>
          <w:numId w:val="59"/>
        </w:numPr>
        <w:tabs>
          <w:tab w:val="left" w:pos="284"/>
        </w:tabs>
        <w:ind w:left="709"/>
        <w:jc w:val="both"/>
        <w:rPr>
          <w:rFonts w:ascii="Tahoma" w:hAnsi="Tahoma" w:cs="Tahoma"/>
          <w:color w:val="000080"/>
        </w:rPr>
      </w:pPr>
      <w:r w:rsidRPr="00BA1C9E">
        <w:rPr>
          <w:rFonts w:ascii="Tahoma" w:hAnsi="Tahoma" w:cs="Tahoma"/>
          <w:color w:val="000080"/>
        </w:rPr>
        <w:t>28</w:t>
      </w:r>
      <w:r w:rsidRPr="00BA1C9E">
        <w:rPr>
          <w:rFonts w:ascii="Tahoma" w:hAnsi="Tahoma" w:cs="Tahoma"/>
          <w:bCs/>
          <w:color w:val="000080"/>
        </w:rPr>
        <w:t>/2023. (IX.28.) önkormányzati rendelet</w:t>
      </w:r>
      <w:r w:rsidRPr="00BA1C9E">
        <w:rPr>
          <w:rFonts w:ascii="Tahoma" w:hAnsi="Tahoma" w:cs="Tahoma"/>
          <w:color w:val="000080"/>
        </w:rPr>
        <w:t xml:space="preserve"> 13. melléklete szerinti számlaösszesítő </w:t>
      </w:r>
    </w:p>
    <w:p w:rsidR="004A187A" w:rsidRPr="00BA1C9E" w:rsidRDefault="004A187A" w:rsidP="004A187A">
      <w:pPr>
        <w:tabs>
          <w:tab w:val="left" w:pos="284"/>
        </w:tabs>
        <w:jc w:val="both"/>
        <w:rPr>
          <w:rFonts w:ascii="Tahoma" w:hAnsi="Tahoma" w:cs="Tahoma"/>
          <w:color w:val="000080"/>
        </w:rPr>
      </w:pPr>
    </w:p>
    <w:p w:rsidR="004A187A" w:rsidRPr="00BA1C9E" w:rsidRDefault="004A187A" w:rsidP="004A187A">
      <w:pPr>
        <w:tabs>
          <w:tab w:val="left" w:pos="284"/>
        </w:tabs>
        <w:jc w:val="both"/>
        <w:rPr>
          <w:rFonts w:ascii="Tahoma" w:hAnsi="Tahoma" w:cs="Tahoma"/>
          <w:color w:val="000080"/>
        </w:rPr>
      </w:pPr>
      <w:r w:rsidRPr="00BA1C9E">
        <w:rPr>
          <w:rFonts w:ascii="Tahoma" w:hAnsi="Tahoma" w:cs="Tahoma"/>
          <w:color w:val="000080"/>
        </w:rPr>
        <w:lastRenderedPageBreak/>
        <w:t>Veszprém, 2025. ……………………………….. Veszprém, 2025. ………………………............</w:t>
      </w:r>
    </w:p>
    <w:p w:rsidR="004A187A" w:rsidRPr="00BA1C9E" w:rsidRDefault="004A187A" w:rsidP="004A187A">
      <w:pPr>
        <w:jc w:val="both"/>
        <w:rPr>
          <w:rFonts w:ascii="Tahoma" w:hAnsi="Tahoma" w:cs="Tahoma"/>
          <w:color w:val="000080"/>
        </w:rPr>
      </w:pPr>
    </w:p>
    <w:p w:rsidR="004A187A" w:rsidRPr="00BA1C9E" w:rsidRDefault="004A187A" w:rsidP="004A187A">
      <w:pPr>
        <w:ind w:firstLine="708"/>
        <w:jc w:val="both"/>
        <w:rPr>
          <w:rFonts w:ascii="Tahoma" w:hAnsi="Tahoma" w:cs="Tahoma"/>
          <w:color w:val="000080"/>
        </w:rPr>
      </w:pPr>
      <w:r w:rsidRPr="00BA1C9E">
        <w:rPr>
          <w:rFonts w:ascii="Tahoma" w:hAnsi="Tahoma" w:cs="Tahoma"/>
          <w:color w:val="000080"/>
        </w:rPr>
        <w:t>………………………………………………</w:t>
      </w:r>
      <w:r w:rsidRPr="00BA1C9E">
        <w:rPr>
          <w:rFonts w:ascii="Tahoma" w:hAnsi="Tahoma" w:cs="Tahoma"/>
          <w:color w:val="000080"/>
        </w:rPr>
        <w:tab/>
      </w:r>
      <w:r w:rsidRPr="00BA1C9E">
        <w:rPr>
          <w:rFonts w:ascii="Tahoma" w:hAnsi="Tahoma" w:cs="Tahoma"/>
          <w:color w:val="000080"/>
        </w:rPr>
        <w:tab/>
        <w:t>…………………………………….………</w:t>
      </w:r>
    </w:p>
    <w:tbl>
      <w:tblPr>
        <w:tblW w:w="0" w:type="auto"/>
        <w:tblLook w:val="04A0" w:firstRow="1" w:lastRow="0" w:firstColumn="1" w:lastColumn="0" w:noHBand="0" w:noVBand="1"/>
      </w:tblPr>
      <w:tblGrid>
        <w:gridCol w:w="4561"/>
        <w:gridCol w:w="4511"/>
      </w:tblGrid>
      <w:tr w:rsidR="004A187A" w:rsidRPr="00BA1C9E" w:rsidTr="004A187A">
        <w:tc>
          <w:tcPr>
            <w:tcW w:w="4605" w:type="dxa"/>
            <w:hideMark/>
          </w:tcPr>
          <w:p w:rsidR="004A187A" w:rsidRPr="00BA1C9E" w:rsidRDefault="004A187A" w:rsidP="004A187A">
            <w:pPr>
              <w:jc w:val="center"/>
              <w:rPr>
                <w:rFonts w:ascii="Tahoma" w:hAnsi="Tahoma" w:cs="Tahoma"/>
                <w:b/>
                <w:color w:val="000080"/>
              </w:rPr>
            </w:pPr>
            <w:r w:rsidRPr="00BA1C9E">
              <w:rPr>
                <w:rFonts w:ascii="Tahoma" w:hAnsi="Tahoma" w:cs="Tahoma"/>
                <w:b/>
                <w:color w:val="000080"/>
              </w:rPr>
              <w:t xml:space="preserve">Veszprém MJV Önkormányzata </w:t>
            </w:r>
          </w:p>
        </w:tc>
        <w:tc>
          <w:tcPr>
            <w:tcW w:w="4605" w:type="dxa"/>
            <w:hideMark/>
          </w:tcPr>
          <w:p w:rsidR="004A187A" w:rsidRPr="00BA1C9E" w:rsidRDefault="004A187A" w:rsidP="004A187A">
            <w:pPr>
              <w:jc w:val="center"/>
              <w:rPr>
                <w:rFonts w:ascii="Tahoma" w:hAnsi="Tahoma" w:cs="Tahoma"/>
                <w:b/>
                <w:bCs/>
                <w:color w:val="000080"/>
              </w:rPr>
            </w:pPr>
            <w:r w:rsidRPr="00BA1C9E">
              <w:rPr>
                <w:rFonts w:ascii="Tahoma" w:hAnsi="Tahoma" w:cs="Tahoma"/>
                <w:b/>
                <w:bCs/>
                <w:color w:val="000080"/>
                <w:shd w:val="clear" w:color="auto" w:fill="FFFFFF"/>
              </w:rPr>
              <w:t>Kozmutza Flóra Alapítvány Értelmileg Sérült Gyermekekért</w:t>
            </w:r>
          </w:p>
        </w:tc>
      </w:tr>
      <w:tr w:rsidR="004A187A" w:rsidRPr="00BA1C9E" w:rsidTr="004A187A">
        <w:tc>
          <w:tcPr>
            <w:tcW w:w="4605" w:type="dxa"/>
            <w:hideMark/>
          </w:tcPr>
          <w:p w:rsidR="004A187A" w:rsidRPr="00BA1C9E" w:rsidRDefault="004A187A" w:rsidP="004A187A">
            <w:pPr>
              <w:jc w:val="center"/>
              <w:rPr>
                <w:rFonts w:ascii="Tahoma" w:hAnsi="Tahoma" w:cs="Tahoma"/>
                <w:b/>
                <w:color w:val="000080"/>
              </w:rPr>
            </w:pPr>
            <w:r w:rsidRPr="00BA1C9E">
              <w:rPr>
                <w:rFonts w:ascii="Tahoma" w:hAnsi="Tahoma" w:cs="Tahoma"/>
                <w:b/>
                <w:color w:val="000080"/>
              </w:rPr>
              <w:t xml:space="preserve">Támogató </w:t>
            </w:r>
          </w:p>
        </w:tc>
        <w:tc>
          <w:tcPr>
            <w:tcW w:w="4605" w:type="dxa"/>
            <w:hideMark/>
          </w:tcPr>
          <w:p w:rsidR="004A187A" w:rsidRPr="00BA1C9E" w:rsidRDefault="004A187A" w:rsidP="004A187A">
            <w:pPr>
              <w:jc w:val="center"/>
              <w:rPr>
                <w:rFonts w:ascii="Tahoma" w:hAnsi="Tahoma" w:cs="Tahoma"/>
                <w:b/>
                <w:color w:val="000080"/>
              </w:rPr>
            </w:pPr>
            <w:r w:rsidRPr="00BA1C9E">
              <w:rPr>
                <w:rFonts w:ascii="Tahoma" w:hAnsi="Tahoma" w:cs="Tahoma"/>
                <w:b/>
                <w:color w:val="000080"/>
              </w:rPr>
              <w:t>Támogatott</w:t>
            </w:r>
          </w:p>
        </w:tc>
      </w:tr>
      <w:tr w:rsidR="004A187A" w:rsidRPr="00BA1C9E" w:rsidTr="004A187A">
        <w:tc>
          <w:tcPr>
            <w:tcW w:w="4605" w:type="dxa"/>
            <w:hideMark/>
          </w:tcPr>
          <w:p w:rsidR="004A187A" w:rsidRPr="00BA1C9E" w:rsidRDefault="004A187A" w:rsidP="004A187A">
            <w:pPr>
              <w:jc w:val="center"/>
              <w:rPr>
                <w:rFonts w:ascii="Tahoma" w:hAnsi="Tahoma" w:cs="Tahoma"/>
                <w:color w:val="000080"/>
              </w:rPr>
            </w:pPr>
            <w:r w:rsidRPr="00BA1C9E">
              <w:rPr>
                <w:rFonts w:ascii="Tahoma" w:hAnsi="Tahoma" w:cs="Tahoma"/>
                <w:color w:val="000080"/>
              </w:rPr>
              <w:t>képviseli:</w:t>
            </w:r>
          </w:p>
        </w:tc>
        <w:tc>
          <w:tcPr>
            <w:tcW w:w="4605" w:type="dxa"/>
            <w:hideMark/>
          </w:tcPr>
          <w:p w:rsidR="004A187A" w:rsidRPr="00BA1C9E" w:rsidRDefault="004A187A" w:rsidP="004A187A">
            <w:pPr>
              <w:jc w:val="center"/>
              <w:rPr>
                <w:rFonts w:ascii="Tahoma" w:hAnsi="Tahoma" w:cs="Tahoma"/>
                <w:color w:val="000080"/>
              </w:rPr>
            </w:pPr>
            <w:r w:rsidRPr="00BA1C9E">
              <w:rPr>
                <w:rFonts w:ascii="Tahoma" w:hAnsi="Tahoma" w:cs="Tahoma"/>
                <w:color w:val="000080"/>
              </w:rPr>
              <w:t>képviseli:</w:t>
            </w:r>
          </w:p>
        </w:tc>
      </w:tr>
      <w:tr w:rsidR="004A187A" w:rsidRPr="00BA1C9E" w:rsidTr="004A187A">
        <w:tc>
          <w:tcPr>
            <w:tcW w:w="4605" w:type="dxa"/>
            <w:hideMark/>
          </w:tcPr>
          <w:p w:rsidR="004A187A" w:rsidRPr="00BA1C9E" w:rsidRDefault="004A187A" w:rsidP="004A187A">
            <w:pPr>
              <w:jc w:val="center"/>
              <w:rPr>
                <w:rFonts w:ascii="Tahoma" w:hAnsi="Tahoma" w:cs="Tahoma"/>
                <w:color w:val="000080"/>
              </w:rPr>
            </w:pPr>
            <w:r w:rsidRPr="00BA1C9E">
              <w:rPr>
                <w:rFonts w:ascii="Tahoma" w:hAnsi="Tahoma" w:cs="Tahoma"/>
                <w:b/>
                <w:color w:val="000080"/>
              </w:rPr>
              <w:t>Porga Gyula</w:t>
            </w:r>
          </w:p>
        </w:tc>
        <w:tc>
          <w:tcPr>
            <w:tcW w:w="4605" w:type="dxa"/>
            <w:hideMark/>
          </w:tcPr>
          <w:p w:rsidR="004A187A" w:rsidRPr="00BA1C9E" w:rsidRDefault="004A187A" w:rsidP="004A187A">
            <w:pPr>
              <w:jc w:val="center"/>
              <w:rPr>
                <w:rFonts w:ascii="Tahoma" w:hAnsi="Tahoma" w:cs="Tahoma"/>
                <w:b/>
                <w:color w:val="000080"/>
              </w:rPr>
            </w:pPr>
            <w:r w:rsidRPr="00BA1C9E">
              <w:rPr>
                <w:rFonts w:ascii="Tahoma" w:hAnsi="Tahoma" w:cs="Tahoma"/>
                <w:b/>
                <w:color w:val="000080"/>
              </w:rPr>
              <w:t xml:space="preserve">Bernáth Ildikó  </w:t>
            </w:r>
          </w:p>
        </w:tc>
      </w:tr>
      <w:tr w:rsidR="004A187A" w:rsidRPr="00BA1C9E" w:rsidTr="004A187A">
        <w:tc>
          <w:tcPr>
            <w:tcW w:w="4605" w:type="dxa"/>
            <w:hideMark/>
          </w:tcPr>
          <w:p w:rsidR="004A187A" w:rsidRPr="00BA1C9E" w:rsidRDefault="004A187A" w:rsidP="004A187A">
            <w:pPr>
              <w:jc w:val="center"/>
              <w:rPr>
                <w:rFonts w:ascii="Tahoma" w:hAnsi="Tahoma" w:cs="Tahoma"/>
                <w:color w:val="000080"/>
              </w:rPr>
            </w:pPr>
            <w:r w:rsidRPr="00BA1C9E">
              <w:rPr>
                <w:rFonts w:ascii="Tahoma" w:hAnsi="Tahoma" w:cs="Tahoma"/>
                <w:b/>
                <w:color w:val="000080"/>
              </w:rPr>
              <w:t>polgármester</w:t>
            </w:r>
          </w:p>
        </w:tc>
        <w:tc>
          <w:tcPr>
            <w:tcW w:w="4605" w:type="dxa"/>
            <w:hideMark/>
          </w:tcPr>
          <w:p w:rsidR="004A187A" w:rsidRPr="00BA1C9E" w:rsidRDefault="004A187A" w:rsidP="004A187A">
            <w:pPr>
              <w:jc w:val="center"/>
              <w:rPr>
                <w:rFonts w:ascii="Tahoma" w:hAnsi="Tahoma" w:cs="Tahoma"/>
                <w:b/>
                <w:color w:val="000080"/>
              </w:rPr>
            </w:pPr>
            <w:r w:rsidRPr="00BA1C9E">
              <w:rPr>
                <w:rFonts w:ascii="Tahoma" w:hAnsi="Tahoma" w:cs="Tahoma"/>
                <w:b/>
                <w:color w:val="000080"/>
              </w:rPr>
              <w:t>kuratóriumi elnök</w:t>
            </w:r>
          </w:p>
          <w:p w:rsidR="004A187A" w:rsidRPr="00BA1C9E" w:rsidRDefault="004A187A" w:rsidP="004A187A">
            <w:pPr>
              <w:jc w:val="center"/>
              <w:rPr>
                <w:rFonts w:ascii="Tahoma" w:hAnsi="Tahoma" w:cs="Tahoma"/>
                <w:b/>
                <w:color w:val="000080"/>
              </w:rPr>
            </w:pPr>
          </w:p>
        </w:tc>
      </w:tr>
      <w:tr w:rsidR="004A187A" w:rsidRPr="00BA1C9E" w:rsidTr="004A187A">
        <w:trPr>
          <w:gridAfter w:val="1"/>
          <w:wAfter w:w="4559" w:type="dxa"/>
        </w:trPr>
        <w:tc>
          <w:tcPr>
            <w:tcW w:w="4605" w:type="dxa"/>
            <w:hideMark/>
          </w:tcPr>
          <w:p w:rsidR="004A187A" w:rsidRPr="00BA1C9E" w:rsidRDefault="004A187A" w:rsidP="004A187A">
            <w:pPr>
              <w:jc w:val="center"/>
              <w:rPr>
                <w:rFonts w:ascii="Tahoma" w:hAnsi="Tahoma" w:cs="Tahoma"/>
                <w:color w:val="000080"/>
              </w:rPr>
            </w:pPr>
            <w:r w:rsidRPr="00BA1C9E">
              <w:rPr>
                <w:rFonts w:ascii="Tahoma" w:hAnsi="Tahoma" w:cs="Tahoma"/>
                <w:color w:val="000080"/>
              </w:rPr>
              <w:t>Pénzügyileg ellenjegyezte:</w:t>
            </w:r>
          </w:p>
          <w:p w:rsidR="004A187A" w:rsidRPr="00BA1C9E" w:rsidRDefault="004A187A" w:rsidP="004A187A">
            <w:pPr>
              <w:jc w:val="center"/>
              <w:rPr>
                <w:rFonts w:ascii="Tahoma" w:hAnsi="Tahoma" w:cs="Tahoma"/>
                <w:b/>
                <w:color w:val="000080"/>
              </w:rPr>
            </w:pPr>
            <w:r w:rsidRPr="00BA1C9E">
              <w:rPr>
                <w:rFonts w:ascii="Tahoma" w:hAnsi="Tahoma" w:cs="Tahoma"/>
                <w:color w:val="000080"/>
              </w:rPr>
              <w:t xml:space="preserve">dátum: </w:t>
            </w:r>
          </w:p>
        </w:tc>
      </w:tr>
      <w:tr w:rsidR="004A187A" w:rsidRPr="00BA1C9E" w:rsidTr="004A187A">
        <w:trPr>
          <w:gridAfter w:val="1"/>
          <w:wAfter w:w="4559" w:type="dxa"/>
        </w:trPr>
        <w:tc>
          <w:tcPr>
            <w:tcW w:w="4605" w:type="dxa"/>
          </w:tcPr>
          <w:p w:rsidR="004A187A" w:rsidRPr="00BA1C9E" w:rsidRDefault="004A187A" w:rsidP="004A187A">
            <w:pPr>
              <w:jc w:val="center"/>
              <w:rPr>
                <w:rFonts w:ascii="Tahoma" w:hAnsi="Tahoma" w:cs="Tahoma"/>
                <w:color w:val="000080"/>
              </w:rPr>
            </w:pPr>
            <w:r w:rsidRPr="00BA1C9E">
              <w:rPr>
                <w:rFonts w:ascii="Tahoma" w:hAnsi="Tahoma" w:cs="Tahoma"/>
                <w:color w:val="000080"/>
              </w:rPr>
              <w:t>...........................................</w:t>
            </w:r>
          </w:p>
        </w:tc>
      </w:tr>
    </w:tbl>
    <w:p w:rsidR="004A187A" w:rsidRPr="00BA1C9E" w:rsidRDefault="004A187A" w:rsidP="004A187A">
      <w:pPr>
        <w:jc w:val="both"/>
        <w:rPr>
          <w:rFonts w:ascii="Tahoma" w:hAnsi="Tahoma" w:cs="Tahoma"/>
          <w:color w:val="000080"/>
        </w:rPr>
      </w:pPr>
      <w:r w:rsidRPr="00BA1C9E">
        <w:rPr>
          <w:rFonts w:ascii="Tahoma" w:hAnsi="Tahoma" w:cs="Tahoma"/>
          <w:color w:val="000080"/>
        </w:rPr>
        <w:tab/>
        <w:t xml:space="preserve">          Fazekas Ildikó </w:t>
      </w:r>
    </w:p>
    <w:p w:rsidR="004A187A" w:rsidRPr="00BA1C9E" w:rsidRDefault="004A187A" w:rsidP="004A187A">
      <w:pPr>
        <w:ind w:left="709" w:firstLine="709"/>
        <w:jc w:val="both"/>
        <w:rPr>
          <w:rFonts w:ascii="Tahoma" w:hAnsi="Tahoma" w:cs="Tahoma"/>
          <w:color w:val="000080"/>
        </w:rPr>
      </w:pPr>
      <w:r w:rsidRPr="00BA1C9E">
        <w:rPr>
          <w:rFonts w:ascii="Tahoma" w:hAnsi="Tahoma" w:cs="Tahoma"/>
          <w:color w:val="000080"/>
        </w:rPr>
        <w:t xml:space="preserve"> irodavezető</w:t>
      </w:r>
    </w:p>
    <w:p w:rsidR="004A187A" w:rsidRPr="00BA1C9E" w:rsidRDefault="004A187A" w:rsidP="004A187A">
      <w:pPr>
        <w:ind w:left="709" w:firstLine="709"/>
        <w:jc w:val="both"/>
        <w:rPr>
          <w:rFonts w:ascii="Tahoma" w:hAnsi="Tahoma" w:cs="Tahoma"/>
          <w:color w:val="000080"/>
        </w:rPr>
      </w:pPr>
      <w:r w:rsidRPr="00BA1C9E">
        <w:rPr>
          <w:rFonts w:ascii="Tahoma" w:hAnsi="Tahoma" w:cs="Tahoma"/>
          <w:color w:val="000080"/>
        </w:rPr>
        <w:t>Pénzügyi Iroda</w:t>
      </w:r>
    </w:p>
    <w:p w:rsidR="004A187A" w:rsidRPr="00BA1C9E" w:rsidRDefault="004A187A" w:rsidP="004A187A">
      <w:pPr>
        <w:rPr>
          <w:color w:val="000080"/>
        </w:rPr>
      </w:pPr>
    </w:p>
    <w:p w:rsidR="004A187A" w:rsidRDefault="004A187A">
      <w:pPr>
        <w:spacing w:after="160" w:line="259" w:lineRule="auto"/>
        <w:rPr>
          <w:color w:val="000080"/>
        </w:rPr>
      </w:pPr>
      <w:r>
        <w:rPr>
          <w:color w:val="000080"/>
        </w:rPr>
        <w:br w:type="page"/>
      </w:r>
    </w:p>
    <w:p w:rsidR="004A187A" w:rsidRPr="00A267CF" w:rsidRDefault="004A187A" w:rsidP="004A187A">
      <w:pPr>
        <w:pStyle w:val="Cmsor1"/>
        <w:numPr>
          <w:ilvl w:val="0"/>
          <w:numId w:val="0"/>
        </w:numPr>
        <w:jc w:val="left"/>
        <w:rPr>
          <w:rFonts w:ascii="Tahoma" w:hAnsi="Tahoma" w:cs="Tahoma"/>
          <w:b w:val="0"/>
          <w:color w:val="000080"/>
          <w:sz w:val="24"/>
          <w:szCs w:val="24"/>
        </w:rPr>
      </w:pPr>
      <w:r w:rsidRPr="00A267CF">
        <w:rPr>
          <w:rFonts w:ascii="Tahoma" w:hAnsi="Tahoma" w:cs="Tahoma"/>
          <w:b w:val="0"/>
          <w:color w:val="000080"/>
          <w:sz w:val="24"/>
          <w:szCs w:val="24"/>
        </w:rPr>
        <w:lastRenderedPageBreak/>
        <w:t>Melléklet a 247/2025. (V.29.) határozathoz</w:t>
      </w:r>
    </w:p>
    <w:p w:rsidR="004A187A" w:rsidRPr="00A267CF" w:rsidRDefault="004A187A" w:rsidP="004A187A">
      <w:pPr>
        <w:pStyle w:val="Cm"/>
        <w:ind w:left="5672"/>
        <w:jc w:val="left"/>
        <w:rPr>
          <w:rFonts w:ascii="Tahoma" w:hAnsi="Tahoma" w:cs="Tahoma"/>
          <w:b w:val="0"/>
          <w:color w:val="000080"/>
          <w:sz w:val="20"/>
        </w:rPr>
      </w:pPr>
      <w:r w:rsidRPr="00A267CF">
        <w:rPr>
          <w:rFonts w:ascii="Tahoma" w:hAnsi="Tahoma" w:cs="Tahoma"/>
          <w:b w:val="0"/>
          <w:color w:val="000080"/>
          <w:sz w:val="20"/>
        </w:rPr>
        <w:t xml:space="preserve">        Ügyiratszám: PKB/537/2025.</w:t>
      </w:r>
    </w:p>
    <w:p w:rsidR="004A187A" w:rsidRPr="00A267CF" w:rsidRDefault="004A187A" w:rsidP="004A187A">
      <w:pPr>
        <w:ind w:left="5592"/>
        <w:rPr>
          <w:rFonts w:ascii="Tahoma" w:hAnsi="Tahoma" w:cs="Tahoma"/>
          <w:color w:val="000080"/>
        </w:rPr>
      </w:pPr>
      <w:r w:rsidRPr="00A267CF">
        <w:rPr>
          <w:rFonts w:ascii="Tahoma" w:hAnsi="Tahoma" w:cs="Tahoma"/>
          <w:color w:val="000080"/>
        </w:rPr>
        <w:t xml:space="preserve">                 Ügyintéző: Szabó Berill</w:t>
      </w:r>
    </w:p>
    <w:p w:rsidR="004A187A" w:rsidRPr="00A267CF" w:rsidRDefault="004A187A" w:rsidP="004A187A">
      <w:pPr>
        <w:ind w:left="5592"/>
        <w:rPr>
          <w:rFonts w:ascii="Tahoma" w:hAnsi="Tahoma" w:cs="Tahoma"/>
          <w:color w:val="000080"/>
        </w:rPr>
      </w:pPr>
    </w:p>
    <w:p w:rsidR="004A187A" w:rsidRPr="00A267CF" w:rsidRDefault="004A187A" w:rsidP="004A187A">
      <w:pPr>
        <w:pStyle w:val="Cm"/>
        <w:rPr>
          <w:rFonts w:ascii="Tahoma" w:hAnsi="Tahoma" w:cs="Tahoma"/>
          <w:color w:val="000080"/>
          <w:sz w:val="28"/>
          <w:szCs w:val="28"/>
        </w:rPr>
      </w:pPr>
      <w:r w:rsidRPr="00A267CF">
        <w:rPr>
          <w:rFonts w:ascii="Tahoma" w:hAnsi="Tahoma" w:cs="Tahoma"/>
          <w:color w:val="000080"/>
          <w:sz w:val="28"/>
          <w:szCs w:val="28"/>
        </w:rPr>
        <w:t>TÁMOGATÁSI SZERZŐDÉS</w:t>
      </w:r>
    </w:p>
    <w:p w:rsidR="004A187A" w:rsidRPr="00A267CF" w:rsidRDefault="004A187A" w:rsidP="004A187A">
      <w:pPr>
        <w:pStyle w:val="Cm"/>
        <w:jc w:val="left"/>
        <w:rPr>
          <w:rFonts w:ascii="Tahoma" w:hAnsi="Tahoma" w:cs="Tahoma"/>
          <w:color w:val="000080"/>
          <w:sz w:val="24"/>
          <w:szCs w:val="24"/>
        </w:rPr>
      </w:pPr>
    </w:p>
    <w:p w:rsidR="004A187A" w:rsidRPr="00A267CF" w:rsidRDefault="004A187A" w:rsidP="004A187A">
      <w:pPr>
        <w:jc w:val="both"/>
        <w:rPr>
          <w:rFonts w:ascii="Tahoma" w:hAnsi="Tahoma" w:cs="Tahoma"/>
          <w:color w:val="000080"/>
        </w:rPr>
      </w:pPr>
      <w:r w:rsidRPr="00A267CF">
        <w:rPr>
          <w:rFonts w:ascii="Tahoma" w:hAnsi="Tahoma" w:cs="Tahoma"/>
          <w:color w:val="000080"/>
        </w:rPr>
        <w:t xml:space="preserve">amely létrejött a PKB/448/2025. szerződés számon, egyrészről a </w:t>
      </w:r>
      <w:r w:rsidRPr="00A267CF">
        <w:rPr>
          <w:rFonts w:ascii="Tahoma" w:hAnsi="Tahoma" w:cs="Tahoma"/>
          <w:b/>
          <w:color w:val="000080"/>
        </w:rPr>
        <w:t>Veszprém Megyei Jogú Város Önkormányzata</w:t>
      </w:r>
      <w:r w:rsidRPr="00A267CF">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A267CF">
          <w:rPr>
            <w:rFonts w:ascii="Tahoma" w:hAnsi="Tahoma" w:cs="Tahoma"/>
            <w:color w:val="000080"/>
          </w:rPr>
          <w:t>Porga Gyula</w:t>
        </w:r>
      </w:smartTag>
      <w:r w:rsidRPr="00A267CF">
        <w:rPr>
          <w:rFonts w:ascii="Tahoma" w:hAnsi="Tahoma" w:cs="Tahoma"/>
          <w:color w:val="000080"/>
        </w:rPr>
        <w:t xml:space="preserve"> polgármester) mint Támogató, </w:t>
      </w:r>
    </w:p>
    <w:p w:rsidR="004A187A" w:rsidRPr="00A267CF" w:rsidRDefault="004A187A" w:rsidP="004A187A">
      <w:pPr>
        <w:jc w:val="both"/>
        <w:rPr>
          <w:rFonts w:ascii="Tahoma" w:hAnsi="Tahoma" w:cs="Tahoma"/>
          <w:color w:val="000080"/>
        </w:rPr>
      </w:pPr>
    </w:p>
    <w:p w:rsidR="004A187A" w:rsidRPr="00A267CF" w:rsidRDefault="004A187A" w:rsidP="004A187A">
      <w:pPr>
        <w:jc w:val="both"/>
        <w:rPr>
          <w:rFonts w:ascii="Tahoma" w:hAnsi="Tahoma" w:cs="Tahoma"/>
          <w:color w:val="000080"/>
        </w:rPr>
      </w:pPr>
      <w:r w:rsidRPr="00A267CF">
        <w:rPr>
          <w:rFonts w:ascii="Tahoma" w:hAnsi="Tahoma" w:cs="Tahoma"/>
          <w:color w:val="000080"/>
        </w:rPr>
        <w:t xml:space="preserve">másrészről </w:t>
      </w:r>
      <w:r w:rsidRPr="00A267CF">
        <w:rPr>
          <w:rFonts w:ascii="Tahoma" w:hAnsi="Tahoma" w:cs="Tahoma"/>
          <w:b/>
          <w:color w:val="000080"/>
        </w:rPr>
        <w:t xml:space="preserve">a Ficánka Alapítvány </w:t>
      </w:r>
      <w:r w:rsidRPr="00A267CF">
        <w:rPr>
          <w:rFonts w:ascii="Tahoma" w:hAnsi="Tahoma" w:cs="Tahoma"/>
          <w:color w:val="000080"/>
        </w:rPr>
        <w:t>(székhely: 8411 Kádárta, Kenderföld utca 47., adószám: 18929579-1-19, nyilvántartási száma: 19-01-0001140; képviseli: Csíkos-Jakus Ivett kuratóriumi elnök) mint Támogatott</w:t>
      </w:r>
    </w:p>
    <w:p w:rsidR="004A187A" w:rsidRPr="00A267CF" w:rsidRDefault="004A187A" w:rsidP="004A187A">
      <w:pPr>
        <w:jc w:val="both"/>
        <w:rPr>
          <w:rFonts w:ascii="Tahoma" w:hAnsi="Tahoma" w:cs="Tahoma"/>
          <w:color w:val="000080"/>
        </w:rPr>
      </w:pPr>
    </w:p>
    <w:p w:rsidR="004A187A" w:rsidRPr="00A267CF" w:rsidRDefault="004A187A" w:rsidP="004A187A">
      <w:pPr>
        <w:jc w:val="both"/>
        <w:rPr>
          <w:rFonts w:ascii="Tahoma" w:hAnsi="Tahoma" w:cs="Tahoma"/>
          <w:color w:val="000080"/>
        </w:rPr>
      </w:pPr>
      <w:r w:rsidRPr="00A267CF">
        <w:rPr>
          <w:rFonts w:ascii="Tahoma" w:hAnsi="Tahoma" w:cs="Tahoma"/>
          <w:color w:val="000080"/>
        </w:rPr>
        <w:t>között alulírott napon és helyen az alábbi feltételekkel:</w:t>
      </w:r>
    </w:p>
    <w:p w:rsidR="004A187A" w:rsidRPr="00A267CF" w:rsidRDefault="004A187A" w:rsidP="004A187A">
      <w:pPr>
        <w:jc w:val="both"/>
        <w:rPr>
          <w:rFonts w:ascii="Tahoma" w:hAnsi="Tahoma" w:cs="Tahoma"/>
          <w:color w:val="000080"/>
        </w:rPr>
      </w:pPr>
      <w:r w:rsidRPr="00A267CF">
        <w:rPr>
          <w:rFonts w:ascii="Tahoma" w:hAnsi="Tahoma" w:cs="Tahoma"/>
          <w:color w:val="000080"/>
        </w:rPr>
        <w:t xml:space="preserve"> </w:t>
      </w:r>
    </w:p>
    <w:p w:rsidR="004A187A" w:rsidRPr="00A267CF" w:rsidRDefault="004A187A" w:rsidP="007611A5">
      <w:pPr>
        <w:numPr>
          <w:ilvl w:val="0"/>
          <w:numId w:val="60"/>
        </w:numPr>
        <w:ind w:left="426"/>
        <w:jc w:val="both"/>
        <w:rPr>
          <w:rFonts w:ascii="Tahoma" w:hAnsi="Tahoma" w:cs="Tahoma"/>
          <w:b/>
          <w:color w:val="000080"/>
        </w:rPr>
      </w:pPr>
      <w:r w:rsidRPr="00A267CF">
        <w:rPr>
          <w:rFonts w:ascii="Tahoma" w:hAnsi="Tahoma" w:cs="Tahoma"/>
          <w:color w:val="000080"/>
        </w:rPr>
        <w:t>A Támogató összesen</w:t>
      </w:r>
      <w:r w:rsidRPr="00A267CF">
        <w:rPr>
          <w:rFonts w:ascii="Tahoma" w:hAnsi="Tahoma" w:cs="Tahoma"/>
          <w:b/>
          <w:color w:val="000080"/>
        </w:rPr>
        <w:t xml:space="preserve"> 200.000,- Ft,</w:t>
      </w:r>
      <w:r w:rsidRPr="00A267CF">
        <w:rPr>
          <w:rFonts w:ascii="Tahoma" w:hAnsi="Tahoma" w:cs="Tahoma"/>
          <w:color w:val="000080"/>
        </w:rPr>
        <w:t xml:space="preserve"> azaz kettőszázezer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247/2025. (V.29.) határozata értelmében az </w:t>
      </w:r>
      <w:r w:rsidRPr="00A267CF">
        <w:rPr>
          <w:rFonts w:ascii="Tahoma" w:hAnsi="Tahoma" w:cs="Tahoma"/>
          <w:b/>
          <w:bCs/>
          <w:color w:val="000080"/>
        </w:rPr>
        <w:t>1.</w:t>
      </w:r>
      <w:r w:rsidRPr="00A267CF">
        <w:rPr>
          <w:rFonts w:ascii="Tahoma" w:hAnsi="Tahoma" w:cs="Tahoma"/>
          <w:b/>
          <w:color w:val="000080"/>
        </w:rPr>
        <w:t xml:space="preserve"> számú Választókerületi keret terhére.</w:t>
      </w:r>
    </w:p>
    <w:p w:rsidR="004A187A" w:rsidRPr="00A267CF" w:rsidRDefault="004A187A" w:rsidP="004A187A">
      <w:pPr>
        <w:jc w:val="both"/>
        <w:rPr>
          <w:rFonts w:ascii="Tahoma" w:hAnsi="Tahoma" w:cs="Tahoma"/>
          <w:color w:val="000080"/>
        </w:rPr>
      </w:pPr>
    </w:p>
    <w:p w:rsidR="004A187A" w:rsidRPr="00A267CF" w:rsidRDefault="004A187A" w:rsidP="007611A5">
      <w:pPr>
        <w:numPr>
          <w:ilvl w:val="0"/>
          <w:numId w:val="60"/>
        </w:numPr>
        <w:tabs>
          <w:tab w:val="left" w:pos="426"/>
        </w:tabs>
        <w:ind w:left="426"/>
        <w:jc w:val="both"/>
        <w:rPr>
          <w:rFonts w:ascii="Tahoma" w:hAnsi="Tahoma" w:cs="Tahoma"/>
          <w:color w:val="000080"/>
        </w:rPr>
      </w:pPr>
      <w:r w:rsidRPr="00A267CF">
        <w:rPr>
          <w:rFonts w:ascii="Tahoma" w:hAnsi="Tahoma" w:cs="Tahoma"/>
          <w:color w:val="000080"/>
        </w:rPr>
        <w:t xml:space="preserve">A támogatást jelen támogatási szerződés kölcsönös aláírását követően, legkésőbb </w:t>
      </w:r>
      <w:r w:rsidRPr="00A267CF">
        <w:rPr>
          <w:rFonts w:ascii="Tahoma" w:hAnsi="Tahoma" w:cs="Tahoma"/>
          <w:b/>
          <w:color w:val="000080"/>
        </w:rPr>
        <w:t xml:space="preserve">2025. június 31-ig </w:t>
      </w:r>
      <w:r w:rsidRPr="00A267CF">
        <w:rPr>
          <w:rFonts w:ascii="Tahoma" w:hAnsi="Tahoma" w:cs="Tahoma"/>
          <w:color w:val="000080"/>
        </w:rPr>
        <w:t>a Támogató a Támogatott által megadott 73900236-10007077-00000000 számú bankszámlájára átutalja (a 28</w:t>
      </w:r>
      <w:r w:rsidRPr="00A267CF">
        <w:rPr>
          <w:rFonts w:ascii="Tahoma" w:hAnsi="Tahoma" w:cs="Tahoma"/>
          <w:bCs/>
          <w:color w:val="000080"/>
        </w:rPr>
        <w:t>/2023. (IX.28.) önkormányzati rendelet</w:t>
      </w:r>
      <w:r w:rsidRPr="00A267CF">
        <w:rPr>
          <w:rFonts w:ascii="Tahoma" w:hAnsi="Tahoma" w:cs="Tahoma"/>
          <w:color w:val="000080"/>
        </w:rPr>
        <w:t xml:space="preserve"> 8. melléklete szerinti nyilatkozat).</w:t>
      </w:r>
    </w:p>
    <w:p w:rsidR="004A187A" w:rsidRPr="00A267CF" w:rsidRDefault="004A187A" w:rsidP="004A187A">
      <w:pPr>
        <w:tabs>
          <w:tab w:val="left" w:pos="426"/>
        </w:tabs>
        <w:ind w:left="426"/>
        <w:jc w:val="both"/>
        <w:rPr>
          <w:rFonts w:ascii="Tahoma" w:hAnsi="Tahoma" w:cs="Tahoma"/>
          <w:color w:val="000080"/>
        </w:rPr>
      </w:pPr>
    </w:p>
    <w:p w:rsidR="004A187A" w:rsidRPr="00A267CF" w:rsidRDefault="004A187A" w:rsidP="007611A5">
      <w:pPr>
        <w:numPr>
          <w:ilvl w:val="0"/>
          <w:numId w:val="60"/>
        </w:numPr>
        <w:tabs>
          <w:tab w:val="left" w:pos="426"/>
        </w:tabs>
        <w:ind w:left="426"/>
        <w:jc w:val="both"/>
        <w:rPr>
          <w:rFonts w:ascii="Tahoma" w:hAnsi="Tahoma" w:cs="Tahoma"/>
          <w:color w:val="000080"/>
        </w:rPr>
      </w:pPr>
      <w:r w:rsidRPr="00A267CF">
        <w:rPr>
          <w:rFonts w:ascii="Tahoma" w:hAnsi="Tahoma" w:cs="Tahoma"/>
          <w:color w:val="000080"/>
        </w:rPr>
        <w:t xml:space="preserve">A támogatás összegét </w:t>
      </w:r>
      <w:r w:rsidRPr="00A267CF">
        <w:rPr>
          <w:rFonts w:ascii="Tahoma" w:hAnsi="Tahoma" w:cs="Tahoma"/>
          <w:b/>
          <w:bCs/>
          <w:i/>
          <w:iCs/>
          <w:color w:val="000080"/>
        </w:rPr>
        <w:t>program</w:t>
      </w:r>
      <w:r w:rsidRPr="00A267CF">
        <w:rPr>
          <w:rFonts w:ascii="Tahoma" w:hAnsi="Tahoma" w:cs="Tahoma"/>
          <w:b/>
          <w:i/>
          <w:color w:val="000080"/>
        </w:rPr>
        <w:t xml:space="preserve">költségekre – csapatépítő szakmai kirándulásra </w:t>
      </w:r>
      <w:r w:rsidRPr="00A267CF">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A267CF" w:rsidRDefault="004A187A" w:rsidP="004A187A">
      <w:pPr>
        <w:tabs>
          <w:tab w:val="left" w:pos="426"/>
        </w:tabs>
        <w:ind w:left="426"/>
        <w:jc w:val="both"/>
        <w:rPr>
          <w:rFonts w:ascii="Tahoma" w:hAnsi="Tahoma" w:cs="Tahoma"/>
          <w:color w:val="000080"/>
        </w:rPr>
      </w:pPr>
    </w:p>
    <w:p w:rsidR="004A187A" w:rsidRPr="00A267CF" w:rsidRDefault="004A187A" w:rsidP="007611A5">
      <w:pPr>
        <w:numPr>
          <w:ilvl w:val="0"/>
          <w:numId w:val="60"/>
        </w:numPr>
        <w:tabs>
          <w:tab w:val="left" w:pos="426"/>
        </w:tabs>
        <w:ind w:left="426" w:hanging="426"/>
        <w:jc w:val="both"/>
        <w:rPr>
          <w:rFonts w:ascii="Tahoma" w:hAnsi="Tahoma" w:cs="Tahoma"/>
          <w:color w:val="000080"/>
        </w:rPr>
      </w:pPr>
      <w:r w:rsidRPr="00A267CF">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A267CF">
        <w:rPr>
          <w:rFonts w:ascii="Tahoma" w:hAnsi="Tahoma" w:cs="Tahoma"/>
          <w:color w:val="000080"/>
        </w:rPr>
        <w:lastRenderedPageBreak/>
        <w:t>szerződésben meg nem jelölt költségek finanszírozására. A támogatás tovább nem adható.</w:t>
      </w:r>
    </w:p>
    <w:p w:rsidR="004A187A" w:rsidRPr="00A267CF" w:rsidRDefault="004A187A" w:rsidP="004A187A">
      <w:pPr>
        <w:pStyle w:val="Listaszerbekezds"/>
        <w:rPr>
          <w:color w:val="000080"/>
          <w:szCs w:val="24"/>
        </w:rPr>
      </w:pPr>
    </w:p>
    <w:p w:rsidR="004A187A" w:rsidRPr="00A267CF" w:rsidRDefault="004A187A" w:rsidP="007611A5">
      <w:pPr>
        <w:pStyle w:val="Szvegtrzs"/>
        <w:numPr>
          <w:ilvl w:val="0"/>
          <w:numId w:val="60"/>
        </w:numPr>
        <w:spacing w:after="0"/>
        <w:ind w:left="426"/>
        <w:jc w:val="both"/>
        <w:rPr>
          <w:rFonts w:ascii="Tahoma" w:hAnsi="Tahoma" w:cs="Tahoma"/>
          <w:color w:val="000080"/>
          <w:sz w:val="24"/>
          <w:szCs w:val="24"/>
        </w:rPr>
      </w:pPr>
      <w:r w:rsidRPr="00A267CF">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A267CF">
        <w:rPr>
          <w:rFonts w:ascii="Tahoma" w:hAnsi="Tahoma" w:cs="Tahoma"/>
          <w:b/>
          <w:i/>
          <w:color w:val="000080"/>
          <w:sz w:val="24"/>
          <w:szCs w:val="24"/>
          <w:u w:val="single"/>
        </w:rPr>
        <w:t>programhoz kapcsolódó kiadásnak minősül</w:t>
      </w:r>
      <w:r w:rsidRPr="00A267CF">
        <w:rPr>
          <w:rFonts w:ascii="Tahoma" w:hAnsi="Tahoma" w:cs="Tahoma"/>
          <w:color w:val="000080"/>
          <w:sz w:val="24"/>
          <w:szCs w:val="24"/>
        </w:rPr>
        <w:t>:</w:t>
      </w:r>
    </w:p>
    <w:p w:rsidR="004A187A" w:rsidRPr="00A267CF" w:rsidRDefault="004A187A" w:rsidP="004A187A">
      <w:pPr>
        <w:pStyle w:val="Szvegtrzs"/>
        <w:spacing w:after="0"/>
        <w:ind w:left="567"/>
        <w:jc w:val="both"/>
        <w:rPr>
          <w:rFonts w:ascii="Tahoma" w:hAnsi="Tahoma" w:cs="Tahoma"/>
          <w:color w:val="000080"/>
          <w:sz w:val="24"/>
          <w:szCs w:val="24"/>
        </w:rPr>
      </w:pPr>
      <w:r w:rsidRPr="00A267CF">
        <w:rPr>
          <w:rFonts w:ascii="Tahoma" w:hAnsi="Tahoma" w:cs="Tahoma"/>
          <w:color w:val="000080"/>
          <w:sz w:val="24"/>
          <w:szCs w:val="24"/>
        </w:rPr>
        <w:t xml:space="preserve">1. szolgáltatási kiadások (étkezés tekintettel a személyi jövedelemadóról szóló törvényben foglaltakra), </w:t>
      </w:r>
    </w:p>
    <w:p w:rsidR="004A187A" w:rsidRPr="00A267CF" w:rsidRDefault="004A187A" w:rsidP="004A187A">
      <w:pPr>
        <w:pStyle w:val="Szvegtrzs"/>
        <w:spacing w:after="0"/>
        <w:ind w:left="567"/>
        <w:jc w:val="both"/>
        <w:rPr>
          <w:rFonts w:ascii="Tahoma" w:hAnsi="Tahoma" w:cs="Tahoma"/>
          <w:color w:val="000080"/>
          <w:sz w:val="24"/>
          <w:szCs w:val="24"/>
        </w:rPr>
      </w:pPr>
      <w:r w:rsidRPr="00A267CF">
        <w:rPr>
          <w:rFonts w:ascii="Tahoma" w:hAnsi="Tahoma" w:cs="Tahoma"/>
          <w:color w:val="000080"/>
          <w:sz w:val="24"/>
          <w:szCs w:val="24"/>
        </w:rPr>
        <w:t xml:space="preserve">2. bérleti és lízingdíj: programhoz közvetlenül kapcsolódó terembérlet, eszközbérlet, </w:t>
      </w:r>
    </w:p>
    <w:p w:rsidR="004A187A" w:rsidRPr="00A267CF" w:rsidRDefault="004A187A" w:rsidP="004A187A">
      <w:pPr>
        <w:pStyle w:val="Szvegtrzs"/>
        <w:spacing w:after="0"/>
        <w:ind w:left="567"/>
        <w:jc w:val="both"/>
        <w:rPr>
          <w:rFonts w:ascii="Tahoma" w:hAnsi="Tahoma" w:cs="Tahoma"/>
          <w:color w:val="000080"/>
          <w:sz w:val="24"/>
          <w:szCs w:val="24"/>
        </w:rPr>
      </w:pPr>
      <w:r w:rsidRPr="00A267CF">
        <w:rPr>
          <w:rFonts w:ascii="Tahoma" w:hAnsi="Tahoma" w:cs="Tahoma"/>
          <w:color w:val="000080"/>
          <w:sz w:val="24"/>
          <w:szCs w:val="24"/>
        </w:rPr>
        <w:t xml:space="preserve">3. szakmai tevékenységet segítő szolgáltatás: előadók, oktatók megbízási díja, tisztelet díja, </w:t>
      </w:r>
    </w:p>
    <w:p w:rsidR="004A187A" w:rsidRPr="00A267CF" w:rsidRDefault="004A187A" w:rsidP="004A187A">
      <w:pPr>
        <w:pStyle w:val="Szvegtrzs"/>
        <w:spacing w:after="0"/>
        <w:ind w:left="567"/>
        <w:jc w:val="both"/>
        <w:rPr>
          <w:rFonts w:ascii="Tahoma" w:hAnsi="Tahoma" w:cs="Tahoma"/>
          <w:color w:val="000080"/>
          <w:sz w:val="24"/>
          <w:szCs w:val="24"/>
        </w:rPr>
      </w:pPr>
      <w:r w:rsidRPr="00A267CF">
        <w:rPr>
          <w:rFonts w:ascii="Tahoma" w:hAnsi="Tahoma" w:cs="Tahoma"/>
          <w:color w:val="000080"/>
          <w:sz w:val="24"/>
          <w:szCs w:val="24"/>
        </w:rPr>
        <w:t>4. kiküldetés költségei (szállás, buszbérlés),</w:t>
      </w:r>
    </w:p>
    <w:p w:rsidR="004A187A" w:rsidRPr="00A267CF" w:rsidRDefault="004A187A" w:rsidP="004A187A">
      <w:pPr>
        <w:pStyle w:val="Szvegtrzs"/>
        <w:spacing w:after="0"/>
        <w:ind w:left="567"/>
        <w:jc w:val="both"/>
        <w:rPr>
          <w:rFonts w:ascii="Tahoma" w:hAnsi="Tahoma" w:cs="Tahoma"/>
          <w:color w:val="000080"/>
          <w:sz w:val="24"/>
          <w:szCs w:val="24"/>
        </w:rPr>
      </w:pPr>
      <w:r w:rsidRPr="00A267CF">
        <w:rPr>
          <w:rFonts w:ascii="Tahoma" w:hAnsi="Tahoma" w:cs="Tahoma"/>
          <w:color w:val="000080"/>
          <w:sz w:val="24"/>
          <w:szCs w:val="24"/>
        </w:rPr>
        <w:t xml:space="preserve">5. reklám- és propaganda költség (reklám, hirdetés, szórólap), és </w:t>
      </w:r>
    </w:p>
    <w:p w:rsidR="004A187A" w:rsidRPr="00A267CF" w:rsidRDefault="004A187A" w:rsidP="004A187A">
      <w:pPr>
        <w:pStyle w:val="Szvegtrzs"/>
        <w:spacing w:after="0"/>
        <w:ind w:left="567"/>
        <w:jc w:val="both"/>
        <w:rPr>
          <w:rFonts w:ascii="Tahoma" w:hAnsi="Tahoma" w:cs="Tahoma"/>
          <w:color w:val="000080"/>
          <w:sz w:val="24"/>
          <w:szCs w:val="24"/>
        </w:rPr>
      </w:pPr>
      <w:r w:rsidRPr="00A267CF">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A267CF" w:rsidRDefault="004A187A" w:rsidP="004A187A">
      <w:pPr>
        <w:pStyle w:val="Szvegtrzs"/>
        <w:spacing w:after="0"/>
        <w:ind w:left="993" w:hanging="284"/>
        <w:rPr>
          <w:rFonts w:ascii="Tahoma" w:hAnsi="Tahoma" w:cs="Tahoma"/>
          <w:color w:val="000080"/>
          <w:sz w:val="24"/>
          <w:szCs w:val="24"/>
        </w:rPr>
      </w:pPr>
    </w:p>
    <w:p w:rsidR="004A187A" w:rsidRPr="00A267CF" w:rsidRDefault="004A187A" w:rsidP="004A187A">
      <w:pPr>
        <w:pStyle w:val="Szvegtrzs"/>
        <w:spacing w:after="0"/>
        <w:ind w:left="426"/>
        <w:jc w:val="both"/>
        <w:rPr>
          <w:rFonts w:ascii="Tahoma" w:hAnsi="Tahoma" w:cs="Tahoma"/>
          <w:color w:val="000080"/>
          <w:sz w:val="24"/>
          <w:szCs w:val="24"/>
        </w:rPr>
      </w:pPr>
      <w:r w:rsidRPr="00A267CF">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A267CF" w:rsidRDefault="004A187A" w:rsidP="004A187A">
      <w:pPr>
        <w:tabs>
          <w:tab w:val="left" w:pos="284"/>
        </w:tabs>
        <w:ind w:left="284"/>
        <w:jc w:val="both"/>
        <w:rPr>
          <w:rFonts w:ascii="Tahoma" w:hAnsi="Tahoma" w:cs="Tahoma"/>
          <w:color w:val="000080"/>
        </w:rPr>
      </w:pPr>
    </w:p>
    <w:p w:rsidR="004A187A" w:rsidRPr="00A267CF" w:rsidRDefault="004A187A" w:rsidP="007611A5">
      <w:pPr>
        <w:numPr>
          <w:ilvl w:val="0"/>
          <w:numId w:val="60"/>
        </w:numPr>
        <w:tabs>
          <w:tab w:val="left" w:pos="284"/>
        </w:tabs>
        <w:ind w:left="284" w:hanging="284"/>
        <w:jc w:val="both"/>
        <w:rPr>
          <w:rFonts w:ascii="Tahoma" w:hAnsi="Tahoma" w:cs="Tahoma"/>
          <w:color w:val="000080"/>
        </w:rPr>
      </w:pPr>
      <w:r w:rsidRPr="00A267CF">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A267CF">
        <w:rPr>
          <w:rFonts w:ascii="Tahoma" w:hAnsi="Tahoma" w:cs="Tahoma"/>
          <w:color w:val="000080"/>
        </w:rPr>
        <w:t>Veszprém Megyei Jogú Város Önkormányzata 50400209-16290602 számú bankszámlájára.</w:t>
      </w:r>
    </w:p>
    <w:p w:rsidR="004A187A" w:rsidRPr="00A267CF" w:rsidRDefault="004A187A" w:rsidP="004A187A">
      <w:pPr>
        <w:tabs>
          <w:tab w:val="left" w:pos="284"/>
        </w:tabs>
        <w:ind w:left="284"/>
        <w:jc w:val="both"/>
        <w:rPr>
          <w:rFonts w:ascii="Tahoma" w:hAnsi="Tahoma" w:cs="Tahoma"/>
          <w:color w:val="000080"/>
        </w:rPr>
      </w:pPr>
    </w:p>
    <w:p w:rsidR="004A187A" w:rsidRPr="00A267CF" w:rsidRDefault="004A187A" w:rsidP="007611A5">
      <w:pPr>
        <w:numPr>
          <w:ilvl w:val="0"/>
          <w:numId w:val="60"/>
        </w:numPr>
        <w:tabs>
          <w:tab w:val="left" w:pos="284"/>
        </w:tabs>
        <w:ind w:left="284" w:hanging="284"/>
        <w:jc w:val="both"/>
        <w:rPr>
          <w:rFonts w:ascii="Tahoma" w:hAnsi="Tahoma" w:cs="Tahoma"/>
          <w:color w:val="000080"/>
        </w:rPr>
      </w:pPr>
      <w:r w:rsidRPr="00A267CF">
        <w:rPr>
          <w:rFonts w:ascii="Tahoma" w:hAnsi="Tahoma" w:cs="Tahoma"/>
          <w:color w:val="000080"/>
          <w:lang w:eastAsia="zh-CN"/>
        </w:rPr>
        <w:t xml:space="preserve">Támogatott vállalja, hogy </w:t>
      </w:r>
      <w:r w:rsidRPr="00A267CF">
        <w:rPr>
          <w:rFonts w:ascii="Tahoma" w:hAnsi="Tahoma" w:cs="Tahoma"/>
          <w:b/>
          <w:color w:val="000080"/>
          <w:lang w:eastAsia="zh-CN"/>
        </w:rPr>
        <w:t>2026. január 31-ig</w:t>
      </w:r>
      <w:r w:rsidRPr="00A267CF">
        <w:rPr>
          <w:rFonts w:ascii="Tahoma" w:hAnsi="Tahoma" w:cs="Tahoma"/>
          <w:color w:val="000080"/>
          <w:lang w:eastAsia="zh-CN"/>
        </w:rPr>
        <w:t xml:space="preserve"> a </w:t>
      </w:r>
      <w:r w:rsidRPr="00A267CF">
        <w:rPr>
          <w:rFonts w:ascii="Tahoma" w:hAnsi="Tahoma" w:cs="Tahoma"/>
          <w:b/>
          <w:color w:val="000080"/>
          <w:lang w:eastAsia="zh-CN"/>
        </w:rPr>
        <w:t xml:space="preserve">12. melléklet szerinti nyilatkozatot benyújtja </w:t>
      </w:r>
      <w:r w:rsidRPr="00A267CF">
        <w:rPr>
          <w:rFonts w:ascii="Tahoma" w:hAnsi="Tahoma" w:cs="Tahoma"/>
          <w:color w:val="000080"/>
          <w:lang w:eastAsia="zh-CN"/>
        </w:rPr>
        <w:t>a támogatás jogszerű felhasználásáról és a 28</w:t>
      </w:r>
      <w:r w:rsidRPr="00A267CF">
        <w:rPr>
          <w:rFonts w:ascii="Tahoma" w:hAnsi="Tahoma" w:cs="Tahoma"/>
          <w:bCs/>
          <w:color w:val="000080"/>
        </w:rPr>
        <w:t>/2023. (IX.28.) önkormányzati rendelet</w:t>
      </w:r>
      <w:r w:rsidRPr="00A267CF">
        <w:rPr>
          <w:rFonts w:ascii="Tahoma" w:hAnsi="Tahoma" w:cs="Tahoma"/>
          <w:color w:val="000080"/>
        </w:rPr>
        <w:t xml:space="preserve"> 13. melléklete szerinti számlaösszesítő nyomtatványa alapján</w:t>
      </w:r>
      <w:r w:rsidRPr="00A267CF">
        <w:rPr>
          <w:rFonts w:ascii="Tahoma" w:hAnsi="Tahoma" w:cs="Tahoma"/>
          <w:color w:val="000080"/>
          <w:lang w:eastAsia="zh-CN"/>
        </w:rPr>
        <w:t xml:space="preserve"> számviteli törvénynek és az egyéb pénzügyi szabályoknak megfelelő </w:t>
      </w:r>
      <w:r w:rsidRPr="00A267CF">
        <w:rPr>
          <w:rFonts w:ascii="Tahoma" w:hAnsi="Tahoma" w:cs="Tahoma"/>
          <w:b/>
          <w:color w:val="000080"/>
          <w:lang w:eastAsia="zh-CN"/>
        </w:rPr>
        <w:t>pénzügyi beszámolót készít</w:t>
      </w:r>
      <w:r w:rsidRPr="00A267CF">
        <w:rPr>
          <w:rFonts w:ascii="Tahoma" w:hAnsi="Tahoma" w:cs="Tahoma"/>
          <w:color w:val="000080"/>
          <w:lang w:eastAsia="zh-CN"/>
        </w:rPr>
        <w:t xml:space="preserve">, amelyet a megjelölt időpontig eljuttat a Veszprém Megyei Jogú Város Polgármesteri Hivatala </w:t>
      </w:r>
      <w:r w:rsidRPr="00A267CF">
        <w:rPr>
          <w:rFonts w:ascii="Tahoma" w:hAnsi="Tahoma" w:cs="Tahoma"/>
          <w:color w:val="000080"/>
        </w:rPr>
        <w:t xml:space="preserve">Polgármesteri Kabinetiroda kabineti referenséhez. </w:t>
      </w:r>
    </w:p>
    <w:p w:rsidR="004A187A" w:rsidRPr="00A267CF" w:rsidRDefault="004A187A" w:rsidP="004A187A">
      <w:pPr>
        <w:tabs>
          <w:tab w:val="left" w:pos="284"/>
          <w:tab w:val="left" w:pos="357"/>
        </w:tabs>
        <w:ind w:left="284"/>
        <w:jc w:val="both"/>
        <w:rPr>
          <w:rFonts w:ascii="Tahoma" w:hAnsi="Tahoma" w:cs="Tahoma"/>
          <w:color w:val="000080"/>
          <w:lang w:eastAsia="zh-CN"/>
        </w:rPr>
      </w:pPr>
    </w:p>
    <w:p w:rsidR="004A187A" w:rsidRPr="00A267CF" w:rsidRDefault="004A187A" w:rsidP="004A187A">
      <w:pPr>
        <w:pStyle w:val="Default"/>
        <w:ind w:left="284"/>
        <w:jc w:val="both"/>
        <w:rPr>
          <w:rFonts w:ascii="Tahoma" w:hAnsi="Tahoma" w:cs="Tahoma"/>
          <w:color w:val="000080"/>
          <w:lang w:eastAsia="zh-CN"/>
        </w:rPr>
      </w:pPr>
      <w:r w:rsidRPr="00A267CF">
        <w:rPr>
          <w:rFonts w:ascii="Tahoma" w:hAnsi="Tahoma" w:cs="Tahoma"/>
          <w:b/>
          <w:color w:val="000080"/>
          <w:u w:val="single"/>
          <w:lang w:eastAsia="zh-CN"/>
        </w:rPr>
        <w:t>Szakmai beszámoló:</w:t>
      </w:r>
      <w:r w:rsidRPr="00A267CF">
        <w:rPr>
          <w:rFonts w:ascii="Tahoma" w:hAnsi="Tahoma" w:cs="Tahoma"/>
          <w:color w:val="000080"/>
          <w:lang w:eastAsia="zh-CN"/>
        </w:rPr>
        <w:t xml:space="preserve"> </w:t>
      </w:r>
      <w:r w:rsidRPr="00A267CF">
        <w:rPr>
          <w:rFonts w:ascii="Tahoma" w:hAnsi="Tahoma" w:cs="Tahoma"/>
          <w:color w:val="000080"/>
        </w:rPr>
        <w:t xml:space="preserve">A 28/2023. (IX.28.) önkormányzati rendelet 26. §-a alapján a Támogatott a </w:t>
      </w:r>
      <w:r w:rsidRPr="00A267CF">
        <w:rPr>
          <w:rFonts w:ascii="Tahoma" w:hAnsi="Tahoma" w:cs="Tahoma"/>
          <w:color w:val="000080"/>
          <w:lang w:eastAsia="zh-CN"/>
        </w:rPr>
        <w:t xml:space="preserve">szakmai beszámoló helyett a 12. melléklet szerinti nyilatkozatot teszi. A nyilatkozathoz a pénzügyi beszámolót csatolni kell. </w:t>
      </w:r>
    </w:p>
    <w:p w:rsidR="004A187A" w:rsidRPr="00A267CF" w:rsidRDefault="004A187A" w:rsidP="004A187A">
      <w:pPr>
        <w:pStyle w:val="Default"/>
        <w:ind w:left="284"/>
        <w:jc w:val="both"/>
        <w:rPr>
          <w:rFonts w:ascii="Tahoma" w:hAnsi="Tahoma" w:cs="Tahoma"/>
          <w:color w:val="000080"/>
          <w:lang w:eastAsia="zh-CN"/>
        </w:rPr>
      </w:pPr>
    </w:p>
    <w:p w:rsidR="004A187A" w:rsidRPr="00A267CF" w:rsidRDefault="004A187A" w:rsidP="004A187A">
      <w:pPr>
        <w:pStyle w:val="Default"/>
        <w:ind w:left="284"/>
        <w:jc w:val="both"/>
        <w:rPr>
          <w:rFonts w:ascii="Tahoma" w:hAnsi="Tahoma" w:cs="Tahoma"/>
          <w:color w:val="000080"/>
          <w:lang w:eastAsia="zh-CN"/>
        </w:rPr>
      </w:pPr>
      <w:r w:rsidRPr="00A267CF">
        <w:rPr>
          <w:rFonts w:ascii="Tahoma" w:hAnsi="Tahoma" w:cs="Tahoma"/>
          <w:b/>
          <w:color w:val="000080"/>
          <w:u w:val="single"/>
          <w:lang w:eastAsia="zh-CN"/>
        </w:rPr>
        <w:t>Pénzügyi beszámoló:</w:t>
      </w:r>
      <w:r w:rsidRPr="00A267CF">
        <w:rPr>
          <w:rFonts w:ascii="Tahoma" w:hAnsi="Tahoma" w:cs="Tahoma"/>
          <w:color w:val="000080"/>
          <w:lang w:eastAsia="zh-CN"/>
        </w:rPr>
        <w:t xml:space="preserve"> </w:t>
      </w:r>
      <w:r w:rsidRPr="00A267CF">
        <w:rPr>
          <w:rFonts w:ascii="Tahoma" w:hAnsi="Tahoma" w:cs="Tahoma"/>
          <w:color w:val="000080"/>
        </w:rPr>
        <w:t xml:space="preserve">Az elszámolás kizárólag 2025. évben keletkezett és 2025. évi gazdasági és pénzügyi eseményekhez kapcsolódó számviteli bizonylatokra vonatkozhat. </w:t>
      </w:r>
      <w:r w:rsidRPr="00A267CF">
        <w:rPr>
          <w:rFonts w:ascii="Tahoma" w:hAnsi="Tahoma" w:cs="Tahoma"/>
          <w:color w:val="000080"/>
          <w:lang w:eastAsia="zh-CN"/>
        </w:rPr>
        <w:t>A pénzügyi beszámoló tartalmazza a 28</w:t>
      </w:r>
      <w:r w:rsidRPr="00A267CF">
        <w:rPr>
          <w:rFonts w:ascii="Tahoma" w:hAnsi="Tahoma" w:cs="Tahoma"/>
          <w:bCs/>
          <w:color w:val="000080"/>
        </w:rPr>
        <w:t>/2023. (IX.28.) önkormányzati rendelet</w:t>
      </w:r>
      <w:r w:rsidRPr="00A267CF">
        <w:rPr>
          <w:rFonts w:ascii="Tahoma" w:hAnsi="Tahoma" w:cs="Tahoma"/>
          <w:color w:val="000080"/>
        </w:rPr>
        <w:t xml:space="preserve"> </w:t>
      </w:r>
      <w:r w:rsidRPr="00A267CF">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w:t>
      </w:r>
      <w:r w:rsidRPr="00A267CF">
        <w:rPr>
          <w:rFonts w:ascii="Tahoma" w:hAnsi="Tahoma" w:cs="Tahoma"/>
          <w:color w:val="000080"/>
          <w:lang w:eastAsia="zh-CN"/>
        </w:rPr>
        <w:lastRenderedPageBreak/>
        <w:t xml:space="preserve">elszámolt összeget, a pénzügyi teljesítés időpontját. A támogatott csatolja a beszámolóban feltüntetett adatok valódiságát igazoló bizonylatokat (pénzügyileg teljesített számlák, egyéb bizonylatok hitelesített másolatát). </w:t>
      </w:r>
      <w:r w:rsidRPr="00A267CF">
        <w:rPr>
          <w:rFonts w:ascii="Tahoma" w:hAnsi="Tahoma" w:cs="Tahoma"/>
          <w:b/>
          <w:color w:val="000080"/>
          <w:lang w:eastAsia="zh-CN"/>
        </w:rPr>
        <w:t>A támogatott minden eredeti számlát összegtől függetlenül záradékol.</w:t>
      </w:r>
      <w:r w:rsidRPr="00A267CF">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PKB/537/2025.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A267CF" w:rsidRDefault="004A187A" w:rsidP="004A187A">
      <w:pPr>
        <w:pStyle w:val="Default"/>
        <w:ind w:left="284"/>
        <w:jc w:val="both"/>
        <w:rPr>
          <w:rFonts w:ascii="Tahoma" w:hAnsi="Tahoma" w:cs="Tahoma"/>
          <w:color w:val="000080"/>
          <w:lang w:eastAsia="zh-CN"/>
        </w:rPr>
      </w:pPr>
      <w:r w:rsidRPr="00A267CF">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A267CF" w:rsidRDefault="004A187A" w:rsidP="004A187A">
      <w:pPr>
        <w:pStyle w:val="Default"/>
        <w:ind w:left="284"/>
        <w:jc w:val="both"/>
        <w:rPr>
          <w:rFonts w:ascii="Tahoma" w:hAnsi="Tahoma" w:cs="Tahoma"/>
          <w:color w:val="000080"/>
          <w:lang w:eastAsia="zh-CN"/>
        </w:rPr>
      </w:pPr>
    </w:p>
    <w:p w:rsidR="004A187A" w:rsidRPr="00A267CF" w:rsidRDefault="004A187A" w:rsidP="004A187A">
      <w:pPr>
        <w:pStyle w:val="Default"/>
        <w:ind w:left="284"/>
        <w:jc w:val="both"/>
        <w:rPr>
          <w:rFonts w:ascii="Tahoma" w:hAnsi="Tahoma" w:cs="Tahoma"/>
          <w:color w:val="000080"/>
          <w:lang w:eastAsia="zh-CN"/>
        </w:rPr>
      </w:pPr>
      <w:r w:rsidRPr="00A267CF">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A267CF" w:rsidRDefault="004A187A" w:rsidP="004A187A">
      <w:pPr>
        <w:pStyle w:val="Default"/>
        <w:ind w:left="284"/>
        <w:jc w:val="both"/>
        <w:rPr>
          <w:rFonts w:ascii="Tahoma" w:hAnsi="Tahoma" w:cs="Tahoma"/>
          <w:color w:val="000080"/>
          <w:lang w:eastAsia="zh-CN"/>
        </w:rPr>
      </w:pPr>
    </w:p>
    <w:p w:rsidR="004A187A" w:rsidRPr="00A267CF" w:rsidRDefault="004A187A" w:rsidP="004A187A">
      <w:pPr>
        <w:pStyle w:val="Default"/>
        <w:ind w:left="284"/>
        <w:jc w:val="both"/>
        <w:rPr>
          <w:rFonts w:ascii="Tahoma" w:hAnsi="Tahoma" w:cs="Tahoma"/>
          <w:color w:val="000080"/>
          <w:lang w:eastAsia="zh-CN"/>
        </w:rPr>
      </w:pPr>
      <w:r w:rsidRPr="00A267CF">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A267CF" w:rsidRDefault="004A187A" w:rsidP="007611A5">
      <w:pPr>
        <w:numPr>
          <w:ilvl w:val="0"/>
          <w:numId w:val="60"/>
        </w:numPr>
        <w:tabs>
          <w:tab w:val="left" w:pos="284"/>
          <w:tab w:val="left" w:pos="357"/>
        </w:tabs>
        <w:ind w:left="284"/>
        <w:jc w:val="both"/>
        <w:rPr>
          <w:rFonts w:ascii="Tahoma" w:hAnsi="Tahoma" w:cs="Tahoma"/>
          <w:color w:val="000080"/>
        </w:rPr>
      </w:pPr>
      <w:r w:rsidRPr="00A267CF">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284" w:hanging="284"/>
        <w:jc w:val="both"/>
        <w:rPr>
          <w:rFonts w:ascii="Tahoma" w:hAnsi="Tahoma" w:cs="Tahoma"/>
          <w:color w:val="000080"/>
        </w:rPr>
      </w:pPr>
      <w:r w:rsidRPr="00A267CF">
        <w:rPr>
          <w:rFonts w:ascii="Tahoma" w:hAnsi="Tahoma" w:cs="Tahoma"/>
          <w:color w:val="000080"/>
        </w:rPr>
        <w:t>A támogatás kifizetésének további feltétele a kitöltött és cégszerűen aláírt, a 28</w:t>
      </w:r>
      <w:r w:rsidRPr="00A267CF">
        <w:rPr>
          <w:rFonts w:ascii="Tahoma" w:hAnsi="Tahoma" w:cs="Tahoma"/>
          <w:bCs/>
          <w:color w:val="000080"/>
        </w:rPr>
        <w:t>/2023. (IX.28.) önkormányzati rendelet</w:t>
      </w:r>
      <w:r w:rsidRPr="00A267CF">
        <w:rPr>
          <w:rFonts w:ascii="Tahoma" w:hAnsi="Tahoma" w:cs="Tahoma"/>
          <w:color w:val="000080"/>
        </w:rPr>
        <w:t xml:space="preserve"> </w:t>
      </w:r>
      <w:r w:rsidRPr="00A267CF">
        <w:rPr>
          <w:rFonts w:ascii="Tahoma" w:hAnsi="Tahoma" w:cs="Tahoma"/>
          <w:bCs/>
          <w:color w:val="000080"/>
        </w:rPr>
        <w:t xml:space="preserve">5. melléklete szerinti nyilatkozat </w:t>
      </w:r>
      <w:r w:rsidRPr="00A267CF">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A267CF" w:rsidRDefault="004A187A" w:rsidP="004A187A">
      <w:pPr>
        <w:tabs>
          <w:tab w:val="left" w:pos="284"/>
          <w:tab w:val="left" w:pos="357"/>
        </w:tabs>
        <w:ind w:left="284"/>
        <w:jc w:val="both"/>
        <w:rPr>
          <w:rFonts w:ascii="Tahoma" w:hAnsi="Tahoma" w:cs="Tahoma"/>
          <w:color w:val="000080"/>
        </w:rPr>
      </w:pPr>
    </w:p>
    <w:p w:rsidR="004A187A" w:rsidRPr="00A267CF" w:rsidRDefault="004A187A" w:rsidP="007611A5">
      <w:pPr>
        <w:numPr>
          <w:ilvl w:val="0"/>
          <w:numId w:val="60"/>
        </w:numPr>
        <w:tabs>
          <w:tab w:val="left" w:pos="284"/>
          <w:tab w:val="left" w:pos="357"/>
        </w:tabs>
        <w:ind w:left="284" w:hanging="284"/>
        <w:jc w:val="both"/>
        <w:rPr>
          <w:rFonts w:ascii="Tahoma" w:hAnsi="Tahoma" w:cs="Tahoma"/>
          <w:color w:val="000080"/>
        </w:rPr>
      </w:pPr>
      <w:r w:rsidRPr="00A267CF">
        <w:rPr>
          <w:rFonts w:ascii="Tahoma" w:hAnsi="Tahoma" w:cs="Tahoma"/>
          <w:color w:val="000080"/>
        </w:rPr>
        <w:lastRenderedPageBreak/>
        <w:t xml:space="preserve">Támogatott hozzájárul, hogy Támogató ellenőrizze a támogatott tevékenység megvalósulását és a támogatás felhasználását. </w:t>
      </w:r>
    </w:p>
    <w:p w:rsidR="004A187A" w:rsidRPr="00A267CF" w:rsidRDefault="004A187A" w:rsidP="004A187A">
      <w:pPr>
        <w:tabs>
          <w:tab w:val="left" w:pos="284"/>
          <w:tab w:val="left" w:pos="357"/>
        </w:tabs>
        <w:ind w:left="284"/>
        <w:jc w:val="both"/>
        <w:rPr>
          <w:rFonts w:ascii="Tahoma" w:hAnsi="Tahoma" w:cs="Tahoma"/>
          <w:color w:val="000080"/>
        </w:rPr>
      </w:pPr>
    </w:p>
    <w:p w:rsidR="004A187A" w:rsidRPr="00A267CF" w:rsidRDefault="004A187A" w:rsidP="007611A5">
      <w:pPr>
        <w:numPr>
          <w:ilvl w:val="0"/>
          <w:numId w:val="60"/>
        </w:numPr>
        <w:tabs>
          <w:tab w:val="left" w:pos="284"/>
        </w:tabs>
        <w:ind w:left="284"/>
        <w:jc w:val="both"/>
        <w:rPr>
          <w:rFonts w:ascii="Tahoma" w:hAnsi="Tahoma" w:cs="Tahoma"/>
          <w:color w:val="000080"/>
        </w:rPr>
      </w:pPr>
      <w:r w:rsidRPr="00A267CF">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A267CF">
        <w:rPr>
          <w:rFonts w:ascii="Tahoma" w:hAnsi="Tahoma" w:cs="Tahoma"/>
          <w:color w:val="000080"/>
        </w:rPr>
        <w:t>a 28</w:t>
      </w:r>
      <w:r w:rsidRPr="00A267CF">
        <w:rPr>
          <w:rFonts w:ascii="Tahoma" w:hAnsi="Tahoma" w:cs="Tahoma"/>
          <w:bCs/>
          <w:color w:val="000080"/>
        </w:rPr>
        <w:t>/2023. (IX.28.) önkormányzati rendelet</w:t>
      </w:r>
      <w:r w:rsidRPr="00A267CF">
        <w:rPr>
          <w:rFonts w:ascii="Tahoma" w:hAnsi="Tahoma" w:cs="Tahoma"/>
          <w:color w:val="000080"/>
          <w:lang w:eastAsia="zh-CN"/>
        </w:rPr>
        <w:t xml:space="preserve"> 4</w:t>
      </w:r>
      <w:r w:rsidRPr="00A267CF">
        <w:rPr>
          <w:rFonts w:ascii="Tahoma" w:hAnsi="Tahoma" w:cs="Tahoma"/>
          <w:bCs/>
          <w:color w:val="000080"/>
        </w:rPr>
        <w:t xml:space="preserve">. melléklete szerinti </w:t>
      </w:r>
      <w:r w:rsidRPr="00A267CF">
        <w:rPr>
          <w:rFonts w:ascii="Tahoma" w:hAnsi="Tahoma" w:cs="Tahoma"/>
          <w:color w:val="000080"/>
        </w:rPr>
        <w:t>nyilatkozat).</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s>
        <w:ind w:left="284"/>
        <w:jc w:val="both"/>
        <w:rPr>
          <w:rFonts w:ascii="Tahoma" w:hAnsi="Tahoma" w:cs="Tahoma"/>
          <w:color w:val="000080"/>
        </w:rPr>
      </w:pPr>
      <w:r w:rsidRPr="00A267CF">
        <w:rPr>
          <w:rFonts w:ascii="Tahoma" w:hAnsi="Tahoma" w:cs="Tahoma"/>
          <w:color w:val="000080"/>
          <w:lang w:eastAsia="zh-CN"/>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284"/>
        <w:jc w:val="both"/>
        <w:rPr>
          <w:rFonts w:ascii="Tahoma" w:hAnsi="Tahoma" w:cs="Tahoma"/>
          <w:color w:val="000080"/>
        </w:rPr>
      </w:pPr>
      <w:r w:rsidRPr="00A267CF">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A267CF" w:rsidRDefault="004A187A" w:rsidP="004A187A">
      <w:pPr>
        <w:pStyle w:val="Listaszerbekezds"/>
        <w:rPr>
          <w:color w:val="000080"/>
          <w:szCs w:val="24"/>
        </w:rPr>
      </w:pPr>
    </w:p>
    <w:p w:rsidR="004A187A" w:rsidRPr="00A267CF" w:rsidRDefault="004A187A" w:rsidP="004A187A">
      <w:pPr>
        <w:pStyle w:val="Szvegtrzs"/>
        <w:spacing w:after="0"/>
        <w:ind w:left="284"/>
        <w:jc w:val="both"/>
        <w:rPr>
          <w:rFonts w:ascii="Tahoma" w:hAnsi="Tahoma" w:cs="Tahoma"/>
          <w:color w:val="000080"/>
          <w:sz w:val="24"/>
          <w:szCs w:val="24"/>
        </w:rPr>
      </w:pPr>
      <w:r w:rsidRPr="00A267CF">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A267CF" w:rsidRDefault="004A187A" w:rsidP="004A187A">
      <w:pPr>
        <w:pStyle w:val="Szvegtrzs"/>
        <w:spacing w:after="0"/>
        <w:ind w:left="284"/>
        <w:jc w:val="both"/>
        <w:rPr>
          <w:rFonts w:ascii="Tahoma" w:hAnsi="Tahoma" w:cs="Tahoma"/>
          <w:color w:val="000080"/>
          <w:sz w:val="24"/>
          <w:szCs w:val="24"/>
        </w:rPr>
      </w:pPr>
    </w:p>
    <w:p w:rsidR="004A187A" w:rsidRPr="00A267CF" w:rsidRDefault="004A187A" w:rsidP="004A187A">
      <w:pPr>
        <w:pStyle w:val="Szvegtrzs"/>
        <w:spacing w:after="0"/>
        <w:ind w:left="1134" w:hanging="425"/>
        <w:jc w:val="both"/>
        <w:rPr>
          <w:rFonts w:ascii="Tahoma" w:hAnsi="Tahoma" w:cs="Tahoma"/>
          <w:color w:val="000080"/>
          <w:sz w:val="24"/>
          <w:szCs w:val="24"/>
        </w:rPr>
      </w:pPr>
      <w:r w:rsidRPr="00A267CF">
        <w:rPr>
          <w:rFonts w:ascii="Tahoma" w:hAnsi="Tahoma" w:cs="Tahoma"/>
          <w:color w:val="000080"/>
          <w:sz w:val="24"/>
          <w:szCs w:val="24"/>
        </w:rPr>
        <w:t>a)</w:t>
      </w:r>
      <w:r w:rsidRPr="00A267CF">
        <w:rPr>
          <w:rFonts w:ascii="Tahoma" w:hAnsi="Tahoma" w:cs="Tahoma"/>
          <w:color w:val="000080"/>
          <w:sz w:val="24"/>
          <w:szCs w:val="24"/>
        </w:rPr>
        <w:tab/>
        <w:t>a beszámolási kötelezettség elmulasztása esetén a támogatás teljes összegét, valamint</w:t>
      </w:r>
    </w:p>
    <w:p w:rsidR="004A187A" w:rsidRPr="00A267CF" w:rsidRDefault="004A187A" w:rsidP="004A187A">
      <w:pPr>
        <w:pStyle w:val="Szvegtrzs"/>
        <w:spacing w:after="0"/>
        <w:ind w:left="1134" w:hanging="425"/>
        <w:jc w:val="both"/>
        <w:rPr>
          <w:rFonts w:ascii="Tahoma" w:hAnsi="Tahoma" w:cs="Tahoma"/>
          <w:color w:val="000080"/>
          <w:sz w:val="24"/>
          <w:szCs w:val="24"/>
        </w:rPr>
      </w:pPr>
      <w:r w:rsidRPr="00A267CF">
        <w:rPr>
          <w:rFonts w:ascii="Tahoma" w:hAnsi="Tahoma" w:cs="Tahoma"/>
          <w:color w:val="000080"/>
          <w:sz w:val="24"/>
          <w:szCs w:val="24"/>
        </w:rPr>
        <w:t>b)</w:t>
      </w:r>
      <w:r w:rsidRPr="00A267CF">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A267CF" w:rsidRDefault="004A187A" w:rsidP="004A187A">
      <w:pPr>
        <w:pStyle w:val="Szvegtrzs"/>
        <w:spacing w:after="0"/>
        <w:jc w:val="both"/>
        <w:rPr>
          <w:rFonts w:ascii="Tahoma" w:hAnsi="Tahoma" w:cs="Tahoma"/>
          <w:color w:val="000080"/>
          <w:sz w:val="24"/>
          <w:szCs w:val="24"/>
        </w:rPr>
      </w:pPr>
    </w:p>
    <w:p w:rsidR="004A187A" w:rsidRPr="00A267CF" w:rsidRDefault="004A187A" w:rsidP="004A187A">
      <w:pPr>
        <w:pStyle w:val="Szvegtrzs"/>
        <w:spacing w:after="0"/>
        <w:ind w:firstLine="284"/>
        <w:jc w:val="both"/>
        <w:rPr>
          <w:rFonts w:ascii="Tahoma" w:hAnsi="Tahoma" w:cs="Tahoma"/>
          <w:color w:val="000080"/>
          <w:sz w:val="24"/>
          <w:szCs w:val="24"/>
        </w:rPr>
      </w:pPr>
      <w:r w:rsidRPr="00A267CF">
        <w:rPr>
          <w:rFonts w:ascii="Tahoma" w:hAnsi="Tahoma" w:cs="Tahoma"/>
          <w:color w:val="000080"/>
          <w:sz w:val="24"/>
          <w:szCs w:val="24"/>
        </w:rPr>
        <w:t>köteles visszafizetni a Támogató részére.</w:t>
      </w:r>
    </w:p>
    <w:p w:rsidR="004A187A" w:rsidRPr="00A267CF" w:rsidRDefault="004A187A" w:rsidP="004A187A">
      <w:pPr>
        <w:pStyle w:val="Szvegtrzs"/>
        <w:spacing w:after="0"/>
        <w:ind w:left="284"/>
        <w:jc w:val="both"/>
        <w:rPr>
          <w:rFonts w:ascii="Tahoma" w:hAnsi="Tahoma" w:cs="Tahoma"/>
          <w:color w:val="000080"/>
          <w:sz w:val="24"/>
          <w:szCs w:val="24"/>
        </w:rPr>
      </w:pPr>
      <w:r w:rsidRPr="00A267CF">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A267CF" w:rsidRDefault="004A187A" w:rsidP="004A187A">
      <w:pPr>
        <w:pStyle w:val="Szvegtrzs"/>
        <w:spacing w:after="0"/>
        <w:ind w:left="284"/>
        <w:jc w:val="both"/>
        <w:rPr>
          <w:rFonts w:ascii="Tahoma" w:hAnsi="Tahoma" w:cs="Tahoma"/>
          <w:color w:val="000080"/>
          <w:sz w:val="24"/>
          <w:szCs w:val="24"/>
        </w:rPr>
      </w:pPr>
      <w:r w:rsidRPr="00A267CF">
        <w:rPr>
          <w:rFonts w:ascii="Tahoma" w:hAnsi="Tahoma" w:cs="Tahoma"/>
          <w:color w:val="000080"/>
          <w:sz w:val="24"/>
          <w:szCs w:val="24"/>
        </w:rPr>
        <w:t>A támogatási szerződésben meghatározott céltól eltérő felhasználás esetén a Támogatott:</w:t>
      </w:r>
    </w:p>
    <w:p w:rsidR="004A187A" w:rsidRPr="00A267CF" w:rsidRDefault="004A187A" w:rsidP="004A187A">
      <w:pPr>
        <w:pStyle w:val="Szvegtrzs"/>
        <w:spacing w:after="0"/>
        <w:ind w:left="1134" w:hanging="425"/>
        <w:jc w:val="both"/>
        <w:rPr>
          <w:rFonts w:ascii="Tahoma" w:hAnsi="Tahoma" w:cs="Tahoma"/>
          <w:color w:val="000080"/>
          <w:sz w:val="24"/>
          <w:szCs w:val="24"/>
        </w:rPr>
      </w:pPr>
      <w:r w:rsidRPr="00A267CF">
        <w:rPr>
          <w:rFonts w:ascii="Tahoma" w:hAnsi="Tahoma" w:cs="Tahoma"/>
          <w:color w:val="000080"/>
          <w:sz w:val="24"/>
          <w:szCs w:val="24"/>
        </w:rPr>
        <w:t>a)</w:t>
      </w:r>
      <w:r w:rsidRPr="00A267CF">
        <w:rPr>
          <w:rFonts w:ascii="Tahoma" w:hAnsi="Tahoma" w:cs="Tahoma"/>
          <w:color w:val="000080"/>
          <w:sz w:val="24"/>
          <w:szCs w:val="24"/>
        </w:rPr>
        <w:tab/>
        <w:t>amennyiben a támogatási összeg kétharmadát meghaladó részét a szerződésben kikötöttől eltérő célra fordította, 3 évig,</w:t>
      </w:r>
    </w:p>
    <w:p w:rsidR="004A187A" w:rsidRPr="00A267CF" w:rsidRDefault="004A187A" w:rsidP="004A187A">
      <w:pPr>
        <w:pStyle w:val="Szvegtrzs"/>
        <w:spacing w:after="0"/>
        <w:ind w:left="1134" w:hanging="425"/>
        <w:jc w:val="both"/>
        <w:rPr>
          <w:rFonts w:ascii="Tahoma" w:hAnsi="Tahoma" w:cs="Tahoma"/>
          <w:color w:val="000080"/>
          <w:sz w:val="24"/>
          <w:szCs w:val="24"/>
        </w:rPr>
      </w:pPr>
      <w:r w:rsidRPr="00A267CF">
        <w:rPr>
          <w:rFonts w:ascii="Tahoma" w:hAnsi="Tahoma" w:cs="Tahoma"/>
          <w:color w:val="000080"/>
          <w:sz w:val="24"/>
          <w:szCs w:val="24"/>
        </w:rPr>
        <w:t>b)</w:t>
      </w:r>
      <w:r w:rsidRPr="00A267CF">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A267CF" w:rsidRDefault="004A187A" w:rsidP="004A187A">
      <w:pPr>
        <w:pStyle w:val="Szvegtrzs"/>
        <w:spacing w:after="0"/>
        <w:ind w:left="1134" w:hanging="425"/>
        <w:jc w:val="both"/>
        <w:rPr>
          <w:rFonts w:ascii="Tahoma" w:hAnsi="Tahoma" w:cs="Tahoma"/>
          <w:color w:val="000080"/>
          <w:sz w:val="24"/>
          <w:szCs w:val="24"/>
        </w:rPr>
      </w:pPr>
      <w:r w:rsidRPr="00A267CF">
        <w:rPr>
          <w:rFonts w:ascii="Tahoma" w:hAnsi="Tahoma" w:cs="Tahoma"/>
          <w:color w:val="000080"/>
          <w:sz w:val="24"/>
          <w:szCs w:val="24"/>
        </w:rPr>
        <w:t>c)</w:t>
      </w:r>
      <w:r w:rsidRPr="00A267CF">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A267CF" w:rsidRDefault="004A187A" w:rsidP="004A187A">
      <w:pPr>
        <w:pStyle w:val="Szvegtrzs"/>
        <w:spacing w:after="0"/>
        <w:ind w:left="284"/>
        <w:jc w:val="both"/>
        <w:rPr>
          <w:rFonts w:ascii="Tahoma" w:hAnsi="Tahoma" w:cs="Tahoma"/>
          <w:color w:val="000080"/>
          <w:sz w:val="24"/>
          <w:szCs w:val="24"/>
        </w:rPr>
      </w:pPr>
      <w:r w:rsidRPr="00A267CF">
        <w:rPr>
          <w:rFonts w:ascii="Tahoma" w:hAnsi="Tahoma" w:cs="Tahoma"/>
          <w:color w:val="000080"/>
          <w:sz w:val="24"/>
          <w:szCs w:val="24"/>
        </w:rPr>
        <w:lastRenderedPageBreak/>
        <w:t>A fenti bekezdés szerinti három, kettő vagy egy éves időtartamot a támogatási szerződés lejárta napjától kell számítani.</w:t>
      </w:r>
    </w:p>
    <w:p w:rsidR="004A187A" w:rsidRPr="00A267CF" w:rsidRDefault="004A187A" w:rsidP="004A187A">
      <w:pPr>
        <w:tabs>
          <w:tab w:val="left" w:pos="284"/>
          <w:tab w:val="left" w:pos="357"/>
        </w:tabs>
        <w:ind w:left="426"/>
        <w:jc w:val="both"/>
        <w:rPr>
          <w:rFonts w:ascii="Tahoma" w:hAnsi="Tahoma" w:cs="Tahoma"/>
          <w:color w:val="000080"/>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A267CF" w:rsidRDefault="004A187A" w:rsidP="004A187A">
      <w:pPr>
        <w:tabs>
          <w:tab w:val="left" w:pos="284"/>
          <w:tab w:val="left" w:pos="357"/>
        </w:tabs>
        <w:ind w:left="426"/>
        <w:jc w:val="both"/>
        <w:rPr>
          <w:rFonts w:ascii="Tahoma" w:hAnsi="Tahoma" w:cs="Tahoma"/>
          <w:color w:val="000080"/>
        </w:rPr>
      </w:pPr>
    </w:p>
    <w:p w:rsidR="004A187A" w:rsidRPr="00A267CF" w:rsidRDefault="004A187A" w:rsidP="007611A5">
      <w:pPr>
        <w:pStyle w:val="Szvegtrzs"/>
        <w:numPr>
          <w:ilvl w:val="0"/>
          <w:numId w:val="60"/>
        </w:numPr>
        <w:spacing w:after="0"/>
        <w:ind w:left="426" w:hanging="426"/>
        <w:jc w:val="both"/>
        <w:rPr>
          <w:rFonts w:ascii="Tahoma" w:hAnsi="Tahoma" w:cs="Tahoma"/>
          <w:color w:val="000080"/>
          <w:sz w:val="24"/>
          <w:szCs w:val="24"/>
        </w:rPr>
      </w:pPr>
      <w:r w:rsidRPr="00A267CF">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A267CF" w:rsidRDefault="004A187A" w:rsidP="004A187A">
      <w:pPr>
        <w:tabs>
          <w:tab w:val="left" w:pos="284"/>
          <w:tab w:val="left" w:pos="357"/>
        </w:tabs>
        <w:ind w:left="426"/>
        <w:jc w:val="both"/>
        <w:rPr>
          <w:rFonts w:ascii="Tahoma" w:hAnsi="Tahoma" w:cs="Tahoma"/>
          <w:color w:val="000080"/>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 xml:space="preserve"> Támogatott a 28</w:t>
      </w:r>
      <w:r w:rsidRPr="00A267CF">
        <w:rPr>
          <w:rFonts w:ascii="Tahoma" w:hAnsi="Tahoma" w:cs="Tahoma"/>
          <w:bCs/>
          <w:color w:val="000080"/>
        </w:rPr>
        <w:t>/2023. (IX.28.) önkormányzati rendelet</w:t>
      </w:r>
      <w:r w:rsidRPr="00A267CF">
        <w:rPr>
          <w:rFonts w:ascii="Tahoma" w:hAnsi="Tahoma" w:cs="Tahoma"/>
          <w:color w:val="000080"/>
        </w:rPr>
        <w:t xml:space="preserve"> 9</w:t>
      </w:r>
      <w:r w:rsidRPr="00A267CF">
        <w:rPr>
          <w:rFonts w:ascii="Tahoma" w:hAnsi="Tahoma" w:cs="Tahoma"/>
          <w:bCs/>
          <w:color w:val="000080"/>
        </w:rPr>
        <w:t xml:space="preserve">. melléklete szerint </w:t>
      </w:r>
      <w:r w:rsidRPr="00A267CF">
        <w:rPr>
          <w:rFonts w:ascii="Tahoma" w:hAnsi="Tahoma" w:cs="Tahoma"/>
          <w:color w:val="000080"/>
        </w:rPr>
        <w:t xml:space="preserve">nyilatkozik, hogy nem minősül az államháztartásról szóló törvény 48/B. §-a szerinti kedvezményezettnek. </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426"/>
        <w:jc w:val="both"/>
        <w:rPr>
          <w:rFonts w:ascii="Tahoma" w:hAnsi="Tahoma" w:cs="Tahoma"/>
          <w:color w:val="000080"/>
        </w:rPr>
      </w:pPr>
      <w:r w:rsidRPr="00A267CF">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A267CF">
        <w:rPr>
          <w:rFonts w:ascii="Tahoma" w:hAnsi="Tahoma" w:cs="Tahoma"/>
          <w:bCs/>
          <w:color w:val="000080"/>
        </w:rPr>
        <w:t xml:space="preserve"> 28/2023. (IX.28.) önkormányzati rendelet</w:t>
      </w:r>
      <w:r w:rsidRPr="00A267CF">
        <w:rPr>
          <w:rFonts w:ascii="Tahoma" w:hAnsi="Tahoma" w:cs="Tahoma"/>
          <w:color w:val="000080"/>
        </w:rPr>
        <w:t xml:space="preserve"> 7</w:t>
      </w:r>
      <w:r w:rsidRPr="00A267CF">
        <w:rPr>
          <w:rFonts w:ascii="Tahoma" w:hAnsi="Tahoma" w:cs="Tahoma"/>
          <w:bCs/>
          <w:color w:val="000080"/>
        </w:rPr>
        <w:t xml:space="preserve">. melléklete szerint </w:t>
      </w:r>
      <w:r w:rsidRPr="00A267CF">
        <w:rPr>
          <w:rFonts w:ascii="Tahoma" w:hAnsi="Tahoma" w:cs="Tahoma"/>
          <w:color w:val="000080"/>
        </w:rPr>
        <w:t>nyilatkozik a de minimis támogatásokról.</w:t>
      </w:r>
    </w:p>
    <w:p w:rsidR="004A187A" w:rsidRPr="00A267CF" w:rsidRDefault="004A187A" w:rsidP="004A187A">
      <w:pPr>
        <w:tabs>
          <w:tab w:val="left" w:pos="284"/>
          <w:tab w:val="left" w:pos="357"/>
        </w:tabs>
        <w:ind w:left="426"/>
        <w:jc w:val="both"/>
        <w:rPr>
          <w:rFonts w:ascii="Tahoma" w:hAnsi="Tahoma" w:cs="Tahoma"/>
          <w:color w:val="000080"/>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A267CF" w:rsidRDefault="004A187A" w:rsidP="004A187A">
      <w:pPr>
        <w:tabs>
          <w:tab w:val="left" w:pos="284"/>
          <w:tab w:val="left" w:pos="357"/>
        </w:tabs>
        <w:ind w:left="426"/>
        <w:jc w:val="both"/>
        <w:rPr>
          <w:rFonts w:ascii="Tahoma" w:hAnsi="Tahoma" w:cs="Tahoma"/>
          <w:color w:val="000080"/>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8" w:history="1">
        <w:r w:rsidRPr="00A267CF">
          <w:rPr>
            <w:rStyle w:val="Hiperhivatkozs"/>
            <w:rFonts w:ascii="Tahoma" w:hAnsi="Tahoma" w:cs="Tahoma"/>
            <w:color w:val="000080"/>
          </w:rPr>
          <w:t>http://www.veszprem.hu</w:t>
        </w:r>
      </w:hyperlink>
      <w:r w:rsidRPr="00A267CF">
        <w:rPr>
          <w:rFonts w:ascii="Tahoma" w:hAnsi="Tahoma" w:cs="Tahoma"/>
          <w:color w:val="000080"/>
        </w:rPr>
        <w:t>).</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lastRenderedPageBreak/>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A267CF" w:rsidRDefault="004A187A" w:rsidP="004A187A">
      <w:pPr>
        <w:tabs>
          <w:tab w:val="left" w:pos="284"/>
          <w:tab w:val="left" w:pos="357"/>
        </w:tabs>
        <w:ind w:left="426"/>
        <w:jc w:val="both"/>
        <w:rPr>
          <w:rFonts w:ascii="Tahoma" w:hAnsi="Tahoma" w:cs="Tahoma"/>
          <w:color w:val="000080"/>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426" w:hanging="426"/>
        <w:jc w:val="both"/>
        <w:rPr>
          <w:rFonts w:ascii="Tahoma" w:hAnsi="Tahoma" w:cs="Tahoma"/>
          <w:color w:val="000080"/>
        </w:rPr>
      </w:pPr>
      <w:r w:rsidRPr="00A267CF">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284" w:hanging="284"/>
        <w:jc w:val="both"/>
        <w:rPr>
          <w:rFonts w:ascii="Tahoma" w:hAnsi="Tahoma" w:cs="Tahoma"/>
          <w:color w:val="000080"/>
        </w:rPr>
      </w:pPr>
      <w:r w:rsidRPr="00A267CF">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A267CF" w:rsidRDefault="004A187A" w:rsidP="004A187A">
      <w:pPr>
        <w:pStyle w:val="Listaszerbekezds"/>
        <w:rPr>
          <w:color w:val="000080"/>
          <w:szCs w:val="24"/>
        </w:rPr>
      </w:pPr>
    </w:p>
    <w:p w:rsidR="004A187A" w:rsidRPr="00A267CF" w:rsidRDefault="004A187A" w:rsidP="007611A5">
      <w:pPr>
        <w:numPr>
          <w:ilvl w:val="0"/>
          <w:numId w:val="60"/>
        </w:numPr>
        <w:tabs>
          <w:tab w:val="left" w:pos="284"/>
          <w:tab w:val="left" w:pos="357"/>
        </w:tabs>
        <w:ind w:left="284" w:hanging="284"/>
        <w:jc w:val="both"/>
        <w:rPr>
          <w:rFonts w:ascii="Tahoma" w:hAnsi="Tahoma" w:cs="Tahoma"/>
          <w:color w:val="000080"/>
        </w:rPr>
      </w:pPr>
      <w:r w:rsidRPr="00A267CF">
        <w:rPr>
          <w:rFonts w:ascii="Tahoma" w:hAnsi="Tahoma" w:cs="Tahoma"/>
          <w:color w:val="000080"/>
        </w:rPr>
        <w:t xml:space="preserve"> A támogatási szerződés a mindkét fél általi aláírás napján lép hatályba.</w:t>
      </w:r>
    </w:p>
    <w:p w:rsidR="004A187A" w:rsidRPr="00A267CF" w:rsidRDefault="004A187A" w:rsidP="004A187A">
      <w:pPr>
        <w:tabs>
          <w:tab w:val="left" w:pos="284"/>
        </w:tabs>
        <w:jc w:val="both"/>
        <w:rPr>
          <w:rFonts w:ascii="Tahoma" w:hAnsi="Tahoma" w:cs="Tahoma"/>
          <w:color w:val="000080"/>
        </w:rPr>
      </w:pPr>
    </w:p>
    <w:p w:rsidR="004A187A" w:rsidRPr="00A267CF" w:rsidRDefault="004A187A" w:rsidP="004A187A">
      <w:pPr>
        <w:tabs>
          <w:tab w:val="left" w:pos="284"/>
        </w:tabs>
        <w:jc w:val="both"/>
        <w:rPr>
          <w:rFonts w:ascii="Tahoma" w:hAnsi="Tahoma" w:cs="Tahoma"/>
          <w:color w:val="000080"/>
        </w:rPr>
      </w:pPr>
      <w:r w:rsidRPr="00A267CF">
        <w:rPr>
          <w:rFonts w:ascii="Tahoma" w:hAnsi="Tahoma" w:cs="Tahoma"/>
          <w:color w:val="000080"/>
        </w:rPr>
        <w:t xml:space="preserve">A szerződő felek jelen támogatási szerződést elolvasták, annak tartalmát megértették, s mint akaratukkal mindenben megegyezőt jóváhagyólag </w:t>
      </w:r>
      <w:r w:rsidRPr="00A267CF">
        <w:rPr>
          <w:rFonts w:ascii="Tahoma" w:hAnsi="Tahoma" w:cs="Tahoma"/>
          <w:b/>
          <w:bCs/>
          <w:color w:val="000080"/>
        </w:rPr>
        <w:t>3 (három) példányban</w:t>
      </w:r>
      <w:r w:rsidRPr="00A267CF">
        <w:rPr>
          <w:rFonts w:ascii="Tahoma" w:hAnsi="Tahoma" w:cs="Tahoma"/>
          <w:color w:val="000080"/>
        </w:rPr>
        <w:t xml:space="preserve"> írták alá, melyből </w:t>
      </w:r>
      <w:r w:rsidRPr="00A267CF">
        <w:rPr>
          <w:rFonts w:ascii="Tahoma" w:hAnsi="Tahoma" w:cs="Tahoma"/>
          <w:b/>
          <w:color w:val="000080"/>
        </w:rPr>
        <w:t>2</w:t>
      </w:r>
      <w:r w:rsidRPr="00A267CF">
        <w:rPr>
          <w:rFonts w:ascii="Tahoma" w:hAnsi="Tahoma" w:cs="Tahoma"/>
          <w:color w:val="000080"/>
        </w:rPr>
        <w:t xml:space="preserve"> példány a Támogatót, </w:t>
      </w:r>
      <w:r w:rsidRPr="00A267CF">
        <w:rPr>
          <w:rFonts w:ascii="Tahoma" w:hAnsi="Tahoma" w:cs="Tahoma"/>
          <w:b/>
          <w:bCs/>
          <w:color w:val="000080"/>
        </w:rPr>
        <w:t>1</w:t>
      </w:r>
      <w:r w:rsidRPr="00A267CF">
        <w:rPr>
          <w:rFonts w:ascii="Tahoma" w:hAnsi="Tahoma" w:cs="Tahoma"/>
          <w:color w:val="000080"/>
        </w:rPr>
        <w:t xml:space="preserve"> példány a Támogatottat illeti.</w:t>
      </w:r>
    </w:p>
    <w:p w:rsidR="004A187A" w:rsidRPr="00A267CF" w:rsidRDefault="004A187A" w:rsidP="004A187A">
      <w:pPr>
        <w:tabs>
          <w:tab w:val="left" w:pos="284"/>
        </w:tabs>
        <w:jc w:val="both"/>
        <w:rPr>
          <w:rFonts w:ascii="Tahoma" w:hAnsi="Tahoma" w:cs="Tahoma"/>
          <w:color w:val="000080"/>
        </w:rPr>
      </w:pPr>
    </w:p>
    <w:p w:rsidR="004A187A" w:rsidRPr="00A267CF" w:rsidRDefault="004A187A" w:rsidP="004A187A">
      <w:pPr>
        <w:tabs>
          <w:tab w:val="left" w:pos="284"/>
        </w:tabs>
        <w:ind w:left="142"/>
        <w:jc w:val="both"/>
        <w:rPr>
          <w:rFonts w:ascii="Tahoma" w:hAnsi="Tahoma" w:cs="Tahoma"/>
          <w:b/>
          <w:bCs/>
          <w:color w:val="000080"/>
        </w:rPr>
      </w:pPr>
      <w:r w:rsidRPr="00A267CF">
        <w:rPr>
          <w:rFonts w:ascii="Tahoma" w:hAnsi="Tahoma" w:cs="Tahoma"/>
          <w:b/>
          <w:bCs/>
          <w:color w:val="000080"/>
        </w:rPr>
        <w:t xml:space="preserve">Mellékletek: </w:t>
      </w:r>
    </w:p>
    <w:p w:rsidR="004A187A" w:rsidRPr="00A267CF" w:rsidRDefault="004A187A" w:rsidP="004A187A">
      <w:pPr>
        <w:tabs>
          <w:tab w:val="left" w:pos="284"/>
        </w:tabs>
        <w:ind w:left="142"/>
        <w:jc w:val="both"/>
        <w:rPr>
          <w:rFonts w:ascii="Tahoma" w:hAnsi="Tahoma" w:cs="Tahoma"/>
          <w:b/>
          <w:bCs/>
          <w:color w:val="000080"/>
        </w:rPr>
      </w:pPr>
    </w:p>
    <w:p w:rsidR="004A187A" w:rsidRPr="00A267CF" w:rsidRDefault="004A187A" w:rsidP="007611A5">
      <w:pPr>
        <w:numPr>
          <w:ilvl w:val="0"/>
          <w:numId w:val="61"/>
        </w:numPr>
        <w:tabs>
          <w:tab w:val="left" w:pos="284"/>
        </w:tabs>
        <w:jc w:val="both"/>
        <w:rPr>
          <w:rFonts w:ascii="Tahoma" w:hAnsi="Tahoma" w:cs="Tahoma"/>
          <w:bCs/>
          <w:color w:val="000080"/>
        </w:rPr>
      </w:pPr>
      <w:r w:rsidRPr="00A267CF">
        <w:rPr>
          <w:rFonts w:ascii="Tahoma" w:hAnsi="Tahoma" w:cs="Tahoma"/>
          <w:bCs/>
          <w:color w:val="000080"/>
        </w:rPr>
        <w:t>28/2023. (IX.28.) önkormányzati rendelet 4., 5., 6., 7., 8., 9., 12. melléklete szerinti nyilatkozatok</w:t>
      </w:r>
    </w:p>
    <w:p w:rsidR="004A187A" w:rsidRPr="00A267CF" w:rsidRDefault="004A187A" w:rsidP="007611A5">
      <w:pPr>
        <w:numPr>
          <w:ilvl w:val="0"/>
          <w:numId w:val="61"/>
        </w:numPr>
        <w:tabs>
          <w:tab w:val="left" w:pos="284"/>
        </w:tabs>
        <w:jc w:val="both"/>
        <w:rPr>
          <w:rFonts w:ascii="Tahoma" w:hAnsi="Tahoma" w:cs="Tahoma"/>
          <w:color w:val="000080"/>
        </w:rPr>
      </w:pPr>
      <w:r w:rsidRPr="00A267CF">
        <w:rPr>
          <w:rFonts w:ascii="Tahoma" w:hAnsi="Tahoma" w:cs="Tahoma"/>
          <w:color w:val="000080"/>
        </w:rPr>
        <w:t>28</w:t>
      </w:r>
      <w:r w:rsidRPr="00A267CF">
        <w:rPr>
          <w:rFonts w:ascii="Tahoma" w:hAnsi="Tahoma" w:cs="Tahoma"/>
          <w:bCs/>
          <w:color w:val="000080"/>
        </w:rPr>
        <w:t>/2023. (IX.28.) önkormányzati rendelet</w:t>
      </w:r>
      <w:r w:rsidRPr="00A267CF">
        <w:rPr>
          <w:rFonts w:ascii="Tahoma" w:hAnsi="Tahoma" w:cs="Tahoma"/>
          <w:color w:val="000080"/>
        </w:rPr>
        <w:t xml:space="preserve"> 13. melléklete szerinti számlaösszesítő </w:t>
      </w:r>
    </w:p>
    <w:p w:rsidR="004A187A" w:rsidRPr="00A267CF" w:rsidRDefault="004A187A" w:rsidP="004A187A">
      <w:pPr>
        <w:tabs>
          <w:tab w:val="left" w:pos="284"/>
        </w:tabs>
        <w:jc w:val="both"/>
        <w:rPr>
          <w:rFonts w:ascii="Tahoma" w:hAnsi="Tahoma" w:cs="Tahoma"/>
          <w:color w:val="000080"/>
        </w:rPr>
      </w:pPr>
    </w:p>
    <w:p w:rsidR="004A187A" w:rsidRPr="00A267CF" w:rsidRDefault="004A187A" w:rsidP="004A187A">
      <w:pPr>
        <w:tabs>
          <w:tab w:val="left" w:pos="284"/>
        </w:tabs>
        <w:jc w:val="both"/>
        <w:rPr>
          <w:rFonts w:ascii="Tahoma" w:hAnsi="Tahoma" w:cs="Tahoma"/>
          <w:color w:val="000080"/>
        </w:rPr>
      </w:pPr>
    </w:p>
    <w:p w:rsidR="004A187A" w:rsidRPr="00A267CF" w:rsidRDefault="004A187A" w:rsidP="004A187A">
      <w:pPr>
        <w:tabs>
          <w:tab w:val="left" w:pos="284"/>
        </w:tabs>
        <w:jc w:val="both"/>
        <w:rPr>
          <w:rFonts w:ascii="Tahoma" w:hAnsi="Tahoma" w:cs="Tahoma"/>
          <w:color w:val="000080"/>
        </w:rPr>
      </w:pPr>
      <w:r w:rsidRPr="00A267CF">
        <w:rPr>
          <w:rFonts w:ascii="Tahoma" w:hAnsi="Tahoma" w:cs="Tahoma"/>
          <w:color w:val="000080"/>
        </w:rPr>
        <w:t>Veszprém, 2025. ……………………………….. Veszprém, 2025. ………………………............</w:t>
      </w:r>
    </w:p>
    <w:p w:rsidR="004A187A" w:rsidRPr="00A267CF" w:rsidRDefault="004A187A" w:rsidP="004A187A">
      <w:pPr>
        <w:jc w:val="both"/>
        <w:rPr>
          <w:rFonts w:ascii="Tahoma" w:hAnsi="Tahoma" w:cs="Tahoma"/>
          <w:color w:val="000080"/>
        </w:rPr>
      </w:pPr>
    </w:p>
    <w:p w:rsidR="004A187A" w:rsidRPr="00A267CF" w:rsidRDefault="004A187A" w:rsidP="004A187A">
      <w:pPr>
        <w:ind w:firstLine="708"/>
        <w:jc w:val="both"/>
        <w:rPr>
          <w:rFonts w:ascii="Tahoma" w:hAnsi="Tahoma" w:cs="Tahoma"/>
          <w:color w:val="000080"/>
        </w:rPr>
      </w:pPr>
      <w:r w:rsidRPr="00A267CF">
        <w:rPr>
          <w:rFonts w:ascii="Tahoma" w:hAnsi="Tahoma" w:cs="Tahoma"/>
          <w:color w:val="000080"/>
        </w:rPr>
        <w:t>………………………………………………</w:t>
      </w:r>
      <w:r w:rsidRPr="00A267CF">
        <w:rPr>
          <w:rFonts w:ascii="Tahoma" w:hAnsi="Tahoma" w:cs="Tahoma"/>
          <w:color w:val="000080"/>
        </w:rPr>
        <w:tab/>
      </w:r>
      <w:r w:rsidRPr="00A267CF">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A267CF" w:rsidTr="004A187A">
        <w:tc>
          <w:tcPr>
            <w:tcW w:w="4605" w:type="dxa"/>
            <w:hideMark/>
          </w:tcPr>
          <w:p w:rsidR="004A187A" w:rsidRPr="00A267CF" w:rsidRDefault="004A187A" w:rsidP="004A187A">
            <w:pPr>
              <w:jc w:val="center"/>
              <w:rPr>
                <w:rFonts w:ascii="Tahoma" w:hAnsi="Tahoma" w:cs="Tahoma"/>
                <w:b/>
                <w:color w:val="000080"/>
              </w:rPr>
            </w:pPr>
            <w:r w:rsidRPr="00A267CF">
              <w:rPr>
                <w:rFonts w:ascii="Tahoma" w:hAnsi="Tahoma" w:cs="Tahoma"/>
                <w:b/>
                <w:color w:val="000080"/>
              </w:rPr>
              <w:t xml:space="preserve">Veszprém MJV Önkormányzata </w:t>
            </w:r>
          </w:p>
        </w:tc>
        <w:tc>
          <w:tcPr>
            <w:tcW w:w="4605" w:type="dxa"/>
            <w:hideMark/>
          </w:tcPr>
          <w:p w:rsidR="004A187A" w:rsidRPr="00A267CF" w:rsidRDefault="004A187A" w:rsidP="004A187A">
            <w:pPr>
              <w:jc w:val="center"/>
              <w:rPr>
                <w:rFonts w:ascii="Tahoma" w:hAnsi="Tahoma" w:cs="Tahoma"/>
                <w:b/>
                <w:bCs/>
                <w:color w:val="000080"/>
              </w:rPr>
            </w:pPr>
            <w:r w:rsidRPr="00A267CF">
              <w:rPr>
                <w:rFonts w:ascii="Tahoma" w:hAnsi="Tahoma" w:cs="Tahoma"/>
                <w:b/>
                <w:color w:val="000080"/>
              </w:rPr>
              <w:t>Ficánka Alapítvány</w:t>
            </w:r>
          </w:p>
        </w:tc>
      </w:tr>
      <w:tr w:rsidR="004A187A" w:rsidRPr="00A267CF" w:rsidTr="004A187A">
        <w:tc>
          <w:tcPr>
            <w:tcW w:w="4605" w:type="dxa"/>
            <w:hideMark/>
          </w:tcPr>
          <w:p w:rsidR="004A187A" w:rsidRPr="00A267CF" w:rsidRDefault="004A187A" w:rsidP="004A187A">
            <w:pPr>
              <w:jc w:val="center"/>
              <w:rPr>
                <w:rFonts w:ascii="Tahoma" w:hAnsi="Tahoma" w:cs="Tahoma"/>
                <w:b/>
                <w:color w:val="000080"/>
              </w:rPr>
            </w:pPr>
            <w:r w:rsidRPr="00A267CF">
              <w:rPr>
                <w:rFonts w:ascii="Tahoma" w:hAnsi="Tahoma" w:cs="Tahoma"/>
                <w:b/>
                <w:color w:val="000080"/>
              </w:rPr>
              <w:t xml:space="preserve">Támogató </w:t>
            </w:r>
          </w:p>
        </w:tc>
        <w:tc>
          <w:tcPr>
            <w:tcW w:w="4605" w:type="dxa"/>
            <w:hideMark/>
          </w:tcPr>
          <w:p w:rsidR="004A187A" w:rsidRPr="00A267CF" w:rsidRDefault="004A187A" w:rsidP="004A187A">
            <w:pPr>
              <w:jc w:val="center"/>
              <w:rPr>
                <w:rFonts w:ascii="Tahoma" w:hAnsi="Tahoma" w:cs="Tahoma"/>
                <w:b/>
                <w:color w:val="000080"/>
              </w:rPr>
            </w:pPr>
            <w:r w:rsidRPr="00A267CF">
              <w:rPr>
                <w:rFonts w:ascii="Tahoma" w:hAnsi="Tahoma" w:cs="Tahoma"/>
                <w:b/>
                <w:color w:val="000080"/>
              </w:rPr>
              <w:t>Támogatott</w:t>
            </w:r>
          </w:p>
        </w:tc>
      </w:tr>
      <w:tr w:rsidR="004A187A" w:rsidRPr="00A267CF" w:rsidTr="004A187A">
        <w:tc>
          <w:tcPr>
            <w:tcW w:w="4605" w:type="dxa"/>
            <w:hideMark/>
          </w:tcPr>
          <w:p w:rsidR="004A187A" w:rsidRPr="00A267CF" w:rsidRDefault="004A187A" w:rsidP="004A187A">
            <w:pPr>
              <w:jc w:val="center"/>
              <w:rPr>
                <w:rFonts w:ascii="Tahoma" w:hAnsi="Tahoma" w:cs="Tahoma"/>
                <w:color w:val="000080"/>
              </w:rPr>
            </w:pPr>
            <w:r w:rsidRPr="00A267CF">
              <w:rPr>
                <w:rFonts w:ascii="Tahoma" w:hAnsi="Tahoma" w:cs="Tahoma"/>
                <w:color w:val="000080"/>
              </w:rPr>
              <w:t>képviseli:</w:t>
            </w:r>
          </w:p>
        </w:tc>
        <w:tc>
          <w:tcPr>
            <w:tcW w:w="4605" w:type="dxa"/>
            <w:hideMark/>
          </w:tcPr>
          <w:p w:rsidR="004A187A" w:rsidRPr="00A267CF" w:rsidRDefault="004A187A" w:rsidP="004A187A">
            <w:pPr>
              <w:jc w:val="center"/>
              <w:rPr>
                <w:rFonts w:ascii="Tahoma" w:hAnsi="Tahoma" w:cs="Tahoma"/>
                <w:color w:val="000080"/>
              </w:rPr>
            </w:pPr>
            <w:r w:rsidRPr="00A267CF">
              <w:rPr>
                <w:rFonts w:ascii="Tahoma" w:hAnsi="Tahoma" w:cs="Tahoma"/>
                <w:color w:val="000080"/>
              </w:rPr>
              <w:t>képviseli:</w:t>
            </w:r>
          </w:p>
        </w:tc>
      </w:tr>
      <w:tr w:rsidR="004A187A" w:rsidRPr="00A267CF" w:rsidTr="004A187A">
        <w:tc>
          <w:tcPr>
            <w:tcW w:w="4605" w:type="dxa"/>
            <w:hideMark/>
          </w:tcPr>
          <w:p w:rsidR="004A187A" w:rsidRPr="00A267CF" w:rsidRDefault="004A187A" w:rsidP="004A187A">
            <w:pPr>
              <w:jc w:val="center"/>
              <w:rPr>
                <w:rFonts w:ascii="Tahoma" w:hAnsi="Tahoma" w:cs="Tahoma"/>
                <w:color w:val="000080"/>
              </w:rPr>
            </w:pPr>
            <w:r w:rsidRPr="00A267CF">
              <w:rPr>
                <w:rFonts w:ascii="Tahoma" w:hAnsi="Tahoma" w:cs="Tahoma"/>
                <w:b/>
                <w:color w:val="000080"/>
              </w:rPr>
              <w:t>Porga Gyula</w:t>
            </w:r>
          </w:p>
        </w:tc>
        <w:tc>
          <w:tcPr>
            <w:tcW w:w="4605" w:type="dxa"/>
            <w:hideMark/>
          </w:tcPr>
          <w:p w:rsidR="004A187A" w:rsidRPr="00A267CF" w:rsidRDefault="004A187A" w:rsidP="004A187A">
            <w:pPr>
              <w:jc w:val="center"/>
              <w:rPr>
                <w:rFonts w:ascii="Tahoma" w:hAnsi="Tahoma" w:cs="Tahoma"/>
                <w:b/>
                <w:color w:val="000080"/>
              </w:rPr>
            </w:pPr>
            <w:r w:rsidRPr="00A267CF">
              <w:rPr>
                <w:rFonts w:ascii="Tahoma" w:hAnsi="Tahoma" w:cs="Tahoma"/>
                <w:b/>
                <w:color w:val="000080"/>
              </w:rPr>
              <w:t xml:space="preserve">Csíkos-Jakus Ivett </w:t>
            </w:r>
          </w:p>
        </w:tc>
      </w:tr>
      <w:tr w:rsidR="004A187A" w:rsidRPr="00A267CF" w:rsidTr="004A187A">
        <w:tc>
          <w:tcPr>
            <w:tcW w:w="4605" w:type="dxa"/>
            <w:hideMark/>
          </w:tcPr>
          <w:p w:rsidR="004A187A" w:rsidRPr="00A267CF" w:rsidRDefault="004A187A" w:rsidP="004A187A">
            <w:pPr>
              <w:jc w:val="center"/>
              <w:rPr>
                <w:rFonts w:ascii="Tahoma" w:hAnsi="Tahoma" w:cs="Tahoma"/>
                <w:color w:val="000080"/>
              </w:rPr>
            </w:pPr>
            <w:r w:rsidRPr="00A267CF">
              <w:rPr>
                <w:rFonts w:ascii="Tahoma" w:hAnsi="Tahoma" w:cs="Tahoma"/>
                <w:b/>
                <w:color w:val="000080"/>
              </w:rPr>
              <w:t>polgármester</w:t>
            </w:r>
          </w:p>
        </w:tc>
        <w:tc>
          <w:tcPr>
            <w:tcW w:w="4605" w:type="dxa"/>
            <w:hideMark/>
          </w:tcPr>
          <w:p w:rsidR="004A187A" w:rsidRPr="00A267CF" w:rsidRDefault="004A187A" w:rsidP="004A187A">
            <w:pPr>
              <w:jc w:val="center"/>
              <w:rPr>
                <w:rFonts w:ascii="Tahoma" w:hAnsi="Tahoma" w:cs="Tahoma"/>
                <w:b/>
                <w:color w:val="000080"/>
              </w:rPr>
            </w:pPr>
            <w:r w:rsidRPr="00A267CF">
              <w:rPr>
                <w:rFonts w:ascii="Tahoma" w:hAnsi="Tahoma" w:cs="Tahoma"/>
                <w:b/>
                <w:color w:val="000080"/>
              </w:rPr>
              <w:t>kuratóriumi elnök</w:t>
            </w:r>
          </w:p>
          <w:p w:rsidR="004A187A" w:rsidRPr="00A267CF" w:rsidRDefault="004A187A" w:rsidP="004A187A">
            <w:pPr>
              <w:jc w:val="center"/>
              <w:rPr>
                <w:rFonts w:ascii="Tahoma" w:hAnsi="Tahoma" w:cs="Tahoma"/>
                <w:b/>
                <w:color w:val="000080"/>
              </w:rPr>
            </w:pPr>
          </w:p>
        </w:tc>
      </w:tr>
      <w:tr w:rsidR="004A187A" w:rsidRPr="00A267CF" w:rsidTr="004A187A">
        <w:trPr>
          <w:gridAfter w:val="1"/>
          <w:wAfter w:w="4559" w:type="dxa"/>
        </w:trPr>
        <w:tc>
          <w:tcPr>
            <w:tcW w:w="4605" w:type="dxa"/>
            <w:hideMark/>
          </w:tcPr>
          <w:p w:rsidR="004A187A" w:rsidRPr="00A267CF" w:rsidRDefault="004A187A" w:rsidP="004A187A">
            <w:pPr>
              <w:rPr>
                <w:rFonts w:ascii="Tahoma" w:hAnsi="Tahoma" w:cs="Tahoma"/>
                <w:color w:val="000080"/>
              </w:rPr>
            </w:pPr>
          </w:p>
          <w:p w:rsidR="004A187A" w:rsidRPr="00A267CF" w:rsidRDefault="004A187A" w:rsidP="004A187A">
            <w:pPr>
              <w:jc w:val="center"/>
              <w:rPr>
                <w:rFonts w:ascii="Tahoma" w:hAnsi="Tahoma" w:cs="Tahoma"/>
                <w:color w:val="000080"/>
              </w:rPr>
            </w:pPr>
            <w:r w:rsidRPr="00A267CF">
              <w:rPr>
                <w:rFonts w:ascii="Tahoma" w:hAnsi="Tahoma" w:cs="Tahoma"/>
                <w:color w:val="000080"/>
              </w:rPr>
              <w:t>Pénzügyileg ellenjegyezte:</w:t>
            </w:r>
          </w:p>
          <w:p w:rsidR="004A187A" w:rsidRPr="00A267CF" w:rsidRDefault="004A187A" w:rsidP="004A187A">
            <w:pPr>
              <w:jc w:val="center"/>
              <w:rPr>
                <w:rFonts w:ascii="Tahoma" w:hAnsi="Tahoma" w:cs="Tahoma"/>
                <w:b/>
                <w:color w:val="000080"/>
              </w:rPr>
            </w:pPr>
            <w:r w:rsidRPr="00A267CF">
              <w:rPr>
                <w:rFonts w:ascii="Tahoma" w:hAnsi="Tahoma" w:cs="Tahoma"/>
                <w:color w:val="000080"/>
              </w:rPr>
              <w:lastRenderedPageBreak/>
              <w:t xml:space="preserve">dátum: </w:t>
            </w:r>
          </w:p>
        </w:tc>
      </w:tr>
      <w:tr w:rsidR="004A187A" w:rsidRPr="00A267CF" w:rsidTr="004A187A">
        <w:trPr>
          <w:gridAfter w:val="1"/>
          <w:wAfter w:w="4559" w:type="dxa"/>
        </w:trPr>
        <w:tc>
          <w:tcPr>
            <w:tcW w:w="4605" w:type="dxa"/>
          </w:tcPr>
          <w:p w:rsidR="004A187A" w:rsidRPr="00A267CF" w:rsidRDefault="004A187A" w:rsidP="004A187A">
            <w:pPr>
              <w:jc w:val="center"/>
              <w:rPr>
                <w:rFonts w:ascii="Tahoma" w:hAnsi="Tahoma" w:cs="Tahoma"/>
                <w:color w:val="000080"/>
              </w:rPr>
            </w:pPr>
            <w:r w:rsidRPr="00A267CF">
              <w:rPr>
                <w:rFonts w:ascii="Tahoma" w:hAnsi="Tahoma" w:cs="Tahoma"/>
                <w:color w:val="000080"/>
              </w:rPr>
              <w:lastRenderedPageBreak/>
              <w:t>...........................................</w:t>
            </w:r>
          </w:p>
        </w:tc>
      </w:tr>
    </w:tbl>
    <w:p w:rsidR="004A187A" w:rsidRPr="00A267CF" w:rsidRDefault="004A187A" w:rsidP="004A187A">
      <w:pPr>
        <w:jc w:val="both"/>
        <w:rPr>
          <w:rFonts w:ascii="Tahoma" w:hAnsi="Tahoma" w:cs="Tahoma"/>
          <w:color w:val="000080"/>
        </w:rPr>
      </w:pPr>
      <w:r w:rsidRPr="00A267CF">
        <w:rPr>
          <w:rFonts w:ascii="Tahoma" w:hAnsi="Tahoma" w:cs="Tahoma"/>
          <w:color w:val="000080"/>
        </w:rPr>
        <w:tab/>
        <w:t xml:space="preserve">          Fazekas Ildikó </w:t>
      </w:r>
    </w:p>
    <w:p w:rsidR="004A187A" w:rsidRPr="00A267CF" w:rsidRDefault="004A187A" w:rsidP="004A187A">
      <w:pPr>
        <w:ind w:left="709" w:firstLine="709"/>
        <w:jc w:val="both"/>
        <w:rPr>
          <w:rFonts w:ascii="Tahoma" w:hAnsi="Tahoma" w:cs="Tahoma"/>
          <w:color w:val="000080"/>
        </w:rPr>
      </w:pPr>
      <w:r w:rsidRPr="00A267CF">
        <w:rPr>
          <w:rFonts w:ascii="Tahoma" w:hAnsi="Tahoma" w:cs="Tahoma"/>
          <w:color w:val="000080"/>
        </w:rPr>
        <w:t xml:space="preserve"> irodavezető</w:t>
      </w:r>
    </w:p>
    <w:p w:rsidR="004A187A" w:rsidRPr="00A267CF" w:rsidRDefault="004A187A" w:rsidP="004A187A">
      <w:pPr>
        <w:ind w:left="709" w:firstLine="709"/>
        <w:jc w:val="both"/>
        <w:rPr>
          <w:rFonts w:ascii="Tahoma" w:hAnsi="Tahoma" w:cs="Tahoma"/>
          <w:color w:val="000080"/>
        </w:rPr>
      </w:pPr>
      <w:r w:rsidRPr="00A267CF">
        <w:rPr>
          <w:rFonts w:ascii="Tahoma" w:hAnsi="Tahoma" w:cs="Tahoma"/>
          <w:color w:val="000080"/>
        </w:rPr>
        <w:t>Pénzügyi Iroda</w:t>
      </w:r>
    </w:p>
    <w:p w:rsidR="004A187A" w:rsidRPr="00A267CF" w:rsidRDefault="004A187A" w:rsidP="004A187A">
      <w:pPr>
        <w:rPr>
          <w:color w:val="000080"/>
        </w:rPr>
      </w:pPr>
    </w:p>
    <w:p w:rsidR="004A187A" w:rsidRDefault="004A187A">
      <w:pPr>
        <w:spacing w:after="160" w:line="259" w:lineRule="auto"/>
        <w:rPr>
          <w:color w:val="000080"/>
        </w:rPr>
      </w:pPr>
      <w:r>
        <w:rPr>
          <w:color w:val="000080"/>
        </w:rPr>
        <w:br w:type="page"/>
      </w:r>
    </w:p>
    <w:p w:rsidR="004A187A" w:rsidRPr="003E36EA" w:rsidRDefault="004A187A" w:rsidP="004A187A">
      <w:pPr>
        <w:pStyle w:val="Cmsor1"/>
        <w:numPr>
          <w:ilvl w:val="0"/>
          <w:numId w:val="0"/>
        </w:numPr>
        <w:jc w:val="left"/>
        <w:rPr>
          <w:rFonts w:ascii="Tahoma" w:hAnsi="Tahoma" w:cs="Tahoma"/>
          <w:b w:val="0"/>
          <w:color w:val="000080"/>
          <w:sz w:val="24"/>
          <w:szCs w:val="24"/>
        </w:rPr>
      </w:pPr>
      <w:r w:rsidRPr="003E36EA">
        <w:rPr>
          <w:rFonts w:ascii="Tahoma" w:hAnsi="Tahoma" w:cs="Tahoma"/>
          <w:b w:val="0"/>
          <w:color w:val="000080"/>
          <w:sz w:val="24"/>
          <w:szCs w:val="24"/>
        </w:rPr>
        <w:lastRenderedPageBreak/>
        <w:t>Melléklet a 248/2025. (V.29.) határozathoz</w:t>
      </w:r>
    </w:p>
    <w:p w:rsidR="004A187A" w:rsidRPr="003E36EA" w:rsidRDefault="004A187A" w:rsidP="004A187A">
      <w:pPr>
        <w:pStyle w:val="Cm"/>
        <w:ind w:left="5672"/>
        <w:jc w:val="left"/>
        <w:rPr>
          <w:rFonts w:ascii="Tahoma" w:hAnsi="Tahoma" w:cs="Tahoma"/>
          <w:b w:val="0"/>
          <w:color w:val="000080"/>
          <w:sz w:val="20"/>
        </w:rPr>
      </w:pPr>
      <w:r w:rsidRPr="003E36EA">
        <w:rPr>
          <w:rFonts w:ascii="Tahoma" w:hAnsi="Tahoma" w:cs="Tahoma"/>
          <w:b w:val="0"/>
          <w:color w:val="000080"/>
          <w:sz w:val="20"/>
        </w:rPr>
        <w:t xml:space="preserve">        Ügyiratszám: PKB/536/2025.</w:t>
      </w:r>
    </w:p>
    <w:p w:rsidR="004A187A" w:rsidRPr="003E36EA" w:rsidRDefault="004A187A" w:rsidP="004A187A">
      <w:pPr>
        <w:ind w:left="5592"/>
        <w:rPr>
          <w:rFonts w:ascii="Tahoma" w:hAnsi="Tahoma" w:cs="Tahoma"/>
          <w:color w:val="000080"/>
        </w:rPr>
      </w:pPr>
      <w:r w:rsidRPr="003E36EA">
        <w:rPr>
          <w:rFonts w:ascii="Tahoma" w:hAnsi="Tahoma" w:cs="Tahoma"/>
          <w:color w:val="000080"/>
        </w:rPr>
        <w:t xml:space="preserve">                 Ügyintéző: Szabó Berill</w:t>
      </w:r>
    </w:p>
    <w:p w:rsidR="004A187A" w:rsidRPr="003E36EA" w:rsidRDefault="004A187A" w:rsidP="004A187A">
      <w:pPr>
        <w:ind w:left="5592"/>
        <w:rPr>
          <w:rFonts w:ascii="Tahoma" w:hAnsi="Tahoma" w:cs="Tahoma"/>
          <w:color w:val="000080"/>
        </w:rPr>
      </w:pPr>
    </w:p>
    <w:p w:rsidR="004A187A" w:rsidRPr="003E36EA" w:rsidRDefault="004A187A" w:rsidP="004A187A">
      <w:pPr>
        <w:pStyle w:val="Cm"/>
        <w:rPr>
          <w:rFonts w:ascii="Tahoma" w:hAnsi="Tahoma" w:cs="Tahoma"/>
          <w:color w:val="000080"/>
          <w:sz w:val="28"/>
          <w:szCs w:val="28"/>
        </w:rPr>
      </w:pPr>
      <w:r w:rsidRPr="003E36EA">
        <w:rPr>
          <w:rFonts w:ascii="Tahoma" w:hAnsi="Tahoma" w:cs="Tahoma"/>
          <w:color w:val="000080"/>
          <w:sz w:val="28"/>
          <w:szCs w:val="28"/>
        </w:rPr>
        <w:t>TÁMOGATÁSI SZERZŐDÉS</w:t>
      </w:r>
    </w:p>
    <w:p w:rsidR="004A187A" w:rsidRPr="003E36EA" w:rsidRDefault="004A187A" w:rsidP="004A187A">
      <w:pPr>
        <w:pStyle w:val="Cm"/>
        <w:jc w:val="left"/>
        <w:rPr>
          <w:rFonts w:ascii="Tahoma" w:hAnsi="Tahoma" w:cs="Tahoma"/>
          <w:color w:val="000080"/>
          <w:sz w:val="24"/>
          <w:szCs w:val="24"/>
        </w:rPr>
      </w:pPr>
    </w:p>
    <w:p w:rsidR="004A187A" w:rsidRPr="003E36EA" w:rsidRDefault="004A187A" w:rsidP="004A187A">
      <w:pPr>
        <w:jc w:val="both"/>
        <w:rPr>
          <w:rFonts w:ascii="Tahoma" w:hAnsi="Tahoma" w:cs="Tahoma"/>
          <w:color w:val="000080"/>
        </w:rPr>
      </w:pPr>
      <w:r w:rsidRPr="003E36EA">
        <w:rPr>
          <w:rFonts w:ascii="Tahoma" w:hAnsi="Tahoma" w:cs="Tahoma"/>
          <w:color w:val="000080"/>
        </w:rPr>
        <w:t xml:space="preserve">amely létrejött a PKB/536/2025. szerződés számon, egyrészről a </w:t>
      </w:r>
      <w:r w:rsidRPr="003E36EA">
        <w:rPr>
          <w:rFonts w:ascii="Tahoma" w:hAnsi="Tahoma" w:cs="Tahoma"/>
          <w:b/>
          <w:color w:val="000080"/>
        </w:rPr>
        <w:t>Veszprém Megyei Jogú Város Önkormányzata</w:t>
      </w:r>
      <w:r w:rsidRPr="003E36EA">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3E36EA">
          <w:rPr>
            <w:rFonts w:ascii="Tahoma" w:hAnsi="Tahoma" w:cs="Tahoma"/>
            <w:color w:val="000080"/>
          </w:rPr>
          <w:t>Porga Gyula</w:t>
        </w:r>
      </w:smartTag>
      <w:r w:rsidRPr="003E36EA">
        <w:rPr>
          <w:rFonts w:ascii="Tahoma" w:hAnsi="Tahoma" w:cs="Tahoma"/>
          <w:color w:val="000080"/>
        </w:rPr>
        <w:t xml:space="preserve"> polgármester) mint Támogató, </w:t>
      </w:r>
    </w:p>
    <w:p w:rsidR="004A187A" w:rsidRPr="003E36EA" w:rsidRDefault="004A187A" w:rsidP="004A187A">
      <w:pPr>
        <w:jc w:val="both"/>
        <w:rPr>
          <w:rFonts w:ascii="Tahoma" w:hAnsi="Tahoma" w:cs="Tahoma"/>
          <w:color w:val="000080"/>
        </w:rPr>
      </w:pPr>
    </w:p>
    <w:p w:rsidR="004A187A" w:rsidRPr="003E36EA" w:rsidRDefault="004A187A" w:rsidP="004A187A">
      <w:pPr>
        <w:jc w:val="both"/>
        <w:rPr>
          <w:rFonts w:ascii="Tahoma" w:hAnsi="Tahoma" w:cs="Tahoma"/>
          <w:color w:val="000080"/>
        </w:rPr>
      </w:pPr>
      <w:r w:rsidRPr="003E36EA">
        <w:rPr>
          <w:rFonts w:ascii="Tahoma" w:hAnsi="Tahoma" w:cs="Tahoma"/>
          <w:color w:val="000080"/>
        </w:rPr>
        <w:t xml:space="preserve">másrészről </w:t>
      </w:r>
      <w:r w:rsidRPr="003E36EA">
        <w:rPr>
          <w:rFonts w:ascii="Tahoma" w:hAnsi="Tahoma" w:cs="Tahoma"/>
          <w:b/>
          <w:color w:val="000080"/>
        </w:rPr>
        <w:t xml:space="preserve">a </w:t>
      </w:r>
      <w:r w:rsidRPr="003E36EA">
        <w:rPr>
          <w:rFonts w:ascii="Tahoma" w:hAnsi="Tahoma" w:cs="Tahoma"/>
          <w:b/>
          <w:bCs/>
          <w:color w:val="000080"/>
          <w:shd w:val="clear" w:color="auto" w:fill="FFFFFF"/>
        </w:rPr>
        <w:t>Ne Felejts! Közhasznú Al</w:t>
      </w:r>
      <w:r w:rsidRPr="003E36EA">
        <w:rPr>
          <w:rFonts w:ascii="Tahoma" w:hAnsi="Tahoma" w:cs="Tahoma"/>
          <w:b/>
          <w:bCs/>
          <w:color w:val="000080"/>
          <w:lang w:eastAsia="en-US"/>
        </w:rPr>
        <w:t>apítvány</w:t>
      </w:r>
      <w:r w:rsidRPr="003E36EA">
        <w:rPr>
          <w:rFonts w:ascii="Tahoma" w:hAnsi="Tahoma" w:cs="Tahoma"/>
          <w:color w:val="000080"/>
        </w:rPr>
        <w:t xml:space="preserve"> (székhely: 8412 Veszprém, Alsó-újsor 32., adószám: 18913677-1-19, nyilvántartási száma: 19-01-0000488; képviseli: Máté Ágnes kuratóriumi elnök) mint Támogatott</w:t>
      </w:r>
    </w:p>
    <w:p w:rsidR="004A187A" w:rsidRPr="003E36EA" w:rsidRDefault="004A187A" w:rsidP="004A187A">
      <w:pPr>
        <w:jc w:val="both"/>
        <w:rPr>
          <w:rFonts w:ascii="Tahoma" w:hAnsi="Tahoma" w:cs="Tahoma"/>
          <w:color w:val="000080"/>
        </w:rPr>
      </w:pPr>
    </w:p>
    <w:p w:rsidR="004A187A" w:rsidRPr="003E36EA" w:rsidRDefault="004A187A" w:rsidP="004A187A">
      <w:pPr>
        <w:jc w:val="both"/>
        <w:rPr>
          <w:rFonts w:ascii="Tahoma" w:hAnsi="Tahoma" w:cs="Tahoma"/>
          <w:color w:val="000080"/>
        </w:rPr>
      </w:pPr>
      <w:r w:rsidRPr="003E36EA">
        <w:rPr>
          <w:rFonts w:ascii="Tahoma" w:hAnsi="Tahoma" w:cs="Tahoma"/>
          <w:color w:val="000080"/>
        </w:rPr>
        <w:t>között alulírott napon és helyen az alábbi feltételekkel:</w:t>
      </w:r>
    </w:p>
    <w:p w:rsidR="004A187A" w:rsidRPr="003E36EA" w:rsidRDefault="004A187A" w:rsidP="004A187A">
      <w:pPr>
        <w:jc w:val="both"/>
        <w:rPr>
          <w:rFonts w:ascii="Tahoma" w:hAnsi="Tahoma" w:cs="Tahoma"/>
          <w:color w:val="000080"/>
        </w:rPr>
      </w:pPr>
      <w:r w:rsidRPr="003E36EA">
        <w:rPr>
          <w:rFonts w:ascii="Tahoma" w:hAnsi="Tahoma" w:cs="Tahoma"/>
          <w:color w:val="000080"/>
        </w:rPr>
        <w:t xml:space="preserve"> </w:t>
      </w:r>
    </w:p>
    <w:p w:rsidR="004A187A" w:rsidRPr="003E36EA" w:rsidRDefault="004A187A" w:rsidP="007611A5">
      <w:pPr>
        <w:numPr>
          <w:ilvl w:val="0"/>
          <w:numId w:val="63"/>
        </w:numPr>
        <w:ind w:left="426"/>
        <w:jc w:val="both"/>
        <w:rPr>
          <w:rFonts w:ascii="Tahoma" w:hAnsi="Tahoma" w:cs="Tahoma"/>
          <w:b/>
          <w:color w:val="000080"/>
        </w:rPr>
      </w:pPr>
      <w:r w:rsidRPr="003E36EA">
        <w:rPr>
          <w:rFonts w:ascii="Tahoma" w:hAnsi="Tahoma" w:cs="Tahoma"/>
          <w:color w:val="000080"/>
        </w:rPr>
        <w:t>A Támogató összesen</w:t>
      </w:r>
      <w:r w:rsidRPr="003E36EA">
        <w:rPr>
          <w:rFonts w:ascii="Tahoma" w:hAnsi="Tahoma" w:cs="Tahoma"/>
          <w:b/>
          <w:color w:val="000080"/>
        </w:rPr>
        <w:t xml:space="preserve"> 300.000,- Ft,</w:t>
      </w:r>
      <w:r w:rsidRPr="003E36EA">
        <w:rPr>
          <w:rFonts w:ascii="Tahoma" w:hAnsi="Tahoma" w:cs="Tahoma"/>
          <w:color w:val="000080"/>
        </w:rPr>
        <w:t xml:space="preserve"> azaz háromszázezer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248/2025. (V.29.) határozata értelmében az </w:t>
      </w:r>
      <w:r w:rsidRPr="003E36EA">
        <w:rPr>
          <w:rFonts w:ascii="Tahoma" w:hAnsi="Tahoma" w:cs="Tahoma"/>
          <w:b/>
          <w:bCs/>
          <w:color w:val="000080"/>
        </w:rPr>
        <w:t>1.</w:t>
      </w:r>
      <w:r w:rsidRPr="003E36EA">
        <w:rPr>
          <w:rFonts w:ascii="Tahoma" w:hAnsi="Tahoma" w:cs="Tahoma"/>
          <w:b/>
          <w:color w:val="000080"/>
        </w:rPr>
        <w:t xml:space="preserve"> számú Választókerületi keret terhére.</w:t>
      </w:r>
    </w:p>
    <w:p w:rsidR="004A187A" w:rsidRPr="003E36EA" w:rsidRDefault="004A187A" w:rsidP="004A187A">
      <w:pPr>
        <w:jc w:val="both"/>
        <w:rPr>
          <w:rFonts w:ascii="Tahoma" w:hAnsi="Tahoma" w:cs="Tahoma"/>
          <w:color w:val="000080"/>
        </w:rPr>
      </w:pPr>
    </w:p>
    <w:p w:rsidR="004A187A" w:rsidRPr="003E36EA" w:rsidRDefault="004A187A" w:rsidP="007611A5">
      <w:pPr>
        <w:numPr>
          <w:ilvl w:val="0"/>
          <w:numId w:val="63"/>
        </w:numPr>
        <w:tabs>
          <w:tab w:val="left" w:pos="426"/>
        </w:tabs>
        <w:ind w:left="426"/>
        <w:jc w:val="both"/>
        <w:rPr>
          <w:rFonts w:ascii="Tahoma" w:hAnsi="Tahoma" w:cs="Tahoma"/>
          <w:color w:val="000080"/>
        </w:rPr>
      </w:pPr>
      <w:r w:rsidRPr="003E36EA">
        <w:rPr>
          <w:rFonts w:ascii="Tahoma" w:hAnsi="Tahoma" w:cs="Tahoma"/>
          <w:color w:val="000080"/>
        </w:rPr>
        <w:t xml:space="preserve">A támogatást jelen támogatási szerződés kölcsönös aláírását követően, legkésőbb </w:t>
      </w:r>
      <w:r w:rsidRPr="003E36EA">
        <w:rPr>
          <w:rFonts w:ascii="Tahoma" w:hAnsi="Tahoma" w:cs="Tahoma"/>
          <w:b/>
          <w:color w:val="000080"/>
        </w:rPr>
        <w:t xml:space="preserve">2025. június 31-ig </w:t>
      </w:r>
      <w:r w:rsidRPr="003E36EA">
        <w:rPr>
          <w:rFonts w:ascii="Tahoma" w:hAnsi="Tahoma" w:cs="Tahoma"/>
          <w:color w:val="000080"/>
        </w:rPr>
        <w:t>a Támogató a Támogatott által megadott 11748007-24839082 számú bankszámlájára átutalja (a 28</w:t>
      </w:r>
      <w:r w:rsidRPr="003E36EA">
        <w:rPr>
          <w:rFonts w:ascii="Tahoma" w:hAnsi="Tahoma" w:cs="Tahoma"/>
          <w:bCs/>
          <w:color w:val="000080"/>
        </w:rPr>
        <w:t>/2023. (IX.28.) önkormányzati rendelet</w:t>
      </w:r>
      <w:r w:rsidRPr="003E36EA">
        <w:rPr>
          <w:rFonts w:ascii="Tahoma" w:hAnsi="Tahoma" w:cs="Tahoma"/>
          <w:color w:val="000080"/>
        </w:rPr>
        <w:t xml:space="preserve"> 8. melléklete szerinti nyilatkozat).</w:t>
      </w:r>
    </w:p>
    <w:p w:rsidR="004A187A" w:rsidRPr="003E36EA" w:rsidRDefault="004A187A" w:rsidP="004A187A">
      <w:pPr>
        <w:tabs>
          <w:tab w:val="left" w:pos="426"/>
        </w:tabs>
        <w:ind w:left="426"/>
        <w:jc w:val="both"/>
        <w:rPr>
          <w:rFonts w:ascii="Tahoma" w:hAnsi="Tahoma" w:cs="Tahoma"/>
          <w:color w:val="000080"/>
        </w:rPr>
      </w:pPr>
    </w:p>
    <w:p w:rsidR="004A187A" w:rsidRPr="003E36EA" w:rsidRDefault="004A187A" w:rsidP="007611A5">
      <w:pPr>
        <w:numPr>
          <w:ilvl w:val="0"/>
          <w:numId w:val="63"/>
        </w:numPr>
        <w:tabs>
          <w:tab w:val="left" w:pos="426"/>
        </w:tabs>
        <w:ind w:left="426"/>
        <w:jc w:val="both"/>
        <w:rPr>
          <w:rFonts w:ascii="Tahoma" w:hAnsi="Tahoma" w:cs="Tahoma"/>
          <w:color w:val="000080"/>
        </w:rPr>
      </w:pPr>
      <w:r w:rsidRPr="003E36EA">
        <w:rPr>
          <w:rFonts w:ascii="Tahoma" w:hAnsi="Tahoma" w:cs="Tahoma"/>
          <w:color w:val="000080"/>
        </w:rPr>
        <w:t xml:space="preserve">A támogatás összegét </w:t>
      </w:r>
      <w:r w:rsidRPr="003E36EA">
        <w:rPr>
          <w:rFonts w:ascii="Tahoma" w:hAnsi="Tahoma" w:cs="Tahoma"/>
          <w:b/>
          <w:bCs/>
          <w:i/>
          <w:iCs/>
          <w:color w:val="000080"/>
        </w:rPr>
        <w:t>program</w:t>
      </w:r>
      <w:r w:rsidRPr="003E36EA">
        <w:rPr>
          <w:rFonts w:ascii="Tahoma" w:hAnsi="Tahoma" w:cs="Tahoma"/>
          <w:b/>
          <w:i/>
          <w:color w:val="000080"/>
        </w:rPr>
        <w:t xml:space="preserve">költségekre – csapatépítő szakmai kirándulásra </w:t>
      </w:r>
      <w:r w:rsidRPr="003E36EA">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4A187A" w:rsidRPr="003E36EA" w:rsidRDefault="004A187A" w:rsidP="004A187A">
      <w:pPr>
        <w:tabs>
          <w:tab w:val="left" w:pos="426"/>
        </w:tabs>
        <w:ind w:left="426"/>
        <w:jc w:val="both"/>
        <w:rPr>
          <w:rFonts w:ascii="Tahoma" w:hAnsi="Tahoma" w:cs="Tahoma"/>
          <w:color w:val="000080"/>
        </w:rPr>
      </w:pPr>
    </w:p>
    <w:p w:rsidR="004A187A" w:rsidRPr="003E36EA" w:rsidRDefault="004A187A" w:rsidP="007611A5">
      <w:pPr>
        <w:numPr>
          <w:ilvl w:val="0"/>
          <w:numId w:val="63"/>
        </w:numPr>
        <w:tabs>
          <w:tab w:val="left" w:pos="426"/>
        </w:tabs>
        <w:ind w:left="426" w:hanging="426"/>
        <w:jc w:val="both"/>
        <w:rPr>
          <w:rFonts w:ascii="Tahoma" w:hAnsi="Tahoma" w:cs="Tahoma"/>
          <w:color w:val="000080"/>
        </w:rPr>
      </w:pPr>
      <w:r w:rsidRPr="003E36EA">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3E36EA">
        <w:rPr>
          <w:rFonts w:ascii="Tahoma" w:hAnsi="Tahoma" w:cs="Tahoma"/>
          <w:color w:val="000080"/>
        </w:rPr>
        <w:lastRenderedPageBreak/>
        <w:t>szerződésben meg nem jelölt költségek finanszírozására. A támogatás tovább nem adható.</w:t>
      </w:r>
    </w:p>
    <w:p w:rsidR="004A187A" w:rsidRPr="003E36EA" w:rsidRDefault="004A187A" w:rsidP="004A187A">
      <w:pPr>
        <w:pStyle w:val="Listaszerbekezds"/>
        <w:rPr>
          <w:color w:val="000080"/>
          <w:szCs w:val="24"/>
        </w:rPr>
      </w:pPr>
    </w:p>
    <w:p w:rsidR="004A187A" w:rsidRPr="003E36EA" w:rsidRDefault="004A187A" w:rsidP="007611A5">
      <w:pPr>
        <w:pStyle w:val="Szvegtrzs"/>
        <w:numPr>
          <w:ilvl w:val="0"/>
          <w:numId w:val="63"/>
        </w:numPr>
        <w:spacing w:after="0"/>
        <w:ind w:left="426"/>
        <w:jc w:val="both"/>
        <w:rPr>
          <w:rFonts w:ascii="Tahoma" w:hAnsi="Tahoma" w:cs="Tahoma"/>
          <w:color w:val="000080"/>
          <w:sz w:val="24"/>
          <w:szCs w:val="24"/>
        </w:rPr>
      </w:pPr>
      <w:r w:rsidRPr="003E36EA">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3E36EA">
        <w:rPr>
          <w:rFonts w:ascii="Tahoma" w:hAnsi="Tahoma" w:cs="Tahoma"/>
          <w:b/>
          <w:i/>
          <w:color w:val="000080"/>
          <w:sz w:val="24"/>
          <w:szCs w:val="24"/>
          <w:u w:val="single"/>
        </w:rPr>
        <w:t>programhoz kapcsolódó kiadásnak minősül</w:t>
      </w:r>
      <w:r w:rsidRPr="003E36EA">
        <w:rPr>
          <w:rFonts w:ascii="Tahoma" w:hAnsi="Tahoma" w:cs="Tahoma"/>
          <w:color w:val="000080"/>
          <w:sz w:val="24"/>
          <w:szCs w:val="24"/>
        </w:rPr>
        <w:t>:</w:t>
      </w:r>
    </w:p>
    <w:p w:rsidR="004A187A" w:rsidRPr="003E36EA" w:rsidRDefault="004A187A" w:rsidP="004A187A">
      <w:pPr>
        <w:pStyle w:val="Szvegtrzs"/>
        <w:spacing w:after="0"/>
        <w:ind w:left="567"/>
        <w:jc w:val="both"/>
        <w:rPr>
          <w:rFonts w:ascii="Tahoma" w:hAnsi="Tahoma" w:cs="Tahoma"/>
          <w:color w:val="000080"/>
          <w:sz w:val="24"/>
          <w:szCs w:val="24"/>
        </w:rPr>
      </w:pPr>
      <w:r w:rsidRPr="003E36EA">
        <w:rPr>
          <w:rFonts w:ascii="Tahoma" w:hAnsi="Tahoma" w:cs="Tahoma"/>
          <w:color w:val="000080"/>
          <w:sz w:val="24"/>
          <w:szCs w:val="24"/>
        </w:rPr>
        <w:t xml:space="preserve">1. szolgáltatási kiadások (étkezés tekintettel a személyi jövedelemadóról szóló törvényben foglaltakra), </w:t>
      </w:r>
    </w:p>
    <w:p w:rsidR="004A187A" w:rsidRPr="003E36EA" w:rsidRDefault="004A187A" w:rsidP="004A187A">
      <w:pPr>
        <w:pStyle w:val="Szvegtrzs"/>
        <w:spacing w:after="0"/>
        <w:ind w:left="567"/>
        <w:jc w:val="both"/>
        <w:rPr>
          <w:rFonts w:ascii="Tahoma" w:hAnsi="Tahoma" w:cs="Tahoma"/>
          <w:color w:val="000080"/>
          <w:sz w:val="24"/>
          <w:szCs w:val="24"/>
        </w:rPr>
      </w:pPr>
      <w:r w:rsidRPr="003E36EA">
        <w:rPr>
          <w:rFonts w:ascii="Tahoma" w:hAnsi="Tahoma" w:cs="Tahoma"/>
          <w:color w:val="000080"/>
          <w:sz w:val="24"/>
          <w:szCs w:val="24"/>
        </w:rPr>
        <w:t xml:space="preserve">2. bérleti és lízingdíj: programhoz közvetlenül kapcsolódó terembérlet, eszközbérlet, </w:t>
      </w:r>
    </w:p>
    <w:p w:rsidR="004A187A" w:rsidRPr="003E36EA" w:rsidRDefault="004A187A" w:rsidP="004A187A">
      <w:pPr>
        <w:pStyle w:val="Szvegtrzs"/>
        <w:spacing w:after="0"/>
        <w:ind w:left="567"/>
        <w:jc w:val="both"/>
        <w:rPr>
          <w:rFonts w:ascii="Tahoma" w:hAnsi="Tahoma" w:cs="Tahoma"/>
          <w:color w:val="000080"/>
          <w:sz w:val="24"/>
          <w:szCs w:val="24"/>
        </w:rPr>
      </w:pPr>
      <w:r w:rsidRPr="003E36EA">
        <w:rPr>
          <w:rFonts w:ascii="Tahoma" w:hAnsi="Tahoma" w:cs="Tahoma"/>
          <w:color w:val="000080"/>
          <w:sz w:val="24"/>
          <w:szCs w:val="24"/>
        </w:rPr>
        <w:t xml:space="preserve">3. szakmai tevékenységet segítő szolgáltatás: előadók, oktatók megbízási díja, tisztelet díja, </w:t>
      </w:r>
    </w:p>
    <w:p w:rsidR="004A187A" w:rsidRPr="003E36EA" w:rsidRDefault="004A187A" w:rsidP="004A187A">
      <w:pPr>
        <w:pStyle w:val="Szvegtrzs"/>
        <w:spacing w:after="0"/>
        <w:ind w:left="567"/>
        <w:jc w:val="both"/>
        <w:rPr>
          <w:rFonts w:ascii="Tahoma" w:hAnsi="Tahoma" w:cs="Tahoma"/>
          <w:color w:val="000080"/>
          <w:sz w:val="24"/>
          <w:szCs w:val="24"/>
        </w:rPr>
      </w:pPr>
      <w:r w:rsidRPr="003E36EA">
        <w:rPr>
          <w:rFonts w:ascii="Tahoma" w:hAnsi="Tahoma" w:cs="Tahoma"/>
          <w:color w:val="000080"/>
          <w:sz w:val="24"/>
          <w:szCs w:val="24"/>
        </w:rPr>
        <w:t>4. kiküldetés költségei (szállás, buszbérlés),</w:t>
      </w:r>
    </w:p>
    <w:p w:rsidR="004A187A" w:rsidRPr="003E36EA" w:rsidRDefault="004A187A" w:rsidP="004A187A">
      <w:pPr>
        <w:pStyle w:val="Szvegtrzs"/>
        <w:spacing w:after="0"/>
        <w:ind w:left="567"/>
        <w:jc w:val="both"/>
        <w:rPr>
          <w:rFonts w:ascii="Tahoma" w:hAnsi="Tahoma" w:cs="Tahoma"/>
          <w:color w:val="000080"/>
          <w:sz w:val="24"/>
          <w:szCs w:val="24"/>
        </w:rPr>
      </w:pPr>
      <w:r w:rsidRPr="003E36EA">
        <w:rPr>
          <w:rFonts w:ascii="Tahoma" w:hAnsi="Tahoma" w:cs="Tahoma"/>
          <w:color w:val="000080"/>
          <w:sz w:val="24"/>
          <w:szCs w:val="24"/>
        </w:rPr>
        <w:t xml:space="preserve">5. reklám- és propaganda költség (reklám, hirdetés, szórólap), és </w:t>
      </w:r>
    </w:p>
    <w:p w:rsidR="004A187A" w:rsidRPr="003E36EA" w:rsidRDefault="004A187A" w:rsidP="004A187A">
      <w:pPr>
        <w:pStyle w:val="Szvegtrzs"/>
        <w:spacing w:after="0"/>
        <w:ind w:left="567"/>
        <w:jc w:val="both"/>
        <w:rPr>
          <w:rFonts w:ascii="Tahoma" w:hAnsi="Tahoma" w:cs="Tahoma"/>
          <w:color w:val="000080"/>
          <w:sz w:val="24"/>
          <w:szCs w:val="24"/>
        </w:rPr>
      </w:pPr>
      <w:r w:rsidRPr="003E36EA">
        <w:rPr>
          <w:rFonts w:ascii="Tahoma" w:hAnsi="Tahoma" w:cs="Tahoma"/>
          <w:color w:val="000080"/>
          <w:sz w:val="24"/>
          <w:szCs w:val="24"/>
        </w:rPr>
        <w:t>6. eszközbeszerzés: rendezvényhez és cél szerinti tevékenységhez kapcsolódó kisértékű tárgyi eszközök, fogyóeszközök, anyagok beszerzése.</w:t>
      </w:r>
    </w:p>
    <w:p w:rsidR="004A187A" w:rsidRPr="003E36EA" w:rsidRDefault="004A187A" w:rsidP="004A187A">
      <w:pPr>
        <w:pStyle w:val="Szvegtrzs"/>
        <w:spacing w:after="0"/>
        <w:ind w:left="993" w:hanging="284"/>
        <w:rPr>
          <w:rFonts w:ascii="Tahoma" w:hAnsi="Tahoma" w:cs="Tahoma"/>
          <w:color w:val="000080"/>
          <w:sz w:val="24"/>
          <w:szCs w:val="24"/>
        </w:rPr>
      </w:pPr>
    </w:p>
    <w:p w:rsidR="004A187A" w:rsidRPr="003E36EA" w:rsidRDefault="004A187A" w:rsidP="004A187A">
      <w:pPr>
        <w:pStyle w:val="Szvegtrzs"/>
        <w:spacing w:after="0"/>
        <w:ind w:left="426"/>
        <w:jc w:val="both"/>
        <w:rPr>
          <w:rFonts w:ascii="Tahoma" w:hAnsi="Tahoma" w:cs="Tahoma"/>
          <w:color w:val="000080"/>
          <w:sz w:val="24"/>
          <w:szCs w:val="24"/>
        </w:rPr>
      </w:pPr>
      <w:r w:rsidRPr="003E36EA">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4A187A" w:rsidRPr="003E36EA" w:rsidRDefault="004A187A" w:rsidP="004A187A">
      <w:pPr>
        <w:tabs>
          <w:tab w:val="left" w:pos="284"/>
        </w:tabs>
        <w:ind w:left="284"/>
        <w:jc w:val="both"/>
        <w:rPr>
          <w:rFonts w:ascii="Tahoma" w:hAnsi="Tahoma" w:cs="Tahoma"/>
          <w:color w:val="000080"/>
        </w:rPr>
      </w:pPr>
    </w:p>
    <w:p w:rsidR="004A187A" w:rsidRPr="003E36EA" w:rsidRDefault="004A187A" w:rsidP="007611A5">
      <w:pPr>
        <w:numPr>
          <w:ilvl w:val="0"/>
          <w:numId w:val="63"/>
        </w:numPr>
        <w:tabs>
          <w:tab w:val="left" w:pos="284"/>
        </w:tabs>
        <w:ind w:left="284" w:hanging="284"/>
        <w:jc w:val="both"/>
        <w:rPr>
          <w:rFonts w:ascii="Tahoma" w:hAnsi="Tahoma" w:cs="Tahoma"/>
          <w:color w:val="000080"/>
        </w:rPr>
      </w:pPr>
      <w:r w:rsidRPr="003E36EA">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3E36EA">
        <w:rPr>
          <w:rFonts w:ascii="Tahoma" w:hAnsi="Tahoma" w:cs="Tahoma"/>
          <w:color w:val="000080"/>
        </w:rPr>
        <w:t>Veszprém Megyei Jogú Város Önkormányzata 50400209-16290602 számú bankszámlájára.</w:t>
      </w:r>
    </w:p>
    <w:p w:rsidR="004A187A" w:rsidRPr="003E36EA" w:rsidRDefault="004A187A" w:rsidP="004A187A">
      <w:pPr>
        <w:tabs>
          <w:tab w:val="left" w:pos="284"/>
        </w:tabs>
        <w:ind w:left="284"/>
        <w:jc w:val="both"/>
        <w:rPr>
          <w:rFonts w:ascii="Tahoma" w:hAnsi="Tahoma" w:cs="Tahoma"/>
          <w:color w:val="000080"/>
        </w:rPr>
      </w:pPr>
    </w:p>
    <w:p w:rsidR="004A187A" w:rsidRPr="003E36EA" w:rsidRDefault="004A187A" w:rsidP="007611A5">
      <w:pPr>
        <w:numPr>
          <w:ilvl w:val="0"/>
          <w:numId w:val="63"/>
        </w:numPr>
        <w:tabs>
          <w:tab w:val="left" w:pos="284"/>
        </w:tabs>
        <w:ind w:left="284" w:hanging="284"/>
        <w:jc w:val="both"/>
        <w:rPr>
          <w:rFonts w:ascii="Tahoma" w:hAnsi="Tahoma" w:cs="Tahoma"/>
          <w:color w:val="000080"/>
        </w:rPr>
      </w:pPr>
      <w:r w:rsidRPr="003E36EA">
        <w:rPr>
          <w:rFonts w:ascii="Tahoma" w:hAnsi="Tahoma" w:cs="Tahoma"/>
          <w:color w:val="000080"/>
          <w:lang w:eastAsia="zh-CN"/>
        </w:rPr>
        <w:t xml:space="preserve">Támogatott vállalja, hogy </w:t>
      </w:r>
      <w:r w:rsidRPr="003E36EA">
        <w:rPr>
          <w:rFonts w:ascii="Tahoma" w:hAnsi="Tahoma" w:cs="Tahoma"/>
          <w:b/>
          <w:color w:val="000080"/>
          <w:lang w:eastAsia="zh-CN"/>
        </w:rPr>
        <w:t>2026. január 31-ig</w:t>
      </w:r>
      <w:r w:rsidRPr="003E36EA">
        <w:rPr>
          <w:rFonts w:ascii="Tahoma" w:hAnsi="Tahoma" w:cs="Tahoma"/>
          <w:color w:val="000080"/>
          <w:lang w:eastAsia="zh-CN"/>
        </w:rPr>
        <w:t xml:space="preserve"> a </w:t>
      </w:r>
      <w:r w:rsidRPr="003E36EA">
        <w:rPr>
          <w:rFonts w:ascii="Tahoma" w:hAnsi="Tahoma" w:cs="Tahoma"/>
          <w:b/>
          <w:color w:val="000080"/>
          <w:lang w:eastAsia="zh-CN"/>
        </w:rPr>
        <w:t xml:space="preserve">12. melléklet szerinti nyilatkozatot benyújtja </w:t>
      </w:r>
      <w:r w:rsidRPr="003E36EA">
        <w:rPr>
          <w:rFonts w:ascii="Tahoma" w:hAnsi="Tahoma" w:cs="Tahoma"/>
          <w:color w:val="000080"/>
          <w:lang w:eastAsia="zh-CN"/>
        </w:rPr>
        <w:t>a támogatás jogszerű felhasználásáról és a 28</w:t>
      </w:r>
      <w:r w:rsidRPr="003E36EA">
        <w:rPr>
          <w:rFonts w:ascii="Tahoma" w:hAnsi="Tahoma" w:cs="Tahoma"/>
          <w:bCs/>
          <w:color w:val="000080"/>
        </w:rPr>
        <w:t>/2023. (IX.28.) önkormányzati rendelet</w:t>
      </w:r>
      <w:r w:rsidRPr="003E36EA">
        <w:rPr>
          <w:rFonts w:ascii="Tahoma" w:hAnsi="Tahoma" w:cs="Tahoma"/>
          <w:color w:val="000080"/>
        </w:rPr>
        <w:t xml:space="preserve"> 13. melléklete szerinti számlaösszesítő nyomtatványa alapján</w:t>
      </w:r>
      <w:r w:rsidRPr="003E36EA">
        <w:rPr>
          <w:rFonts w:ascii="Tahoma" w:hAnsi="Tahoma" w:cs="Tahoma"/>
          <w:color w:val="000080"/>
          <w:lang w:eastAsia="zh-CN"/>
        </w:rPr>
        <w:t xml:space="preserve"> számviteli törvénynek és az egyéb pénzügyi szabályoknak megfelelő </w:t>
      </w:r>
      <w:r w:rsidRPr="003E36EA">
        <w:rPr>
          <w:rFonts w:ascii="Tahoma" w:hAnsi="Tahoma" w:cs="Tahoma"/>
          <w:b/>
          <w:color w:val="000080"/>
          <w:lang w:eastAsia="zh-CN"/>
        </w:rPr>
        <w:t>pénzügyi beszámolót készít</w:t>
      </w:r>
      <w:r w:rsidRPr="003E36EA">
        <w:rPr>
          <w:rFonts w:ascii="Tahoma" w:hAnsi="Tahoma" w:cs="Tahoma"/>
          <w:color w:val="000080"/>
          <w:lang w:eastAsia="zh-CN"/>
        </w:rPr>
        <w:t xml:space="preserve">, amelyet a megjelölt időpontig eljuttat a Veszprém Megyei Jogú Város Polgármesteri Hivatal, </w:t>
      </w:r>
      <w:r w:rsidRPr="003E36EA">
        <w:rPr>
          <w:rFonts w:ascii="Tahoma" w:hAnsi="Tahoma" w:cs="Tahoma"/>
          <w:color w:val="000080"/>
        </w:rPr>
        <w:t xml:space="preserve">Polgármesteri Kabinetiroda, kabineti referenséhez. </w:t>
      </w:r>
    </w:p>
    <w:p w:rsidR="004A187A" w:rsidRPr="003E36EA" w:rsidRDefault="004A187A" w:rsidP="004A187A">
      <w:pPr>
        <w:tabs>
          <w:tab w:val="left" w:pos="284"/>
          <w:tab w:val="left" w:pos="357"/>
        </w:tabs>
        <w:ind w:left="284"/>
        <w:jc w:val="both"/>
        <w:rPr>
          <w:rFonts w:ascii="Tahoma" w:hAnsi="Tahoma" w:cs="Tahoma"/>
          <w:color w:val="000080"/>
          <w:lang w:eastAsia="zh-CN"/>
        </w:rPr>
      </w:pPr>
    </w:p>
    <w:p w:rsidR="004A187A" w:rsidRPr="003E36EA" w:rsidRDefault="004A187A" w:rsidP="004A187A">
      <w:pPr>
        <w:pStyle w:val="Default"/>
        <w:ind w:left="284"/>
        <w:jc w:val="both"/>
        <w:rPr>
          <w:rFonts w:ascii="Tahoma" w:hAnsi="Tahoma" w:cs="Tahoma"/>
          <w:color w:val="000080"/>
          <w:lang w:eastAsia="zh-CN"/>
        </w:rPr>
      </w:pPr>
      <w:r w:rsidRPr="003E36EA">
        <w:rPr>
          <w:rFonts w:ascii="Tahoma" w:hAnsi="Tahoma" w:cs="Tahoma"/>
          <w:b/>
          <w:color w:val="000080"/>
          <w:u w:val="single"/>
          <w:lang w:eastAsia="zh-CN"/>
        </w:rPr>
        <w:t>Szakmai beszámoló:</w:t>
      </w:r>
      <w:r w:rsidRPr="003E36EA">
        <w:rPr>
          <w:rFonts w:ascii="Tahoma" w:hAnsi="Tahoma" w:cs="Tahoma"/>
          <w:color w:val="000080"/>
          <w:lang w:eastAsia="zh-CN"/>
        </w:rPr>
        <w:t xml:space="preserve"> </w:t>
      </w:r>
      <w:r w:rsidRPr="003E36EA">
        <w:rPr>
          <w:rFonts w:ascii="Tahoma" w:hAnsi="Tahoma" w:cs="Tahoma"/>
          <w:color w:val="000080"/>
        </w:rPr>
        <w:t xml:space="preserve">A 28/2023. (IX.28.) önkormányzati rendelet 26. §-a alapján a Támogatott a </w:t>
      </w:r>
      <w:r w:rsidRPr="003E36EA">
        <w:rPr>
          <w:rFonts w:ascii="Tahoma" w:hAnsi="Tahoma" w:cs="Tahoma"/>
          <w:color w:val="000080"/>
          <w:lang w:eastAsia="zh-CN"/>
        </w:rPr>
        <w:t xml:space="preserve">szakmai beszámoló helyett a 12. melléklet szerinti nyilatkozatot teszi. A nyilatkozathoz a pénzügyi beszámolót csatolni kell. </w:t>
      </w:r>
    </w:p>
    <w:p w:rsidR="004A187A" w:rsidRPr="003E36EA" w:rsidRDefault="004A187A" w:rsidP="004A187A">
      <w:pPr>
        <w:pStyle w:val="Default"/>
        <w:ind w:left="284"/>
        <w:jc w:val="both"/>
        <w:rPr>
          <w:rFonts w:ascii="Tahoma" w:hAnsi="Tahoma" w:cs="Tahoma"/>
          <w:color w:val="000080"/>
          <w:lang w:eastAsia="zh-CN"/>
        </w:rPr>
      </w:pPr>
    </w:p>
    <w:p w:rsidR="004A187A" w:rsidRPr="003E36EA" w:rsidRDefault="004A187A" w:rsidP="004A187A">
      <w:pPr>
        <w:pStyle w:val="Default"/>
        <w:ind w:left="284"/>
        <w:jc w:val="both"/>
        <w:rPr>
          <w:rFonts w:ascii="Tahoma" w:hAnsi="Tahoma" w:cs="Tahoma"/>
          <w:color w:val="000080"/>
          <w:lang w:eastAsia="zh-CN"/>
        </w:rPr>
      </w:pPr>
      <w:r w:rsidRPr="003E36EA">
        <w:rPr>
          <w:rFonts w:ascii="Tahoma" w:hAnsi="Tahoma" w:cs="Tahoma"/>
          <w:b/>
          <w:color w:val="000080"/>
          <w:u w:val="single"/>
          <w:lang w:eastAsia="zh-CN"/>
        </w:rPr>
        <w:t>Pénzügyi beszámoló:</w:t>
      </w:r>
      <w:r w:rsidRPr="003E36EA">
        <w:rPr>
          <w:rFonts w:ascii="Tahoma" w:hAnsi="Tahoma" w:cs="Tahoma"/>
          <w:color w:val="000080"/>
          <w:lang w:eastAsia="zh-CN"/>
        </w:rPr>
        <w:t xml:space="preserve"> </w:t>
      </w:r>
      <w:r w:rsidRPr="003E36EA">
        <w:rPr>
          <w:rFonts w:ascii="Tahoma" w:hAnsi="Tahoma" w:cs="Tahoma"/>
          <w:color w:val="000080"/>
        </w:rPr>
        <w:t xml:space="preserve">Az elszámolás kizárólag 2025. évben keletkezett és 2025. évi gazdasági és pénzügyi eseményekhez kapcsolódó számviteli bizonylatokra vonatkozhat. </w:t>
      </w:r>
      <w:r w:rsidRPr="003E36EA">
        <w:rPr>
          <w:rFonts w:ascii="Tahoma" w:hAnsi="Tahoma" w:cs="Tahoma"/>
          <w:color w:val="000080"/>
          <w:lang w:eastAsia="zh-CN"/>
        </w:rPr>
        <w:t>A pénzügyi beszámoló tartalmazza a 28</w:t>
      </w:r>
      <w:r w:rsidRPr="003E36EA">
        <w:rPr>
          <w:rFonts w:ascii="Tahoma" w:hAnsi="Tahoma" w:cs="Tahoma"/>
          <w:bCs/>
          <w:color w:val="000080"/>
        </w:rPr>
        <w:t>/2023. (IX.28.) önkormányzati rendelet</w:t>
      </w:r>
      <w:r w:rsidRPr="003E36EA">
        <w:rPr>
          <w:rFonts w:ascii="Tahoma" w:hAnsi="Tahoma" w:cs="Tahoma"/>
          <w:color w:val="000080"/>
        </w:rPr>
        <w:t xml:space="preserve"> </w:t>
      </w:r>
      <w:r w:rsidRPr="003E36EA">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w:t>
      </w:r>
      <w:r w:rsidRPr="003E36EA">
        <w:rPr>
          <w:rFonts w:ascii="Tahoma" w:hAnsi="Tahoma" w:cs="Tahoma"/>
          <w:color w:val="000080"/>
          <w:lang w:eastAsia="zh-CN"/>
        </w:rPr>
        <w:lastRenderedPageBreak/>
        <w:t xml:space="preserve">elszámolt összeget, a pénzügyi teljesítés időpontját. A támogatott csatolja a beszámolóban feltüntetett adatok valódiságát igazoló bizonylatokat (pénzügyileg teljesített számlák, egyéb bizonylatok hitelesített másolatát). </w:t>
      </w:r>
      <w:r w:rsidRPr="003E36EA">
        <w:rPr>
          <w:rFonts w:ascii="Tahoma" w:hAnsi="Tahoma" w:cs="Tahoma"/>
          <w:b/>
          <w:color w:val="000080"/>
          <w:lang w:eastAsia="zh-CN"/>
        </w:rPr>
        <w:t>A támogatott minden eredeti számlát összegtől függetlenül záradékol.</w:t>
      </w:r>
      <w:r w:rsidRPr="003E36EA">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PKB/536/2025.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3E36EA" w:rsidRDefault="004A187A" w:rsidP="004A187A">
      <w:pPr>
        <w:pStyle w:val="Default"/>
        <w:ind w:left="284"/>
        <w:jc w:val="both"/>
        <w:rPr>
          <w:rFonts w:ascii="Tahoma" w:hAnsi="Tahoma" w:cs="Tahoma"/>
          <w:color w:val="000080"/>
          <w:lang w:eastAsia="zh-CN"/>
        </w:rPr>
      </w:pPr>
      <w:r w:rsidRPr="003E36EA">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3E36EA" w:rsidRDefault="004A187A" w:rsidP="004A187A">
      <w:pPr>
        <w:pStyle w:val="Default"/>
        <w:ind w:left="284"/>
        <w:jc w:val="both"/>
        <w:rPr>
          <w:rFonts w:ascii="Tahoma" w:hAnsi="Tahoma" w:cs="Tahoma"/>
          <w:color w:val="000080"/>
          <w:lang w:eastAsia="zh-CN"/>
        </w:rPr>
      </w:pPr>
    </w:p>
    <w:p w:rsidR="004A187A" w:rsidRPr="003E36EA" w:rsidRDefault="004A187A" w:rsidP="004A187A">
      <w:pPr>
        <w:pStyle w:val="Default"/>
        <w:ind w:left="284"/>
        <w:jc w:val="both"/>
        <w:rPr>
          <w:rFonts w:ascii="Tahoma" w:hAnsi="Tahoma" w:cs="Tahoma"/>
          <w:color w:val="000080"/>
          <w:lang w:eastAsia="zh-CN"/>
        </w:rPr>
      </w:pPr>
      <w:r w:rsidRPr="003E36EA">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3E36EA" w:rsidRDefault="004A187A" w:rsidP="004A187A">
      <w:pPr>
        <w:pStyle w:val="Default"/>
        <w:ind w:left="284"/>
        <w:jc w:val="both"/>
        <w:rPr>
          <w:rFonts w:ascii="Tahoma" w:hAnsi="Tahoma" w:cs="Tahoma"/>
          <w:color w:val="000080"/>
          <w:lang w:eastAsia="zh-CN"/>
        </w:rPr>
      </w:pPr>
    </w:p>
    <w:p w:rsidR="004A187A" w:rsidRPr="003E36EA" w:rsidRDefault="004A187A" w:rsidP="004A187A">
      <w:pPr>
        <w:pStyle w:val="Default"/>
        <w:ind w:left="284"/>
        <w:jc w:val="both"/>
        <w:rPr>
          <w:rFonts w:ascii="Tahoma" w:hAnsi="Tahoma" w:cs="Tahoma"/>
          <w:color w:val="000080"/>
          <w:lang w:eastAsia="zh-CN"/>
        </w:rPr>
      </w:pPr>
      <w:r w:rsidRPr="003E36EA">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3E36EA" w:rsidRDefault="004A187A" w:rsidP="007611A5">
      <w:pPr>
        <w:numPr>
          <w:ilvl w:val="0"/>
          <w:numId w:val="63"/>
        </w:numPr>
        <w:tabs>
          <w:tab w:val="left" w:pos="284"/>
          <w:tab w:val="left" w:pos="357"/>
        </w:tabs>
        <w:ind w:left="284"/>
        <w:jc w:val="both"/>
        <w:rPr>
          <w:rFonts w:ascii="Tahoma" w:hAnsi="Tahoma" w:cs="Tahoma"/>
          <w:color w:val="000080"/>
        </w:rPr>
      </w:pPr>
      <w:r w:rsidRPr="003E36EA">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284" w:hanging="284"/>
        <w:jc w:val="both"/>
        <w:rPr>
          <w:rFonts w:ascii="Tahoma" w:hAnsi="Tahoma" w:cs="Tahoma"/>
          <w:color w:val="000080"/>
        </w:rPr>
      </w:pPr>
      <w:r w:rsidRPr="003E36EA">
        <w:rPr>
          <w:rFonts w:ascii="Tahoma" w:hAnsi="Tahoma" w:cs="Tahoma"/>
          <w:color w:val="000080"/>
        </w:rPr>
        <w:t>A támogatás kifizetésének további feltétele a kitöltött és cégszerűen aláírt, a 28</w:t>
      </w:r>
      <w:r w:rsidRPr="003E36EA">
        <w:rPr>
          <w:rFonts w:ascii="Tahoma" w:hAnsi="Tahoma" w:cs="Tahoma"/>
          <w:bCs/>
          <w:color w:val="000080"/>
        </w:rPr>
        <w:t>/2023. (IX.28.) önkormányzati rendelet</w:t>
      </w:r>
      <w:r w:rsidRPr="003E36EA">
        <w:rPr>
          <w:rFonts w:ascii="Tahoma" w:hAnsi="Tahoma" w:cs="Tahoma"/>
          <w:color w:val="000080"/>
        </w:rPr>
        <w:t xml:space="preserve"> </w:t>
      </w:r>
      <w:r w:rsidRPr="003E36EA">
        <w:rPr>
          <w:rFonts w:ascii="Tahoma" w:hAnsi="Tahoma" w:cs="Tahoma"/>
          <w:bCs/>
          <w:color w:val="000080"/>
        </w:rPr>
        <w:t xml:space="preserve">5. melléklete szerinti nyilatkozat </w:t>
      </w:r>
      <w:r w:rsidRPr="003E36EA">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3E36EA" w:rsidRDefault="004A187A" w:rsidP="004A187A">
      <w:pPr>
        <w:tabs>
          <w:tab w:val="left" w:pos="284"/>
          <w:tab w:val="left" w:pos="357"/>
        </w:tabs>
        <w:ind w:left="284"/>
        <w:jc w:val="both"/>
        <w:rPr>
          <w:rFonts w:ascii="Tahoma" w:hAnsi="Tahoma" w:cs="Tahoma"/>
          <w:color w:val="000080"/>
        </w:rPr>
      </w:pPr>
    </w:p>
    <w:p w:rsidR="004A187A" w:rsidRPr="003E36EA" w:rsidRDefault="004A187A" w:rsidP="007611A5">
      <w:pPr>
        <w:numPr>
          <w:ilvl w:val="0"/>
          <w:numId w:val="63"/>
        </w:numPr>
        <w:tabs>
          <w:tab w:val="left" w:pos="284"/>
          <w:tab w:val="left" w:pos="357"/>
        </w:tabs>
        <w:ind w:left="284" w:hanging="284"/>
        <w:jc w:val="both"/>
        <w:rPr>
          <w:rFonts w:ascii="Tahoma" w:hAnsi="Tahoma" w:cs="Tahoma"/>
          <w:color w:val="000080"/>
        </w:rPr>
      </w:pPr>
      <w:r w:rsidRPr="003E36EA">
        <w:rPr>
          <w:rFonts w:ascii="Tahoma" w:hAnsi="Tahoma" w:cs="Tahoma"/>
          <w:color w:val="000080"/>
        </w:rPr>
        <w:lastRenderedPageBreak/>
        <w:t xml:space="preserve">Támogatott hozzájárul, hogy Támogató ellenőrizze a támogatott tevékenység megvalósulását és a támogatás felhasználását. </w:t>
      </w:r>
    </w:p>
    <w:p w:rsidR="004A187A" w:rsidRPr="003E36EA" w:rsidRDefault="004A187A" w:rsidP="004A187A">
      <w:pPr>
        <w:tabs>
          <w:tab w:val="left" w:pos="284"/>
          <w:tab w:val="left" w:pos="357"/>
        </w:tabs>
        <w:ind w:left="284"/>
        <w:jc w:val="both"/>
        <w:rPr>
          <w:rFonts w:ascii="Tahoma" w:hAnsi="Tahoma" w:cs="Tahoma"/>
          <w:color w:val="000080"/>
        </w:rPr>
      </w:pPr>
    </w:p>
    <w:p w:rsidR="004A187A" w:rsidRPr="003E36EA" w:rsidRDefault="004A187A" w:rsidP="007611A5">
      <w:pPr>
        <w:numPr>
          <w:ilvl w:val="0"/>
          <w:numId w:val="63"/>
        </w:numPr>
        <w:tabs>
          <w:tab w:val="left" w:pos="284"/>
        </w:tabs>
        <w:ind w:left="284"/>
        <w:jc w:val="both"/>
        <w:rPr>
          <w:rFonts w:ascii="Tahoma" w:hAnsi="Tahoma" w:cs="Tahoma"/>
          <w:color w:val="000080"/>
        </w:rPr>
      </w:pPr>
      <w:r w:rsidRPr="003E36EA">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3E36EA">
        <w:rPr>
          <w:rFonts w:ascii="Tahoma" w:hAnsi="Tahoma" w:cs="Tahoma"/>
          <w:color w:val="000080"/>
        </w:rPr>
        <w:t>a 28</w:t>
      </w:r>
      <w:r w:rsidRPr="003E36EA">
        <w:rPr>
          <w:rFonts w:ascii="Tahoma" w:hAnsi="Tahoma" w:cs="Tahoma"/>
          <w:bCs/>
          <w:color w:val="000080"/>
        </w:rPr>
        <w:t>/2023. (IX.28.) önkormányzati rendelet</w:t>
      </w:r>
      <w:r w:rsidRPr="003E36EA">
        <w:rPr>
          <w:rFonts w:ascii="Tahoma" w:hAnsi="Tahoma" w:cs="Tahoma"/>
          <w:color w:val="000080"/>
          <w:lang w:eastAsia="zh-CN"/>
        </w:rPr>
        <w:t xml:space="preserve"> 4</w:t>
      </w:r>
      <w:r w:rsidRPr="003E36EA">
        <w:rPr>
          <w:rFonts w:ascii="Tahoma" w:hAnsi="Tahoma" w:cs="Tahoma"/>
          <w:bCs/>
          <w:color w:val="000080"/>
        </w:rPr>
        <w:t xml:space="preserve">. melléklete szerinti </w:t>
      </w:r>
      <w:r w:rsidRPr="003E36EA">
        <w:rPr>
          <w:rFonts w:ascii="Tahoma" w:hAnsi="Tahoma" w:cs="Tahoma"/>
          <w:color w:val="000080"/>
        </w:rPr>
        <w:t>nyilatkozat).</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s>
        <w:ind w:left="284"/>
        <w:jc w:val="both"/>
        <w:rPr>
          <w:rFonts w:ascii="Tahoma" w:hAnsi="Tahoma" w:cs="Tahoma"/>
          <w:color w:val="000080"/>
        </w:rPr>
      </w:pPr>
      <w:r w:rsidRPr="003E36EA">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284"/>
        <w:jc w:val="both"/>
        <w:rPr>
          <w:rFonts w:ascii="Tahoma" w:hAnsi="Tahoma" w:cs="Tahoma"/>
          <w:color w:val="000080"/>
        </w:rPr>
      </w:pPr>
      <w:r w:rsidRPr="003E36EA">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4A187A" w:rsidRPr="003E36EA" w:rsidRDefault="004A187A" w:rsidP="004A187A">
      <w:pPr>
        <w:pStyle w:val="Listaszerbekezds"/>
        <w:rPr>
          <w:color w:val="000080"/>
          <w:szCs w:val="24"/>
        </w:rPr>
      </w:pPr>
    </w:p>
    <w:p w:rsidR="004A187A" w:rsidRPr="003E36EA" w:rsidRDefault="004A187A" w:rsidP="004A187A">
      <w:pPr>
        <w:pStyle w:val="Szvegtrzs"/>
        <w:spacing w:after="0"/>
        <w:ind w:left="284"/>
        <w:jc w:val="both"/>
        <w:rPr>
          <w:rFonts w:ascii="Tahoma" w:hAnsi="Tahoma" w:cs="Tahoma"/>
          <w:color w:val="000080"/>
          <w:sz w:val="24"/>
          <w:szCs w:val="24"/>
        </w:rPr>
      </w:pPr>
      <w:r w:rsidRPr="003E36EA">
        <w:rPr>
          <w:rFonts w:ascii="Tahoma" w:hAnsi="Tahoma" w:cs="Tahoma"/>
          <w:color w:val="000080"/>
          <w:sz w:val="24"/>
          <w:szCs w:val="24"/>
        </w:rPr>
        <w:t>Amennyiben a Támogatott beszámolási kötelezettségét nem teljesíti, vagy a hiánypótlási kötelezettségének nem vagy nem megfelelő módon tesz eleget:</w:t>
      </w:r>
    </w:p>
    <w:p w:rsidR="004A187A" w:rsidRPr="003E36EA" w:rsidRDefault="004A187A" w:rsidP="004A187A">
      <w:pPr>
        <w:pStyle w:val="Szvegtrzs"/>
        <w:spacing w:after="0"/>
        <w:ind w:left="284"/>
        <w:jc w:val="both"/>
        <w:rPr>
          <w:rFonts w:ascii="Tahoma" w:hAnsi="Tahoma" w:cs="Tahoma"/>
          <w:color w:val="000080"/>
          <w:sz w:val="24"/>
          <w:szCs w:val="24"/>
        </w:rPr>
      </w:pPr>
    </w:p>
    <w:p w:rsidR="004A187A" w:rsidRPr="003E36EA" w:rsidRDefault="004A187A" w:rsidP="004A187A">
      <w:pPr>
        <w:pStyle w:val="Szvegtrzs"/>
        <w:spacing w:after="0"/>
        <w:ind w:left="1134" w:hanging="425"/>
        <w:jc w:val="both"/>
        <w:rPr>
          <w:rFonts w:ascii="Tahoma" w:hAnsi="Tahoma" w:cs="Tahoma"/>
          <w:color w:val="000080"/>
          <w:sz w:val="24"/>
          <w:szCs w:val="24"/>
        </w:rPr>
      </w:pPr>
      <w:r w:rsidRPr="003E36EA">
        <w:rPr>
          <w:rFonts w:ascii="Tahoma" w:hAnsi="Tahoma" w:cs="Tahoma"/>
          <w:color w:val="000080"/>
          <w:sz w:val="24"/>
          <w:szCs w:val="24"/>
        </w:rPr>
        <w:t>a)</w:t>
      </w:r>
      <w:r w:rsidRPr="003E36EA">
        <w:rPr>
          <w:rFonts w:ascii="Tahoma" w:hAnsi="Tahoma" w:cs="Tahoma"/>
          <w:color w:val="000080"/>
          <w:sz w:val="24"/>
          <w:szCs w:val="24"/>
        </w:rPr>
        <w:tab/>
        <w:t>a beszámolási kötelezettség elmulasztása esetén a támogatás teljes összegét, valamint</w:t>
      </w:r>
    </w:p>
    <w:p w:rsidR="004A187A" w:rsidRPr="003E36EA" w:rsidRDefault="004A187A" w:rsidP="004A187A">
      <w:pPr>
        <w:pStyle w:val="Szvegtrzs"/>
        <w:spacing w:after="0"/>
        <w:ind w:left="1134" w:hanging="425"/>
        <w:jc w:val="both"/>
        <w:rPr>
          <w:rFonts w:ascii="Tahoma" w:hAnsi="Tahoma" w:cs="Tahoma"/>
          <w:color w:val="000080"/>
          <w:sz w:val="24"/>
          <w:szCs w:val="24"/>
        </w:rPr>
      </w:pPr>
      <w:r w:rsidRPr="003E36EA">
        <w:rPr>
          <w:rFonts w:ascii="Tahoma" w:hAnsi="Tahoma" w:cs="Tahoma"/>
          <w:color w:val="000080"/>
          <w:sz w:val="24"/>
          <w:szCs w:val="24"/>
        </w:rPr>
        <w:t>b)</w:t>
      </w:r>
      <w:r w:rsidRPr="003E36EA">
        <w:rPr>
          <w:rFonts w:ascii="Tahoma" w:hAnsi="Tahoma" w:cs="Tahoma"/>
          <w:color w:val="000080"/>
          <w:sz w:val="24"/>
          <w:szCs w:val="24"/>
        </w:rPr>
        <w:tab/>
        <w:t xml:space="preserve">a támogatási szerződésben meghatározott céltól eltérő felhasználás esetén a beszámolással alá nem támasztott hányadát </w:t>
      </w:r>
    </w:p>
    <w:p w:rsidR="004A187A" w:rsidRPr="003E36EA" w:rsidRDefault="004A187A" w:rsidP="004A187A">
      <w:pPr>
        <w:pStyle w:val="Szvegtrzs"/>
        <w:spacing w:after="0"/>
        <w:jc w:val="both"/>
        <w:rPr>
          <w:rFonts w:ascii="Tahoma" w:hAnsi="Tahoma" w:cs="Tahoma"/>
          <w:color w:val="000080"/>
          <w:sz w:val="24"/>
          <w:szCs w:val="24"/>
        </w:rPr>
      </w:pPr>
    </w:p>
    <w:p w:rsidR="004A187A" w:rsidRPr="003E36EA" w:rsidRDefault="004A187A" w:rsidP="004A187A">
      <w:pPr>
        <w:pStyle w:val="Szvegtrzs"/>
        <w:spacing w:after="0"/>
        <w:ind w:firstLine="284"/>
        <w:jc w:val="both"/>
        <w:rPr>
          <w:rFonts w:ascii="Tahoma" w:hAnsi="Tahoma" w:cs="Tahoma"/>
          <w:color w:val="000080"/>
          <w:sz w:val="24"/>
          <w:szCs w:val="24"/>
        </w:rPr>
      </w:pPr>
      <w:r w:rsidRPr="003E36EA">
        <w:rPr>
          <w:rFonts w:ascii="Tahoma" w:hAnsi="Tahoma" w:cs="Tahoma"/>
          <w:color w:val="000080"/>
          <w:sz w:val="24"/>
          <w:szCs w:val="24"/>
        </w:rPr>
        <w:t>köteles visszafizetni a Támogató részére.</w:t>
      </w:r>
    </w:p>
    <w:p w:rsidR="004A187A" w:rsidRPr="003E36EA" w:rsidRDefault="004A187A" w:rsidP="004A187A">
      <w:pPr>
        <w:pStyle w:val="Szvegtrzs"/>
        <w:spacing w:after="0"/>
        <w:ind w:left="284"/>
        <w:jc w:val="both"/>
        <w:rPr>
          <w:rFonts w:ascii="Tahoma" w:hAnsi="Tahoma" w:cs="Tahoma"/>
          <w:color w:val="000080"/>
          <w:sz w:val="24"/>
          <w:szCs w:val="24"/>
        </w:rPr>
      </w:pPr>
      <w:r w:rsidRPr="003E36EA">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4A187A" w:rsidRPr="003E36EA" w:rsidRDefault="004A187A" w:rsidP="004A187A">
      <w:pPr>
        <w:pStyle w:val="Szvegtrzs"/>
        <w:spacing w:after="0"/>
        <w:ind w:left="284"/>
        <w:jc w:val="both"/>
        <w:rPr>
          <w:rFonts w:ascii="Tahoma" w:hAnsi="Tahoma" w:cs="Tahoma"/>
          <w:color w:val="000080"/>
          <w:sz w:val="24"/>
          <w:szCs w:val="24"/>
        </w:rPr>
      </w:pPr>
      <w:r w:rsidRPr="003E36EA">
        <w:rPr>
          <w:rFonts w:ascii="Tahoma" w:hAnsi="Tahoma" w:cs="Tahoma"/>
          <w:color w:val="000080"/>
          <w:sz w:val="24"/>
          <w:szCs w:val="24"/>
        </w:rPr>
        <w:t>A támogatási szerződésben meghatározott céltól eltérő felhasználás esetén a Támogatott:</w:t>
      </w:r>
    </w:p>
    <w:p w:rsidR="004A187A" w:rsidRPr="003E36EA" w:rsidRDefault="004A187A" w:rsidP="004A187A">
      <w:pPr>
        <w:pStyle w:val="Szvegtrzs"/>
        <w:spacing w:after="0"/>
        <w:ind w:left="1134" w:hanging="425"/>
        <w:jc w:val="both"/>
        <w:rPr>
          <w:rFonts w:ascii="Tahoma" w:hAnsi="Tahoma" w:cs="Tahoma"/>
          <w:color w:val="000080"/>
          <w:sz w:val="24"/>
          <w:szCs w:val="24"/>
        </w:rPr>
      </w:pPr>
      <w:r w:rsidRPr="003E36EA">
        <w:rPr>
          <w:rFonts w:ascii="Tahoma" w:hAnsi="Tahoma" w:cs="Tahoma"/>
          <w:color w:val="000080"/>
          <w:sz w:val="24"/>
          <w:szCs w:val="24"/>
        </w:rPr>
        <w:t>a)</w:t>
      </w:r>
      <w:r w:rsidRPr="003E36EA">
        <w:rPr>
          <w:rFonts w:ascii="Tahoma" w:hAnsi="Tahoma" w:cs="Tahoma"/>
          <w:color w:val="000080"/>
          <w:sz w:val="24"/>
          <w:szCs w:val="24"/>
        </w:rPr>
        <w:tab/>
        <w:t>amennyiben a támogatási összeg kétharmadát meghaladó részét a szerződésben kikötöttől eltérő célra fordította, 3 évig,</w:t>
      </w:r>
    </w:p>
    <w:p w:rsidR="004A187A" w:rsidRPr="003E36EA" w:rsidRDefault="004A187A" w:rsidP="004A187A">
      <w:pPr>
        <w:pStyle w:val="Szvegtrzs"/>
        <w:spacing w:after="0"/>
        <w:ind w:left="1134" w:hanging="425"/>
        <w:jc w:val="both"/>
        <w:rPr>
          <w:rFonts w:ascii="Tahoma" w:hAnsi="Tahoma" w:cs="Tahoma"/>
          <w:color w:val="000080"/>
          <w:sz w:val="24"/>
          <w:szCs w:val="24"/>
        </w:rPr>
      </w:pPr>
      <w:r w:rsidRPr="003E36EA">
        <w:rPr>
          <w:rFonts w:ascii="Tahoma" w:hAnsi="Tahoma" w:cs="Tahoma"/>
          <w:color w:val="000080"/>
          <w:sz w:val="24"/>
          <w:szCs w:val="24"/>
        </w:rPr>
        <w:t>b)</w:t>
      </w:r>
      <w:r w:rsidRPr="003E36EA">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4A187A" w:rsidRPr="003E36EA" w:rsidRDefault="004A187A" w:rsidP="004A187A">
      <w:pPr>
        <w:pStyle w:val="Szvegtrzs"/>
        <w:spacing w:after="0"/>
        <w:ind w:left="1134" w:hanging="425"/>
        <w:jc w:val="both"/>
        <w:rPr>
          <w:rFonts w:ascii="Tahoma" w:hAnsi="Tahoma" w:cs="Tahoma"/>
          <w:color w:val="000080"/>
          <w:sz w:val="24"/>
          <w:szCs w:val="24"/>
        </w:rPr>
      </w:pPr>
      <w:r w:rsidRPr="003E36EA">
        <w:rPr>
          <w:rFonts w:ascii="Tahoma" w:hAnsi="Tahoma" w:cs="Tahoma"/>
          <w:color w:val="000080"/>
          <w:sz w:val="24"/>
          <w:szCs w:val="24"/>
        </w:rPr>
        <w:lastRenderedPageBreak/>
        <w:t>c)</w:t>
      </w:r>
      <w:r w:rsidRPr="003E36EA">
        <w:rPr>
          <w:rFonts w:ascii="Tahoma" w:hAnsi="Tahoma" w:cs="Tahoma"/>
          <w:color w:val="000080"/>
          <w:sz w:val="24"/>
          <w:szCs w:val="24"/>
        </w:rPr>
        <w:tab/>
        <w:t>amennyiben a támogatás legfeljebb egyharmadát a szerződésben kikötöttől eltérő célra fordította, 1 évig nem részesülhet támogatásban.</w:t>
      </w:r>
    </w:p>
    <w:p w:rsidR="004A187A" w:rsidRPr="003E36EA" w:rsidRDefault="004A187A" w:rsidP="004A187A">
      <w:pPr>
        <w:pStyle w:val="Szvegtrzs"/>
        <w:spacing w:after="0"/>
        <w:ind w:left="284"/>
        <w:jc w:val="both"/>
        <w:rPr>
          <w:rFonts w:ascii="Tahoma" w:hAnsi="Tahoma" w:cs="Tahoma"/>
          <w:color w:val="000080"/>
          <w:sz w:val="24"/>
          <w:szCs w:val="24"/>
        </w:rPr>
      </w:pPr>
      <w:r w:rsidRPr="003E36EA">
        <w:rPr>
          <w:rFonts w:ascii="Tahoma" w:hAnsi="Tahoma" w:cs="Tahoma"/>
          <w:color w:val="000080"/>
          <w:sz w:val="24"/>
          <w:szCs w:val="24"/>
        </w:rPr>
        <w:t>A fenti bekezdés szerinti három, kettő vagy egy éves időtartamot a támogatási szerződés lejárta napjától kell számítani.</w:t>
      </w:r>
    </w:p>
    <w:p w:rsidR="004A187A" w:rsidRPr="003E36EA" w:rsidRDefault="004A187A" w:rsidP="004A187A">
      <w:pPr>
        <w:tabs>
          <w:tab w:val="left" w:pos="284"/>
          <w:tab w:val="left" w:pos="357"/>
        </w:tabs>
        <w:ind w:left="426"/>
        <w:jc w:val="both"/>
        <w:rPr>
          <w:rFonts w:ascii="Tahoma" w:hAnsi="Tahoma" w:cs="Tahoma"/>
          <w:color w:val="000080"/>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3E36EA" w:rsidRDefault="004A187A" w:rsidP="004A187A">
      <w:pPr>
        <w:tabs>
          <w:tab w:val="left" w:pos="284"/>
          <w:tab w:val="left" w:pos="357"/>
        </w:tabs>
        <w:ind w:left="426"/>
        <w:jc w:val="both"/>
        <w:rPr>
          <w:rFonts w:ascii="Tahoma" w:hAnsi="Tahoma" w:cs="Tahoma"/>
          <w:color w:val="000080"/>
        </w:rPr>
      </w:pPr>
    </w:p>
    <w:p w:rsidR="004A187A" w:rsidRPr="003E36EA" w:rsidRDefault="004A187A" w:rsidP="007611A5">
      <w:pPr>
        <w:pStyle w:val="Szvegtrzs"/>
        <w:numPr>
          <w:ilvl w:val="0"/>
          <w:numId w:val="63"/>
        </w:numPr>
        <w:spacing w:after="0"/>
        <w:ind w:left="426" w:hanging="426"/>
        <w:jc w:val="both"/>
        <w:rPr>
          <w:rFonts w:ascii="Tahoma" w:hAnsi="Tahoma" w:cs="Tahoma"/>
          <w:color w:val="000080"/>
          <w:sz w:val="24"/>
          <w:szCs w:val="24"/>
        </w:rPr>
      </w:pPr>
      <w:r w:rsidRPr="003E36EA">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3E36EA" w:rsidRDefault="004A187A" w:rsidP="004A187A">
      <w:pPr>
        <w:tabs>
          <w:tab w:val="left" w:pos="284"/>
          <w:tab w:val="left" w:pos="357"/>
        </w:tabs>
        <w:ind w:left="426"/>
        <w:jc w:val="both"/>
        <w:rPr>
          <w:rFonts w:ascii="Tahoma" w:hAnsi="Tahoma" w:cs="Tahoma"/>
          <w:color w:val="000080"/>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Támogatott a 28</w:t>
      </w:r>
      <w:r w:rsidRPr="003E36EA">
        <w:rPr>
          <w:rFonts w:ascii="Tahoma" w:hAnsi="Tahoma" w:cs="Tahoma"/>
          <w:bCs/>
          <w:color w:val="000080"/>
        </w:rPr>
        <w:t>/2023. (IX.28.) önkormányzati rendelet</w:t>
      </w:r>
      <w:r w:rsidRPr="003E36EA">
        <w:rPr>
          <w:rFonts w:ascii="Tahoma" w:hAnsi="Tahoma" w:cs="Tahoma"/>
          <w:color w:val="000080"/>
        </w:rPr>
        <w:t xml:space="preserve"> 9</w:t>
      </w:r>
      <w:r w:rsidRPr="003E36EA">
        <w:rPr>
          <w:rFonts w:ascii="Tahoma" w:hAnsi="Tahoma" w:cs="Tahoma"/>
          <w:bCs/>
          <w:color w:val="000080"/>
        </w:rPr>
        <w:t xml:space="preserve">. melléklete szerint </w:t>
      </w:r>
      <w:r w:rsidRPr="003E36EA">
        <w:rPr>
          <w:rFonts w:ascii="Tahoma" w:hAnsi="Tahoma" w:cs="Tahoma"/>
          <w:color w:val="000080"/>
        </w:rPr>
        <w:t xml:space="preserve">nyilatkozik, hogy nem minősül az államháztartásról szóló törvény 48/B. §-a szerinti kedvezményezettnek. </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426"/>
        <w:jc w:val="both"/>
        <w:rPr>
          <w:rFonts w:ascii="Tahoma" w:hAnsi="Tahoma" w:cs="Tahoma"/>
          <w:color w:val="000080"/>
        </w:rPr>
      </w:pPr>
      <w:r w:rsidRPr="003E36EA">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3E36EA">
        <w:rPr>
          <w:rFonts w:ascii="Tahoma" w:hAnsi="Tahoma" w:cs="Tahoma"/>
          <w:bCs/>
          <w:color w:val="000080"/>
        </w:rPr>
        <w:t xml:space="preserve"> 28/2023. (IX.28.) önkormányzati rendelet</w:t>
      </w:r>
      <w:r w:rsidRPr="003E36EA">
        <w:rPr>
          <w:rFonts w:ascii="Tahoma" w:hAnsi="Tahoma" w:cs="Tahoma"/>
          <w:color w:val="000080"/>
        </w:rPr>
        <w:t xml:space="preserve"> 7</w:t>
      </w:r>
      <w:r w:rsidRPr="003E36EA">
        <w:rPr>
          <w:rFonts w:ascii="Tahoma" w:hAnsi="Tahoma" w:cs="Tahoma"/>
          <w:bCs/>
          <w:color w:val="000080"/>
        </w:rPr>
        <w:t xml:space="preserve">. melléklete szerint </w:t>
      </w:r>
      <w:r w:rsidRPr="003E36EA">
        <w:rPr>
          <w:rFonts w:ascii="Tahoma" w:hAnsi="Tahoma" w:cs="Tahoma"/>
          <w:color w:val="000080"/>
        </w:rPr>
        <w:t>nyilatkozik a de minimis támogatásokról.</w:t>
      </w:r>
    </w:p>
    <w:p w:rsidR="004A187A" w:rsidRPr="003E36EA" w:rsidRDefault="004A187A" w:rsidP="004A187A">
      <w:pPr>
        <w:tabs>
          <w:tab w:val="left" w:pos="284"/>
          <w:tab w:val="left" w:pos="357"/>
        </w:tabs>
        <w:ind w:left="426"/>
        <w:jc w:val="both"/>
        <w:rPr>
          <w:rFonts w:ascii="Tahoma" w:hAnsi="Tahoma" w:cs="Tahoma"/>
          <w:color w:val="000080"/>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3E36EA" w:rsidRDefault="004A187A" w:rsidP="004A187A">
      <w:pPr>
        <w:tabs>
          <w:tab w:val="left" w:pos="284"/>
          <w:tab w:val="left" w:pos="357"/>
        </w:tabs>
        <w:ind w:left="426"/>
        <w:jc w:val="both"/>
        <w:rPr>
          <w:rFonts w:ascii="Tahoma" w:hAnsi="Tahoma" w:cs="Tahoma"/>
          <w:color w:val="000080"/>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29" w:history="1">
        <w:r w:rsidRPr="003E36EA">
          <w:rPr>
            <w:rStyle w:val="Hiperhivatkozs"/>
            <w:rFonts w:ascii="Tahoma" w:hAnsi="Tahoma" w:cs="Tahoma"/>
            <w:color w:val="000080"/>
          </w:rPr>
          <w:t>http://www.veszprem.hu</w:t>
        </w:r>
      </w:hyperlink>
      <w:r w:rsidRPr="003E36EA">
        <w:rPr>
          <w:rFonts w:ascii="Tahoma" w:hAnsi="Tahoma" w:cs="Tahoma"/>
          <w:color w:val="000080"/>
        </w:rPr>
        <w:t>).</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3E36EA" w:rsidRDefault="004A187A" w:rsidP="004A187A">
      <w:pPr>
        <w:tabs>
          <w:tab w:val="left" w:pos="284"/>
          <w:tab w:val="left" w:pos="357"/>
        </w:tabs>
        <w:ind w:left="426"/>
        <w:jc w:val="both"/>
        <w:rPr>
          <w:rFonts w:ascii="Tahoma" w:hAnsi="Tahoma" w:cs="Tahoma"/>
          <w:color w:val="000080"/>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426" w:hanging="426"/>
        <w:jc w:val="both"/>
        <w:rPr>
          <w:rFonts w:ascii="Tahoma" w:hAnsi="Tahoma" w:cs="Tahoma"/>
          <w:color w:val="000080"/>
        </w:rPr>
      </w:pPr>
      <w:r w:rsidRPr="003E36EA">
        <w:rPr>
          <w:rFonts w:ascii="Tahoma" w:hAnsi="Tahoma" w:cs="Tahoma"/>
          <w:color w:val="000080"/>
        </w:rPr>
        <w:t xml:space="preserve"> Jelen szerződésben nem szabályozott kérdésekben a Polgári Törvénykönyv szabályai és az önkormányzat vonatkozó rendeletei az irányadóak.</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284" w:hanging="284"/>
        <w:jc w:val="both"/>
        <w:rPr>
          <w:rFonts w:ascii="Tahoma" w:hAnsi="Tahoma" w:cs="Tahoma"/>
          <w:color w:val="000080"/>
        </w:rPr>
      </w:pPr>
      <w:r w:rsidRPr="003E36EA">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3E36EA" w:rsidRDefault="004A187A" w:rsidP="004A187A">
      <w:pPr>
        <w:pStyle w:val="Listaszerbekezds"/>
        <w:rPr>
          <w:color w:val="000080"/>
          <w:szCs w:val="24"/>
        </w:rPr>
      </w:pPr>
    </w:p>
    <w:p w:rsidR="004A187A" w:rsidRPr="003E36EA" w:rsidRDefault="004A187A" w:rsidP="007611A5">
      <w:pPr>
        <w:numPr>
          <w:ilvl w:val="0"/>
          <w:numId w:val="63"/>
        </w:numPr>
        <w:tabs>
          <w:tab w:val="left" w:pos="284"/>
          <w:tab w:val="left" w:pos="357"/>
        </w:tabs>
        <w:ind w:left="284" w:hanging="284"/>
        <w:jc w:val="both"/>
        <w:rPr>
          <w:rFonts w:ascii="Tahoma" w:hAnsi="Tahoma" w:cs="Tahoma"/>
          <w:color w:val="000080"/>
        </w:rPr>
      </w:pPr>
      <w:r w:rsidRPr="003E36EA">
        <w:rPr>
          <w:rFonts w:ascii="Tahoma" w:hAnsi="Tahoma" w:cs="Tahoma"/>
          <w:color w:val="000080"/>
        </w:rPr>
        <w:t xml:space="preserve"> A támogatási szerződés a mindkét fél általi aláírás napján lép hatályba.</w:t>
      </w:r>
    </w:p>
    <w:p w:rsidR="004A187A" w:rsidRPr="003E36EA" w:rsidRDefault="004A187A" w:rsidP="004A187A">
      <w:pPr>
        <w:tabs>
          <w:tab w:val="left" w:pos="284"/>
        </w:tabs>
        <w:jc w:val="both"/>
        <w:rPr>
          <w:rFonts w:ascii="Tahoma" w:hAnsi="Tahoma" w:cs="Tahoma"/>
          <w:color w:val="000080"/>
        </w:rPr>
      </w:pPr>
    </w:p>
    <w:p w:rsidR="004A187A" w:rsidRPr="003E36EA" w:rsidRDefault="004A187A" w:rsidP="004A187A">
      <w:pPr>
        <w:tabs>
          <w:tab w:val="left" w:pos="284"/>
        </w:tabs>
        <w:jc w:val="both"/>
        <w:rPr>
          <w:rFonts w:ascii="Tahoma" w:hAnsi="Tahoma" w:cs="Tahoma"/>
          <w:color w:val="000080"/>
        </w:rPr>
      </w:pPr>
      <w:r w:rsidRPr="003E36EA">
        <w:rPr>
          <w:rFonts w:ascii="Tahoma" w:hAnsi="Tahoma" w:cs="Tahoma"/>
          <w:color w:val="000080"/>
        </w:rPr>
        <w:t xml:space="preserve">A szerződő felek jelen támogatási szerződést elolvasták, annak tartalmát megértették, s mint akaratukkal mindenben megegyezőt jóváhagyólag </w:t>
      </w:r>
      <w:r w:rsidRPr="003E36EA">
        <w:rPr>
          <w:rFonts w:ascii="Tahoma" w:hAnsi="Tahoma" w:cs="Tahoma"/>
          <w:b/>
          <w:bCs/>
          <w:color w:val="000080"/>
        </w:rPr>
        <w:t>3 (három) példányban</w:t>
      </w:r>
      <w:r w:rsidRPr="003E36EA">
        <w:rPr>
          <w:rFonts w:ascii="Tahoma" w:hAnsi="Tahoma" w:cs="Tahoma"/>
          <w:color w:val="000080"/>
        </w:rPr>
        <w:t xml:space="preserve"> írták alá, melyből </w:t>
      </w:r>
      <w:r w:rsidRPr="003E36EA">
        <w:rPr>
          <w:rFonts w:ascii="Tahoma" w:hAnsi="Tahoma" w:cs="Tahoma"/>
          <w:b/>
          <w:color w:val="000080"/>
        </w:rPr>
        <w:t>2</w:t>
      </w:r>
      <w:r w:rsidRPr="003E36EA">
        <w:rPr>
          <w:rFonts w:ascii="Tahoma" w:hAnsi="Tahoma" w:cs="Tahoma"/>
          <w:color w:val="000080"/>
        </w:rPr>
        <w:t xml:space="preserve"> példány a Támogatót, </w:t>
      </w:r>
      <w:r w:rsidRPr="003E36EA">
        <w:rPr>
          <w:rFonts w:ascii="Tahoma" w:hAnsi="Tahoma" w:cs="Tahoma"/>
          <w:b/>
          <w:bCs/>
          <w:color w:val="000080"/>
        </w:rPr>
        <w:t>1</w:t>
      </w:r>
      <w:r w:rsidRPr="003E36EA">
        <w:rPr>
          <w:rFonts w:ascii="Tahoma" w:hAnsi="Tahoma" w:cs="Tahoma"/>
          <w:color w:val="000080"/>
        </w:rPr>
        <w:t xml:space="preserve"> példány a Támogatottat illeti.</w:t>
      </w:r>
    </w:p>
    <w:p w:rsidR="004A187A" w:rsidRPr="003E36EA" w:rsidRDefault="004A187A" w:rsidP="004A187A">
      <w:pPr>
        <w:tabs>
          <w:tab w:val="left" w:pos="284"/>
        </w:tabs>
        <w:jc w:val="both"/>
        <w:rPr>
          <w:rFonts w:ascii="Tahoma" w:hAnsi="Tahoma" w:cs="Tahoma"/>
          <w:color w:val="000080"/>
        </w:rPr>
      </w:pPr>
    </w:p>
    <w:p w:rsidR="004A187A" w:rsidRPr="003E36EA" w:rsidRDefault="004A187A" w:rsidP="004A187A">
      <w:pPr>
        <w:tabs>
          <w:tab w:val="left" w:pos="284"/>
        </w:tabs>
        <w:ind w:left="142"/>
        <w:jc w:val="both"/>
        <w:rPr>
          <w:rFonts w:ascii="Tahoma" w:hAnsi="Tahoma" w:cs="Tahoma"/>
          <w:b/>
          <w:bCs/>
          <w:color w:val="000080"/>
        </w:rPr>
      </w:pPr>
      <w:r w:rsidRPr="003E36EA">
        <w:rPr>
          <w:rFonts w:ascii="Tahoma" w:hAnsi="Tahoma" w:cs="Tahoma"/>
          <w:b/>
          <w:bCs/>
          <w:color w:val="000080"/>
        </w:rPr>
        <w:t xml:space="preserve">Mellékletek: </w:t>
      </w:r>
    </w:p>
    <w:p w:rsidR="004A187A" w:rsidRPr="003E36EA" w:rsidRDefault="004A187A" w:rsidP="004A187A">
      <w:pPr>
        <w:tabs>
          <w:tab w:val="left" w:pos="284"/>
        </w:tabs>
        <w:ind w:left="142"/>
        <w:jc w:val="both"/>
        <w:rPr>
          <w:rFonts w:ascii="Tahoma" w:hAnsi="Tahoma" w:cs="Tahoma"/>
          <w:b/>
          <w:bCs/>
          <w:color w:val="000080"/>
        </w:rPr>
      </w:pPr>
    </w:p>
    <w:p w:rsidR="004A187A" w:rsidRPr="003E36EA" w:rsidRDefault="004A187A" w:rsidP="007611A5">
      <w:pPr>
        <w:numPr>
          <w:ilvl w:val="0"/>
          <w:numId w:val="62"/>
        </w:numPr>
        <w:tabs>
          <w:tab w:val="left" w:pos="284"/>
        </w:tabs>
        <w:jc w:val="both"/>
        <w:rPr>
          <w:rFonts w:ascii="Tahoma" w:hAnsi="Tahoma" w:cs="Tahoma"/>
          <w:bCs/>
          <w:color w:val="000080"/>
        </w:rPr>
      </w:pPr>
      <w:r w:rsidRPr="003E36EA">
        <w:rPr>
          <w:rFonts w:ascii="Tahoma" w:hAnsi="Tahoma" w:cs="Tahoma"/>
          <w:bCs/>
          <w:color w:val="000080"/>
        </w:rPr>
        <w:t>28/2023. (IX.28.) önkormányzati rendelet 4., 5., 6., 7., 8., 9., 12. melléklete szerinti nyilatkozatok</w:t>
      </w:r>
    </w:p>
    <w:p w:rsidR="004A187A" w:rsidRPr="003E36EA" w:rsidRDefault="004A187A" w:rsidP="007611A5">
      <w:pPr>
        <w:numPr>
          <w:ilvl w:val="0"/>
          <w:numId w:val="62"/>
        </w:numPr>
        <w:tabs>
          <w:tab w:val="left" w:pos="284"/>
        </w:tabs>
        <w:jc w:val="both"/>
        <w:rPr>
          <w:rFonts w:ascii="Tahoma" w:hAnsi="Tahoma" w:cs="Tahoma"/>
          <w:color w:val="000080"/>
        </w:rPr>
      </w:pPr>
      <w:r w:rsidRPr="003E36EA">
        <w:rPr>
          <w:rFonts w:ascii="Tahoma" w:hAnsi="Tahoma" w:cs="Tahoma"/>
          <w:color w:val="000080"/>
        </w:rPr>
        <w:t>28</w:t>
      </w:r>
      <w:r w:rsidRPr="003E36EA">
        <w:rPr>
          <w:rFonts w:ascii="Tahoma" w:hAnsi="Tahoma" w:cs="Tahoma"/>
          <w:bCs/>
          <w:color w:val="000080"/>
        </w:rPr>
        <w:t>/2023. (IX.28.) önkormányzati rendelet</w:t>
      </w:r>
      <w:r w:rsidRPr="003E36EA">
        <w:rPr>
          <w:rFonts w:ascii="Tahoma" w:hAnsi="Tahoma" w:cs="Tahoma"/>
          <w:color w:val="000080"/>
        </w:rPr>
        <w:t xml:space="preserve"> 13. melléklete szerinti számlaösszesítő </w:t>
      </w:r>
    </w:p>
    <w:p w:rsidR="004A187A" w:rsidRPr="003E36EA" w:rsidRDefault="004A187A" w:rsidP="004A187A">
      <w:pPr>
        <w:tabs>
          <w:tab w:val="left" w:pos="284"/>
        </w:tabs>
        <w:jc w:val="both"/>
        <w:rPr>
          <w:rFonts w:ascii="Tahoma" w:hAnsi="Tahoma" w:cs="Tahoma"/>
          <w:color w:val="000080"/>
        </w:rPr>
      </w:pPr>
    </w:p>
    <w:p w:rsidR="004A187A" w:rsidRPr="003E36EA" w:rsidRDefault="004A187A" w:rsidP="004A187A">
      <w:pPr>
        <w:tabs>
          <w:tab w:val="left" w:pos="284"/>
        </w:tabs>
        <w:jc w:val="both"/>
        <w:rPr>
          <w:rFonts w:ascii="Tahoma" w:hAnsi="Tahoma" w:cs="Tahoma"/>
          <w:color w:val="000080"/>
        </w:rPr>
      </w:pPr>
    </w:p>
    <w:p w:rsidR="004A187A" w:rsidRPr="003E36EA" w:rsidRDefault="004A187A" w:rsidP="004A187A">
      <w:pPr>
        <w:tabs>
          <w:tab w:val="left" w:pos="284"/>
        </w:tabs>
        <w:jc w:val="both"/>
        <w:rPr>
          <w:rFonts w:ascii="Tahoma" w:hAnsi="Tahoma" w:cs="Tahoma"/>
          <w:color w:val="000080"/>
        </w:rPr>
      </w:pPr>
      <w:r w:rsidRPr="003E36EA">
        <w:rPr>
          <w:rFonts w:ascii="Tahoma" w:hAnsi="Tahoma" w:cs="Tahoma"/>
          <w:color w:val="000080"/>
        </w:rPr>
        <w:t>Veszprém, 2025. ……………………………….. Veszprém, 2025. ………………………............</w:t>
      </w:r>
    </w:p>
    <w:p w:rsidR="004A187A" w:rsidRPr="003E36EA" w:rsidRDefault="004A187A" w:rsidP="004A187A">
      <w:pPr>
        <w:jc w:val="both"/>
        <w:rPr>
          <w:rFonts w:ascii="Tahoma" w:hAnsi="Tahoma" w:cs="Tahoma"/>
          <w:color w:val="000080"/>
        </w:rPr>
      </w:pPr>
    </w:p>
    <w:p w:rsidR="004A187A" w:rsidRPr="003E36EA" w:rsidRDefault="004A187A" w:rsidP="004A187A">
      <w:pPr>
        <w:ind w:firstLine="708"/>
        <w:jc w:val="both"/>
        <w:rPr>
          <w:rFonts w:ascii="Tahoma" w:hAnsi="Tahoma" w:cs="Tahoma"/>
          <w:color w:val="000080"/>
        </w:rPr>
      </w:pPr>
      <w:r w:rsidRPr="003E36EA">
        <w:rPr>
          <w:rFonts w:ascii="Tahoma" w:hAnsi="Tahoma" w:cs="Tahoma"/>
          <w:color w:val="000080"/>
        </w:rPr>
        <w:t>………………………………………………</w:t>
      </w:r>
      <w:r w:rsidRPr="003E36EA">
        <w:rPr>
          <w:rFonts w:ascii="Tahoma" w:hAnsi="Tahoma" w:cs="Tahoma"/>
          <w:color w:val="000080"/>
        </w:rPr>
        <w:tab/>
      </w:r>
      <w:r w:rsidRPr="003E36EA">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3E36EA" w:rsidTr="004A187A">
        <w:tc>
          <w:tcPr>
            <w:tcW w:w="4605" w:type="dxa"/>
            <w:hideMark/>
          </w:tcPr>
          <w:p w:rsidR="004A187A" w:rsidRPr="003E36EA" w:rsidRDefault="004A187A" w:rsidP="004A187A">
            <w:pPr>
              <w:jc w:val="center"/>
              <w:rPr>
                <w:rFonts w:ascii="Tahoma" w:hAnsi="Tahoma" w:cs="Tahoma"/>
                <w:b/>
                <w:color w:val="000080"/>
              </w:rPr>
            </w:pPr>
            <w:r w:rsidRPr="003E36EA">
              <w:rPr>
                <w:rFonts w:ascii="Tahoma" w:hAnsi="Tahoma" w:cs="Tahoma"/>
                <w:b/>
                <w:color w:val="000080"/>
              </w:rPr>
              <w:t xml:space="preserve">Veszprém MJV Önkormányzata </w:t>
            </w:r>
          </w:p>
        </w:tc>
        <w:tc>
          <w:tcPr>
            <w:tcW w:w="4605" w:type="dxa"/>
            <w:hideMark/>
          </w:tcPr>
          <w:p w:rsidR="004A187A" w:rsidRPr="003E36EA" w:rsidRDefault="004A187A" w:rsidP="004A187A">
            <w:pPr>
              <w:jc w:val="center"/>
              <w:rPr>
                <w:rFonts w:ascii="Tahoma" w:hAnsi="Tahoma" w:cs="Tahoma"/>
                <w:b/>
                <w:bCs/>
                <w:color w:val="000080"/>
              </w:rPr>
            </w:pPr>
            <w:r w:rsidRPr="003E36EA">
              <w:rPr>
                <w:rFonts w:ascii="Tahoma" w:hAnsi="Tahoma" w:cs="Tahoma"/>
                <w:b/>
                <w:bCs/>
                <w:color w:val="000080"/>
                <w:shd w:val="clear" w:color="auto" w:fill="FFFFFF"/>
              </w:rPr>
              <w:t>Ne Felejts! Közhasznú Al</w:t>
            </w:r>
            <w:r w:rsidRPr="003E36EA">
              <w:rPr>
                <w:rFonts w:ascii="Tahoma" w:hAnsi="Tahoma" w:cs="Tahoma"/>
                <w:b/>
                <w:bCs/>
                <w:color w:val="000080"/>
                <w:lang w:eastAsia="en-US"/>
              </w:rPr>
              <w:t>apítvány</w:t>
            </w:r>
          </w:p>
        </w:tc>
      </w:tr>
      <w:tr w:rsidR="004A187A" w:rsidRPr="003E36EA" w:rsidTr="004A187A">
        <w:tc>
          <w:tcPr>
            <w:tcW w:w="4605" w:type="dxa"/>
            <w:hideMark/>
          </w:tcPr>
          <w:p w:rsidR="004A187A" w:rsidRPr="003E36EA" w:rsidRDefault="004A187A" w:rsidP="004A187A">
            <w:pPr>
              <w:jc w:val="center"/>
              <w:rPr>
                <w:rFonts w:ascii="Tahoma" w:hAnsi="Tahoma" w:cs="Tahoma"/>
                <w:b/>
                <w:color w:val="000080"/>
              </w:rPr>
            </w:pPr>
            <w:r w:rsidRPr="003E36EA">
              <w:rPr>
                <w:rFonts w:ascii="Tahoma" w:hAnsi="Tahoma" w:cs="Tahoma"/>
                <w:b/>
                <w:color w:val="000080"/>
              </w:rPr>
              <w:t xml:space="preserve">Támogató </w:t>
            </w:r>
          </w:p>
        </w:tc>
        <w:tc>
          <w:tcPr>
            <w:tcW w:w="4605" w:type="dxa"/>
            <w:hideMark/>
          </w:tcPr>
          <w:p w:rsidR="004A187A" w:rsidRPr="003E36EA" w:rsidRDefault="004A187A" w:rsidP="004A187A">
            <w:pPr>
              <w:jc w:val="center"/>
              <w:rPr>
                <w:rFonts w:ascii="Tahoma" w:hAnsi="Tahoma" w:cs="Tahoma"/>
                <w:b/>
                <w:color w:val="000080"/>
              </w:rPr>
            </w:pPr>
            <w:r w:rsidRPr="003E36EA">
              <w:rPr>
                <w:rFonts w:ascii="Tahoma" w:hAnsi="Tahoma" w:cs="Tahoma"/>
                <w:b/>
                <w:color w:val="000080"/>
              </w:rPr>
              <w:t>Támogatott</w:t>
            </w:r>
          </w:p>
        </w:tc>
      </w:tr>
      <w:tr w:rsidR="004A187A" w:rsidRPr="003E36EA" w:rsidTr="004A187A">
        <w:tc>
          <w:tcPr>
            <w:tcW w:w="4605" w:type="dxa"/>
            <w:hideMark/>
          </w:tcPr>
          <w:p w:rsidR="004A187A" w:rsidRPr="003E36EA" w:rsidRDefault="004A187A" w:rsidP="004A187A">
            <w:pPr>
              <w:jc w:val="center"/>
              <w:rPr>
                <w:rFonts w:ascii="Tahoma" w:hAnsi="Tahoma" w:cs="Tahoma"/>
                <w:color w:val="000080"/>
              </w:rPr>
            </w:pPr>
            <w:r w:rsidRPr="003E36EA">
              <w:rPr>
                <w:rFonts w:ascii="Tahoma" w:hAnsi="Tahoma" w:cs="Tahoma"/>
                <w:color w:val="000080"/>
              </w:rPr>
              <w:t>képviseli:</w:t>
            </w:r>
          </w:p>
        </w:tc>
        <w:tc>
          <w:tcPr>
            <w:tcW w:w="4605" w:type="dxa"/>
            <w:hideMark/>
          </w:tcPr>
          <w:p w:rsidR="004A187A" w:rsidRPr="003E36EA" w:rsidRDefault="004A187A" w:rsidP="004A187A">
            <w:pPr>
              <w:jc w:val="center"/>
              <w:rPr>
                <w:rFonts w:ascii="Tahoma" w:hAnsi="Tahoma" w:cs="Tahoma"/>
                <w:color w:val="000080"/>
              </w:rPr>
            </w:pPr>
            <w:r w:rsidRPr="003E36EA">
              <w:rPr>
                <w:rFonts w:ascii="Tahoma" w:hAnsi="Tahoma" w:cs="Tahoma"/>
                <w:color w:val="000080"/>
              </w:rPr>
              <w:t>képviseli:</w:t>
            </w:r>
          </w:p>
        </w:tc>
      </w:tr>
      <w:tr w:rsidR="004A187A" w:rsidRPr="003E36EA" w:rsidTr="004A187A">
        <w:tc>
          <w:tcPr>
            <w:tcW w:w="4605" w:type="dxa"/>
            <w:hideMark/>
          </w:tcPr>
          <w:p w:rsidR="004A187A" w:rsidRPr="003E36EA" w:rsidRDefault="004A187A" w:rsidP="004A187A">
            <w:pPr>
              <w:jc w:val="center"/>
              <w:rPr>
                <w:rFonts w:ascii="Tahoma" w:hAnsi="Tahoma" w:cs="Tahoma"/>
                <w:color w:val="000080"/>
              </w:rPr>
            </w:pPr>
            <w:r w:rsidRPr="003E36EA">
              <w:rPr>
                <w:rFonts w:ascii="Tahoma" w:hAnsi="Tahoma" w:cs="Tahoma"/>
                <w:b/>
                <w:color w:val="000080"/>
              </w:rPr>
              <w:t>Porga Gyula</w:t>
            </w:r>
          </w:p>
        </w:tc>
        <w:tc>
          <w:tcPr>
            <w:tcW w:w="4605" w:type="dxa"/>
            <w:hideMark/>
          </w:tcPr>
          <w:p w:rsidR="004A187A" w:rsidRPr="003E36EA" w:rsidRDefault="004A187A" w:rsidP="004A187A">
            <w:pPr>
              <w:jc w:val="center"/>
              <w:rPr>
                <w:rFonts w:ascii="Tahoma" w:hAnsi="Tahoma" w:cs="Tahoma"/>
                <w:b/>
                <w:color w:val="000080"/>
              </w:rPr>
            </w:pPr>
            <w:r w:rsidRPr="003E36EA">
              <w:rPr>
                <w:rFonts w:ascii="Tahoma" w:hAnsi="Tahoma" w:cs="Tahoma"/>
                <w:b/>
                <w:color w:val="000080"/>
              </w:rPr>
              <w:t xml:space="preserve">Máté Ágnes </w:t>
            </w:r>
          </w:p>
        </w:tc>
      </w:tr>
      <w:tr w:rsidR="004A187A" w:rsidRPr="003E36EA" w:rsidTr="004A187A">
        <w:tc>
          <w:tcPr>
            <w:tcW w:w="4605" w:type="dxa"/>
            <w:hideMark/>
          </w:tcPr>
          <w:p w:rsidR="004A187A" w:rsidRPr="003E36EA" w:rsidRDefault="004A187A" w:rsidP="004A187A">
            <w:pPr>
              <w:jc w:val="center"/>
              <w:rPr>
                <w:rFonts w:ascii="Tahoma" w:hAnsi="Tahoma" w:cs="Tahoma"/>
                <w:color w:val="000080"/>
              </w:rPr>
            </w:pPr>
            <w:r w:rsidRPr="003E36EA">
              <w:rPr>
                <w:rFonts w:ascii="Tahoma" w:hAnsi="Tahoma" w:cs="Tahoma"/>
                <w:b/>
                <w:color w:val="000080"/>
              </w:rPr>
              <w:t>polgármester</w:t>
            </w:r>
          </w:p>
        </w:tc>
        <w:tc>
          <w:tcPr>
            <w:tcW w:w="4605" w:type="dxa"/>
            <w:hideMark/>
          </w:tcPr>
          <w:p w:rsidR="004A187A" w:rsidRPr="003E36EA" w:rsidRDefault="004A187A" w:rsidP="004A187A">
            <w:pPr>
              <w:jc w:val="center"/>
              <w:rPr>
                <w:rFonts w:ascii="Tahoma" w:hAnsi="Tahoma" w:cs="Tahoma"/>
                <w:b/>
                <w:color w:val="000080"/>
              </w:rPr>
            </w:pPr>
            <w:r w:rsidRPr="003E36EA">
              <w:rPr>
                <w:rFonts w:ascii="Tahoma" w:hAnsi="Tahoma" w:cs="Tahoma"/>
                <w:b/>
                <w:color w:val="000080"/>
              </w:rPr>
              <w:t>kuratóriumi elnök</w:t>
            </w:r>
          </w:p>
          <w:p w:rsidR="004A187A" w:rsidRPr="003E36EA" w:rsidRDefault="004A187A" w:rsidP="004A187A">
            <w:pPr>
              <w:jc w:val="center"/>
              <w:rPr>
                <w:rFonts w:ascii="Tahoma" w:hAnsi="Tahoma" w:cs="Tahoma"/>
                <w:b/>
                <w:color w:val="000080"/>
              </w:rPr>
            </w:pPr>
          </w:p>
        </w:tc>
      </w:tr>
      <w:tr w:rsidR="004A187A" w:rsidRPr="003E36EA" w:rsidTr="004A187A">
        <w:trPr>
          <w:gridAfter w:val="1"/>
          <w:wAfter w:w="4559" w:type="dxa"/>
        </w:trPr>
        <w:tc>
          <w:tcPr>
            <w:tcW w:w="4605" w:type="dxa"/>
            <w:hideMark/>
          </w:tcPr>
          <w:p w:rsidR="004A187A" w:rsidRPr="003E36EA" w:rsidRDefault="004A187A" w:rsidP="004A187A">
            <w:pPr>
              <w:jc w:val="center"/>
              <w:rPr>
                <w:rFonts w:ascii="Tahoma" w:hAnsi="Tahoma" w:cs="Tahoma"/>
                <w:color w:val="000080"/>
              </w:rPr>
            </w:pPr>
            <w:r w:rsidRPr="003E36EA">
              <w:rPr>
                <w:rFonts w:ascii="Tahoma" w:hAnsi="Tahoma" w:cs="Tahoma"/>
                <w:color w:val="000080"/>
              </w:rPr>
              <w:lastRenderedPageBreak/>
              <w:t>Pénzügyileg ellenjegyezte:</w:t>
            </w:r>
          </w:p>
          <w:p w:rsidR="004A187A" w:rsidRPr="003E36EA" w:rsidRDefault="004A187A" w:rsidP="004A187A">
            <w:pPr>
              <w:jc w:val="center"/>
              <w:rPr>
                <w:rFonts w:ascii="Tahoma" w:hAnsi="Tahoma" w:cs="Tahoma"/>
                <w:b/>
                <w:color w:val="000080"/>
              </w:rPr>
            </w:pPr>
            <w:r w:rsidRPr="003E36EA">
              <w:rPr>
                <w:rFonts w:ascii="Tahoma" w:hAnsi="Tahoma" w:cs="Tahoma"/>
                <w:color w:val="000080"/>
              </w:rPr>
              <w:t xml:space="preserve">dátum: </w:t>
            </w:r>
          </w:p>
        </w:tc>
      </w:tr>
      <w:tr w:rsidR="004A187A" w:rsidRPr="003E36EA" w:rsidTr="004A187A">
        <w:trPr>
          <w:gridAfter w:val="1"/>
          <w:wAfter w:w="4559" w:type="dxa"/>
        </w:trPr>
        <w:tc>
          <w:tcPr>
            <w:tcW w:w="4605" w:type="dxa"/>
          </w:tcPr>
          <w:p w:rsidR="004A187A" w:rsidRPr="003E36EA" w:rsidRDefault="004A187A" w:rsidP="004A187A">
            <w:pPr>
              <w:jc w:val="center"/>
              <w:rPr>
                <w:rFonts w:ascii="Tahoma" w:hAnsi="Tahoma" w:cs="Tahoma"/>
                <w:color w:val="000080"/>
              </w:rPr>
            </w:pPr>
            <w:r w:rsidRPr="003E36EA">
              <w:rPr>
                <w:rFonts w:ascii="Tahoma" w:hAnsi="Tahoma" w:cs="Tahoma"/>
                <w:color w:val="000080"/>
              </w:rPr>
              <w:t>...........................................</w:t>
            </w:r>
          </w:p>
        </w:tc>
      </w:tr>
    </w:tbl>
    <w:p w:rsidR="004A187A" w:rsidRPr="003E36EA" w:rsidRDefault="004A187A" w:rsidP="004A187A">
      <w:pPr>
        <w:jc w:val="both"/>
        <w:rPr>
          <w:rFonts w:ascii="Tahoma" w:hAnsi="Tahoma" w:cs="Tahoma"/>
          <w:color w:val="000080"/>
        </w:rPr>
      </w:pPr>
      <w:r w:rsidRPr="003E36EA">
        <w:rPr>
          <w:rFonts w:ascii="Tahoma" w:hAnsi="Tahoma" w:cs="Tahoma"/>
          <w:color w:val="000080"/>
        </w:rPr>
        <w:tab/>
        <w:t xml:space="preserve">          Fazekas Ildikó </w:t>
      </w:r>
    </w:p>
    <w:p w:rsidR="004A187A" w:rsidRPr="003E36EA" w:rsidRDefault="004A187A" w:rsidP="004A187A">
      <w:pPr>
        <w:ind w:left="709" w:firstLine="709"/>
        <w:jc w:val="both"/>
        <w:rPr>
          <w:rFonts w:ascii="Tahoma" w:hAnsi="Tahoma" w:cs="Tahoma"/>
          <w:color w:val="000080"/>
        </w:rPr>
      </w:pPr>
      <w:r w:rsidRPr="003E36EA">
        <w:rPr>
          <w:rFonts w:ascii="Tahoma" w:hAnsi="Tahoma" w:cs="Tahoma"/>
          <w:color w:val="000080"/>
        </w:rPr>
        <w:t xml:space="preserve"> irodavezető</w:t>
      </w:r>
    </w:p>
    <w:p w:rsidR="004A187A" w:rsidRPr="003E36EA" w:rsidRDefault="004A187A" w:rsidP="004A187A">
      <w:pPr>
        <w:ind w:left="709" w:firstLine="709"/>
        <w:jc w:val="both"/>
        <w:rPr>
          <w:rFonts w:ascii="Tahoma" w:hAnsi="Tahoma" w:cs="Tahoma"/>
          <w:color w:val="000080"/>
        </w:rPr>
      </w:pPr>
      <w:r w:rsidRPr="003E36EA">
        <w:rPr>
          <w:rFonts w:ascii="Tahoma" w:hAnsi="Tahoma" w:cs="Tahoma"/>
          <w:color w:val="000080"/>
        </w:rPr>
        <w:t>Pénzügyi Iroda</w:t>
      </w:r>
    </w:p>
    <w:p w:rsidR="004A187A" w:rsidRPr="003E36EA" w:rsidRDefault="004A187A" w:rsidP="004A187A">
      <w:pPr>
        <w:rPr>
          <w:color w:val="000080"/>
        </w:rPr>
      </w:pPr>
    </w:p>
    <w:p w:rsidR="004A187A" w:rsidRDefault="004A187A">
      <w:pPr>
        <w:spacing w:after="160" w:line="259" w:lineRule="auto"/>
        <w:rPr>
          <w:color w:val="000080"/>
        </w:rPr>
      </w:pPr>
      <w:r>
        <w:rPr>
          <w:color w:val="000080"/>
        </w:rPr>
        <w:br w:type="page"/>
      </w:r>
    </w:p>
    <w:p w:rsidR="004A187A" w:rsidRPr="005850C3" w:rsidRDefault="004A187A" w:rsidP="004A187A">
      <w:pPr>
        <w:keepNext/>
        <w:outlineLvl w:val="0"/>
        <w:rPr>
          <w:rFonts w:ascii="Tahoma" w:hAnsi="Tahoma" w:cs="Tahoma"/>
          <w:color w:val="000080"/>
        </w:rPr>
      </w:pPr>
      <w:r w:rsidRPr="005850C3">
        <w:rPr>
          <w:rFonts w:ascii="Tahoma" w:hAnsi="Tahoma" w:cs="Tahoma"/>
          <w:color w:val="000080"/>
        </w:rPr>
        <w:lastRenderedPageBreak/>
        <w:t>Melléklet a 249/2025. (V.29.) határozathoz</w:t>
      </w:r>
    </w:p>
    <w:p w:rsidR="004A187A" w:rsidRPr="005850C3" w:rsidRDefault="004A187A" w:rsidP="004A187A">
      <w:pPr>
        <w:ind w:left="5672" w:firstLine="709"/>
        <w:rPr>
          <w:rFonts w:ascii="Tahoma" w:hAnsi="Tahoma" w:cs="Tahoma"/>
          <w:color w:val="000080"/>
        </w:rPr>
      </w:pPr>
      <w:r w:rsidRPr="005850C3">
        <w:rPr>
          <w:rFonts w:ascii="Tahoma" w:hAnsi="Tahoma" w:cs="Tahoma"/>
          <w:color w:val="000080"/>
        </w:rPr>
        <w:t>Ügyiratszám: PKB/553/2025.</w:t>
      </w:r>
    </w:p>
    <w:p w:rsidR="004A187A" w:rsidRPr="005850C3" w:rsidRDefault="004A187A" w:rsidP="004A187A">
      <w:pPr>
        <w:ind w:left="6301" w:firstLine="80"/>
        <w:rPr>
          <w:rFonts w:ascii="Tahoma" w:hAnsi="Tahoma" w:cs="Tahoma"/>
          <w:color w:val="000080"/>
        </w:rPr>
      </w:pPr>
      <w:r w:rsidRPr="005850C3">
        <w:rPr>
          <w:rFonts w:ascii="Tahoma" w:hAnsi="Tahoma" w:cs="Tahoma"/>
          <w:color w:val="000080"/>
        </w:rPr>
        <w:t>Ügyintéző: Szabó Berill</w:t>
      </w:r>
    </w:p>
    <w:p w:rsidR="004A187A" w:rsidRPr="005850C3" w:rsidRDefault="004A187A" w:rsidP="004A187A">
      <w:pPr>
        <w:ind w:left="5592"/>
        <w:rPr>
          <w:rFonts w:ascii="Tahoma" w:hAnsi="Tahoma" w:cs="Tahoma"/>
          <w:color w:val="000080"/>
        </w:rPr>
      </w:pPr>
    </w:p>
    <w:p w:rsidR="004A187A" w:rsidRPr="005850C3" w:rsidRDefault="004A187A" w:rsidP="004A187A">
      <w:pPr>
        <w:jc w:val="center"/>
        <w:rPr>
          <w:rFonts w:ascii="Tahoma" w:hAnsi="Tahoma" w:cs="Tahoma"/>
          <w:b/>
          <w:color w:val="000080"/>
          <w:spacing w:val="20"/>
          <w:sz w:val="28"/>
          <w:szCs w:val="28"/>
        </w:rPr>
      </w:pPr>
      <w:r w:rsidRPr="005850C3">
        <w:rPr>
          <w:rFonts w:ascii="Tahoma" w:hAnsi="Tahoma" w:cs="Tahoma"/>
          <w:b/>
          <w:color w:val="000080"/>
          <w:spacing w:val="20"/>
          <w:sz w:val="28"/>
          <w:szCs w:val="28"/>
        </w:rPr>
        <w:t>TÁMOGATÁSI SZERZŐDÉS</w:t>
      </w:r>
    </w:p>
    <w:p w:rsidR="004A187A" w:rsidRPr="005850C3" w:rsidRDefault="004A187A" w:rsidP="004A187A">
      <w:pPr>
        <w:rPr>
          <w:rFonts w:ascii="Tahoma" w:hAnsi="Tahoma" w:cs="Tahoma"/>
          <w:b/>
          <w:color w:val="000080"/>
          <w:spacing w:val="20"/>
        </w:rPr>
      </w:pPr>
    </w:p>
    <w:p w:rsidR="004A187A" w:rsidRPr="005850C3" w:rsidRDefault="004A187A" w:rsidP="004A187A">
      <w:pPr>
        <w:jc w:val="both"/>
        <w:rPr>
          <w:rFonts w:ascii="Tahoma" w:hAnsi="Tahoma" w:cs="Tahoma"/>
          <w:color w:val="000080"/>
        </w:rPr>
      </w:pPr>
      <w:r w:rsidRPr="005850C3">
        <w:rPr>
          <w:rFonts w:ascii="Tahoma" w:hAnsi="Tahoma" w:cs="Tahoma"/>
          <w:color w:val="000080"/>
        </w:rPr>
        <w:t xml:space="preserve">amely létrejött a PKB/553/2025. szerződés számon, egyrészről a </w:t>
      </w:r>
      <w:r w:rsidRPr="005850C3">
        <w:rPr>
          <w:rFonts w:ascii="Tahoma" w:hAnsi="Tahoma" w:cs="Tahoma"/>
          <w:b/>
          <w:color w:val="000080"/>
        </w:rPr>
        <w:t>Veszprém Megyei Jogú Város Önkormányzata</w:t>
      </w:r>
      <w:r w:rsidRPr="005850C3">
        <w:rPr>
          <w:rFonts w:ascii="Tahoma" w:hAnsi="Tahoma" w:cs="Tahoma"/>
          <w:color w:val="000080"/>
        </w:rPr>
        <w:t xml:space="preserve"> (székhely: 8200 Veszprém, Óváros tér 9., adószám: 15734202-2-19; törzskönyvi azonosító szám: 734202, képviseli: Porga Gyula polgármester) mint Támogató, </w:t>
      </w:r>
    </w:p>
    <w:p w:rsidR="004A187A" w:rsidRPr="005850C3" w:rsidRDefault="004A187A" w:rsidP="004A187A">
      <w:pPr>
        <w:jc w:val="both"/>
        <w:rPr>
          <w:rFonts w:ascii="Tahoma" w:hAnsi="Tahoma" w:cs="Tahoma"/>
          <w:color w:val="000080"/>
        </w:rPr>
      </w:pPr>
    </w:p>
    <w:p w:rsidR="004A187A" w:rsidRPr="005850C3" w:rsidRDefault="004A187A" w:rsidP="004A187A">
      <w:pPr>
        <w:jc w:val="both"/>
        <w:rPr>
          <w:rFonts w:ascii="Tahoma" w:hAnsi="Tahoma" w:cs="Tahoma"/>
          <w:color w:val="000080"/>
        </w:rPr>
      </w:pPr>
      <w:r w:rsidRPr="005850C3">
        <w:rPr>
          <w:rFonts w:ascii="Tahoma" w:hAnsi="Tahoma" w:cs="Tahoma"/>
          <w:color w:val="000080"/>
        </w:rPr>
        <w:t xml:space="preserve">másrészről </w:t>
      </w:r>
      <w:r w:rsidRPr="005850C3">
        <w:rPr>
          <w:rFonts w:ascii="Tahoma" w:hAnsi="Tahoma" w:cs="Tahoma"/>
          <w:b/>
          <w:color w:val="000080"/>
        </w:rPr>
        <w:t>a Nap Gyermekei</w:t>
      </w:r>
      <w:r w:rsidRPr="005850C3">
        <w:rPr>
          <w:rFonts w:ascii="Tahoma" w:hAnsi="Tahoma" w:cs="Tahoma"/>
          <w:color w:val="000080"/>
          <w:lang w:eastAsia="en-US"/>
        </w:rPr>
        <w:t xml:space="preserve"> </w:t>
      </w:r>
      <w:r w:rsidRPr="005850C3">
        <w:rPr>
          <w:rFonts w:ascii="Tahoma" w:hAnsi="Tahoma" w:cs="Tahoma"/>
          <w:b/>
          <w:color w:val="000080"/>
        </w:rPr>
        <w:t xml:space="preserve">Alapítvány </w:t>
      </w:r>
      <w:r w:rsidRPr="005850C3">
        <w:rPr>
          <w:rFonts w:ascii="Tahoma" w:hAnsi="Tahoma" w:cs="Tahoma"/>
          <w:color w:val="000080"/>
        </w:rPr>
        <w:t>(székhely: 8200 Veszprém, Kengyel utca 1., adószám: 18656651-1-19, nyilvántartási száma: 19-01-0001721; képviseli: Németh Ildikó elnök) mint Támogatott</w:t>
      </w:r>
    </w:p>
    <w:p w:rsidR="004A187A" w:rsidRPr="005850C3" w:rsidRDefault="004A187A" w:rsidP="004A187A">
      <w:pPr>
        <w:jc w:val="both"/>
        <w:rPr>
          <w:rFonts w:ascii="Tahoma" w:hAnsi="Tahoma" w:cs="Tahoma"/>
          <w:color w:val="000080"/>
        </w:rPr>
      </w:pPr>
    </w:p>
    <w:p w:rsidR="004A187A" w:rsidRPr="005850C3" w:rsidRDefault="004A187A" w:rsidP="004A187A">
      <w:pPr>
        <w:jc w:val="both"/>
        <w:rPr>
          <w:rFonts w:ascii="Tahoma" w:hAnsi="Tahoma" w:cs="Tahoma"/>
          <w:color w:val="000080"/>
        </w:rPr>
      </w:pPr>
      <w:r w:rsidRPr="005850C3">
        <w:rPr>
          <w:rFonts w:ascii="Tahoma" w:hAnsi="Tahoma" w:cs="Tahoma"/>
          <w:color w:val="000080"/>
        </w:rPr>
        <w:t>között alulírott napon és helyen az alábbi feltételekkel:</w:t>
      </w:r>
    </w:p>
    <w:p w:rsidR="004A187A" w:rsidRPr="005850C3" w:rsidRDefault="004A187A" w:rsidP="004A187A">
      <w:pPr>
        <w:jc w:val="both"/>
        <w:rPr>
          <w:rFonts w:ascii="Tahoma" w:hAnsi="Tahoma" w:cs="Tahoma"/>
          <w:color w:val="000080"/>
        </w:rPr>
      </w:pPr>
      <w:r w:rsidRPr="005850C3">
        <w:rPr>
          <w:rFonts w:ascii="Tahoma" w:hAnsi="Tahoma" w:cs="Tahoma"/>
          <w:color w:val="000080"/>
        </w:rPr>
        <w:t xml:space="preserve"> </w:t>
      </w:r>
    </w:p>
    <w:p w:rsidR="004A187A" w:rsidRPr="005850C3" w:rsidRDefault="004A187A" w:rsidP="007611A5">
      <w:pPr>
        <w:numPr>
          <w:ilvl w:val="0"/>
          <w:numId w:val="64"/>
        </w:numPr>
        <w:ind w:left="426"/>
        <w:jc w:val="both"/>
        <w:rPr>
          <w:rFonts w:ascii="Tahoma" w:hAnsi="Tahoma" w:cs="Tahoma"/>
          <w:b/>
          <w:color w:val="000080"/>
        </w:rPr>
      </w:pPr>
      <w:r w:rsidRPr="005850C3">
        <w:rPr>
          <w:rFonts w:ascii="Tahoma" w:hAnsi="Tahoma" w:cs="Tahoma"/>
          <w:color w:val="000080"/>
        </w:rPr>
        <w:t>A Támogató összesen</w:t>
      </w:r>
      <w:r w:rsidRPr="005850C3">
        <w:rPr>
          <w:rFonts w:ascii="Tahoma" w:hAnsi="Tahoma" w:cs="Tahoma"/>
          <w:b/>
          <w:color w:val="000080"/>
        </w:rPr>
        <w:t xml:space="preserve"> 100.000,- Ft,</w:t>
      </w:r>
      <w:r w:rsidRPr="005850C3">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249/2025. (V.29.) határozata értelmében a </w:t>
      </w:r>
      <w:r w:rsidRPr="005850C3">
        <w:rPr>
          <w:rFonts w:ascii="Tahoma" w:hAnsi="Tahoma" w:cs="Tahoma"/>
          <w:b/>
          <w:color w:val="000080"/>
        </w:rPr>
        <w:t>12. számú Választókerületi keret terhére.</w:t>
      </w:r>
    </w:p>
    <w:p w:rsidR="004A187A" w:rsidRPr="005850C3" w:rsidRDefault="004A187A" w:rsidP="004A187A">
      <w:pPr>
        <w:jc w:val="both"/>
        <w:rPr>
          <w:rFonts w:ascii="Tahoma" w:hAnsi="Tahoma" w:cs="Tahoma"/>
          <w:color w:val="000080"/>
        </w:rPr>
      </w:pPr>
    </w:p>
    <w:p w:rsidR="004A187A" w:rsidRPr="005850C3" w:rsidRDefault="004A187A" w:rsidP="007611A5">
      <w:pPr>
        <w:numPr>
          <w:ilvl w:val="0"/>
          <w:numId w:val="64"/>
        </w:numPr>
        <w:tabs>
          <w:tab w:val="left" w:pos="426"/>
        </w:tabs>
        <w:ind w:left="426"/>
        <w:jc w:val="both"/>
        <w:rPr>
          <w:rFonts w:ascii="Tahoma" w:hAnsi="Tahoma" w:cs="Tahoma"/>
          <w:color w:val="000080"/>
        </w:rPr>
      </w:pPr>
      <w:r w:rsidRPr="005850C3">
        <w:rPr>
          <w:rFonts w:ascii="Tahoma" w:hAnsi="Tahoma" w:cs="Tahoma"/>
          <w:color w:val="000080"/>
        </w:rPr>
        <w:t xml:space="preserve">A támogatást jelen támogatási szerződés kölcsönös aláírását követően, legkésőbb </w:t>
      </w:r>
      <w:r w:rsidRPr="005850C3">
        <w:rPr>
          <w:rFonts w:ascii="Tahoma" w:hAnsi="Tahoma" w:cs="Tahoma"/>
          <w:b/>
          <w:color w:val="000080"/>
        </w:rPr>
        <w:t xml:space="preserve">2025. június 31-ig </w:t>
      </w:r>
      <w:r w:rsidRPr="005850C3">
        <w:rPr>
          <w:rFonts w:ascii="Tahoma" w:hAnsi="Tahoma" w:cs="Tahoma"/>
          <w:color w:val="000080"/>
        </w:rPr>
        <w:t>a Támogató a Támogatott által megadott 73200127-16060498 számú bankszámlájára átutalja (a 28</w:t>
      </w:r>
      <w:r w:rsidRPr="005850C3">
        <w:rPr>
          <w:rFonts w:ascii="Tahoma" w:hAnsi="Tahoma" w:cs="Tahoma"/>
          <w:bCs/>
          <w:color w:val="000080"/>
        </w:rPr>
        <w:t>/2023. (IX.28.) önkormányzati rendelet</w:t>
      </w:r>
      <w:r w:rsidRPr="005850C3">
        <w:rPr>
          <w:rFonts w:ascii="Tahoma" w:hAnsi="Tahoma" w:cs="Tahoma"/>
          <w:color w:val="000080"/>
        </w:rPr>
        <w:t xml:space="preserve"> 8. melléklete szerinti nyilatkozat).</w:t>
      </w:r>
    </w:p>
    <w:p w:rsidR="004A187A" w:rsidRPr="005850C3" w:rsidRDefault="004A187A" w:rsidP="004A187A">
      <w:pPr>
        <w:tabs>
          <w:tab w:val="left" w:pos="426"/>
        </w:tabs>
        <w:ind w:left="426"/>
        <w:jc w:val="both"/>
        <w:rPr>
          <w:rFonts w:ascii="Tahoma" w:hAnsi="Tahoma" w:cs="Tahoma"/>
          <w:color w:val="000080"/>
        </w:rPr>
      </w:pPr>
    </w:p>
    <w:p w:rsidR="004A187A" w:rsidRPr="005850C3" w:rsidRDefault="004A187A" w:rsidP="007611A5">
      <w:pPr>
        <w:numPr>
          <w:ilvl w:val="0"/>
          <w:numId w:val="64"/>
        </w:numPr>
        <w:tabs>
          <w:tab w:val="left" w:pos="426"/>
        </w:tabs>
        <w:ind w:left="426"/>
        <w:jc w:val="both"/>
        <w:rPr>
          <w:rFonts w:ascii="Tahoma" w:hAnsi="Tahoma" w:cs="Tahoma"/>
          <w:color w:val="000080"/>
        </w:rPr>
      </w:pPr>
      <w:r w:rsidRPr="005850C3">
        <w:rPr>
          <w:rFonts w:ascii="Tahoma" w:hAnsi="Tahoma" w:cs="Tahoma"/>
          <w:color w:val="000080"/>
        </w:rPr>
        <w:t xml:space="preserve">A támogatás összegét </w:t>
      </w:r>
      <w:r w:rsidRPr="005850C3">
        <w:rPr>
          <w:rFonts w:ascii="Tahoma" w:hAnsi="Tahoma" w:cs="Tahoma"/>
          <w:b/>
          <w:i/>
          <w:color w:val="000080"/>
        </w:rPr>
        <w:t xml:space="preserve">működési költségekre </w:t>
      </w:r>
      <w:r w:rsidRPr="005850C3">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4A187A" w:rsidRPr="005850C3" w:rsidRDefault="004A187A" w:rsidP="004A187A">
      <w:pPr>
        <w:tabs>
          <w:tab w:val="left" w:pos="426"/>
        </w:tabs>
        <w:ind w:left="426"/>
        <w:jc w:val="both"/>
        <w:rPr>
          <w:rFonts w:ascii="Tahoma" w:hAnsi="Tahoma" w:cs="Tahoma"/>
          <w:color w:val="000080"/>
        </w:rPr>
      </w:pPr>
    </w:p>
    <w:p w:rsidR="004A187A" w:rsidRPr="005850C3" w:rsidRDefault="004A187A" w:rsidP="007611A5">
      <w:pPr>
        <w:numPr>
          <w:ilvl w:val="0"/>
          <w:numId w:val="64"/>
        </w:numPr>
        <w:tabs>
          <w:tab w:val="left" w:pos="426"/>
        </w:tabs>
        <w:ind w:left="426" w:hanging="426"/>
        <w:jc w:val="both"/>
        <w:rPr>
          <w:rFonts w:ascii="Tahoma" w:hAnsi="Tahoma" w:cs="Tahoma"/>
          <w:color w:val="000080"/>
        </w:rPr>
      </w:pPr>
      <w:r w:rsidRPr="005850C3">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ind w:left="567" w:hanging="567"/>
        <w:jc w:val="both"/>
        <w:rPr>
          <w:rFonts w:ascii="Tahoma" w:hAnsi="Tahoma" w:cs="Tahoma"/>
          <w:color w:val="000080"/>
        </w:rPr>
      </w:pPr>
      <w:r w:rsidRPr="005850C3">
        <w:rPr>
          <w:rFonts w:ascii="Tahoma" w:hAnsi="Tahoma" w:cs="Tahoma"/>
          <w:color w:val="000080"/>
        </w:rPr>
        <w:lastRenderedPageBreak/>
        <w:t xml:space="preserve">Támogatott tudomásul veszi, hogy Veszprém Megyei Jogú Város Önkormányzata Közgyűlésének a civil szervezeteknek nyújtható önkormányzati támogatásokról szóló 28/2023. (IX.28.) önkormányzati rendelet 15. § (1)-(2) bekezdése alapján </w:t>
      </w:r>
      <w:r w:rsidRPr="005850C3">
        <w:rPr>
          <w:rFonts w:ascii="Tahoma" w:hAnsi="Tahoma" w:cs="Tahoma"/>
          <w:b/>
          <w:i/>
          <w:color w:val="000080"/>
          <w:u w:val="single"/>
        </w:rPr>
        <w:t>működési kiadásnak minősül:</w:t>
      </w:r>
    </w:p>
    <w:p w:rsidR="004A187A" w:rsidRPr="005850C3" w:rsidRDefault="004A187A" w:rsidP="004A187A">
      <w:pPr>
        <w:ind w:left="426"/>
        <w:jc w:val="both"/>
        <w:rPr>
          <w:rFonts w:ascii="Tahoma" w:hAnsi="Tahoma" w:cs="Tahoma"/>
          <w:color w:val="000080"/>
          <w:lang w:eastAsia="zh-CN"/>
        </w:rPr>
      </w:pPr>
    </w:p>
    <w:p w:rsidR="004A187A" w:rsidRPr="005850C3" w:rsidRDefault="004A187A" w:rsidP="004A187A">
      <w:pPr>
        <w:ind w:left="567"/>
        <w:jc w:val="both"/>
        <w:rPr>
          <w:rFonts w:ascii="Tahoma" w:hAnsi="Tahoma" w:cs="Tahoma"/>
          <w:color w:val="000080"/>
        </w:rPr>
      </w:pPr>
      <w:r w:rsidRPr="005850C3">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4A187A" w:rsidRPr="005850C3" w:rsidRDefault="004A187A" w:rsidP="004A187A">
      <w:pPr>
        <w:ind w:left="567"/>
        <w:jc w:val="both"/>
        <w:rPr>
          <w:rFonts w:ascii="Tahoma" w:hAnsi="Tahoma" w:cs="Tahoma"/>
          <w:color w:val="000080"/>
        </w:rPr>
      </w:pPr>
    </w:p>
    <w:p w:rsidR="004A187A" w:rsidRPr="005850C3" w:rsidRDefault="004A187A" w:rsidP="004A187A">
      <w:pPr>
        <w:ind w:left="567"/>
        <w:jc w:val="both"/>
        <w:rPr>
          <w:rFonts w:ascii="Tahoma" w:hAnsi="Tahoma" w:cs="Tahoma"/>
          <w:color w:val="000080"/>
        </w:rPr>
      </w:pPr>
      <w:r w:rsidRPr="005850C3">
        <w:rPr>
          <w:rFonts w:ascii="Tahoma" w:hAnsi="Tahoma" w:cs="Tahoma"/>
          <w:color w:val="000080"/>
        </w:rPr>
        <w:t>Működési kiadás:</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1.</w:t>
      </w:r>
      <w:r w:rsidRPr="005850C3">
        <w:rPr>
          <w:rFonts w:ascii="Tahoma" w:hAnsi="Tahoma" w:cs="Tahoma"/>
          <w:color w:val="000080"/>
        </w:rPr>
        <w:tab/>
        <w:t>szakmai anyagok beszerzése: honlap szerkesztése és fenntartása, folyóiratok, kiadványok tárgyévi beszerzése,</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2.</w:t>
      </w:r>
      <w:r w:rsidRPr="005850C3">
        <w:rPr>
          <w:rFonts w:ascii="Tahoma" w:hAnsi="Tahoma" w:cs="Tahoma"/>
          <w:color w:val="000080"/>
        </w:rPr>
        <w:tab/>
        <w:t>üzemeltetési anyagok: a cél szerinti működéshez szükséges anyagok, fogyóeszközök beszerzése, amelyek fel- vagy elhasználásra kerülnek egy éven belül (irodaszerek, takarítószerek),</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3.</w:t>
      </w:r>
      <w:r w:rsidRPr="005850C3">
        <w:rPr>
          <w:rFonts w:ascii="Tahoma" w:hAnsi="Tahoma" w:cs="Tahoma"/>
          <w:color w:val="000080"/>
        </w:rPr>
        <w:tab/>
        <w:t>kommunikációs szolgáltatás: kommunikációs költségek (telefon, internet előfizetési díj),</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4.</w:t>
      </w:r>
      <w:r w:rsidRPr="005850C3">
        <w:rPr>
          <w:rFonts w:ascii="Tahoma" w:hAnsi="Tahoma" w:cs="Tahoma"/>
          <w:color w:val="000080"/>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5.</w:t>
      </w:r>
      <w:r w:rsidRPr="005850C3">
        <w:rPr>
          <w:rFonts w:ascii="Tahoma" w:hAnsi="Tahoma" w:cs="Tahoma"/>
          <w:color w:val="000080"/>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6.</w:t>
      </w:r>
      <w:r w:rsidRPr="005850C3">
        <w:rPr>
          <w:rFonts w:ascii="Tahoma" w:hAnsi="Tahoma" w:cs="Tahoma"/>
          <w:color w:val="000080"/>
        </w:rPr>
        <w:tab/>
        <w:t>karbantartás és javítási szolgáltatások: működéshez kapcsolódó tárgyi eszközök, irodatechnikai berendezések és távközlési eszközök, egyéb eszközök karbantartása, javítása,</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7.</w:t>
      </w:r>
      <w:r w:rsidRPr="005850C3">
        <w:rPr>
          <w:rFonts w:ascii="Tahoma" w:hAnsi="Tahoma" w:cs="Tahoma"/>
          <w:color w:val="000080"/>
        </w:rPr>
        <w:tab/>
        <w:t>szakmai tevékenységet segítő szolgáltatás: a civil szervezet munkatársait, önkénteseit, tagjait, vezetőit érintő – a létesítő okiratba foglalt cél szerinti tevékenység eredményesebb folytatásához szükséges – képzés költsége,</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8.</w:t>
      </w:r>
      <w:r w:rsidRPr="005850C3">
        <w:rPr>
          <w:rFonts w:ascii="Tahoma" w:hAnsi="Tahoma" w:cs="Tahoma"/>
          <w:color w:val="000080"/>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4A187A" w:rsidRPr="005850C3" w:rsidRDefault="004A187A" w:rsidP="004A187A">
      <w:pPr>
        <w:ind w:left="993" w:hanging="284"/>
        <w:jc w:val="both"/>
        <w:rPr>
          <w:rFonts w:ascii="Tahoma" w:hAnsi="Tahoma" w:cs="Tahoma"/>
          <w:color w:val="000080"/>
        </w:rPr>
      </w:pPr>
      <w:r w:rsidRPr="005850C3">
        <w:rPr>
          <w:rFonts w:ascii="Tahoma" w:hAnsi="Tahoma" w:cs="Tahoma"/>
          <w:color w:val="000080"/>
        </w:rPr>
        <w:t>9.</w:t>
      </w:r>
      <w:r w:rsidRPr="005850C3">
        <w:rPr>
          <w:rFonts w:ascii="Tahoma" w:hAnsi="Tahoma" w:cs="Tahoma"/>
          <w:color w:val="000080"/>
        </w:rPr>
        <w:tab/>
        <w:t>reklám- és propaganda költség: a civil szervezet bemutatását és tevékenységének megismertetését célzó általános tájékoztatási és marketing költségek,</w:t>
      </w:r>
    </w:p>
    <w:p w:rsidR="004A187A" w:rsidRPr="005850C3" w:rsidRDefault="004A187A" w:rsidP="004A187A">
      <w:pPr>
        <w:ind w:left="993" w:hanging="426"/>
        <w:jc w:val="both"/>
        <w:rPr>
          <w:rFonts w:ascii="Tahoma" w:hAnsi="Tahoma" w:cs="Tahoma"/>
          <w:color w:val="000080"/>
        </w:rPr>
      </w:pPr>
      <w:r w:rsidRPr="005850C3">
        <w:rPr>
          <w:rFonts w:ascii="Tahoma" w:hAnsi="Tahoma" w:cs="Tahoma"/>
          <w:color w:val="000080"/>
        </w:rPr>
        <w:t>10.</w:t>
      </w:r>
      <w:r w:rsidRPr="005850C3">
        <w:rPr>
          <w:rFonts w:ascii="Tahoma" w:hAnsi="Tahoma" w:cs="Tahoma"/>
          <w:color w:val="000080"/>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4A187A" w:rsidRPr="005850C3" w:rsidRDefault="004A187A" w:rsidP="004A187A">
      <w:pPr>
        <w:ind w:left="993" w:hanging="426"/>
        <w:jc w:val="both"/>
        <w:rPr>
          <w:rFonts w:ascii="Tahoma" w:hAnsi="Tahoma" w:cs="Tahoma"/>
          <w:color w:val="000080"/>
        </w:rPr>
      </w:pPr>
      <w:r w:rsidRPr="005850C3">
        <w:rPr>
          <w:rFonts w:ascii="Tahoma" w:hAnsi="Tahoma" w:cs="Tahoma"/>
          <w:color w:val="000080"/>
        </w:rPr>
        <w:lastRenderedPageBreak/>
        <w:t>11.</w:t>
      </w:r>
      <w:r w:rsidRPr="005850C3">
        <w:rPr>
          <w:rFonts w:ascii="Tahoma" w:hAnsi="Tahoma" w:cs="Tahoma"/>
          <w:color w:val="000080"/>
        </w:rPr>
        <w:tab/>
        <w:t>személyi juttatás, munkabér, megbízási díj, tiszteletdíj és ezekhez kapcsolódó adó és járulék költsége, melyek nem tartoznak a 19. § 1. pontja hatálya alá.</w:t>
      </w:r>
    </w:p>
    <w:p w:rsidR="004A187A" w:rsidRPr="005850C3" w:rsidRDefault="004A187A" w:rsidP="004A187A">
      <w:pPr>
        <w:tabs>
          <w:tab w:val="left" w:pos="284"/>
        </w:tabs>
        <w:jc w:val="both"/>
        <w:rPr>
          <w:rFonts w:ascii="Tahoma" w:hAnsi="Tahoma" w:cs="Tahoma"/>
          <w:color w:val="000080"/>
        </w:rPr>
      </w:pPr>
    </w:p>
    <w:p w:rsidR="004A187A" w:rsidRPr="005850C3" w:rsidRDefault="004A187A" w:rsidP="007611A5">
      <w:pPr>
        <w:numPr>
          <w:ilvl w:val="0"/>
          <w:numId w:val="64"/>
        </w:numPr>
        <w:tabs>
          <w:tab w:val="left" w:pos="284"/>
        </w:tabs>
        <w:ind w:left="284" w:hanging="284"/>
        <w:jc w:val="both"/>
        <w:rPr>
          <w:rFonts w:ascii="Tahoma" w:hAnsi="Tahoma" w:cs="Tahoma"/>
          <w:color w:val="000080"/>
        </w:rPr>
      </w:pPr>
      <w:r w:rsidRPr="005850C3">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5850C3">
        <w:rPr>
          <w:rFonts w:ascii="Tahoma" w:hAnsi="Tahoma" w:cs="Tahoma"/>
          <w:color w:val="000080"/>
        </w:rPr>
        <w:t>Veszprém Megyei Jogú Város Önkormányzata 50400209-16290602 számú bankszámlájára.</w:t>
      </w:r>
    </w:p>
    <w:p w:rsidR="004A187A" w:rsidRPr="005850C3" w:rsidRDefault="004A187A" w:rsidP="004A187A">
      <w:pPr>
        <w:tabs>
          <w:tab w:val="left" w:pos="284"/>
        </w:tabs>
        <w:ind w:left="284"/>
        <w:jc w:val="both"/>
        <w:rPr>
          <w:rFonts w:ascii="Tahoma" w:hAnsi="Tahoma" w:cs="Tahoma"/>
          <w:color w:val="000080"/>
        </w:rPr>
      </w:pPr>
    </w:p>
    <w:p w:rsidR="004A187A" w:rsidRPr="005850C3" w:rsidRDefault="004A187A" w:rsidP="007611A5">
      <w:pPr>
        <w:numPr>
          <w:ilvl w:val="0"/>
          <w:numId w:val="64"/>
        </w:numPr>
        <w:tabs>
          <w:tab w:val="left" w:pos="284"/>
        </w:tabs>
        <w:ind w:left="284" w:hanging="284"/>
        <w:jc w:val="both"/>
        <w:rPr>
          <w:rFonts w:ascii="Tahoma" w:hAnsi="Tahoma" w:cs="Tahoma"/>
          <w:color w:val="000080"/>
        </w:rPr>
      </w:pPr>
      <w:r w:rsidRPr="005850C3">
        <w:rPr>
          <w:rFonts w:ascii="Tahoma" w:hAnsi="Tahoma" w:cs="Tahoma"/>
          <w:color w:val="000080"/>
          <w:lang w:eastAsia="zh-CN"/>
        </w:rPr>
        <w:t xml:space="preserve">Támogatott vállalja, hogy </w:t>
      </w:r>
      <w:r w:rsidRPr="005850C3">
        <w:rPr>
          <w:rFonts w:ascii="Tahoma" w:hAnsi="Tahoma" w:cs="Tahoma"/>
          <w:b/>
          <w:color w:val="000080"/>
          <w:lang w:eastAsia="zh-CN"/>
        </w:rPr>
        <w:t>2026. január 31-ig</w:t>
      </w:r>
      <w:r w:rsidRPr="005850C3">
        <w:rPr>
          <w:rFonts w:ascii="Tahoma" w:hAnsi="Tahoma" w:cs="Tahoma"/>
          <w:color w:val="000080"/>
          <w:lang w:eastAsia="zh-CN"/>
        </w:rPr>
        <w:t xml:space="preserve"> a </w:t>
      </w:r>
      <w:r w:rsidRPr="005850C3">
        <w:rPr>
          <w:rFonts w:ascii="Tahoma" w:hAnsi="Tahoma" w:cs="Tahoma"/>
          <w:b/>
          <w:color w:val="000080"/>
          <w:lang w:eastAsia="zh-CN"/>
        </w:rPr>
        <w:t xml:space="preserve">12. melléklet szerinti nyilatkozatot benyújtja </w:t>
      </w:r>
      <w:r w:rsidRPr="005850C3">
        <w:rPr>
          <w:rFonts w:ascii="Tahoma" w:hAnsi="Tahoma" w:cs="Tahoma"/>
          <w:color w:val="000080"/>
          <w:lang w:eastAsia="zh-CN"/>
        </w:rPr>
        <w:t>a támogatás jogszerű felhasználásáról és a 28</w:t>
      </w:r>
      <w:r w:rsidRPr="005850C3">
        <w:rPr>
          <w:rFonts w:ascii="Tahoma" w:hAnsi="Tahoma" w:cs="Tahoma"/>
          <w:bCs/>
          <w:color w:val="000080"/>
        </w:rPr>
        <w:t>/2023. (IX.28.) önkormányzati rendelet</w:t>
      </w:r>
      <w:r w:rsidRPr="005850C3">
        <w:rPr>
          <w:rFonts w:ascii="Tahoma" w:hAnsi="Tahoma" w:cs="Tahoma"/>
          <w:color w:val="000080"/>
        </w:rPr>
        <w:t xml:space="preserve"> 13. melléklete szerinti számlaösszesítő nyomtatványa alapján</w:t>
      </w:r>
      <w:r w:rsidRPr="005850C3">
        <w:rPr>
          <w:rFonts w:ascii="Tahoma" w:hAnsi="Tahoma" w:cs="Tahoma"/>
          <w:color w:val="000080"/>
          <w:lang w:eastAsia="zh-CN"/>
        </w:rPr>
        <w:t xml:space="preserve"> számviteli törvénynek és az egyéb pénzügyi szabályoknak megfelelő </w:t>
      </w:r>
      <w:r w:rsidRPr="005850C3">
        <w:rPr>
          <w:rFonts w:ascii="Tahoma" w:hAnsi="Tahoma" w:cs="Tahoma"/>
          <w:b/>
          <w:color w:val="000080"/>
          <w:lang w:eastAsia="zh-CN"/>
        </w:rPr>
        <w:t>pénzügyi beszámolót készít</w:t>
      </w:r>
      <w:r w:rsidRPr="005850C3">
        <w:rPr>
          <w:rFonts w:ascii="Tahoma" w:hAnsi="Tahoma" w:cs="Tahoma"/>
          <w:color w:val="000080"/>
          <w:lang w:eastAsia="zh-CN"/>
        </w:rPr>
        <w:t xml:space="preserve">, amelyet a megjelölt időpontig eljuttat a Veszprém Megyei Jogú Város Polgármesteri Hivatala </w:t>
      </w:r>
      <w:r w:rsidRPr="005850C3">
        <w:rPr>
          <w:rFonts w:ascii="Tahoma" w:hAnsi="Tahoma" w:cs="Tahoma"/>
          <w:color w:val="000080"/>
        </w:rPr>
        <w:t xml:space="preserve">Polgármesteri Kabinetiroda kabineti referenséhez. </w:t>
      </w:r>
    </w:p>
    <w:p w:rsidR="004A187A" w:rsidRPr="005850C3" w:rsidRDefault="004A187A" w:rsidP="004A187A">
      <w:pPr>
        <w:tabs>
          <w:tab w:val="left" w:pos="284"/>
          <w:tab w:val="left" w:pos="357"/>
        </w:tabs>
        <w:ind w:left="284"/>
        <w:jc w:val="both"/>
        <w:rPr>
          <w:rFonts w:ascii="Tahoma" w:hAnsi="Tahoma" w:cs="Tahoma"/>
          <w:color w:val="000080"/>
          <w:lang w:eastAsia="zh-CN"/>
        </w:rPr>
      </w:pPr>
    </w:p>
    <w:p w:rsidR="004A187A" w:rsidRPr="005850C3" w:rsidRDefault="004A187A" w:rsidP="004A187A">
      <w:pPr>
        <w:autoSpaceDE w:val="0"/>
        <w:autoSpaceDN w:val="0"/>
        <w:adjustRightInd w:val="0"/>
        <w:ind w:left="284"/>
        <w:jc w:val="both"/>
        <w:rPr>
          <w:rFonts w:ascii="Tahoma" w:hAnsi="Tahoma" w:cs="Tahoma"/>
          <w:color w:val="000080"/>
          <w:lang w:eastAsia="zh-CN"/>
        </w:rPr>
      </w:pPr>
      <w:r w:rsidRPr="005850C3">
        <w:rPr>
          <w:rFonts w:ascii="Tahoma" w:hAnsi="Tahoma" w:cs="Tahoma"/>
          <w:b/>
          <w:color w:val="000080"/>
          <w:u w:val="single"/>
          <w:lang w:eastAsia="zh-CN"/>
        </w:rPr>
        <w:t>Szakmai beszámoló:</w:t>
      </w:r>
      <w:r w:rsidRPr="005850C3">
        <w:rPr>
          <w:rFonts w:ascii="Tahoma" w:hAnsi="Tahoma" w:cs="Tahoma"/>
          <w:color w:val="000080"/>
          <w:lang w:eastAsia="zh-CN"/>
        </w:rPr>
        <w:t xml:space="preserve"> </w:t>
      </w:r>
      <w:r w:rsidRPr="005850C3">
        <w:rPr>
          <w:rFonts w:ascii="Tahoma" w:hAnsi="Tahoma" w:cs="Tahoma"/>
          <w:color w:val="000080"/>
        </w:rPr>
        <w:t xml:space="preserve">A 28/2023. (IX.28.) önkormányzati rendelet 26. §-a alapján a Támogatott a </w:t>
      </w:r>
      <w:r w:rsidRPr="005850C3">
        <w:rPr>
          <w:rFonts w:ascii="Tahoma" w:hAnsi="Tahoma" w:cs="Tahoma"/>
          <w:color w:val="000080"/>
          <w:lang w:eastAsia="zh-CN"/>
        </w:rPr>
        <w:t xml:space="preserve">szakmai beszámoló helyett a 12. melléklet szerinti nyilatkozatot teszi. A nyilatkozathoz a pénzügyi beszámolót csatolni kell. </w:t>
      </w:r>
    </w:p>
    <w:p w:rsidR="004A187A" w:rsidRPr="005850C3" w:rsidRDefault="004A187A" w:rsidP="004A187A">
      <w:pPr>
        <w:autoSpaceDE w:val="0"/>
        <w:autoSpaceDN w:val="0"/>
        <w:adjustRightInd w:val="0"/>
        <w:ind w:left="284"/>
        <w:jc w:val="both"/>
        <w:rPr>
          <w:rFonts w:ascii="Tahoma" w:hAnsi="Tahoma" w:cs="Tahoma"/>
          <w:color w:val="000080"/>
          <w:lang w:eastAsia="zh-CN"/>
        </w:rPr>
      </w:pPr>
    </w:p>
    <w:p w:rsidR="004A187A" w:rsidRPr="005850C3" w:rsidRDefault="004A187A" w:rsidP="004A187A">
      <w:pPr>
        <w:autoSpaceDE w:val="0"/>
        <w:autoSpaceDN w:val="0"/>
        <w:adjustRightInd w:val="0"/>
        <w:ind w:left="284"/>
        <w:jc w:val="both"/>
        <w:rPr>
          <w:rFonts w:ascii="Tahoma" w:hAnsi="Tahoma" w:cs="Tahoma"/>
          <w:color w:val="000080"/>
          <w:lang w:eastAsia="zh-CN"/>
        </w:rPr>
      </w:pPr>
      <w:r w:rsidRPr="005850C3">
        <w:rPr>
          <w:rFonts w:ascii="Tahoma" w:hAnsi="Tahoma" w:cs="Tahoma"/>
          <w:b/>
          <w:color w:val="000080"/>
          <w:u w:val="single"/>
          <w:lang w:eastAsia="zh-CN"/>
        </w:rPr>
        <w:t>Pénzügyi beszámoló:</w:t>
      </w:r>
      <w:r w:rsidRPr="005850C3">
        <w:rPr>
          <w:rFonts w:ascii="Tahoma" w:hAnsi="Tahoma" w:cs="Tahoma"/>
          <w:color w:val="000080"/>
          <w:lang w:eastAsia="zh-CN"/>
        </w:rPr>
        <w:t xml:space="preserve"> </w:t>
      </w:r>
      <w:r w:rsidRPr="005850C3">
        <w:rPr>
          <w:rFonts w:ascii="Tahoma" w:hAnsi="Tahoma" w:cs="Tahoma"/>
          <w:color w:val="000080"/>
        </w:rPr>
        <w:t xml:space="preserve">Az elszámolás kizárólag 2025. évben keletkezett és 2025. évi gazdasági és pénzügyi eseményekhez kapcsolódó számviteli bizonylatokra vonatkozhat. </w:t>
      </w:r>
      <w:r w:rsidRPr="005850C3">
        <w:rPr>
          <w:rFonts w:ascii="Tahoma" w:hAnsi="Tahoma" w:cs="Tahoma"/>
          <w:color w:val="000080"/>
          <w:lang w:eastAsia="zh-CN"/>
        </w:rPr>
        <w:t>A pénzügyi beszámoló tartalmazza a 28</w:t>
      </w:r>
      <w:r w:rsidRPr="005850C3">
        <w:rPr>
          <w:rFonts w:ascii="Tahoma" w:hAnsi="Tahoma" w:cs="Tahoma"/>
          <w:bCs/>
          <w:color w:val="000080"/>
        </w:rPr>
        <w:t>/2023. (IX.28.) önkormányzati rendelet</w:t>
      </w:r>
      <w:r w:rsidRPr="005850C3">
        <w:rPr>
          <w:rFonts w:ascii="Tahoma" w:hAnsi="Tahoma" w:cs="Tahoma"/>
          <w:color w:val="000080"/>
        </w:rPr>
        <w:t xml:space="preserve"> </w:t>
      </w:r>
      <w:r w:rsidRPr="005850C3">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5850C3">
        <w:rPr>
          <w:rFonts w:ascii="Tahoma" w:hAnsi="Tahoma" w:cs="Tahoma"/>
          <w:b/>
          <w:color w:val="000080"/>
          <w:lang w:eastAsia="zh-CN"/>
        </w:rPr>
        <w:t>A támogatott minden eredeti számlát összegtől függetlenül záradékol.</w:t>
      </w:r>
      <w:r w:rsidRPr="005850C3">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PKB/553/2025.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4A187A" w:rsidRPr="005850C3" w:rsidRDefault="004A187A" w:rsidP="004A187A">
      <w:pPr>
        <w:autoSpaceDE w:val="0"/>
        <w:autoSpaceDN w:val="0"/>
        <w:adjustRightInd w:val="0"/>
        <w:ind w:left="284"/>
        <w:jc w:val="both"/>
        <w:rPr>
          <w:rFonts w:ascii="Tahoma" w:hAnsi="Tahoma" w:cs="Tahoma"/>
          <w:color w:val="000080"/>
          <w:lang w:eastAsia="zh-CN"/>
        </w:rPr>
      </w:pPr>
      <w:r w:rsidRPr="005850C3">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w:t>
      </w:r>
      <w:r w:rsidRPr="005850C3">
        <w:rPr>
          <w:rFonts w:ascii="Tahoma" w:hAnsi="Tahoma" w:cs="Tahoma"/>
          <w:color w:val="000080"/>
          <w:lang w:eastAsia="zh-CN"/>
        </w:rPr>
        <w:lastRenderedPageBreak/>
        <w:t>szerződésnek minősül az elküldött és visszaigazolt megrendelés is. Az írásbeli alak megsértésével kötött szerződés teljesítése érdekében történt kifizetés összege kiadásként a támogatás terhére nem vehető figyelembe.</w:t>
      </w:r>
    </w:p>
    <w:p w:rsidR="004A187A" w:rsidRPr="005850C3" w:rsidRDefault="004A187A" w:rsidP="004A187A">
      <w:pPr>
        <w:autoSpaceDE w:val="0"/>
        <w:autoSpaceDN w:val="0"/>
        <w:adjustRightInd w:val="0"/>
        <w:ind w:left="284"/>
        <w:jc w:val="both"/>
        <w:rPr>
          <w:rFonts w:ascii="Tahoma" w:hAnsi="Tahoma" w:cs="Tahoma"/>
          <w:color w:val="000080"/>
          <w:lang w:eastAsia="zh-CN"/>
        </w:rPr>
      </w:pPr>
    </w:p>
    <w:p w:rsidR="004A187A" w:rsidRPr="005850C3" w:rsidRDefault="004A187A" w:rsidP="004A187A">
      <w:pPr>
        <w:autoSpaceDE w:val="0"/>
        <w:autoSpaceDN w:val="0"/>
        <w:adjustRightInd w:val="0"/>
        <w:ind w:left="284"/>
        <w:jc w:val="both"/>
        <w:rPr>
          <w:rFonts w:ascii="Tahoma" w:hAnsi="Tahoma" w:cs="Tahoma"/>
          <w:color w:val="000080"/>
          <w:lang w:eastAsia="zh-CN"/>
        </w:rPr>
      </w:pPr>
      <w:r w:rsidRPr="005850C3">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4A187A" w:rsidRPr="005850C3" w:rsidRDefault="004A187A" w:rsidP="004A187A">
      <w:pPr>
        <w:autoSpaceDE w:val="0"/>
        <w:autoSpaceDN w:val="0"/>
        <w:adjustRightInd w:val="0"/>
        <w:ind w:left="284"/>
        <w:jc w:val="both"/>
        <w:rPr>
          <w:rFonts w:ascii="Tahoma" w:hAnsi="Tahoma" w:cs="Tahoma"/>
          <w:color w:val="000080"/>
          <w:lang w:eastAsia="zh-CN"/>
        </w:rPr>
      </w:pPr>
    </w:p>
    <w:p w:rsidR="004A187A" w:rsidRPr="005850C3" w:rsidRDefault="004A187A" w:rsidP="004A187A">
      <w:pPr>
        <w:autoSpaceDE w:val="0"/>
        <w:autoSpaceDN w:val="0"/>
        <w:adjustRightInd w:val="0"/>
        <w:ind w:left="284"/>
        <w:jc w:val="both"/>
        <w:rPr>
          <w:rFonts w:ascii="Tahoma" w:hAnsi="Tahoma" w:cs="Tahoma"/>
          <w:color w:val="000080"/>
          <w:lang w:eastAsia="zh-CN"/>
        </w:rPr>
      </w:pPr>
      <w:r w:rsidRPr="005850C3">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4A187A" w:rsidRPr="005850C3" w:rsidRDefault="004A187A" w:rsidP="007611A5">
      <w:pPr>
        <w:numPr>
          <w:ilvl w:val="0"/>
          <w:numId w:val="64"/>
        </w:numPr>
        <w:tabs>
          <w:tab w:val="left" w:pos="284"/>
          <w:tab w:val="left" w:pos="357"/>
        </w:tabs>
        <w:ind w:left="284" w:hanging="284"/>
        <w:jc w:val="both"/>
        <w:rPr>
          <w:rFonts w:ascii="Tahoma" w:hAnsi="Tahoma" w:cs="Tahoma"/>
          <w:color w:val="000080"/>
        </w:rPr>
      </w:pPr>
      <w:r w:rsidRPr="005850C3">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tabs>
          <w:tab w:val="left" w:pos="284"/>
          <w:tab w:val="left" w:pos="357"/>
        </w:tabs>
        <w:ind w:left="284" w:hanging="284"/>
        <w:jc w:val="both"/>
        <w:rPr>
          <w:rFonts w:ascii="Tahoma" w:hAnsi="Tahoma" w:cs="Tahoma"/>
          <w:color w:val="000080"/>
        </w:rPr>
      </w:pPr>
      <w:r w:rsidRPr="005850C3">
        <w:rPr>
          <w:rFonts w:ascii="Tahoma" w:hAnsi="Tahoma" w:cs="Tahoma"/>
          <w:color w:val="000080"/>
        </w:rPr>
        <w:t>A támogatás kifizetésének további feltétele a kitöltött és cégszerűen aláírt, a 28</w:t>
      </w:r>
      <w:r w:rsidRPr="005850C3">
        <w:rPr>
          <w:rFonts w:ascii="Tahoma" w:hAnsi="Tahoma" w:cs="Tahoma"/>
          <w:bCs/>
          <w:color w:val="000080"/>
        </w:rPr>
        <w:t>/2023. (IX.28.) önkormányzati rendelet</w:t>
      </w:r>
      <w:r w:rsidRPr="005850C3">
        <w:rPr>
          <w:rFonts w:ascii="Tahoma" w:hAnsi="Tahoma" w:cs="Tahoma"/>
          <w:color w:val="000080"/>
        </w:rPr>
        <w:t xml:space="preserve"> </w:t>
      </w:r>
      <w:r w:rsidRPr="005850C3">
        <w:rPr>
          <w:rFonts w:ascii="Tahoma" w:hAnsi="Tahoma" w:cs="Tahoma"/>
          <w:bCs/>
          <w:color w:val="000080"/>
        </w:rPr>
        <w:t xml:space="preserve">5. melléklete szerinti nyilatkozat </w:t>
      </w:r>
      <w:r w:rsidRPr="005850C3">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4A187A" w:rsidRPr="005850C3" w:rsidRDefault="004A187A" w:rsidP="004A187A">
      <w:pPr>
        <w:tabs>
          <w:tab w:val="left" w:pos="284"/>
          <w:tab w:val="left" w:pos="357"/>
        </w:tabs>
        <w:ind w:left="284"/>
        <w:jc w:val="both"/>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rPr>
        <w:t xml:space="preserve">Támogatott hozzájárul, hogy Támogató ellenőrizze a támogatott tevékenység megvalósulását és a támogatás felhasználását. </w:t>
      </w:r>
    </w:p>
    <w:p w:rsidR="004A187A" w:rsidRPr="005850C3" w:rsidRDefault="004A187A" w:rsidP="004A187A">
      <w:pPr>
        <w:ind w:left="284" w:hanging="426"/>
        <w:jc w:val="both"/>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lang w:eastAsia="zh-CN"/>
        </w:rPr>
        <w:t>A támogatás kifizetésének feltétele a Támogatott 2024. éves beszámolójának a letétbe helyezése az Országos Bírósági Hivatalnál és az erről szóló nyilatkozat kitöltése (</w:t>
      </w:r>
      <w:r w:rsidRPr="005850C3">
        <w:rPr>
          <w:rFonts w:ascii="Tahoma" w:hAnsi="Tahoma" w:cs="Tahoma"/>
          <w:color w:val="000080"/>
        </w:rPr>
        <w:t>a 28</w:t>
      </w:r>
      <w:r w:rsidRPr="005850C3">
        <w:rPr>
          <w:rFonts w:ascii="Tahoma" w:hAnsi="Tahoma" w:cs="Tahoma"/>
          <w:bCs/>
          <w:color w:val="000080"/>
        </w:rPr>
        <w:t>/2023. (IX.28.) önkormányzati rendelet</w:t>
      </w:r>
      <w:r w:rsidRPr="005850C3">
        <w:rPr>
          <w:rFonts w:ascii="Tahoma" w:hAnsi="Tahoma" w:cs="Tahoma"/>
          <w:color w:val="000080"/>
          <w:lang w:eastAsia="zh-CN"/>
        </w:rPr>
        <w:t xml:space="preserve"> 4</w:t>
      </w:r>
      <w:r w:rsidRPr="005850C3">
        <w:rPr>
          <w:rFonts w:ascii="Tahoma" w:hAnsi="Tahoma" w:cs="Tahoma"/>
          <w:bCs/>
          <w:color w:val="000080"/>
        </w:rPr>
        <w:t xml:space="preserve">. melléklete szerinti </w:t>
      </w:r>
      <w:r w:rsidRPr="005850C3">
        <w:rPr>
          <w:rFonts w:ascii="Tahoma" w:hAnsi="Tahoma" w:cs="Tahoma"/>
          <w:color w:val="000080"/>
        </w:rPr>
        <w:t>nyilatkozat).</w:t>
      </w:r>
    </w:p>
    <w:p w:rsidR="004A187A" w:rsidRPr="005850C3" w:rsidRDefault="004A187A" w:rsidP="004A187A">
      <w:pPr>
        <w:ind w:left="708" w:hanging="426"/>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4A187A" w:rsidRPr="005850C3" w:rsidRDefault="004A187A" w:rsidP="004A187A">
      <w:pPr>
        <w:ind w:left="708" w:hanging="426"/>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w:t>
      </w:r>
      <w:r w:rsidRPr="005850C3">
        <w:rPr>
          <w:rFonts w:ascii="Tahoma" w:hAnsi="Tahoma" w:cs="Tahoma"/>
          <w:color w:val="000080"/>
        </w:rPr>
        <w:lastRenderedPageBreak/>
        <w:t xml:space="preserve">Város Önkormányzata Közgyűlésének a civil szervezeteknek nyújtható önkormányzati támogatásokról szóló 28/2023. (IX.28.) önkormányzati rendelet 31. §-a értelmében a támogató az alábbiak szerint jár el: </w:t>
      </w:r>
    </w:p>
    <w:p w:rsidR="004A187A" w:rsidRPr="005850C3" w:rsidRDefault="004A187A" w:rsidP="004A187A">
      <w:pPr>
        <w:ind w:left="708"/>
        <w:rPr>
          <w:rFonts w:ascii="Tahoma" w:hAnsi="Tahoma" w:cs="Tahoma"/>
          <w:color w:val="000080"/>
        </w:rPr>
      </w:pPr>
    </w:p>
    <w:p w:rsidR="004A187A" w:rsidRPr="005850C3" w:rsidRDefault="004A187A" w:rsidP="004A187A">
      <w:pPr>
        <w:ind w:left="284"/>
        <w:jc w:val="both"/>
        <w:rPr>
          <w:rFonts w:ascii="Tahoma" w:hAnsi="Tahoma" w:cs="Tahoma"/>
          <w:color w:val="000080"/>
        </w:rPr>
      </w:pPr>
      <w:r w:rsidRPr="005850C3">
        <w:rPr>
          <w:rFonts w:ascii="Tahoma" w:hAnsi="Tahoma" w:cs="Tahoma"/>
          <w:color w:val="000080"/>
        </w:rPr>
        <w:t>Amennyiben a Támogatott beszámolási kötelezettségét nem teljesíti, vagy a hiánypótlási kötelezettségének nem vagy nem megfelelő módon tesz eleget:</w:t>
      </w:r>
    </w:p>
    <w:p w:rsidR="004A187A" w:rsidRPr="005850C3" w:rsidRDefault="004A187A" w:rsidP="004A187A">
      <w:pPr>
        <w:ind w:left="284"/>
        <w:jc w:val="both"/>
        <w:rPr>
          <w:rFonts w:ascii="Tahoma" w:hAnsi="Tahoma" w:cs="Tahoma"/>
          <w:color w:val="000080"/>
        </w:rPr>
      </w:pPr>
    </w:p>
    <w:p w:rsidR="004A187A" w:rsidRPr="005850C3" w:rsidRDefault="004A187A" w:rsidP="004A187A">
      <w:pPr>
        <w:ind w:left="1134" w:hanging="425"/>
        <w:jc w:val="both"/>
        <w:rPr>
          <w:rFonts w:ascii="Tahoma" w:hAnsi="Tahoma" w:cs="Tahoma"/>
          <w:color w:val="000080"/>
        </w:rPr>
      </w:pPr>
      <w:r w:rsidRPr="005850C3">
        <w:rPr>
          <w:rFonts w:ascii="Tahoma" w:hAnsi="Tahoma" w:cs="Tahoma"/>
          <w:color w:val="000080"/>
        </w:rPr>
        <w:t>a)</w:t>
      </w:r>
      <w:r w:rsidRPr="005850C3">
        <w:rPr>
          <w:rFonts w:ascii="Tahoma" w:hAnsi="Tahoma" w:cs="Tahoma"/>
          <w:color w:val="000080"/>
        </w:rPr>
        <w:tab/>
        <w:t>a beszámolási kötelezettség elmulasztása esetén a támogatás teljes összegét, valamint</w:t>
      </w:r>
    </w:p>
    <w:p w:rsidR="004A187A" w:rsidRPr="005850C3" w:rsidRDefault="004A187A" w:rsidP="004A187A">
      <w:pPr>
        <w:ind w:left="1134" w:hanging="425"/>
        <w:jc w:val="both"/>
        <w:rPr>
          <w:rFonts w:ascii="Tahoma" w:hAnsi="Tahoma" w:cs="Tahoma"/>
          <w:color w:val="000080"/>
        </w:rPr>
      </w:pPr>
      <w:r w:rsidRPr="005850C3">
        <w:rPr>
          <w:rFonts w:ascii="Tahoma" w:hAnsi="Tahoma" w:cs="Tahoma"/>
          <w:color w:val="000080"/>
        </w:rPr>
        <w:t>b)</w:t>
      </w:r>
      <w:r w:rsidRPr="005850C3">
        <w:rPr>
          <w:rFonts w:ascii="Tahoma" w:hAnsi="Tahoma" w:cs="Tahoma"/>
          <w:color w:val="000080"/>
        </w:rPr>
        <w:tab/>
        <w:t xml:space="preserve">a támogatási szerződésben meghatározott céltól eltérő felhasználás esetén a beszámolással alá nem támasztott hányadát </w:t>
      </w:r>
    </w:p>
    <w:p w:rsidR="004A187A" w:rsidRPr="005850C3" w:rsidRDefault="004A187A" w:rsidP="004A187A">
      <w:pPr>
        <w:jc w:val="both"/>
        <w:rPr>
          <w:rFonts w:ascii="Tahoma" w:hAnsi="Tahoma" w:cs="Tahoma"/>
          <w:color w:val="000080"/>
        </w:rPr>
      </w:pPr>
    </w:p>
    <w:p w:rsidR="004A187A" w:rsidRPr="005850C3" w:rsidRDefault="004A187A" w:rsidP="004A187A">
      <w:pPr>
        <w:ind w:left="284"/>
        <w:jc w:val="both"/>
        <w:rPr>
          <w:rFonts w:ascii="Tahoma" w:hAnsi="Tahoma" w:cs="Tahoma"/>
          <w:color w:val="000080"/>
        </w:rPr>
      </w:pPr>
      <w:r w:rsidRPr="005850C3">
        <w:rPr>
          <w:rFonts w:ascii="Tahoma" w:hAnsi="Tahoma" w:cs="Tahoma"/>
          <w:color w:val="000080"/>
        </w:rPr>
        <w:t>köteles visszafizetni a Támogató részére.</w:t>
      </w:r>
    </w:p>
    <w:p w:rsidR="004A187A" w:rsidRPr="005850C3" w:rsidRDefault="004A187A" w:rsidP="004A187A">
      <w:pPr>
        <w:ind w:left="284"/>
        <w:jc w:val="both"/>
        <w:rPr>
          <w:rFonts w:ascii="Tahoma" w:hAnsi="Tahoma" w:cs="Tahoma"/>
          <w:color w:val="000080"/>
        </w:rPr>
      </w:pPr>
      <w:r w:rsidRPr="005850C3">
        <w:rPr>
          <w:rFonts w:ascii="Tahoma" w:hAnsi="Tahoma" w:cs="Tahoma"/>
          <w:color w:val="000080"/>
        </w:rPr>
        <w:t>Amennyiben a Támogatott beszámolási kötelezettségének hiánypótlásra felhívás ellenére nem tesz eleget, a támogatási szerződése lejárta napjától számított 3 évig támogatásban nem részesülhet.</w:t>
      </w:r>
    </w:p>
    <w:p w:rsidR="004A187A" w:rsidRPr="005850C3" w:rsidRDefault="004A187A" w:rsidP="004A187A">
      <w:pPr>
        <w:ind w:left="284"/>
        <w:jc w:val="both"/>
        <w:rPr>
          <w:rFonts w:ascii="Tahoma" w:hAnsi="Tahoma" w:cs="Tahoma"/>
          <w:color w:val="000080"/>
        </w:rPr>
      </w:pPr>
      <w:r w:rsidRPr="005850C3">
        <w:rPr>
          <w:rFonts w:ascii="Tahoma" w:hAnsi="Tahoma" w:cs="Tahoma"/>
          <w:color w:val="000080"/>
        </w:rPr>
        <w:t>A támogatási szerződésben meghatározott céltól eltérő felhasználás esetén a Támogatott:</w:t>
      </w:r>
    </w:p>
    <w:p w:rsidR="004A187A" w:rsidRPr="005850C3" w:rsidRDefault="004A187A" w:rsidP="004A187A">
      <w:pPr>
        <w:ind w:left="1134" w:hanging="425"/>
        <w:jc w:val="both"/>
        <w:rPr>
          <w:rFonts w:ascii="Tahoma" w:hAnsi="Tahoma" w:cs="Tahoma"/>
          <w:color w:val="000080"/>
        </w:rPr>
      </w:pPr>
      <w:r w:rsidRPr="005850C3">
        <w:rPr>
          <w:rFonts w:ascii="Tahoma" w:hAnsi="Tahoma" w:cs="Tahoma"/>
          <w:color w:val="000080"/>
        </w:rPr>
        <w:t>a)</w:t>
      </w:r>
      <w:r w:rsidRPr="005850C3">
        <w:rPr>
          <w:rFonts w:ascii="Tahoma" w:hAnsi="Tahoma" w:cs="Tahoma"/>
          <w:color w:val="000080"/>
        </w:rPr>
        <w:tab/>
        <w:t>amennyiben a támogatási összeg kétharmadát meghaladó részét a szerződésben kikötöttől eltérő célra fordította, 3 évig,</w:t>
      </w:r>
    </w:p>
    <w:p w:rsidR="004A187A" w:rsidRPr="005850C3" w:rsidRDefault="004A187A" w:rsidP="004A187A">
      <w:pPr>
        <w:ind w:left="1134" w:hanging="425"/>
        <w:jc w:val="both"/>
        <w:rPr>
          <w:rFonts w:ascii="Tahoma" w:hAnsi="Tahoma" w:cs="Tahoma"/>
          <w:color w:val="000080"/>
        </w:rPr>
      </w:pPr>
      <w:r w:rsidRPr="005850C3">
        <w:rPr>
          <w:rFonts w:ascii="Tahoma" w:hAnsi="Tahoma" w:cs="Tahoma"/>
          <w:color w:val="000080"/>
        </w:rPr>
        <w:t>b)</w:t>
      </w:r>
      <w:r w:rsidRPr="005850C3">
        <w:rPr>
          <w:rFonts w:ascii="Tahoma" w:hAnsi="Tahoma" w:cs="Tahoma"/>
          <w:color w:val="000080"/>
        </w:rPr>
        <w:tab/>
        <w:t>amennyiben a támogatási összeg legalább egyharmadát elérő, de kétharmadát meg nem haladó részét a szerződésben kikötöttől eltérő célra fordította, 2 évig, vagy</w:t>
      </w:r>
    </w:p>
    <w:p w:rsidR="004A187A" w:rsidRPr="005850C3" w:rsidRDefault="004A187A" w:rsidP="004A187A">
      <w:pPr>
        <w:ind w:left="1134" w:hanging="425"/>
        <w:jc w:val="both"/>
        <w:rPr>
          <w:rFonts w:ascii="Tahoma" w:hAnsi="Tahoma" w:cs="Tahoma"/>
          <w:color w:val="000080"/>
        </w:rPr>
      </w:pPr>
      <w:r w:rsidRPr="005850C3">
        <w:rPr>
          <w:rFonts w:ascii="Tahoma" w:hAnsi="Tahoma" w:cs="Tahoma"/>
          <w:color w:val="000080"/>
        </w:rPr>
        <w:t>c)</w:t>
      </w:r>
      <w:r w:rsidRPr="005850C3">
        <w:rPr>
          <w:rFonts w:ascii="Tahoma" w:hAnsi="Tahoma" w:cs="Tahoma"/>
          <w:color w:val="000080"/>
        </w:rPr>
        <w:tab/>
        <w:t>amennyiben a támogatás legfeljebb egyharmadát a szerződésben kikötöttől eltérő célra fordította, 1 évig nem részesülhet támogatásban.</w:t>
      </w:r>
    </w:p>
    <w:p w:rsidR="004A187A" w:rsidRPr="005850C3" w:rsidRDefault="004A187A" w:rsidP="004A187A">
      <w:pPr>
        <w:ind w:left="284"/>
        <w:jc w:val="both"/>
        <w:rPr>
          <w:rFonts w:ascii="Tahoma" w:hAnsi="Tahoma" w:cs="Tahoma"/>
          <w:color w:val="000080"/>
        </w:rPr>
      </w:pPr>
      <w:r w:rsidRPr="005850C3">
        <w:rPr>
          <w:rFonts w:ascii="Tahoma" w:hAnsi="Tahoma" w:cs="Tahoma"/>
          <w:color w:val="000080"/>
        </w:rPr>
        <w:t>A fenti bekezdés szerinti három, kettő vagy egy éves időtartamot a támogatási szerződés lejárta napjától kell számítani.</w:t>
      </w:r>
    </w:p>
    <w:p w:rsidR="004A187A" w:rsidRPr="005850C3" w:rsidRDefault="004A187A" w:rsidP="004A187A">
      <w:pPr>
        <w:tabs>
          <w:tab w:val="left" w:pos="284"/>
          <w:tab w:val="left" w:pos="357"/>
        </w:tabs>
        <w:ind w:left="426"/>
        <w:jc w:val="both"/>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5850C3" w:rsidRDefault="004A187A" w:rsidP="004A187A">
      <w:pPr>
        <w:ind w:left="284" w:hanging="426"/>
        <w:jc w:val="both"/>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rPr>
        <w:t>Támogatott tudomásul veszi, hogy a támogatási szerződésben meghatározott céltól eltérő felhasználás esetén a támogatás számadással alá nem támasztott hányadát köteles visszafizetni a Támogatónak.</w:t>
      </w:r>
    </w:p>
    <w:p w:rsidR="004A187A" w:rsidRPr="005850C3" w:rsidRDefault="004A187A" w:rsidP="004A187A">
      <w:pPr>
        <w:ind w:left="284" w:hanging="426"/>
        <w:rPr>
          <w:rFonts w:ascii="Tahoma" w:hAnsi="Tahoma" w:cs="Tahoma"/>
          <w:color w:val="000080"/>
        </w:rPr>
      </w:pPr>
    </w:p>
    <w:p w:rsidR="004A187A" w:rsidRPr="005850C3" w:rsidRDefault="004A187A" w:rsidP="007611A5">
      <w:pPr>
        <w:numPr>
          <w:ilvl w:val="0"/>
          <w:numId w:val="64"/>
        </w:numPr>
        <w:ind w:left="284" w:hanging="426"/>
        <w:jc w:val="both"/>
        <w:rPr>
          <w:rFonts w:ascii="Tahoma" w:hAnsi="Tahoma" w:cs="Tahoma"/>
          <w:color w:val="000080"/>
        </w:rPr>
      </w:pPr>
      <w:r w:rsidRPr="005850C3">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A187A" w:rsidRPr="005850C3" w:rsidRDefault="004A187A" w:rsidP="004A187A">
      <w:pPr>
        <w:tabs>
          <w:tab w:val="left" w:pos="284"/>
          <w:tab w:val="left" w:pos="357"/>
        </w:tabs>
        <w:ind w:left="426"/>
        <w:jc w:val="both"/>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Támogatott a 28</w:t>
      </w:r>
      <w:r w:rsidRPr="005850C3">
        <w:rPr>
          <w:rFonts w:ascii="Tahoma" w:hAnsi="Tahoma" w:cs="Tahoma"/>
          <w:bCs/>
          <w:color w:val="000080"/>
        </w:rPr>
        <w:t>/2023. (IX.28.) önkormányzati rendelet</w:t>
      </w:r>
      <w:r w:rsidRPr="005850C3">
        <w:rPr>
          <w:rFonts w:ascii="Tahoma" w:hAnsi="Tahoma" w:cs="Tahoma"/>
          <w:color w:val="000080"/>
        </w:rPr>
        <w:t xml:space="preserve"> 9</w:t>
      </w:r>
      <w:r w:rsidRPr="005850C3">
        <w:rPr>
          <w:rFonts w:ascii="Tahoma" w:hAnsi="Tahoma" w:cs="Tahoma"/>
          <w:bCs/>
          <w:color w:val="000080"/>
        </w:rPr>
        <w:t xml:space="preserve">. melléklete szerint </w:t>
      </w:r>
      <w:r w:rsidRPr="005850C3">
        <w:rPr>
          <w:rFonts w:ascii="Tahoma" w:hAnsi="Tahoma" w:cs="Tahoma"/>
          <w:color w:val="000080"/>
        </w:rPr>
        <w:t xml:space="preserve">nyilatkozik, hogy nem minősül az államháztartásról szóló törvény 48/B. §-a szerinti kedvezményezettnek. </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 xml:space="preserve">Felek rögzítik, hogy az Európai Unió működéséről szóló szerződés 107. és 108. cikkének a csekély összegű támogatásokra való alkalmazásáról szóló 2023. </w:t>
      </w:r>
      <w:r w:rsidRPr="005850C3">
        <w:rPr>
          <w:rFonts w:ascii="Tahoma" w:hAnsi="Tahoma" w:cs="Tahoma"/>
          <w:color w:val="000080"/>
        </w:rPr>
        <w:lastRenderedPageBreak/>
        <w:t>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5850C3">
        <w:rPr>
          <w:rFonts w:ascii="Tahoma" w:hAnsi="Tahoma" w:cs="Tahoma"/>
          <w:bCs/>
          <w:color w:val="000080"/>
        </w:rPr>
        <w:t xml:space="preserve"> 28/2023. (IX.28.) önkormányzati rendelet</w:t>
      </w:r>
      <w:r w:rsidRPr="005850C3">
        <w:rPr>
          <w:rFonts w:ascii="Tahoma" w:hAnsi="Tahoma" w:cs="Tahoma"/>
          <w:color w:val="000080"/>
        </w:rPr>
        <w:t xml:space="preserve"> 7</w:t>
      </w:r>
      <w:r w:rsidRPr="005850C3">
        <w:rPr>
          <w:rFonts w:ascii="Tahoma" w:hAnsi="Tahoma" w:cs="Tahoma"/>
          <w:bCs/>
          <w:color w:val="000080"/>
        </w:rPr>
        <w:t xml:space="preserve">. melléklete szerint </w:t>
      </w:r>
      <w:r w:rsidRPr="005850C3">
        <w:rPr>
          <w:rFonts w:ascii="Tahoma" w:hAnsi="Tahoma" w:cs="Tahoma"/>
          <w:color w:val="000080"/>
        </w:rPr>
        <w:t>nyilatkozik a de minimis támogatásokról.</w:t>
      </w:r>
    </w:p>
    <w:p w:rsidR="004A187A" w:rsidRPr="005850C3" w:rsidRDefault="004A187A" w:rsidP="004A187A">
      <w:pPr>
        <w:tabs>
          <w:tab w:val="left" w:pos="284"/>
          <w:tab w:val="left" w:pos="357"/>
        </w:tabs>
        <w:ind w:left="426"/>
        <w:jc w:val="both"/>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5850C3" w:rsidRDefault="004A187A" w:rsidP="004A187A">
      <w:pPr>
        <w:tabs>
          <w:tab w:val="left" w:pos="284"/>
          <w:tab w:val="left" w:pos="357"/>
        </w:tabs>
        <w:ind w:left="426"/>
        <w:jc w:val="both"/>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30" w:history="1">
        <w:r w:rsidRPr="005850C3">
          <w:rPr>
            <w:rFonts w:ascii="Tahoma" w:hAnsi="Tahoma" w:cs="Tahoma"/>
            <w:color w:val="000080"/>
            <w:u w:val="single"/>
          </w:rPr>
          <w:t>http://www.veszprem.hu</w:t>
        </w:r>
      </w:hyperlink>
      <w:r w:rsidRPr="005850C3">
        <w:rPr>
          <w:rFonts w:ascii="Tahoma" w:hAnsi="Tahoma" w:cs="Tahoma"/>
          <w:color w:val="000080"/>
        </w:rPr>
        <w:t>).</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5850C3" w:rsidRDefault="004A187A" w:rsidP="004A187A">
      <w:pPr>
        <w:tabs>
          <w:tab w:val="left" w:pos="284"/>
          <w:tab w:val="left" w:pos="357"/>
        </w:tabs>
        <w:ind w:left="426"/>
        <w:jc w:val="both"/>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Támogatott a támogatás felhasználásával kapcsolatos iratokat a támogatás felhasználására vonatkozó elszámolás elfogadását követő 8 évig köteles megőrizni.</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Jelen szerződésben nem szabályozott kérdésekben a Polgári Törvénykönyv szabályai és az önkormányzat vonatkozó rendeletei az irányadóak.</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A187A" w:rsidRPr="005850C3" w:rsidRDefault="004A187A" w:rsidP="004A187A">
      <w:pPr>
        <w:ind w:left="708"/>
        <w:rPr>
          <w:rFonts w:ascii="Tahoma" w:hAnsi="Tahoma" w:cs="Tahoma"/>
          <w:color w:val="000080"/>
        </w:rPr>
      </w:pPr>
    </w:p>
    <w:p w:rsidR="004A187A" w:rsidRPr="005850C3" w:rsidRDefault="004A187A" w:rsidP="007611A5">
      <w:pPr>
        <w:numPr>
          <w:ilvl w:val="0"/>
          <w:numId w:val="64"/>
        </w:numPr>
        <w:ind w:left="426" w:hanging="568"/>
        <w:jc w:val="both"/>
        <w:rPr>
          <w:rFonts w:ascii="Tahoma" w:hAnsi="Tahoma" w:cs="Tahoma"/>
          <w:color w:val="000080"/>
        </w:rPr>
      </w:pPr>
      <w:r w:rsidRPr="005850C3">
        <w:rPr>
          <w:rFonts w:ascii="Tahoma" w:hAnsi="Tahoma" w:cs="Tahoma"/>
          <w:color w:val="000080"/>
        </w:rPr>
        <w:t>A támogatási szerződés a mindkét fél általi aláírás napján lép hatályba.</w:t>
      </w:r>
    </w:p>
    <w:p w:rsidR="004A187A" w:rsidRPr="005850C3" w:rsidRDefault="004A187A" w:rsidP="004A187A">
      <w:pPr>
        <w:tabs>
          <w:tab w:val="left" w:pos="284"/>
        </w:tabs>
        <w:jc w:val="both"/>
        <w:rPr>
          <w:rFonts w:ascii="Tahoma" w:hAnsi="Tahoma" w:cs="Tahoma"/>
          <w:color w:val="000080"/>
        </w:rPr>
      </w:pPr>
    </w:p>
    <w:p w:rsidR="004A187A" w:rsidRPr="005850C3" w:rsidRDefault="004A187A" w:rsidP="004A187A">
      <w:pPr>
        <w:tabs>
          <w:tab w:val="left" w:pos="284"/>
        </w:tabs>
        <w:jc w:val="both"/>
        <w:rPr>
          <w:rFonts w:ascii="Tahoma" w:hAnsi="Tahoma" w:cs="Tahoma"/>
          <w:color w:val="000080"/>
        </w:rPr>
      </w:pPr>
      <w:r w:rsidRPr="005850C3">
        <w:rPr>
          <w:rFonts w:ascii="Tahoma" w:hAnsi="Tahoma" w:cs="Tahoma"/>
          <w:color w:val="000080"/>
        </w:rPr>
        <w:t xml:space="preserve">A szerződő felek jelen támogatási szerződést elolvasták, annak tartalmát megértették, s mint akaratukkal mindenben megegyezőt jóváhagyólag </w:t>
      </w:r>
      <w:r w:rsidRPr="005850C3">
        <w:rPr>
          <w:rFonts w:ascii="Tahoma" w:hAnsi="Tahoma" w:cs="Tahoma"/>
          <w:b/>
          <w:bCs/>
          <w:color w:val="000080"/>
        </w:rPr>
        <w:t>3 (három) példányban</w:t>
      </w:r>
      <w:r w:rsidRPr="005850C3">
        <w:rPr>
          <w:rFonts w:ascii="Tahoma" w:hAnsi="Tahoma" w:cs="Tahoma"/>
          <w:color w:val="000080"/>
        </w:rPr>
        <w:t xml:space="preserve"> írták alá, melyből </w:t>
      </w:r>
      <w:r w:rsidRPr="005850C3">
        <w:rPr>
          <w:rFonts w:ascii="Tahoma" w:hAnsi="Tahoma" w:cs="Tahoma"/>
          <w:b/>
          <w:color w:val="000080"/>
        </w:rPr>
        <w:t>2</w:t>
      </w:r>
      <w:r w:rsidRPr="005850C3">
        <w:rPr>
          <w:rFonts w:ascii="Tahoma" w:hAnsi="Tahoma" w:cs="Tahoma"/>
          <w:color w:val="000080"/>
        </w:rPr>
        <w:t xml:space="preserve"> példány a Támogatót, </w:t>
      </w:r>
      <w:r w:rsidRPr="005850C3">
        <w:rPr>
          <w:rFonts w:ascii="Tahoma" w:hAnsi="Tahoma" w:cs="Tahoma"/>
          <w:b/>
          <w:bCs/>
          <w:color w:val="000080"/>
        </w:rPr>
        <w:t>1</w:t>
      </w:r>
      <w:r w:rsidRPr="005850C3">
        <w:rPr>
          <w:rFonts w:ascii="Tahoma" w:hAnsi="Tahoma" w:cs="Tahoma"/>
          <w:color w:val="000080"/>
        </w:rPr>
        <w:t xml:space="preserve"> példány a Támogatottat illeti.</w:t>
      </w:r>
    </w:p>
    <w:p w:rsidR="004A187A" w:rsidRPr="005850C3" w:rsidRDefault="004A187A" w:rsidP="004A187A">
      <w:pPr>
        <w:tabs>
          <w:tab w:val="left" w:pos="284"/>
        </w:tabs>
        <w:jc w:val="both"/>
        <w:rPr>
          <w:rFonts w:ascii="Tahoma" w:hAnsi="Tahoma" w:cs="Tahoma"/>
          <w:color w:val="000080"/>
        </w:rPr>
      </w:pPr>
    </w:p>
    <w:p w:rsidR="004A187A" w:rsidRPr="005850C3" w:rsidRDefault="004A187A" w:rsidP="004A187A">
      <w:pPr>
        <w:tabs>
          <w:tab w:val="left" w:pos="284"/>
        </w:tabs>
        <w:ind w:left="142"/>
        <w:jc w:val="both"/>
        <w:rPr>
          <w:rFonts w:ascii="Tahoma" w:hAnsi="Tahoma" w:cs="Tahoma"/>
          <w:b/>
          <w:bCs/>
          <w:color w:val="000080"/>
        </w:rPr>
      </w:pPr>
      <w:r w:rsidRPr="005850C3">
        <w:rPr>
          <w:rFonts w:ascii="Tahoma" w:hAnsi="Tahoma" w:cs="Tahoma"/>
          <w:b/>
          <w:bCs/>
          <w:color w:val="000080"/>
        </w:rPr>
        <w:lastRenderedPageBreak/>
        <w:t xml:space="preserve">Mellékletek: </w:t>
      </w:r>
    </w:p>
    <w:p w:rsidR="004A187A" w:rsidRPr="005850C3" w:rsidRDefault="004A187A" w:rsidP="004A187A">
      <w:pPr>
        <w:tabs>
          <w:tab w:val="left" w:pos="284"/>
        </w:tabs>
        <w:ind w:left="142"/>
        <w:jc w:val="both"/>
        <w:rPr>
          <w:rFonts w:ascii="Tahoma" w:hAnsi="Tahoma" w:cs="Tahoma"/>
          <w:b/>
          <w:bCs/>
          <w:color w:val="000080"/>
        </w:rPr>
      </w:pPr>
    </w:p>
    <w:p w:rsidR="004A187A" w:rsidRPr="005850C3" w:rsidRDefault="004A187A" w:rsidP="004A187A">
      <w:pPr>
        <w:numPr>
          <w:ilvl w:val="0"/>
          <w:numId w:val="24"/>
        </w:numPr>
        <w:tabs>
          <w:tab w:val="left" w:pos="284"/>
        </w:tabs>
        <w:jc w:val="both"/>
        <w:rPr>
          <w:rFonts w:ascii="Tahoma" w:hAnsi="Tahoma" w:cs="Tahoma"/>
          <w:bCs/>
          <w:color w:val="000080"/>
        </w:rPr>
      </w:pPr>
      <w:r w:rsidRPr="005850C3">
        <w:rPr>
          <w:rFonts w:ascii="Tahoma" w:hAnsi="Tahoma" w:cs="Tahoma"/>
          <w:bCs/>
          <w:color w:val="000080"/>
        </w:rPr>
        <w:t>28/2023. (IX.28.) önkormányzati rendelet 4., 5., 6., 7., 8., 9., 12. melléklete szerinti nyilatkozatok</w:t>
      </w:r>
    </w:p>
    <w:p w:rsidR="004A187A" w:rsidRPr="005850C3" w:rsidRDefault="004A187A" w:rsidP="004A187A">
      <w:pPr>
        <w:numPr>
          <w:ilvl w:val="0"/>
          <w:numId w:val="24"/>
        </w:numPr>
        <w:tabs>
          <w:tab w:val="left" w:pos="284"/>
        </w:tabs>
        <w:jc w:val="both"/>
        <w:rPr>
          <w:rFonts w:ascii="Tahoma" w:hAnsi="Tahoma" w:cs="Tahoma"/>
          <w:color w:val="000080"/>
        </w:rPr>
      </w:pPr>
      <w:r w:rsidRPr="005850C3">
        <w:rPr>
          <w:rFonts w:ascii="Tahoma" w:hAnsi="Tahoma" w:cs="Tahoma"/>
          <w:color w:val="000080"/>
        </w:rPr>
        <w:t>28</w:t>
      </w:r>
      <w:r w:rsidRPr="005850C3">
        <w:rPr>
          <w:rFonts w:ascii="Tahoma" w:hAnsi="Tahoma" w:cs="Tahoma"/>
          <w:bCs/>
          <w:color w:val="000080"/>
        </w:rPr>
        <w:t>/2023. (IX.28.) önkormányzati rendelet</w:t>
      </w:r>
      <w:r w:rsidRPr="005850C3">
        <w:rPr>
          <w:rFonts w:ascii="Tahoma" w:hAnsi="Tahoma" w:cs="Tahoma"/>
          <w:color w:val="000080"/>
        </w:rPr>
        <w:t xml:space="preserve"> 13. melléklete szerinti számlaösszesítő </w:t>
      </w:r>
    </w:p>
    <w:p w:rsidR="004A187A" w:rsidRPr="005850C3" w:rsidRDefault="004A187A" w:rsidP="004A187A">
      <w:pPr>
        <w:tabs>
          <w:tab w:val="left" w:pos="284"/>
        </w:tabs>
        <w:jc w:val="both"/>
        <w:rPr>
          <w:rFonts w:ascii="Tahoma" w:hAnsi="Tahoma" w:cs="Tahoma"/>
          <w:color w:val="000080"/>
        </w:rPr>
      </w:pPr>
    </w:p>
    <w:p w:rsidR="004A187A" w:rsidRPr="005850C3" w:rsidRDefault="004A187A" w:rsidP="004A187A">
      <w:pPr>
        <w:tabs>
          <w:tab w:val="left" w:pos="284"/>
        </w:tabs>
        <w:jc w:val="both"/>
        <w:rPr>
          <w:rFonts w:ascii="Tahoma" w:hAnsi="Tahoma" w:cs="Tahoma"/>
          <w:color w:val="000080"/>
        </w:rPr>
      </w:pPr>
    </w:p>
    <w:p w:rsidR="004A187A" w:rsidRPr="005850C3" w:rsidRDefault="004A187A" w:rsidP="004A187A">
      <w:pPr>
        <w:tabs>
          <w:tab w:val="left" w:pos="284"/>
        </w:tabs>
        <w:jc w:val="both"/>
        <w:rPr>
          <w:rFonts w:ascii="Tahoma" w:hAnsi="Tahoma" w:cs="Tahoma"/>
          <w:color w:val="000080"/>
        </w:rPr>
      </w:pPr>
      <w:r w:rsidRPr="005850C3">
        <w:rPr>
          <w:rFonts w:ascii="Tahoma" w:hAnsi="Tahoma" w:cs="Tahoma"/>
          <w:color w:val="000080"/>
        </w:rPr>
        <w:t>Veszprém, 2025. ……………………………….. Veszprém, 2025. ………………………............</w:t>
      </w:r>
    </w:p>
    <w:p w:rsidR="004A187A" w:rsidRPr="005850C3" w:rsidRDefault="004A187A" w:rsidP="004A187A">
      <w:pPr>
        <w:tabs>
          <w:tab w:val="left" w:pos="284"/>
        </w:tabs>
        <w:jc w:val="both"/>
        <w:rPr>
          <w:rFonts w:ascii="Tahoma" w:hAnsi="Tahoma" w:cs="Tahoma"/>
          <w:color w:val="000080"/>
        </w:rPr>
      </w:pPr>
    </w:p>
    <w:p w:rsidR="004A187A" w:rsidRPr="005850C3" w:rsidRDefault="004A187A" w:rsidP="004A187A">
      <w:pPr>
        <w:tabs>
          <w:tab w:val="left" w:pos="284"/>
        </w:tabs>
        <w:jc w:val="both"/>
        <w:rPr>
          <w:rFonts w:ascii="Tahoma" w:hAnsi="Tahoma" w:cs="Tahoma"/>
          <w:color w:val="000080"/>
        </w:rPr>
      </w:pPr>
    </w:p>
    <w:p w:rsidR="004A187A" w:rsidRPr="005850C3" w:rsidRDefault="004A187A" w:rsidP="004A187A">
      <w:pPr>
        <w:jc w:val="both"/>
        <w:rPr>
          <w:rFonts w:ascii="Tahoma" w:hAnsi="Tahoma" w:cs="Tahoma"/>
          <w:color w:val="000080"/>
        </w:rPr>
      </w:pPr>
    </w:p>
    <w:p w:rsidR="004A187A" w:rsidRPr="005850C3" w:rsidRDefault="004A187A" w:rsidP="004A187A">
      <w:pPr>
        <w:ind w:firstLine="708"/>
        <w:jc w:val="both"/>
        <w:rPr>
          <w:rFonts w:ascii="Tahoma" w:hAnsi="Tahoma" w:cs="Tahoma"/>
          <w:color w:val="000080"/>
        </w:rPr>
      </w:pPr>
      <w:r w:rsidRPr="005850C3">
        <w:rPr>
          <w:rFonts w:ascii="Tahoma" w:hAnsi="Tahoma" w:cs="Tahoma"/>
          <w:color w:val="000080"/>
        </w:rPr>
        <w:t>………………………………………………</w:t>
      </w:r>
      <w:r w:rsidRPr="005850C3">
        <w:rPr>
          <w:rFonts w:ascii="Tahoma" w:hAnsi="Tahoma" w:cs="Tahoma"/>
          <w:color w:val="000080"/>
        </w:rPr>
        <w:tab/>
      </w:r>
      <w:r w:rsidRPr="005850C3">
        <w:rPr>
          <w:rFonts w:ascii="Tahoma" w:hAnsi="Tahoma" w:cs="Tahoma"/>
          <w:color w:val="000080"/>
        </w:rPr>
        <w:tab/>
        <w:t>…………………………………….………</w:t>
      </w:r>
    </w:p>
    <w:tbl>
      <w:tblPr>
        <w:tblW w:w="0" w:type="auto"/>
        <w:tblLook w:val="04A0" w:firstRow="1" w:lastRow="0" w:firstColumn="1" w:lastColumn="0" w:noHBand="0" w:noVBand="1"/>
      </w:tblPr>
      <w:tblGrid>
        <w:gridCol w:w="4564"/>
        <w:gridCol w:w="4508"/>
      </w:tblGrid>
      <w:tr w:rsidR="004A187A" w:rsidRPr="005850C3" w:rsidTr="004A187A">
        <w:tc>
          <w:tcPr>
            <w:tcW w:w="4605" w:type="dxa"/>
            <w:hideMark/>
          </w:tcPr>
          <w:p w:rsidR="004A187A" w:rsidRPr="005850C3" w:rsidRDefault="004A187A" w:rsidP="004A187A">
            <w:pPr>
              <w:jc w:val="center"/>
              <w:rPr>
                <w:rFonts w:ascii="Tahoma" w:hAnsi="Tahoma" w:cs="Tahoma"/>
                <w:b/>
                <w:color w:val="000080"/>
              </w:rPr>
            </w:pPr>
            <w:r w:rsidRPr="005850C3">
              <w:rPr>
                <w:rFonts w:ascii="Tahoma" w:hAnsi="Tahoma" w:cs="Tahoma"/>
                <w:b/>
                <w:color w:val="000080"/>
              </w:rPr>
              <w:t xml:space="preserve">Veszprém MJV Önkormányzata </w:t>
            </w:r>
          </w:p>
        </w:tc>
        <w:tc>
          <w:tcPr>
            <w:tcW w:w="4605" w:type="dxa"/>
            <w:hideMark/>
          </w:tcPr>
          <w:p w:rsidR="004A187A" w:rsidRPr="005850C3" w:rsidRDefault="004A187A" w:rsidP="004A187A">
            <w:pPr>
              <w:jc w:val="center"/>
              <w:rPr>
                <w:rFonts w:ascii="Tahoma" w:hAnsi="Tahoma" w:cs="Tahoma"/>
                <w:b/>
                <w:color w:val="000080"/>
              </w:rPr>
            </w:pPr>
            <w:r w:rsidRPr="005850C3">
              <w:rPr>
                <w:rFonts w:ascii="Tahoma" w:hAnsi="Tahoma" w:cs="Tahoma"/>
                <w:b/>
                <w:color w:val="000080"/>
              </w:rPr>
              <w:t xml:space="preserve">Nap Gyermekei Alapítvány </w:t>
            </w:r>
          </w:p>
        </w:tc>
      </w:tr>
      <w:tr w:rsidR="004A187A" w:rsidRPr="005850C3" w:rsidTr="004A187A">
        <w:tc>
          <w:tcPr>
            <w:tcW w:w="4605" w:type="dxa"/>
            <w:hideMark/>
          </w:tcPr>
          <w:p w:rsidR="004A187A" w:rsidRPr="005850C3" w:rsidRDefault="004A187A" w:rsidP="004A187A">
            <w:pPr>
              <w:jc w:val="center"/>
              <w:rPr>
                <w:rFonts w:ascii="Tahoma" w:hAnsi="Tahoma" w:cs="Tahoma"/>
                <w:b/>
                <w:color w:val="000080"/>
              </w:rPr>
            </w:pPr>
            <w:r w:rsidRPr="005850C3">
              <w:rPr>
                <w:rFonts w:ascii="Tahoma" w:hAnsi="Tahoma" w:cs="Tahoma"/>
                <w:b/>
                <w:color w:val="000080"/>
              </w:rPr>
              <w:t xml:space="preserve">Támogató </w:t>
            </w:r>
          </w:p>
        </w:tc>
        <w:tc>
          <w:tcPr>
            <w:tcW w:w="4605" w:type="dxa"/>
            <w:hideMark/>
          </w:tcPr>
          <w:p w:rsidR="004A187A" w:rsidRPr="005850C3" w:rsidRDefault="004A187A" w:rsidP="004A187A">
            <w:pPr>
              <w:jc w:val="center"/>
              <w:rPr>
                <w:rFonts w:ascii="Tahoma" w:hAnsi="Tahoma" w:cs="Tahoma"/>
                <w:b/>
                <w:color w:val="000080"/>
              </w:rPr>
            </w:pPr>
            <w:r w:rsidRPr="005850C3">
              <w:rPr>
                <w:rFonts w:ascii="Tahoma" w:hAnsi="Tahoma" w:cs="Tahoma"/>
                <w:b/>
                <w:color w:val="000080"/>
              </w:rPr>
              <w:t>Támogatott</w:t>
            </w:r>
          </w:p>
        </w:tc>
      </w:tr>
      <w:tr w:rsidR="004A187A" w:rsidRPr="005850C3" w:rsidTr="004A187A">
        <w:tc>
          <w:tcPr>
            <w:tcW w:w="4605" w:type="dxa"/>
            <w:hideMark/>
          </w:tcPr>
          <w:p w:rsidR="004A187A" w:rsidRPr="005850C3" w:rsidRDefault="004A187A" w:rsidP="004A187A">
            <w:pPr>
              <w:jc w:val="center"/>
              <w:rPr>
                <w:rFonts w:ascii="Tahoma" w:hAnsi="Tahoma" w:cs="Tahoma"/>
                <w:color w:val="000080"/>
              </w:rPr>
            </w:pPr>
            <w:r w:rsidRPr="005850C3">
              <w:rPr>
                <w:rFonts w:ascii="Tahoma" w:hAnsi="Tahoma" w:cs="Tahoma"/>
                <w:color w:val="000080"/>
              </w:rPr>
              <w:t>képviseli:</w:t>
            </w:r>
          </w:p>
        </w:tc>
        <w:tc>
          <w:tcPr>
            <w:tcW w:w="4605" w:type="dxa"/>
            <w:hideMark/>
          </w:tcPr>
          <w:p w:rsidR="004A187A" w:rsidRPr="005850C3" w:rsidRDefault="004A187A" w:rsidP="004A187A">
            <w:pPr>
              <w:jc w:val="center"/>
              <w:rPr>
                <w:rFonts w:ascii="Tahoma" w:hAnsi="Tahoma" w:cs="Tahoma"/>
                <w:color w:val="000080"/>
              </w:rPr>
            </w:pPr>
            <w:r w:rsidRPr="005850C3">
              <w:rPr>
                <w:rFonts w:ascii="Tahoma" w:hAnsi="Tahoma" w:cs="Tahoma"/>
                <w:color w:val="000080"/>
              </w:rPr>
              <w:t>képviseli:</w:t>
            </w:r>
          </w:p>
        </w:tc>
      </w:tr>
      <w:tr w:rsidR="004A187A" w:rsidRPr="005850C3" w:rsidTr="004A187A">
        <w:tc>
          <w:tcPr>
            <w:tcW w:w="4605" w:type="dxa"/>
            <w:hideMark/>
          </w:tcPr>
          <w:p w:rsidR="004A187A" w:rsidRPr="005850C3" w:rsidRDefault="004A187A" w:rsidP="004A187A">
            <w:pPr>
              <w:jc w:val="center"/>
              <w:rPr>
                <w:rFonts w:ascii="Tahoma" w:hAnsi="Tahoma" w:cs="Tahoma"/>
                <w:color w:val="000080"/>
              </w:rPr>
            </w:pPr>
            <w:r w:rsidRPr="005850C3">
              <w:rPr>
                <w:rFonts w:ascii="Tahoma" w:hAnsi="Tahoma" w:cs="Tahoma"/>
                <w:b/>
                <w:color w:val="000080"/>
              </w:rPr>
              <w:t>Porga Gyula</w:t>
            </w:r>
          </w:p>
        </w:tc>
        <w:tc>
          <w:tcPr>
            <w:tcW w:w="4605" w:type="dxa"/>
            <w:hideMark/>
          </w:tcPr>
          <w:p w:rsidR="004A187A" w:rsidRPr="005850C3" w:rsidRDefault="004A187A" w:rsidP="004A187A">
            <w:pPr>
              <w:jc w:val="center"/>
              <w:rPr>
                <w:rFonts w:ascii="Tahoma" w:hAnsi="Tahoma" w:cs="Tahoma"/>
                <w:b/>
                <w:color w:val="000080"/>
              </w:rPr>
            </w:pPr>
            <w:r w:rsidRPr="005850C3">
              <w:rPr>
                <w:rFonts w:ascii="Tahoma" w:hAnsi="Tahoma" w:cs="Tahoma"/>
                <w:b/>
                <w:color w:val="000080"/>
              </w:rPr>
              <w:t>Németh Ildikó</w:t>
            </w:r>
          </w:p>
        </w:tc>
      </w:tr>
      <w:tr w:rsidR="004A187A" w:rsidRPr="005850C3" w:rsidTr="004A187A">
        <w:tc>
          <w:tcPr>
            <w:tcW w:w="4605" w:type="dxa"/>
            <w:hideMark/>
          </w:tcPr>
          <w:p w:rsidR="004A187A" w:rsidRPr="005850C3" w:rsidRDefault="004A187A" w:rsidP="004A187A">
            <w:pPr>
              <w:jc w:val="center"/>
              <w:rPr>
                <w:rFonts w:ascii="Tahoma" w:hAnsi="Tahoma" w:cs="Tahoma"/>
                <w:color w:val="000080"/>
              </w:rPr>
            </w:pPr>
            <w:r w:rsidRPr="005850C3">
              <w:rPr>
                <w:rFonts w:ascii="Tahoma" w:hAnsi="Tahoma" w:cs="Tahoma"/>
                <w:b/>
                <w:color w:val="000080"/>
              </w:rPr>
              <w:t>polgármester</w:t>
            </w:r>
          </w:p>
        </w:tc>
        <w:tc>
          <w:tcPr>
            <w:tcW w:w="4605" w:type="dxa"/>
            <w:hideMark/>
          </w:tcPr>
          <w:p w:rsidR="004A187A" w:rsidRPr="005850C3" w:rsidRDefault="004A187A" w:rsidP="004A187A">
            <w:pPr>
              <w:jc w:val="center"/>
              <w:rPr>
                <w:rFonts w:ascii="Tahoma" w:hAnsi="Tahoma" w:cs="Tahoma"/>
                <w:b/>
                <w:color w:val="000080"/>
              </w:rPr>
            </w:pPr>
            <w:r w:rsidRPr="005850C3">
              <w:rPr>
                <w:rFonts w:ascii="Tahoma" w:hAnsi="Tahoma" w:cs="Tahoma"/>
                <w:b/>
                <w:color w:val="000080"/>
              </w:rPr>
              <w:t>elnök</w:t>
            </w:r>
          </w:p>
          <w:p w:rsidR="004A187A" w:rsidRPr="005850C3" w:rsidRDefault="004A187A" w:rsidP="004A187A">
            <w:pPr>
              <w:jc w:val="center"/>
              <w:rPr>
                <w:rFonts w:ascii="Tahoma" w:hAnsi="Tahoma" w:cs="Tahoma"/>
                <w:b/>
                <w:color w:val="000080"/>
              </w:rPr>
            </w:pPr>
          </w:p>
        </w:tc>
      </w:tr>
      <w:tr w:rsidR="004A187A" w:rsidRPr="005850C3" w:rsidTr="004A187A">
        <w:trPr>
          <w:gridAfter w:val="1"/>
          <w:wAfter w:w="4559" w:type="dxa"/>
        </w:trPr>
        <w:tc>
          <w:tcPr>
            <w:tcW w:w="4605" w:type="dxa"/>
            <w:hideMark/>
          </w:tcPr>
          <w:p w:rsidR="004A187A" w:rsidRPr="005850C3" w:rsidRDefault="004A187A" w:rsidP="004A187A">
            <w:pPr>
              <w:rPr>
                <w:rFonts w:ascii="Tahoma" w:hAnsi="Tahoma" w:cs="Tahoma"/>
                <w:color w:val="000080"/>
              </w:rPr>
            </w:pPr>
          </w:p>
          <w:p w:rsidR="004A187A" w:rsidRPr="005850C3" w:rsidRDefault="004A187A" w:rsidP="004A187A">
            <w:pPr>
              <w:jc w:val="center"/>
              <w:rPr>
                <w:rFonts w:ascii="Tahoma" w:hAnsi="Tahoma" w:cs="Tahoma"/>
                <w:color w:val="000080"/>
              </w:rPr>
            </w:pPr>
          </w:p>
          <w:p w:rsidR="004A187A" w:rsidRPr="005850C3" w:rsidRDefault="004A187A" w:rsidP="004A187A">
            <w:pPr>
              <w:jc w:val="center"/>
              <w:rPr>
                <w:rFonts w:ascii="Tahoma" w:hAnsi="Tahoma" w:cs="Tahoma"/>
                <w:color w:val="000080"/>
              </w:rPr>
            </w:pPr>
          </w:p>
          <w:p w:rsidR="004A187A" w:rsidRPr="005850C3" w:rsidRDefault="004A187A" w:rsidP="004A187A">
            <w:pPr>
              <w:jc w:val="center"/>
              <w:rPr>
                <w:rFonts w:ascii="Tahoma" w:hAnsi="Tahoma" w:cs="Tahoma"/>
                <w:color w:val="000080"/>
              </w:rPr>
            </w:pPr>
            <w:r w:rsidRPr="005850C3">
              <w:rPr>
                <w:rFonts w:ascii="Tahoma" w:hAnsi="Tahoma" w:cs="Tahoma"/>
                <w:color w:val="000080"/>
              </w:rPr>
              <w:t>Pénzügyileg ellenjegyezte:</w:t>
            </w:r>
          </w:p>
          <w:p w:rsidR="004A187A" w:rsidRPr="005850C3" w:rsidRDefault="004A187A" w:rsidP="004A187A">
            <w:pPr>
              <w:jc w:val="center"/>
              <w:rPr>
                <w:rFonts w:ascii="Tahoma" w:hAnsi="Tahoma" w:cs="Tahoma"/>
                <w:b/>
                <w:color w:val="000080"/>
              </w:rPr>
            </w:pPr>
            <w:r w:rsidRPr="005850C3">
              <w:rPr>
                <w:rFonts w:ascii="Tahoma" w:hAnsi="Tahoma" w:cs="Tahoma"/>
                <w:color w:val="000080"/>
              </w:rPr>
              <w:t xml:space="preserve">dátum: </w:t>
            </w:r>
          </w:p>
        </w:tc>
      </w:tr>
      <w:tr w:rsidR="004A187A" w:rsidRPr="005850C3" w:rsidTr="004A187A">
        <w:trPr>
          <w:gridAfter w:val="1"/>
          <w:wAfter w:w="4559" w:type="dxa"/>
        </w:trPr>
        <w:tc>
          <w:tcPr>
            <w:tcW w:w="4605" w:type="dxa"/>
          </w:tcPr>
          <w:p w:rsidR="004A187A" w:rsidRPr="005850C3" w:rsidRDefault="004A187A" w:rsidP="004A187A">
            <w:pPr>
              <w:jc w:val="center"/>
              <w:rPr>
                <w:rFonts w:ascii="Tahoma" w:hAnsi="Tahoma" w:cs="Tahoma"/>
                <w:color w:val="000080"/>
              </w:rPr>
            </w:pPr>
            <w:r w:rsidRPr="005850C3">
              <w:rPr>
                <w:rFonts w:ascii="Tahoma" w:hAnsi="Tahoma" w:cs="Tahoma"/>
                <w:color w:val="000080"/>
              </w:rPr>
              <w:t>...........................................</w:t>
            </w:r>
          </w:p>
        </w:tc>
      </w:tr>
    </w:tbl>
    <w:p w:rsidR="004A187A" w:rsidRPr="005850C3" w:rsidRDefault="004A187A" w:rsidP="004A187A">
      <w:pPr>
        <w:jc w:val="both"/>
        <w:rPr>
          <w:rFonts w:ascii="Tahoma" w:hAnsi="Tahoma" w:cs="Tahoma"/>
          <w:color w:val="000080"/>
        </w:rPr>
      </w:pPr>
      <w:r w:rsidRPr="005850C3">
        <w:rPr>
          <w:rFonts w:ascii="Tahoma" w:hAnsi="Tahoma" w:cs="Tahoma"/>
          <w:color w:val="000080"/>
        </w:rPr>
        <w:tab/>
      </w:r>
      <w:r w:rsidRPr="005850C3">
        <w:rPr>
          <w:rFonts w:ascii="Tahoma" w:hAnsi="Tahoma" w:cs="Tahoma"/>
          <w:color w:val="000080"/>
        </w:rPr>
        <w:tab/>
        <w:t xml:space="preserve">Fazekas Ildikó </w:t>
      </w:r>
    </w:p>
    <w:p w:rsidR="004A187A" w:rsidRPr="005850C3" w:rsidRDefault="004A187A" w:rsidP="004A187A">
      <w:pPr>
        <w:ind w:left="709" w:firstLine="709"/>
        <w:jc w:val="both"/>
        <w:rPr>
          <w:rFonts w:ascii="Tahoma" w:hAnsi="Tahoma" w:cs="Tahoma"/>
          <w:color w:val="000080"/>
        </w:rPr>
      </w:pPr>
      <w:r w:rsidRPr="005850C3">
        <w:rPr>
          <w:rFonts w:ascii="Tahoma" w:hAnsi="Tahoma" w:cs="Tahoma"/>
          <w:color w:val="000080"/>
        </w:rPr>
        <w:t xml:space="preserve"> irodavezető</w:t>
      </w:r>
    </w:p>
    <w:p w:rsidR="004A187A" w:rsidRPr="005850C3" w:rsidRDefault="004A187A" w:rsidP="004A187A">
      <w:pPr>
        <w:ind w:left="709" w:firstLine="709"/>
        <w:jc w:val="both"/>
        <w:rPr>
          <w:rFonts w:ascii="Tahoma" w:hAnsi="Tahoma" w:cs="Tahoma"/>
          <w:color w:val="000080"/>
        </w:rPr>
      </w:pPr>
      <w:r w:rsidRPr="005850C3">
        <w:rPr>
          <w:rFonts w:ascii="Tahoma" w:hAnsi="Tahoma" w:cs="Tahoma"/>
          <w:color w:val="000080"/>
        </w:rPr>
        <w:t>Pénzügyi Iroda</w:t>
      </w:r>
    </w:p>
    <w:p w:rsidR="004A187A" w:rsidRPr="005850C3" w:rsidRDefault="004A187A" w:rsidP="004A187A">
      <w:pPr>
        <w:ind w:left="709" w:hanging="709"/>
        <w:jc w:val="both"/>
        <w:rPr>
          <w:rFonts w:ascii="Tahoma" w:hAnsi="Tahoma" w:cs="Tahoma"/>
          <w:color w:val="000080"/>
        </w:rPr>
      </w:pPr>
    </w:p>
    <w:p w:rsidR="004A187A" w:rsidRDefault="004A187A">
      <w:pPr>
        <w:spacing w:after="160" w:line="259" w:lineRule="auto"/>
        <w:rPr>
          <w:color w:val="000080"/>
        </w:rPr>
      </w:pPr>
      <w:r>
        <w:rPr>
          <w:color w:val="000080"/>
        </w:rPr>
        <w:br w:type="page"/>
      </w:r>
    </w:p>
    <w:p w:rsidR="004A187A" w:rsidRPr="00860E70" w:rsidRDefault="004A187A" w:rsidP="004A187A">
      <w:pPr>
        <w:pStyle w:val="Cmsor1"/>
        <w:numPr>
          <w:ilvl w:val="0"/>
          <w:numId w:val="0"/>
        </w:numPr>
        <w:jc w:val="left"/>
        <w:rPr>
          <w:rFonts w:ascii="Tahoma" w:hAnsi="Tahoma" w:cs="Tahoma"/>
          <w:b w:val="0"/>
          <w:color w:val="000080"/>
          <w:sz w:val="24"/>
          <w:szCs w:val="24"/>
        </w:rPr>
      </w:pPr>
      <w:r w:rsidRPr="00860E70">
        <w:rPr>
          <w:rFonts w:ascii="Tahoma" w:hAnsi="Tahoma" w:cs="Tahoma"/>
          <w:b w:val="0"/>
          <w:color w:val="000080"/>
          <w:sz w:val="24"/>
          <w:szCs w:val="24"/>
        </w:rPr>
        <w:lastRenderedPageBreak/>
        <w:t xml:space="preserve">Melléklet a </w:t>
      </w:r>
      <w:r>
        <w:rPr>
          <w:rFonts w:ascii="Tahoma" w:hAnsi="Tahoma" w:cs="Tahoma"/>
          <w:b w:val="0"/>
          <w:color w:val="000080"/>
          <w:sz w:val="24"/>
          <w:szCs w:val="24"/>
        </w:rPr>
        <w:t>250</w:t>
      </w:r>
      <w:r w:rsidRPr="00860E70">
        <w:rPr>
          <w:rFonts w:ascii="Tahoma" w:hAnsi="Tahoma" w:cs="Tahoma"/>
          <w:b w:val="0"/>
          <w:color w:val="000080"/>
          <w:sz w:val="24"/>
          <w:szCs w:val="24"/>
        </w:rPr>
        <w:t>/2025. (</w:t>
      </w:r>
      <w:r>
        <w:rPr>
          <w:rFonts w:ascii="Tahoma" w:hAnsi="Tahoma" w:cs="Tahoma"/>
          <w:b w:val="0"/>
          <w:color w:val="000080"/>
          <w:sz w:val="24"/>
          <w:szCs w:val="24"/>
        </w:rPr>
        <w:t>V.29.</w:t>
      </w:r>
      <w:r w:rsidRPr="00860E70">
        <w:rPr>
          <w:rFonts w:ascii="Tahoma" w:hAnsi="Tahoma" w:cs="Tahoma"/>
          <w:b w:val="0"/>
          <w:color w:val="000080"/>
          <w:sz w:val="24"/>
          <w:szCs w:val="24"/>
        </w:rPr>
        <w:t>) határozathoz</w:t>
      </w:r>
    </w:p>
    <w:p w:rsidR="004A187A" w:rsidRPr="00860E70" w:rsidRDefault="004A187A" w:rsidP="004A187A">
      <w:pPr>
        <w:pStyle w:val="Cmsor1"/>
        <w:numPr>
          <w:ilvl w:val="0"/>
          <w:numId w:val="0"/>
        </w:numPr>
        <w:ind w:left="5664"/>
        <w:rPr>
          <w:rFonts w:ascii="Tahoma" w:hAnsi="Tahoma" w:cs="Tahoma"/>
          <w:b w:val="0"/>
          <w:color w:val="000080"/>
          <w:sz w:val="20"/>
        </w:rPr>
      </w:pPr>
      <w:r w:rsidRPr="00860E70">
        <w:rPr>
          <w:rFonts w:ascii="Tahoma" w:hAnsi="Tahoma" w:cs="Tahoma"/>
          <w:b w:val="0"/>
          <w:color w:val="000080"/>
          <w:sz w:val="20"/>
        </w:rPr>
        <w:t>Ügyiratszám: PKB/532-…./2025</w:t>
      </w:r>
    </w:p>
    <w:p w:rsidR="004A187A" w:rsidRPr="00860E70" w:rsidRDefault="004A187A" w:rsidP="004A187A">
      <w:pPr>
        <w:pStyle w:val="Cmsor1"/>
        <w:numPr>
          <w:ilvl w:val="0"/>
          <w:numId w:val="0"/>
        </w:numPr>
        <w:ind w:left="4968" w:firstLine="696"/>
        <w:rPr>
          <w:rFonts w:ascii="Tahoma" w:hAnsi="Tahoma" w:cs="Tahoma"/>
          <w:b w:val="0"/>
          <w:color w:val="000080"/>
          <w:sz w:val="20"/>
        </w:rPr>
      </w:pPr>
      <w:r w:rsidRPr="00860E70">
        <w:rPr>
          <w:rFonts w:ascii="Tahoma" w:hAnsi="Tahoma" w:cs="Tahoma"/>
          <w:b w:val="0"/>
          <w:color w:val="000080"/>
          <w:sz w:val="20"/>
        </w:rPr>
        <w:t>Ügyintéző: Bodor Barbara Renáta</w:t>
      </w:r>
    </w:p>
    <w:p w:rsidR="004A187A" w:rsidRPr="00860E70" w:rsidRDefault="004A187A" w:rsidP="004A187A">
      <w:pPr>
        <w:rPr>
          <w:rFonts w:ascii="Tahoma" w:hAnsi="Tahoma" w:cs="Tahoma"/>
          <w:color w:val="000080"/>
        </w:rPr>
      </w:pPr>
    </w:p>
    <w:p w:rsidR="004A187A" w:rsidRPr="00860E70" w:rsidRDefault="004A187A" w:rsidP="004A187A">
      <w:pPr>
        <w:rPr>
          <w:rFonts w:ascii="Tahoma" w:hAnsi="Tahoma" w:cs="Tahoma"/>
          <w:color w:val="000080"/>
        </w:rPr>
      </w:pPr>
    </w:p>
    <w:p w:rsidR="004A187A" w:rsidRPr="00860E70" w:rsidRDefault="004A187A" w:rsidP="004A187A">
      <w:pPr>
        <w:pStyle w:val="Cmsor1"/>
        <w:numPr>
          <w:ilvl w:val="0"/>
          <w:numId w:val="0"/>
        </w:numPr>
        <w:ind w:left="1428" w:firstLine="696"/>
        <w:rPr>
          <w:rFonts w:ascii="Tahoma" w:hAnsi="Tahoma" w:cs="Tahoma"/>
          <w:b w:val="0"/>
          <w:color w:val="000080"/>
          <w:spacing w:val="20"/>
          <w:sz w:val="28"/>
          <w:szCs w:val="28"/>
        </w:rPr>
      </w:pPr>
      <w:r w:rsidRPr="00860E70">
        <w:rPr>
          <w:rFonts w:ascii="Tahoma" w:hAnsi="Tahoma" w:cs="Tahoma"/>
          <w:color w:val="000080"/>
          <w:spacing w:val="20"/>
          <w:sz w:val="28"/>
          <w:szCs w:val="28"/>
        </w:rPr>
        <w:t>TÁMOGATÁSI SZERZŐDÉS</w:t>
      </w:r>
    </w:p>
    <w:p w:rsidR="004A187A" w:rsidRPr="00860E70" w:rsidRDefault="004A187A" w:rsidP="004A187A">
      <w:pPr>
        <w:rPr>
          <w:rFonts w:ascii="Tahoma" w:hAnsi="Tahoma" w:cs="Tahoma"/>
          <w:color w:val="000080"/>
        </w:rPr>
      </w:pPr>
    </w:p>
    <w:p w:rsidR="004A187A" w:rsidRPr="00860E70" w:rsidRDefault="004A187A" w:rsidP="004A187A">
      <w:pPr>
        <w:rPr>
          <w:rFonts w:ascii="Tahoma" w:hAnsi="Tahoma" w:cs="Tahoma"/>
          <w:color w:val="000080"/>
        </w:rPr>
      </w:pPr>
    </w:p>
    <w:p w:rsidR="004A187A" w:rsidRPr="00860E70" w:rsidRDefault="004A187A" w:rsidP="004A187A">
      <w:pPr>
        <w:jc w:val="both"/>
        <w:rPr>
          <w:rFonts w:ascii="Tahoma" w:hAnsi="Tahoma" w:cs="Tahoma"/>
          <w:color w:val="000080"/>
        </w:rPr>
      </w:pPr>
      <w:r w:rsidRPr="00860E70">
        <w:rPr>
          <w:rFonts w:ascii="Tahoma" w:hAnsi="Tahoma" w:cs="Tahoma"/>
          <w:color w:val="000080"/>
        </w:rPr>
        <w:t xml:space="preserve">amely létrejött egyrészről </w:t>
      </w:r>
      <w:r w:rsidRPr="00860E70">
        <w:rPr>
          <w:rFonts w:ascii="Tahoma" w:hAnsi="Tahoma" w:cs="Tahoma"/>
          <w:b/>
          <w:color w:val="000080"/>
        </w:rPr>
        <w:t>Veszprém Megyei Jogú Város Önkormányzata</w:t>
      </w:r>
      <w:r w:rsidRPr="00860E70">
        <w:rPr>
          <w:rFonts w:ascii="Tahoma" w:hAnsi="Tahoma" w:cs="Tahoma"/>
          <w:color w:val="000080"/>
        </w:rPr>
        <w:t xml:space="preserve"> (székhely: 8200 Veszprém, Óváros tér 9., adószám: </w:t>
      </w:r>
      <w:r w:rsidRPr="00860E70">
        <w:rPr>
          <w:rFonts w:ascii="Tahoma" w:hAnsi="Tahoma" w:cs="Tahoma"/>
          <w:bCs/>
          <w:color w:val="000080"/>
        </w:rPr>
        <w:t xml:space="preserve">15734202-2-19; </w:t>
      </w:r>
      <w:r w:rsidRPr="00860E70">
        <w:rPr>
          <w:rFonts w:ascii="Tahoma" w:hAnsi="Tahoma" w:cs="Tahoma"/>
          <w:color w:val="000080"/>
        </w:rPr>
        <w:t xml:space="preserve">képviseli: Porga Gyula polgármester) mint </w:t>
      </w:r>
      <w:r w:rsidRPr="00860E70">
        <w:rPr>
          <w:rFonts w:ascii="Tahoma" w:hAnsi="Tahoma" w:cs="Tahoma"/>
          <w:b/>
          <w:color w:val="000080"/>
        </w:rPr>
        <w:t xml:space="preserve">Támogató, </w:t>
      </w:r>
    </w:p>
    <w:p w:rsidR="004A187A" w:rsidRPr="00860E70" w:rsidRDefault="004A187A" w:rsidP="004A187A">
      <w:pPr>
        <w:jc w:val="both"/>
        <w:rPr>
          <w:rFonts w:ascii="Tahoma" w:hAnsi="Tahoma" w:cs="Tahoma"/>
          <w:color w:val="000080"/>
        </w:rPr>
      </w:pPr>
    </w:p>
    <w:p w:rsidR="004A187A" w:rsidRPr="00860E70" w:rsidRDefault="004A187A" w:rsidP="004A187A">
      <w:pPr>
        <w:jc w:val="both"/>
        <w:rPr>
          <w:rFonts w:ascii="Tahoma" w:hAnsi="Tahoma" w:cs="Tahoma"/>
          <w:b/>
          <w:color w:val="000080"/>
        </w:rPr>
      </w:pPr>
      <w:r w:rsidRPr="00860E70">
        <w:rPr>
          <w:rFonts w:ascii="Tahoma" w:hAnsi="Tahoma" w:cs="Tahoma"/>
          <w:color w:val="000080"/>
        </w:rPr>
        <w:t>másrészről a</w:t>
      </w:r>
      <w:r w:rsidRPr="00860E70">
        <w:rPr>
          <w:rFonts w:ascii="Tahoma" w:hAnsi="Tahoma" w:cs="Tahoma"/>
          <w:b/>
          <w:color w:val="000080"/>
        </w:rPr>
        <w:t xml:space="preserve"> Bárczi-Caritas Alapítvány </w:t>
      </w:r>
      <w:r w:rsidRPr="00860E70">
        <w:rPr>
          <w:rFonts w:ascii="Tahoma" w:hAnsi="Tahoma" w:cs="Tahoma"/>
          <w:color w:val="000080"/>
        </w:rPr>
        <w:t xml:space="preserve">(székhely: 8200 Veszprém, Batthyány utca 12., adószám: 19261045-1-19, képviseli: Budai-Marján Ágnes, kuratóriumi elnök) mint </w:t>
      </w:r>
      <w:r w:rsidRPr="00860E70">
        <w:rPr>
          <w:rFonts w:ascii="Tahoma" w:hAnsi="Tahoma" w:cs="Tahoma"/>
          <w:b/>
          <w:color w:val="000080"/>
        </w:rPr>
        <w:t xml:space="preserve">Támogatott </w:t>
      </w:r>
    </w:p>
    <w:p w:rsidR="004A187A" w:rsidRPr="00860E70" w:rsidRDefault="004A187A" w:rsidP="004A187A">
      <w:pPr>
        <w:jc w:val="both"/>
        <w:rPr>
          <w:rFonts w:ascii="Tahoma" w:hAnsi="Tahoma" w:cs="Tahoma"/>
          <w:b/>
          <w:color w:val="000080"/>
        </w:rPr>
      </w:pPr>
    </w:p>
    <w:p w:rsidR="004A187A" w:rsidRPr="00860E70" w:rsidRDefault="004A187A" w:rsidP="004A187A">
      <w:pPr>
        <w:jc w:val="both"/>
        <w:rPr>
          <w:rFonts w:ascii="Tahoma" w:hAnsi="Tahoma" w:cs="Tahoma"/>
          <w:color w:val="000080"/>
        </w:rPr>
      </w:pPr>
      <w:r w:rsidRPr="00860E70">
        <w:rPr>
          <w:rFonts w:ascii="Tahoma" w:hAnsi="Tahoma" w:cs="Tahoma"/>
          <w:color w:val="000080"/>
        </w:rPr>
        <w:t>között alulírott napon és helyen az alábbi feltételekkel:</w:t>
      </w:r>
    </w:p>
    <w:p w:rsidR="004A187A" w:rsidRPr="00860E70" w:rsidRDefault="004A187A" w:rsidP="004A187A">
      <w:pPr>
        <w:jc w:val="both"/>
        <w:rPr>
          <w:rFonts w:ascii="Tahoma" w:hAnsi="Tahoma" w:cs="Tahoma"/>
          <w:color w:val="000080"/>
        </w:rPr>
      </w:pPr>
    </w:p>
    <w:p w:rsidR="004A187A" w:rsidRPr="00860E70" w:rsidRDefault="004A187A" w:rsidP="007611A5">
      <w:pPr>
        <w:numPr>
          <w:ilvl w:val="0"/>
          <w:numId w:val="65"/>
        </w:numPr>
        <w:jc w:val="both"/>
        <w:rPr>
          <w:rFonts w:ascii="Tahoma" w:hAnsi="Tahoma" w:cs="Tahoma"/>
          <w:color w:val="000080"/>
        </w:rPr>
      </w:pPr>
      <w:r w:rsidRPr="00860E70">
        <w:rPr>
          <w:rFonts w:ascii="Tahoma" w:hAnsi="Tahoma" w:cs="Tahoma"/>
          <w:color w:val="000080"/>
        </w:rPr>
        <w:t xml:space="preserve">A Támogató </w:t>
      </w:r>
      <w:r w:rsidRPr="00860E70">
        <w:rPr>
          <w:rFonts w:ascii="Tahoma" w:hAnsi="Tahoma" w:cs="Tahoma"/>
          <w:b/>
          <w:color w:val="000080"/>
        </w:rPr>
        <w:t>40</w:t>
      </w:r>
      <w:r w:rsidRPr="00860E70">
        <w:rPr>
          <w:rFonts w:ascii="Tahoma" w:hAnsi="Tahoma" w:cs="Tahoma"/>
          <w:b/>
          <w:noProof/>
          <w:color w:val="000080"/>
        </w:rPr>
        <w:t>0.000,- Ft</w:t>
      </w:r>
      <w:r w:rsidRPr="00860E70">
        <w:rPr>
          <w:rFonts w:ascii="Tahoma" w:hAnsi="Tahoma" w:cs="Tahoma"/>
          <w:color w:val="000080"/>
        </w:rPr>
        <w:t xml:space="preserve">, azaz </w:t>
      </w:r>
      <w:r w:rsidRPr="00860E70">
        <w:rPr>
          <w:rFonts w:ascii="Tahoma" w:hAnsi="Tahoma" w:cs="Tahoma"/>
          <w:b/>
          <w:color w:val="000080"/>
        </w:rPr>
        <w:t>négyszázezer forint</w:t>
      </w:r>
      <w:r w:rsidRPr="00860E70">
        <w:rPr>
          <w:rFonts w:ascii="Tahoma" w:hAnsi="Tahoma" w:cs="Tahoma"/>
          <w:color w:val="000080"/>
        </w:rPr>
        <w:t xml:space="preserve"> vissza nem térítendő támogatást nyújt Támogatottnak Veszprém Megyei Jogú Város Önkormányzata Közgyűlésének a közművelődésről és a művészeti tevékenység támogatásáról szóló 28/2019. (XI. 21.) önkormányzati rendelet 13. § (1) és (4) bekezdésére hivatkozással, a PKB/406-1/2025. iktatószámú „Pályázati kiírás - Tanórán kívüli tevékenységek támogatására 2025.” felhívás alapján és Veszprém Megyei Jogú Város Önkormányzata Közgyűlésének a 2025. évi költségvetésről szóló 4/2025. (II. 27.) önkormányzati rendelet értelmében a „Tanórán kívüli tevékenység támogatása” előirányzat terhére, Veszprém Megyei Jogú Város Önkormányzata Közgyűlésének </w:t>
      </w:r>
      <w:r w:rsidRPr="00113434">
        <w:rPr>
          <w:rFonts w:ascii="Tahoma" w:hAnsi="Tahoma" w:cs="Tahoma"/>
          <w:color w:val="000080"/>
        </w:rPr>
        <w:t>250/2025. (V.29.) határozata</w:t>
      </w:r>
      <w:r w:rsidRPr="00860E70">
        <w:rPr>
          <w:rFonts w:ascii="Tahoma" w:hAnsi="Tahoma" w:cs="Tahoma"/>
          <w:color w:val="000080"/>
        </w:rPr>
        <w:t xml:space="preserve"> alapján.</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jc w:val="both"/>
        <w:rPr>
          <w:rFonts w:ascii="Tahoma" w:hAnsi="Tahoma" w:cs="Tahoma"/>
          <w:color w:val="000080"/>
        </w:rPr>
      </w:pPr>
      <w:r w:rsidRPr="00860E70">
        <w:rPr>
          <w:rFonts w:ascii="Tahoma" w:hAnsi="Tahoma" w:cs="Tahoma"/>
          <w:color w:val="000080"/>
        </w:rPr>
        <w:t xml:space="preserve">A támogatást jelen támogatási szerződés kölcsönös aláírását követően, de legkésőbb </w:t>
      </w:r>
      <w:r w:rsidRPr="00860E70">
        <w:rPr>
          <w:rFonts w:ascii="Tahoma" w:hAnsi="Tahoma" w:cs="Tahoma"/>
          <w:b/>
          <w:color w:val="000080"/>
        </w:rPr>
        <w:t>2025. június 30-ig</w:t>
      </w:r>
      <w:r w:rsidRPr="00860E70">
        <w:rPr>
          <w:rFonts w:ascii="Tahoma" w:hAnsi="Tahoma" w:cs="Tahoma"/>
          <w:color w:val="000080"/>
        </w:rPr>
        <w:t xml:space="preserve"> a Támogató a Támogatott </w:t>
      </w:r>
      <w:r w:rsidRPr="00860E70">
        <w:rPr>
          <w:rFonts w:ascii="Tahoma" w:hAnsi="Tahoma" w:cs="Tahoma"/>
          <w:b/>
          <w:bCs/>
          <w:color w:val="000080"/>
        </w:rPr>
        <w:t xml:space="preserve">MBH Banknál </w:t>
      </w:r>
      <w:r w:rsidRPr="00860E70">
        <w:rPr>
          <w:rFonts w:ascii="Tahoma" w:hAnsi="Tahoma" w:cs="Tahoma"/>
          <w:color w:val="000080"/>
        </w:rPr>
        <w:t>vezetett</w:t>
      </w:r>
      <w:r w:rsidRPr="00860E70">
        <w:rPr>
          <w:rFonts w:ascii="Tahoma" w:hAnsi="Tahoma" w:cs="Tahoma"/>
          <w:bCs/>
          <w:color w:val="000080"/>
        </w:rPr>
        <w:t xml:space="preserve"> </w:t>
      </w:r>
      <w:r w:rsidRPr="00860E70">
        <w:rPr>
          <w:rFonts w:ascii="Tahoma" w:hAnsi="Tahoma" w:cs="Tahoma"/>
          <w:b/>
          <w:bCs/>
          <w:color w:val="000080"/>
        </w:rPr>
        <w:t>73200189-11101954</w:t>
      </w:r>
      <w:r w:rsidRPr="00860E70">
        <w:rPr>
          <w:rFonts w:ascii="Tahoma" w:hAnsi="Tahoma" w:cs="Tahoma"/>
          <w:bCs/>
          <w:color w:val="000080"/>
        </w:rPr>
        <w:t xml:space="preserve"> </w:t>
      </w:r>
      <w:r w:rsidRPr="00860E70">
        <w:rPr>
          <w:rFonts w:ascii="Tahoma" w:hAnsi="Tahoma" w:cs="Tahoma"/>
          <w:b/>
          <w:bCs/>
          <w:color w:val="000080"/>
        </w:rPr>
        <w:t>számú</w:t>
      </w:r>
      <w:r w:rsidRPr="00860E70">
        <w:rPr>
          <w:rFonts w:ascii="Tahoma" w:hAnsi="Tahoma" w:cs="Tahoma"/>
          <w:color w:val="000080"/>
        </w:rPr>
        <w:t xml:space="preserve"> bankszámlájára átutalja.</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num" w:pos="502"/>
        </w:tabs>
        <w:jc w:val="both"/>
        <w:rPr>
          <w:rFonts w:ascii="Tahoma" w:hAnsi="Tahoma" w:cs="Tahoma"/>
          <w:color w:val="000080"/>
        </w:rPr>
      </w:pPr>
      <w:r w:rsidRPr="00860E70">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082093 Közművelődés - egész életre kiterjedő tanulás, amatőr művészetek.</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jc w:val="both"/>
        <w:rPr>
          <w:rFonts w:ascii="Tahoma" w:hAnsi="Tahoma" w:cs="Tahoma"/>
          <w:color w:val="000080"/>
          <w:lang w:eastAsia="zh-CN"/>
        </w:rPr>
      </w:pPr>
      <w:r w:rsidRPr="00860E70">
        <w:rPr>
          <w:rFonts w:ascii="Tahoma" w:hAnsi="Tahoma" w:cs="Tahoma"/>
          <w:color w:val="000080"/>
        </w:rPr>
        <w:t xml:space="preserve">Támogató a támogatást a </w:t>
      </w:r>
      <w:r w:rsidRPr="00860E70">
        <w:rPr>
          <w:rFonts w:ascii="Tahoma" w:hAnsi="Tahoma" w:cs="Tahoma"/>
          <w:bCs/>
          <w:color w:val="000080"/>
        </w:rPr>
        <w:t>„</w:t>
      </w:r>
      <w:r w:rsidRPr="00860E70">
        <w:rPr>
          <w:rFonts w:ascii="Tahoma" w:hAnsi="Tahoma" w:cs="Tahoma"/>
          <w:b/>
          <w:color w:val="000080"/>
        </w:rPr>
        <w:t>A Bárczi Iskola tanulói részére színházbérlet vásárlás (Kabóca és Petőfi), utaztatása az előadásokra</w:t>
      </w:r>
      <w:r w:rsidRPr="00860E70">
        <w:rPr>
          <w:rFonts w:ascii="Tahoma" w:hAnsi="Tahoma" w:cs="Tahoma"/>
          <w:bCs/>
          <w:color w:val="000080"/>
        </w:rPr>
        <w:t xml:space="preserve"> (színházbérlet, színházjegy vásárlás)”</w:t>
      </w:r>
      <w:r w:rsidRPr="00860E70">
        <w:rPr>
          <w:rFonts w:ascii="Tahoma" w:hAnsi="Tahoma" w:cs="Tahoma"/>
          <w:color w:val="000080"/>
        </w:rPr>
        <w:t xml:space="preserve"> témában </w:t>
      </w:r>
      <w:r w:rsidRPr="00860E70">
        <w:rPr>
          <w:rFonts w:ascii="Tahoma" w:hAnsi="Tahoma" w:cs="Tahoma"/>
          <w:color w:val="000080"/>
          <w:u w:val="single"/>
        </w:rPr>
        <w:t>benyújtott kérelme</w:t>
      </w:r>
      <w:r w:rsidRPr="00860E70">
        <w:rPr>
          <w:rFonts w:ascii="Tahoma" w:hAnsi="Tahoma" w:cs="Tahoma"/>
          <w:color w:val="000080"/>
        </w:rPr>
        <w:t xml:space="preserve"> alapján finanszírozza.</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jc w:val="both"/>
        <w:rPr>
          <w:rFonts w:ascii="Tahoma" w:hAnsi="Tahoma" w:cs="Tahoma"/>
          <w:color w:val="000080"/>
        </w:rPr>
      </w:pPr>
      <w:r w:rsidRPr="00860E70">
        <w:rPr>
          <w:rFonts w:ascii="Tahoma" w:hAnsi="Tahoma" w:cs="Tahoma"/>
          <w:color w:val="000080"/>
        </w:rPr>
        <w:t>A Támogatott vállalja, hogy a támogatást kizárólagosan a 4. pontban foglaltak végrehajtására fordítja. A támogatás nem fordítható egyéb felmerülő, de jelen szerződésben meg nem jelölt költségek finanszírozására.</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jc w:val="both"/>
        <w:rPr>
          <w:rFonts w:ascii="Tahoma" w:hAnsi="Tahoma" w:cs="Tahoma"/>
          <w:color w:val="000080"/>
        </w:rPr>
      </w:pPr>
      <w:r w:rsidRPr="00860E70">
        <w:rPr>
          <w:rFonts w:ascii="Tahoma" w:hAnsi="Tahoma" w:cs="Tahoma"/>
          <w:color w:val="000080"/>
        </w:rPr>
        <w:lastRenderedPageBreak/>
        <w:t xml:space="preserve">A Támogatott vállalja, hogy a támogatás felhasználásáról a </w:t>
      </w:r>
      <w:r w:rsidRPr="00860E70">
        <w:rPr>
          <w:rFonts w:ascii="Tahoma" w:hAnsi="Tahoma" w:cs="Tahoma"/>
          <w:color w:val="000080"/>
          <w:u w:val="single"/>
        </w:rPr>
        <w:t>4. pontban szereplő cél utolsó tevékenysége befejezését követő 60 napon belül</w:t>
      </w:r>
      <w:r w:rsidRPr="00860E70">
        <w:rPr>
          <w:rFonts w:ascii="Tahoma" w:hAnsi="Tahoma" w:cs="Tahoma"/>
          <w:color w:val="000080"/>
        </w:rPr>
        <w:t>, de</w:t>
      </w:r>
      <w:r w:rsidRPr="00860E70">
        <w:rPr>
          <w:rFonts w:ascii="Tahoma" w:hAnsi="Tahoma" w:cs="Tahoma"/>
          <w:b/>
          <w:color w:val="000080"/>
        </w:rPr>
        <w:t xml:space="preserve"> legkésőbb </w:t>
      </w:r>
      <w:r w:rsidRPr="00860E70">
        <w:rPr>
          <w:rFonts w:ascii="Tahoma" w:hAnsi="Tahoma" w:cs="Tahoma"/>
          <w:b/>
          <w:color w:val="000080"/>
          <w:u w:val="single"/>
        </w:rPr>
        <w:t>2026. január 31-ig</w:t>
      </w:r>
      <w:r w:rsidRPr="00860E70">
        <w:rPr>
          <w:rFonts w:ascii="Tahoma" w:hAnsi="Tahoma" w:cs="Tahoma"/>
          <w:color w:val="000080"/>
        </w:rPr>
        <w:t xml:space="preserve"> </w:t>
      </w:r>
      <w:r w:rsidRPr="00860E70">
        <w:rPr>
          <w:rFonts w:ascii="Tahoma" w:hAnsi="Tahoma" w:cs="Tahoma"/>
          <w:b/>
          <w:i/>
          <w:color w:val="000080"/>
        </w:rPr>
        <w:t>szöveges beszámolót</w:t>
      </w:r>
      <w:r w:rsidRPr="00860E70">
        <w:rPr>
          <w:rFonts w:ascii="Tahoma" w:hAnsi="Tahoma" w:cs="Tahoma"/>
          <w:color w:val="000080"/>
        </w:rPr>
        <w:t xml:space="preserve"> és a szerződés mellékletét képező számlaösszesítő nyomtatvány alapján a számvitelről szóló 2000. évi C. törvénynek és az egyéb pénzügyi szabályoknak megfelelő </w:t>
      </w:r>
      <w:r w:rsidRPr="00860E70">
        <w:rPr>
          <w:rFonts w:ascii="Tahoma" w:hAnsi="Tahoma" w:cs="Tahoma"/>
          <w:b/>
          <w:color w:val="000080"/>
        </w:rPr>
        <w:t>pénzügyi elszámolást</w:t>
      </w:r>
      <w:r w:rsidRPr="00860E70">
        <w:rPr>
          <w:rFonts w:ascii="Tahoma" w:hAnsi="Tahoma" w:cs="Tahoma"/>
          <w:color w:val="000080"/>
        </w:rPr>
        <w:t xml:space="preserve"> készít, amelyet a megjelölt időpontig eljuttat a Polgármesteri Hivatal Polgármesteri Kabinetiroda Kulturális Csoportjához. Az elszámolás kizárólag a 2025. évben kelt, 2025. évi gazdasági-pénzügyi eseményekhez kapcsolódóan keletkezett számviteli bizonylatokra vonatkozhat.</w:t>
      </w:r>
      <w:r w:rsidRPr="00860E70">
        <w:rPr>
          <w:rFonts w:ascii="Tahoma" w:hAnsi="Tahoma" w:cs="Tahoma"/>
          <w:b/>
          <w:color w:val="000080"/>
        </w:rPr>
        <w:t xml:space="preserve"> </w:t>
      </w:r>
      <w:r w:rsidRPr="00860E70">
        <w:rPr>
          <w:rFonts w:ascii="Tahoma" w:hAnsi="Tahoma" w:cs="Tahoma"/>
          <w:color w:val="000080"/>
        </w:rPr>
        <w:t xml:space="preserve">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860E70">
        <w:rPr>
          <w:rFonts w:ascii="Tahoma" w:hAnsi="Tahoma" w:cs="Tahoma"/>
          <w:color w:val="000080"/>
          <w:u w:val="single"/>
        </w:rPr>
        <w:t>számlák, dokumentumok hitelesített másolatát, kiadási pénztárbizonylat hitelesített másolatát, átutalást igazoló banki kivonat hitelesített másolatát</w:t>
      </w:r>
      <w:r w:rsidRPr="00860E70">
        <w:rPr>
          <w:rFonts w:ascii="Tahoma" w:hAnsi="Tahoma" w:cs="Tahoma"/>
          <w:color w:val="000080"/>
        </w:rPr>
        <w:t xml:space="preserve">. A számadásra kötelezettnek a </w:t>
      </w:r>
      <w:r w:rsidRPr="00860E70">
        <w:rPr>
          <w:rFonts w:ascii="Tahoma" w:hAnsi="Tahoma" w:cs="Tahoma"/>
          <w:b/>
          <w:color w:val="000080"/>
        </w:rPr>
        <w:t>számlákat záradékolnia kell</w:t>
      </w:r>
      <w:r w:rsidRPr="00860E70">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w:t>
      </w:r>
      <w:r w:rsidRPr="00860E70">
        <w:rPr>
          <w:rFonts w:ascii="Tahoma" w:hAnsi="Tahoma" w:cs="Tahoma"/>
          <w:b/>
          <w:color w:val="000080"/>
        </w:rPr>
        <w:t xml:space="preserve"> PKB/532-…./2025.</w:t>
      </w:r>
      <w:r w:rsidRPr="00860E70">
        <w:rPr>
          <w:rFonts w:ascii="Tahoma" w:hAnsi="Tahoma" w:cs="Tahoma"/>
          <w:color w:val="000080"/>
        </w:rPr>
        <w:t xml:space="preserve"> számú támogatási szerződésre”. Az elszámolás kizárólag a 4. pontban meghatározott tevékenységhez kapcsolódóan keletkezett számviteli bizonylatokra vonatkozhat.</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num" w:pos="502"/>
        </w:tabs>
        <w:jc w:val="both"/>
        <w:rPr>
          <w:rFonts w:ascii="Tahoma" w:hAnsi="Tahoma" w:cs="Tahoma"/>
          <w:color w:val="000080"/>
        </w:rPr>
      </w:pPr>
      <w:r w:rsidRPr="00860E70">
        <w:rPr>
          <w:rFonts w:ascii="Tahoma" w:hAnsi="Tahoma" w:cs="Tahoma"/>
          <w:color w:val="000080"/>
        </w:rPr>
        <w:t>A támogatott 500.000,- Ft-ot meg nem haladó támogatás esetén, a 28/2019. (XI. 21.) önkormányzati rendelet 26. §-a alapján szakmai beszámoló helyett a hivatkozott rendelet 12. melléklete szerinti nyilatkozatot tehet arról, hogy a rendelkezésére bocsátott támogatást a támogatási célnak megfelelően, jogszerűen és a támogatási szerződésben meghatározottak szerint használta fel. A nyilatkozathoz a pénzügyi elszámolást csatolni kell.</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num" w:pos="502"/>
        </w:tabs>
        <w:jc w:val="both"/>
        <w:rPr>
          <w:rFonts w:ascii="Tahoma" w:hAnsi="Tahoma" w:cs="Tahoma"/>
          <w:color w:val="000080"/>
        </w:rPr>
      </w:pPr>
      <w:r w:rsidRPr="00860E70">
        <w:rPr>
          <w:rFonts w:ascii="Tahoma" w:hAnsi="Tahoma" w:cs="Tahoma"/>
          <w:color w:val="000080"/>
        </w:rPr>
        <w:t>A Támogató a támogatás feltételeként szabja meg, hogy Támogatott a jelen támogatási szerződésben leírt feladatai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stb.) az Önkormányzat mint támogató feltüntetéséhez.</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num" w:pos="502"/>
          <w:tab w:val="num" w:pos="720"/>
        </w:tabs>
        <w:jc w:val="both"/>
        <w:rPr>
          <w:rFonts w:ascii="Tahoma" w:hAnsi="Tahoma" w:cs="Tahoma"/>
          <w:color w:val="000080"/>
        </w:rPr>
      </w:pPr>
      <w:r w:rsidRPr="00860E70">
        <w:rPr>
          <w:rFonts w:ascii="Tahoma" w:hAnsi="Tahoma" w:cs="Tahoma"/>
          <w:color w:val="000080"/>
        </w:rPr>
        <w:t>Támogatott hozzájárul, hogy a Támogató ellenőrizze a támogatott tevékenység megvalósulását és a támogatás felhasználását.</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A felek megállapodnak abban, hogy a támogatás kapcsán keletkező véleménykülönbségeiket és konfliktusaikat egyeztetés útján rendezik.</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w:t>
      </w:r>
      <w:r w:rsidRPr="00860E70">
        <w:rPr>
          <w:rFonts w:ascii="Tahoma" w:hAnsi="Tahoma" w:cs="Tahoma"/>
          <w:color w:val="000080"/>
        </w:rPr>
        <w:lastRenderedPageBreak/>
        <w:t xml:space="preserve">támogatásokról szóló 28/2023. (IX. 28.) önkormányzati rendelete értelmében a támogatás teljes összegét köteles visszafizetni, és a támogatási szerződése lejárta napjától számított 3 évig a rendelet alapján önkormányzati támogatásban nem részesülhet. </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A támogatás jogosulatlan igénybevétele, jogszabálysértő vagy nem rendeltetésszerű felhasználása esetén a támogató a költségvetési támogatást visszavonhatja, a támogatási szerződéstől elállhat, azt felmondhatja vagy kezdeményezheti annak módosítását.</w:t>
      </w:r>
    </w:p>
    <w:p w:rsidR="004A187A" w:rsidRPr="00860E70" w:rsidRDefault="004A187A" w:rsidP="004A187A">
      <w:pPr>
        <w:ind w:left="360" w:hanging="502"/>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 xml:space="preserve">Támogatott tudomásul veszi, hogy a támogatási szerződésben meghatározott céltól eltérő felhasználás esetén a támogatás számadással alá nem támasztott hányadát köteles visszafizetni a Támogatónak. </w:t>
      </w:r>
    </w:p>
    <w:p w:rsidR="004A187A" w:rsidRPr="00860E70" w:rsidRDefault="004A187A" w:rsidP="004A187A">
      <w:pPr>
        <w:ind w:hanging="502"/>
        <w:jc w:val="both"/>
        <w:rPr>
          <w:rFonts w:ascii="Tahoma" w:hAnsi="Tahoma" w:cs="Tahoma"/>
          <w:color w:val="000080"/>
        </w:rPr>
      </w:pPr>
    </w:p>
    <w:p w:rsidR="004A187A" w:rsidRPr="00860E70" w:rsidRDefault="004A187A" w:rsidP="007611A5">
      <w:pPr>
        <w:numPr>
          <w:ilvl w:val="0"/>
          <w:numId w:val="65"/>
        </w:numPr>
        <w:tabs>
          <w:tab w:val="clear" w:pos="360"/>
          <w:tab w:val="num" w:pos="567"/>
        </w:tabs>
        <w:ind w:hanging="502"/>
        <w:jc w:val="both"/>
        <w:rPr>
          <w:rFonts w:ascii="Tahoma" w:hAnsi="Tahoma" w:cs="Tahoma"/>
          <w:color w:val="000080"/>
        </w:rPr>
      </w:pPr>
      <w:r w:rsidRPr="00860E70">
        <w:rPr>
          <w:rFonts w:ascii="Tahoma" w:hAnsi="Tahoma" w:cs="Tahoma"/>
          <w:color w:val="000080"/>
        </w:rPr>
        <w:t>Támogatott nyilatkozik, hogy nem minősül az Áht. 48/B. §-a szerinti kedvezményezettnek.</w:t>
      </w:r>
    </w:p>
    <w:p w:rsidR="004A187A" w:rsidRPr="00860E70" w:rsidRDefault="004A187A" w:rsidP="004A187A">
      <w:pPr>
        <w:ind w:left="360" w:hanging="502"/>
        <w:jc w:val="both"/>
        <w:rPr>
          <w:rFonts w:ascii="Tahoma" w:hAnsi="Tahoma" w:cs="Tahoma"/>
          <w:color w:val="000080"/>
        </w:rPr>
      </w:pPr>
    </w:p>
    <w:p w:rsidR="004A187A" w:rsidRPr="00860E70" w:rsidRDefault="004A187A" w:rsidP="007611A5">
      <w:pPr>
        <w:numPr>
          <w:ilvl w:val="0"/>
          <w:numId w:val="65"/>
        </w:numPr>
        <w:tabs>
          <w:tab w:val="clear" w:pos="360"/>
          <w:tab w:val="num" w:pos="567"/>
        </w:tabs>
        <w:ind w:hanging="502"/>
        <w:jc w:val="both"/>
        <w:rPr>
          <w:rFonts w:ascii="Tahoma" w:hAnsi="Tahoma" w:cs="Tahoma"/>
          <w:color w:val="000080"/>
        </w:rPr>
      </w:pPr>
      <w:r w:rsidRPr="00860E70">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 28.) önkormányzati rendelet 7. melléklete szerint nyilatkozik a de minimis támogatásokról.</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A187A" w:rsidRPr="00860E70" w:rsidRDefault="004A187A" w:rsidP="004A187A">
      <w:pPr>
        <w:ind w:left="360" w:hanging="502"/>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31" w:history="1">
        <w:r w:rsidRPr="00860E70">
          <w:rPr>
            <w:rStyle w:val="Hiperhivatkozs"/>
            <w:rFonts w:ascii="Tahoma" w:hAnsi="Tahoma" w:cs="Tahoma"/>
            <w:color w:val="000080"/>
          </w:rPr>
          <w:t>http://www.veszprem.hu</w:t>
        </w:r>
      </w:hyperlink>
      <w:r w:rsidRPr="00860E70">
        <w:rPr>
          <w:rFonts w:ascii="Tahoma" w:hAnsi="Tahoma" w:cs="Tahoma"/>
          <w:color w:val="000080"/>
        </w:rPr>
        <w:t>).</w:t>
      </w:r>
    </w:p>
    <w:p w:rsidR="004A187A" w:rsidRPr="00860E70" w:rsidRDefault="004A187A" w:rsidP="004A187A">
      <w:pPr>
        <w:ind w:left="360" w:hanging="502"/>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A187A" w:rsidRPr="00860E70" w:rsidRDefault="004A187A" w:rsidP="004A187A">
      <w:pPr>
        <w:ind w:left="360" w:hanging="502"/>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Jelen szerződésben nem szabályozott kérdésekben a Polgári Törvénykönyvről szóló 2013. évi V. törvény szabályai és az önkormányzat vonatkozó rendeletei az irányadóak.</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4A187A" w:rsidRPr="00860E70" w:rsidRDefault="004A187A" w:rsidP="004A187A">
      <w:pPr>
        <w:ind w:left="360"/>
        <w:jc w:val="both"/>
        <w:rPr>
          <w:rFonts w:ascii="Tahoma" w:hAnsi="Tahoma" w:cs="Tahoma"/>
          <w:color w:val="000080"/>
        </w:rPr>
      </w:pPr>
    </w:p>
    <w:p w:rsidR="004A187A" w:rsidRPr="00860E70" w:rsidRDefault="004A187A" w:rsidP="007611A5">
      <w:pPr>
        <w:numPr>
          <w:ilvl w:val="0"/>
          <w:numId w:val="65"/>
        </w:numPr>
        <w:tabs>
          <w:tab w:val="clear" w:pos="360"/>
        </w:tabs>
        <w:ind w:hanging="502"/>
        <w:jc w:val="both"/>
        <w:rPr>
          <w:rFonts w:ascii="Tahoma" w:hAnsi="Tahoma" w:cs="Tahoma"/>
          <w:color w:val="000080"/>
        </w:rPr>
      </w:pPr>
      <w:r w:rsidRPr="00860E70">
        <w:rPr>
          <w:rFonts w:ascii="Tahoma" w:hAnsi="Tahoma" w:cs="Tahoma"/>
          <w:color w:val="000080"/>
        </w:rPr>
        <w:t>A támogatási szerződés a mindkét fél általi aláírás napján lép hatályba.</w:t>
      </w:r>
    </w:p>
    <w:p w:rsidR="004A187A" w:rsidRPr="00860E70" w:rsidRDefault="004A187A" w:rsidP="004A187A">
      <w:pPr>
        <w:ind w:left="360"/>
        <w:jc w:val="both"/>
        <w:rPr>
          <w:rFonts w:ascii="Tahoma" w:hAnsi="Tahoma" w:cs="Tahoma"/>
          <w:color w:val="000080"/>
        </w:rPr>
      </w:pPr>
    </w:p>
    <w:p w:rsidR="004A187A" w:rsidRPr="00860E70" w:rsidRDefault="004A187A" w:rsidP="004A187A">
      <w:pPr>
        <w:jc w:val="both"/>
        <w:rPr>
          <w:rFonts w:ascii="Tahoma" w:hAnsi="Tahoma" w:cs="Tahoma"/>
          <w:color w:val="000080"/>
        </w:rPr>
      </w:pPr>
      <w:r w:rsidRPr="00860E70">
        <w:rPr>
          <w:rFonts w:ascii="Tahoma" w:hAnsi="Tahoma" w:cs="Tahoma"/>
          <w:color w:val="000080"/>
        </w:rPr>
        <w:t xml:space="preserve">A szerződő felek jelen támogatási szerződést elolvasták, annak tartalmát megértették, s mint akaratukkal mindenben megegyezőt jóváhagyólag </w:t>
      </w:r>
      <w:r w:rsidRPr="00860E70">
        <w:rPr>
          <w:rFonts w:ascii="Tahoma" w:hAnsi="Tahoma" w:cs="Tahoma"/>
          <w:b/>
          <w:bCs/>
          <w:color w:val="000080"/>
        </w:rPr>
        <w:t>4 (négy) példányban</w:t>
      </w:r>
      <w:r w:rsidRPr="00860E70">
        <w:rPr>
          <w:rFonts w:ascii="Tahoma" w:hAnsi="Tahoma" w:cs="Tahoma"/>
          <w:color w:val="000080"/>
        </w:rPr>
        <w:t xml:space="preserve"> írták alá, melyből </w:t>
      </w:r>
      <w:r w:rsidRPr="00860E70">
        <w:rPr>
          <w:rFonts w:ascii="Tahoma" w:hAnsi="Tahoma" w:cs="Tahoma"/>
          <w:b/>
          <w:color w:val="000080"/>
        </w:rPr>
        <w:t>2</w:t>
      </w:r>
      <w:r w:rsidRPr="00860E70">
        <w:rPr>
          <w:rFonts w:ascii="Tahoma" w:hAnsi="Tahoma" w:cs="Tahoma"/>
          <w:color w:val="000080"/>
        </w:rPr>
        <w:t xml:space="preserve"> példány a Támogatót, </w:t>
      </w:r>
      <w:r w:rsidRPr="00860E70">
        <w:rPr>
          <w:rFonts w:ascii="Tahoma" w:hAnsi="Tahoma" w:cs="Tahoma"/>
          <w:b/>
          <w:color w:val="000080"/>
        </w:rPr>
        <w:t>2</w:t>
      </w:r>
      <w:r w:rsidRPr="00860E70">
        <w:rPr>
          <w:rFonts w:ascii="Tahoma" w:hAnsi="Tahoma" w:cs="Tahoma"/>
          <w:color w:val="000080"/>
        </w:rPr>
        <w:t xml:space="preserve"> példány a Támogatottat illeti.</w:t>
      </w:r>
    </w:p>
    <w:p w:rsidR="004A187A" w:rsidRPr="00860E70" w:rsidRDefault="004A187A" w:rsidP="004A187A">
      <w:pPr>
        <w:ind w:left="360"/>
        <w:jc w:val="both"/>
        <w:rPr>
          <w:rFonts w:ascii="Tahoma" w:hAnsi="Tahoma" w:cs="Tahoma"/>
          <w:color w:val="000080"/>
        </w:rPr>
      </w:pPr>
    </w:p>
    <w:p w:rsidR="004A187A" w:rsidRPr="00860E70" w:rsidRDefault="004A187A" w:rsidP="004A187A">
      <w:pPr>
        <w:ind w:left="360"/>
        <w:jc w:val="both"/>
        <w:rPr>
          <w:rFonts w:ascii="Tahoma" w:hAnsi="Tahoma" w:cs="Tahoma"/>
          <w:color w:val="000080"/>
        </w:rPr>
      </w:pPr>
    </w:p>
    <w:p w:rsidR="004A187A" w:rsidRPr="00860E70" w:rsidRDefault="004A187A" w:rsidP="004A187A">
      <w:pPr>
        <w:jc w:val="both"/>
        <w:rPr>
          <w:rFonts w:ascii="Tahoma" w:hAnsi="Tahoma" w:cs="Tahoma"/>
          <w:b/>
          <w:bCs/>
          <w:color w:val="000080"/>
        </w:rPr>
      </w:pPr>
      <w:r w:rsidRPr="00860E70">
        <w:rPr>
          <w:rFonts w:ascii="Tahoma" w:hAnsi="Tahoma" w:cs="Tahoma"/>
          <w:b/>
          <w:bCs/>
          <w:color w:val="000080"/>
        </w:rPr>
        <w:t xml:space="preserve">Mellékletek: </w:t>
      </w:r>
    </w:p>
    <w:p w:rsidR="004A187A" w:rsidRPr="00860E70" w:rsidRDefault="004A187A" w:rsidP="004A187A">
      <w:pPr>
        <w:ind w:left="426" w:hanging="426"/>
        <w:jc w:val="both"/>
        <w:rPr>
          <w:rFonts w:ascii="Tahoma" w:hAnsi="Tahoma" w:cs="Tahoma"/>
          <w:bCs/>
          <w:color w:val="000080"/>
        </w:rPr>
      </w:pPr>
      <w:r w:rsidRPr="00860E70">
        <w:rPr>
          <w:rFonts w:ascii="Tahoma" w:hAnsi="Tahoma" w:cs="Tahoma"/>
          <w:bCs/>
          <w:color w:val="000080"/>
        </w:rPr>
        <w:t>1.) a 28/2023. (IX. 28.) önkormányzati rendelet 4., 5., 6., 7., 8., 9. 12. melléklete szerinti nyilatkozatok</w:t>
      </w:r>
    </w:p>
    <w:p w:rsidR="004A187A" w:rsidRPr="00860E70" w:rsidRDefault="004A187A" w:rsidP="004A187A">
      <w:pPr>
        <w:ind w:left="426" w:hanging="426"/>
        <w:jc w:val="both"/>
        <w:rPr>
          <w:rFonts w:ascii="Tahoma" w:hAnsi="Tahoma" w:cs="Tahoma"/>
          <w:color w:val="000080"/>
        </w:rPr>
      </w:pPr>
      <w:r w:rsidRPr="00860E70">
        <w:rPr>
          <w:rFonts w:ascii="Tahoma" w:hAnsi="Tahoma" w:cs="Tahoma"/>
          <w:color w:val="000080"/>
        </w:rPr>
        <w:t xml:space="preserve">2.) </w:t>
      </w:r>
      <w:r w:rsidRPr="00860E70">
        <w:rPr>
          <w:rFonts w:ascii="Tahoma" w:hAnsi="Tahoma" w:cs="Tahoma"/>
          <w:color w:val="000080"/>
        </w:rPr>
        <w:tab/>
        <w:t xml:space="preserve">Számlaösszesítő űrlap </w:t>
      </w:r>
    </w:p>
    <w:p w:rsidR="004A187A" w:rsidRPr="00860E70" w:rsidRDefault="004A187A" w:rsidP="004A187A">
      <w:pPr>
        <w:jc w:val="both"/>
        <w:rPr>
          <w:rFonts w:ascii="Tahoma" w:hAnsi="Tahoma" w:cs="Tahoma"/>
          <w:color w:val="000080"/>
        </w:rPr>
      </w:pPr>
    </w:p>
    <w:p w:rsidR="004A187A" w:rsidRPr="00860E70" w:rsidRDefault="004A187A" w:rsidP="004A187A">
      <w:pPr>
        <w:jc w:val="both"/>
        <w:rPr>
          <w:rFonts w:ascii="Tahoma" w:hAnsi="Tahoma" w:cs="Tahoma"/>
          <w:color w:val="000080"/>
        </w:rPr>
      </w:pPr>
      <w:r w:rsidRPr="00860E70">
        <w:rPr>
          <w:rFonts w:ascii="Tahoma" w:hAnsi="Tahoma" w:cs="Tahoma"/>
          <w:color w:val="000080"/>
        </w:rPr>
        <w:t xml:space="preserve">Veszprém, 2025. ………………….…….. </w:t>
      </w:r>
      <w:r w:rsidRPr="00860E70">
        <w:rPr>
          <w:rFonts w:ascii="Tahoma" w:hAnsi="Tahoma" w:cs="Tahoma"/>
          <w:color w:val="000080"/>
        </w:rPr>
        <w:tab/>
        <w:t>Veszprém, 2025. …………….……………………</w:t>
      </w:r>
    </w:p>
    <w:p w:rsidR="004A187A" w:rsidRPr="00860E70" w:rsidRDefault="004A187A" w:rsidP="004A187A">
      <w:pPr>
        <w:jc w:val="both"/>
        <w:rPr>
          <w:rFonts w:ascii="Tahoma" w:hAnsi="Tahoma" w:cs="Tahoma"/>
          <w:color w:val="000080"/>
        </w:rPr>
      </w:pPr>
    </w:p>
    <w:p w:rsidR="004A187A" w:rsidRPr="00860E70" w:rsidRDefault="004A187A" w:rsidP="004A187A">
      <w:pPr>
        <w:jc w:val="both"/>
        <w:rPr>
          <w:rFonts w:ascii="Tahoma" w:hAnsi="Tahoma" w:cs="Tahoma"/>
          <w:color w:val="000080"/>
        </w:rPr>
      </w:pPr>
    </w:p>
    <w:p w:rsidR="004A187A" w:rsidRPr="00860E70" w:rsidRDefault="004A187A" w:rsidP="004A187A">
      <w:pPr>
        <w:ind w:firstLine="708"/>
        <w:jc w:val="both"/>
        <w:rPr>
          <w:rFonts w:ascii="Tahoma" w:hAnsi="Tahoma" w:cs="Tahoma"/>
          <w:color w:val="000080"/>
        </w:rPr>
      </w:pPr>
      <w:r w:rsidRPr="00860E70">
        <w:rPr>
          <w:rFonts w:ascii="Tahoma" w:hAnsi="Tahoma" w:cs="Tahoma"/>
          <w:color w:val="000080"/>
        </w:rPr>
        <w:t>………………………………………………</w:t>
      </w:r>
      <w:r w:rsidRPr="00860E70">
        <w:rPr>
          <w:rFonts w:ascii="Tahoma" w:hAnsi="Tahoma" w:cs="Tahoma"/>
          <w:color w:val="000080"/>
        </w:rPr>
        <w:tab/>
      </w:r>
      <w:r w:rsidRPr="00860E70">
        <w:rPr>
          <w:rFonts w:ascii="Tahoma" w:hAnsi="Tahoma" w:cs="Tahoma"/>
          <w:color w:val="000080"/>
        </w:rPr>
        <w:tab/>
        <w:t>……………………………………………</w:t>
      </w:r>
    </w:p>
    <w:tbl>
      <w:tblPr>
        <w:tblW w:w="0" w:type="auto"/>
        <w:tblLook w:val="04A0" w:firstRow="1" w:lastRow="0" w:firstColumn="1" w:lastColumn="0" w:noHBand="0" w:noVBand="1"/>
      </w:tblPr>
      <w:tblGrid>
        <w:gridCol w:w="4447"/>
        <w:gridCol w:w="22"/>
        <w:gridCol w:w="4459"/>
      </w:tblGrid>
      <w:tr w:rsidR="004A187A" w:rsidRPr="00860E70" w:rsidTr="004A187A">
        <w:tc>
          <w:tcPr>
            <w:tcW w:w="4469" w:type="dxa"/>
            <w:gridSpan w:val="2"/>
            <w:shd w:val="clear" w:color="auto" w:fill="auto"/>
          </w:tcPr>
          <w:p w:rsidR="004A187A" w:rsidRPr="00860E70" w:rsidRDefault="004A187A" w:rsidP="004A187A">
            <w:pPr>
              <w:jc w:val="center"/>
              <w:rPr>
                <w:rFonts w:ascii="Tahoma" w:hAnsi="Tahoma" w:cs="Tahoma"/>
                <w:b/>
                <w:color w:val="000080"/>
              </w:rPr>
            </w:pPr>
            <w:r w:rsidRPr="00860E70">
              <w:rPr>
                <w:rFonts w:ascii="Tahoma" w:hAnsi="Tahoma" w:cs="Tahoma"/>
                <w:b/>
                <w:color w:val="000080"/>
              </w:rPr>
              <w:t xml:space="preserve">Veszprém MJV Önkormányzata </w:t>
            </w:r>
          </w:p>
        </w:tc>
        <w:tc>
          <w:tcPr>
            <w:tcW w:w="4459" w:type="dxa"/>
            <w:shd w:val="clear" w:color="auto" w:fill="auto"/>
          </w:tcPr>
          <w:p w:rsidR="004A187A" w:rsidRPr="00860E70" w:rsidRDefault="004A187A" w:rsidP="004A187A">
            <w:pPr>
              <w:jc w:val="center"/>
              <w:rPr>
                <w:rFonts w:ascii="Tahoma" w:hAnsi="Tahoma" w:cs="Tahoma"/>
                <w:b/>
                <w:color w:val="000080"/>
              </w:rPr>
            </w:pPr>
            <w:r w:rsidRPr="00860E70">
              <w:rPr>
                <w:rFonts w:ascii="Tahoma" w:hAnsi="Tahoma" w:cs="Tahoma"/>
                <w:b/>
                <w:color w:val="000080"/>
              </w:rPr>
              <w:t xml:space="preserve">Bárczi-Caritas Alapítvány </w:t>
            </w:r>
          </w:p>
        </w:tc>
      </w:tr>
      <w:tr w:rsidR="004A187A" w:rsidRPr="00860E70" w:rsidTr="004A187A">
        <w:tc>
          <w:tcPr>
            <w:tcW w:w="4469" w:type="dxa"/>
            <w:gridSpan w:val="2"/>
            <w:shd w:val="clear" w:color="auto" w:fill="auto"/>
          </w:tcPr>
          <w:p w:rsidR="004A187A" w:rsidRPr="00860E70" w:rsidRDefault="004A187A" w:rsidP="004A187A">
            <w:pPr>
              <w:jc w:val="center"/>
              <w:rPr>
                <w:rFonts w:ascii="Tahoma" w:hAnsi="Tahoma" w:cs="Tahoma"/>
                <w:b/>
                <w:color w:val="000080"/>
              </w:rPr>
            </w:pPr>
            <w:r w:rsidRPr="00860E70">
              <w:rPr>
                <w:rFonts w:ascii="Tahoma" w:hAnsi="Tahoma" w:cs="Tahoma"/>
                <w:b/>
                <w:color w:val="000080"/>
              </w:rPr>
              <w:t xml:space="preserve">Támogató </w:t>
            </w:r>
          </w:p>
        </w:tc>
        <w:tc>
          <w:tcPr>
            <w:tcW w:w="4459" w:type="dxa"/>
            <w:shd w:val="clear" w:color="auto" w:fill="auto"/>
          </w:tcPr>
          <w:p w:rsidR="004A187A" w:rsidRPr="00860E70" w:rsidRDefault="004A187A" w:rsidP="004A187A">
            <w:pPr>
              <w:jc w:val="center"/>
              <w:rPr>
                <w:rFonts w:ascii="Tahoma" w:hAnsi="Tahoma" w:cs="Tahoma"/>
                <w:b/>
                <w:color w:val="000080"/>
              </w:rPr>
            </w:pPr>
            <w:r w:rsidRPr="00860E70">
              <w:rPr>
                <w:rFonts w:ascii="Tahoma" w:hAnsi="Tahoma" w:cs="Tahoma"/>
                <w:b/>
                <w:color w:val="000080"/>
              </w:rPr>
              <w:t>Támogatott</w:t>
            </w:r>
          </w:p>
        </w:tc>
      </w:tr>
      <w:tr w:rsidR="004A187A" w:rsidRPr="00860E70" w:rsidTr="004A187A">
        <w:tc>
          <w:tcPr>
            <w:tcW w:w="4469" w:type="dxa"/>
            <w:gridSpan w:val="2"/>
            <w:shd w:val="clear" w:color="auto" w:fill="auto"/>
          </w:tcPr>
          <w:p w:rsidR="004A187A" w:rsidRPr="00860E70" w:rsidRDefault="004A187A" w:rsidP="004A187A">
            <w:pPr>
              <w:jc w:val="center"/>
              <w:rPr>
                <w:rFonts w:ascii="Tahoma" w:hAnsi="Tahoma" w:cs="Tahoma"/>
                <w:color w:val="000080"/>
              </w:rPr>
            </w:pPr>
            <w:r w:rsidRPr="00860E70">
              <w:rPr>
                <w:rFonts w:ascii="Tahoma" w:hAnsi="Tahoma" w:cs="Tahoma"/>
                <w:color w:val="000080"/>
              </w:rPr>
              <w:t>képviseli:</w:t>
            </w:r>
          </w:p>
        </w:tc>
        <w:tc>
          <w:tcPr>
            <w:tcW w:w="4459" w:type="dxa"/>
            <w:shd w:val="clear" w:color="auto" w:fill="auto"/>
          </w:tcPr>
          <w:p w:rsidR="004A187A" w:rsidRPr="00860E70" w:rsidRDefault="004A187A" w:rsidP="004A187A">
            <w:pPr>
              <w:jc w:val="center"/>
              <w:rPr>
                <w:rFonts w:ascii="Tahoma" w:hAnsi="Tahoma" w:cs="Tahoma"/>
                <w:color w:val="000080"/>
              </w:rPr>
            </w:pPr>
            <w:r w:rsidRPr="00860E70">
              <w:rPr>
                <w:rFonts w:ascii="Tahoma" w:hAnsi="Tahoma" w:cs="Tahoma"/>
                <w:color w:val="000080"/>
              </w:rPr>
              <w:t>képviseli:</w:t>
            </w:r>
          </w:p>
        </w:tc>
      </w:tr>
      <w:tr w:rsidR="004A187A" w:rsidRPr="00860E70" w:rsidTr="004A187A">
        <w:tc>
          <w:tcPr>
            <w:tcW w:w="4469" w:type="dxa"/>
            <w:gridSpan w:val="2"/>
            <w:shd w:val="clear" w:color="auto" w:fill="auto"/>
          </w:tcPr>
          <w:p w:rsidR="004A187A" w:rsidRPr="00860E70" w:rsidRDefault="004A187A" w:rsidP="004A187A">
            <w:pPr>
              <w:jc w:val="center"/>
              <w:rPr>
                <w:rFonts w:ascii="Tahoma" w:hAnsi="Tahoma" w:cs="Tahoma"/>
                <w:color w:val="000080"/>
              </w:rPr>
            </w:pPr>
            <w:r w:rsidRPr="00860E70">
              <w:rPr>
                <w:rFonts w:ascii="Tahoma" w:hAnsi="Tahoma" w:cs="Tahoma"/>
                <w:b/>
                <w:color w:val="000080"/>
              </w:rPr>
              <w:t>Porga Gyula</w:t>
            </w:r>
          </w:p>
        </w:tc>
        <w:tc>
          <w:tcPr>
            <w:tcW w:w="4459" w:type="dxa"/>
            <w:shd w:val="clear" w:color="auto" w:fill="auto"/>
          </w:tcPr>
          <w:p w:rsidR="004A187A" w:rsidRPr="00860E70" w:rsidRDefault="004A187A" w:rsidP="004A187A">
            <w:pPr>
              <w:jc w:val="center"/>
              <w:rPr>
                <w:rFonts w:ascii="Tahoma" w:hAnsi="Tahoma" w:cs="Tahoma"/>
                <w:b/>
                <w:color w:val="000080"/>
              </w:rPr>
            </w:pPr>
            <w:r w:rsidRPr="00860E70">
              <w:rPr>
                <w:rFonts w:ascii="Tahoma" w:hAnsi="Tahoma" w:cs="Tahoma"/>
                <w:b/>
                <w:color w:val="000080"/>
              </w:rPr>
              <w:t>Budai-Marján Ágnes</w:t>
            </w:r>
          </w:p>
        </w:tc>
      </w:tr>
      <w:tr w:rsidR="004A187A" w:rsidRPr="00860E70" w:rsidTr="004A187A">
        <w:tc>
          <w:tcPr>
            <w:tcW w:w="4469" w:type="dxa"/>
            <w:gridSpan w:val="2"/>
            <w:shd w:val="clear" w:color="auto" w:fill="auto"/>
          </w:tcPr>
          <w:p w:rsidR="004A187A" w:rsidRPr="00860E70" w:rsidRDefault="004A187A" w:rsidP="004A187A">
            <w:pPr>
              <w:jc w:val="center"/>
              <w:rPr>
                <w:rFonts w:ascii="Tahoma" w:hAnsi="Tahoma" w:cs="Tahoma"/>
                <w:color w:val="000080"/>
              </w:rPr>
            </w:pPr>
            <w:r w:rsidRPr="00860E70">
              <w:rPr>
                <w:rFonts w:ascii="Tahoma" w:hAnsi="Tahoma" w:cs="Tahoma"/>
                <w:b/>
                <w:color w:val="000080"/>
              </w:rPr>
              <w:t>polgármester</w:t>
            </w:r>
          </w:p>
        </w:tc>
        <w:tc>
          <w:tcPr>
            <w:tcW w:w="4459" w:type="dxa"/>
            <w:shd w:val="clear" w:color="auto" w:fill="auto"/>
          </w:tcPr>
          <w:p w:rsidR="004A187A" w:rsidRPr="00860E70" w:rsidRDefault="004A187A" w:rsidP="004A187A">
            <w:pPr>
              <w:jc w:val="center"/>
              <w:rPr>
                <w:rFonts w:ascii="Tahoma" w:hAnsi="Tahoma" w:cs="Tahoma"/>
                <w:b/>
                <w:color w:val="000080"/>
              </w:rPr>
            </w:pPr>
            <w:r w:rsidRPr="00860E70">
              <w:rPr>
                <w:rFonts w:ascii="Tahoma" w:hAnsi="Tahoma" w:cs="Tahoma"/>
                <w:b/>
                <w:color w:val="000080"/>
              </w:rPr>
              <w:t>kuratóriumi elnök</w:t>
            </w:r>
          </w:p>
        </w:tc>
      </w:tr>
      <w:tr w:rsidR="004A187A" w:rsidRPr="00860E70" w:rsidTr="004A187A">
        <w:trPr>
          <w:gridAfter w:val="2"/>
          <w:wAfter w:w="4481" w:type="dxa"/>
        </w:trPr>
        <w:tc>
          <w:tcPr>
            <w:tcW w:w="4447" w:type="dxa"/>
            <w:shd w:val="clear" w:color="auto" w:fill="auto"/>
          </w:tcPr>
          <w:p w:rsidR="004A187A" w:rsidRPr="00860E70" w:rsidRDefault="004A187A" w:rsidP="004A187A">
            <w:pPr>
              <w:jc w:val="center"/>
              <w:rPr>
                <w:rFonts w:ascii="Tahoma" w:hAnsi="Tahoma" w:cs="Tahoma"/>
                <w:color w:val="000080"/>
              </w:rPr>
            </w:pPr>
          </w:p>
          <w:p w:rsidR="004A187A" w:rsidRPr="00860E70" w:rsidRDefault="004A187A" w:rsidP="004A187A">
            <w:pPr>
              <w:jc w:val="center"/>
              <w:rPr>
                <w:rFonts w:ascii="Tahoma" w:hAnsi="Tahoma" w:cs="Tahoma"/>
                <w:color w:val="000080"/>
              </w:rPr>
            </w:pPr>
          </w:p>
          <w:p w:rsidR="004A187A" w:rsidRPr="00860E70" w:rsidRDefault="004A187A" w:rsidP="004A187A">
            <w:pPr>
              <w:jc w:val="center"/>
              <w:rPr>
                <w:rFonts w:ascii="Tahoma" w:hAnsi="Tahoma" w:cs="Tahoma"/>
                <w:color w:val="000080"/>
              </w:rPr>
            </w:pPr>
          </w:p>
          <w:p w:rsidR="004A187A" w:rsidRPr="00860E70" w:rsidRDefault="004A187A" w:rsidP="004A187A">
            <w:pPr>
              <w:jc w:val="center"/>
              <w:rPr>
                <w:rFonts w:ascii="Tahoma" w:hAnsi="Tahoma" w:cs="Tahoma"/>
                <w:color w:val="000080"/>
              </w:rPr>
            </w:pPr>
            <w:r w:rsidRPr="00860E70">
              <w:rPr>
                <w:rFonts w:ascii="Tahoma" w:hAnsi="Tahoma" w:cs="Tahoma"/>
                <w:color w:val="000080"/>
              </w:rPr>
              <w:t>Pénzügyileg ellenjegyezte:</w:t>
            </w:r>
          </w:p>
          <w:p w:rsidR="004A187A" w:rsidRPr="00860E70" w:rsidRDefault="004A187A" w:rsidP="004A187A">
            <w:pPr>
              <w:jc w:val="center"/>
              <w:rPr>
                <w:rFonts w:ascii="Tahoma" w:hAnsi="Tahoma" w:cs="Tahoma"/>
                <w:b/>
                <w:color w:val="000080"/>
              </w:rPr>
            </w:pPr>
            <w:r w:rsidRPr="00860E70">
              <w:rPr>
                <w:rFonts w:ascii="Tahoma" w:hAnsi="Tahoma" w:cs="Tahoma"/>
                <w:color w:val="000080"/>
              </w:rPr>
              <w:t xml:space="preserve">dátum: </w:t>
            </w:r>
          </w:p>
        </w:tc>
      </w:tr>
      <w:tr w:rsidR="004A187A" w:rsidRPr="00860E70" w:rsidTr="004A187A">
        <w:trPr>
          <w:gridAfter w:val="2"/>
          <w:wAfter w:w="4481" w:type="dxa"/>
        </w:trPr>
        <w:tc>
          <w:tcPr>
            <w:tcW w:w="4447" w:type="dxa"/>
            <w:shd w:val="clear" w:color="auto" w:fill="auto"/>
          </w:tcPr>
          <w:p w:rsidR="004A187A" w:rsidRPr="00860E70" w:rsidRDefault="004A187A" w:rsidP="004A187A">
            <w:pPr>
              <w:rPr>
                <w:rFonts w:ascii="Tahoma" w:hAnsi="Tahoma" w:cs="Tahoma"/>
                <w:color w:val="000080"/>
              </w:rPr>
            </w:pPr>
          </w:p>
          <w:p w:rsidR="004A187A" w:rsidRPr="00860E70" w:rsidRDefault="004A187A" w:rsidP="004A187A">
            <w:pPr>
              <w:jc w:val="center"/>
              <w:rPr>
                <w:rFonts w:ascii="Tahoma" w:hAnsi="Tahoma" w:cs="Tahoma"/>
                <w:color w:val="000080"/>
              </w:rPr>
            </w:pPr>
            <w:r w:rsidRPr="00860E70">
              <w:rPr>
                <w:rFonts w:ascii="Tahoma" w:hAnsi="Tahoma" w:cs="Tahoma"/>
                <w:color w:val="000080"/>
              </w:rPr>
              <w:t>...........................................</w:t>
            </w:r>
          </w:p>
        </w:tc>
      </w:tr>
      <w:tr w:rsidR="004A187A" w:rsidRPr="00860E70" w:rsidTr="004A187A">
        <w:trPr>
          <w:gridAfter w:val="2"/>
          <w:wAfter w:w="4481" w:type="dxa"/>
        </w:trPr>
        <w:tc>
          <w:tcPr>
            <w:tcW w:w="4447" w:type="dxa"/>
            <w:shd w:val="clear" w:color="auto" w:fill="auto"/>
          </w:tcPr>
          <w:p w:rsidR="004A187A" w:rsidRPr="00860E70" w:rsidRDefault="004A187A" w:rsidP="004A187A">
            <w:pPr>
              <w:jc w:val="center"/>
              <w:rPr>
                <w:rFonts w:ascii="Tahoma" w:hAnsi="Tahoma" w:cs="Tahoma"/>
                <w:color w:val="000080"/>
              </w:rPr>
            </w:pPr>
            <w:r w:rsidRPr="00860E70">
              <w:rPr>
                <w:rFonts w:ascii="Tahoma" w:hAnsi="Tahoma" w:cs="Tahoma"/>
                <w:color w:val="000080"/>
              </w:rPr>
              <w:t>Fazekas Ildikó</w:t>
            </w:r>
          </w:p>
          <w:p w:rsidR="004A187A" w:rsidRPr="00860E70" w:rsidRDefault="004A187A" w:rsidP="004A187A">
            <w:pPr>
              <w:jc w:val="center"/>
              <w:rPr>
                <w:rFonts w:ascii="Tahoma" w:hAnsi="Tahoma" w:cs="Tahoma"/>
                <w:color w:val="000080"/>
              </w:rPr>
            </w:pPr>
            <w:r w:rsidRPr="00860E70">
              <w:rPr>
                <w:rFonts w:ascii="Tahoma" w:hAnsi="Tahoma" w:cs="Tahoma"/>
                <w:color w:val="000080"/>
              </w:rPr>
              <w:t>irodavezető</w:t>
            </w:r>
          </w:p>
          <w:p w:rsidR="004A187A" w:rsidRPr="00860E70" w:rsidRDefault="004A187A" w:rsidP="004A187A">
            <w:pPr>
              <w:jc w:val="center"/>
              <w:rPr>
                <w:rFonts w:ascii="Tahoma" w:hAnsi="Tahoma" w:cs="Tahoma"/>
                <w:color w:val="000080"/>
              </w:rPr>
            </w:pPr>
            <w:r w:rsidRPr="00860E70">
              <w:rPr>
                <w:rFonts w:ascii="Tahoma" w:hAnsi="Tahoma" w:cs="Tahoma"/>
                <w:color w:val="000080"/>
              </w:rPr>
              <w:t>Pénzügyi Iroda</w:t>
            </w:r>
          </w:p>
          <w:p w:rsidR="004A187A" w:rsidRPr="00860E70" w:rsidRDefault="004A187A" w:rsidP="004A187A">
            <w:pPr>
              <w:jc w:val="center"/>
              <w:rPr>
                <w:rFonts w:ascii="Tahoma" w:hAnsi="Tahoma" w:cs="Tahoma"/>
                <w:color w:val="000080"/>
              </w:rPr>
            </w:pPr>
          </w:p>
          <w:p w:rsidR="004A187A" w:rsidRPr="00860E70" w:rsidRDefault="004A187A" w:rsidP="004A187A">
            <w:pPr>
              <w:jc w:val="center"/>
              <w:rPr>
                <w:rFonts w:ascii="Tahoma" w:hAnsi="Tahoma" w:cs="Tahoma"/>
                <w:color w:val="000080"/>
              </w:rPr>
            </w:pPr>
          </w:p>
          <w:p w:rsidR="004A187A" w:rsidRPr="00860E70" w:rsidRDefault="004A187A" w:rsidP="004A187A">
            <w:pPr>
              <w:jc w:val="center"/>
              <w:rPr>
                <w:rFonts w:ascii="Tahoma" w:hAnsi="Tahoma" w:cs="Tahoma"/>
                <w:color w:val="000080"/>
              </w:rPr>
            </w:pPr>
          </w:p>
        </w:tc>
      </w:tr>
    </w:tbl>
    <w:p w:rsidR="004A187A" w:rsidRDefault="004A187A" w:rsidP="004A187A">
      <w:pPr>
        <w:rPr>
          <w:color w:val="000080"/>
        </w:rPr>
      </w:pPr>
    </w:p>
    <w:p w:rsidR="004A187A" w:rsidRDefault="004A187A">
      <w:pPr>
        <w:spacing w:after="160" w:line="259" w:lineRule="auto"/>
        <w:rPr>
          <w:color w:val="000080"/>
        </w:rPr>
      </w:pPr>
      <w:r>
        <w:rPr>
          <w:color w:val="000080"/>
        </w:rPr>
        <w:br w:type="page"/>
      </w:r>
    </w:p>
    <w:p w:rsidR="007611A5" w:rsidRPr="00997AFC" w:rsidRDefault="007611A5" w:rsidP="007611A5">
      <w:pPr>
        <w:pStyle w:val="Cmsor1"/>
        <w:numPr>
          <w:ilvl w:val="0"/>
          <w:numId w:val="0"/>
        </w:numPr>
        <w:jc w:val="left"/>
        <w:rPr>
          <w:rFonts w:ascii="Tahoma" w:hAnsi="Tahoma" w:cs="Tahoma"/>
          <w:b w:val="0"/>
          <w:color w:val="000080"/>
          <w:sz w:val="24"/>
          <w:szCs w:val="24"/>
        </w:rPr>
      </w:pPr>
      <w:r>
        <w:rPr>
          <w:rFonts w:ascii="Tahoma" w:hAnsi="Tahoma" w:cs="Tahoma"/>
          <w:b w:val="0"/>
          <w:color w:val="000080"/>
          <w:sz w:val="24"/>
          <w:szCs w:val="24"/>
        </w:rPr>
        <w:lastRenderedPageBreak/>
        <w:t>Melléklet a 251</w:t>
      </w:r>
      <w:r w:rsidRPr="00997AFC">
        <w:rPr>
          <w:rFonts w:ascii="Tahoma" w:hAnsi="Tahoma" w:cs="Tahoma"/>
          <w:b w:val="0"/>
          <w:color w:val="000080"/>
          <w:sz w:val="24"/>
          <w:szCs w:val="24"/>
        </w:rPr>
        <w:t>/2025. (</w:t>
      </w:r>
      <w:r>
        <w:rPr>
          <w:rFonts w:ascii="Tahoma" w:hAnsi="Tahoma" w:cs="Tahoma"/>
          <w:b w:val="0"/>
          <w:color w:val="000080"/>
          <w:sz w:val="24"/>
          <w:szCs w:val="24"/>
        </w:rPr>
        <w:t>V.29.</w:t>
      </w:r>
      <w:r w:rsidRPr="00997AFC">
        <w:rPr>
          <w:rFonts w:ascii="Tahoma" w:hAnsi="Tahoma" w:cs="Tahoma"/>
          <w:b w:val="0"/>
          <w:color w:val="000080"/>
          <w:sz w:val="24"/>
          <w:szCs w:val="24"/>
        </w:rPr>
        <w:t>) határozathoz</w:t>
      </w:r>
    </w:p>
    <w:p w:rsidR="007611A5" w:rsidRPr="00997AFC" w:rsidRDefault="007611A5" w:rsidP="007611A5">
      <w:pPr>
        <w:pStyle w:val="Cmsor1"/>
        <w:numPr>
          <w:ilvl w:val="0"/>
          <w:numId w:val="0"/>
        </w:numPr>
        <w:ind w:left="5664"/>
        <w:rPr>
          <w:rFonts w:ascii="Tahoma" w:hAnsi="Tahoma" w:cs="Tahoma"/>
          <w:b w:val="0"/>
          <w:color w:val="000080"/>
          <w:sz w:val="20"/>
        </w:rPr>
      </w:pPr>
      <w:r w:rsidRPr="00997AFC">
        <w:rPr>
          <w:rFonts w:ascii="Tahoma" w:hAnsi="Tahoma" w:cs="Tahoma"/>
          <w:b w:val="0"/>
          <w:color w:val="000080"/>
          <w:sz w:val="20"/>
        </w:rPr>
        <w:t>Ügyiratszám: PKB/491-…./2025</w:t>
      </w:r>
    </w:p>
    <w:p w:rsidR="007611A5" w:rsidRPr="00997AFC" w:rsidRDefault="007611A5" w:rsidP="007611A5">
      <w:pPr>
        <w:pStyle w:val="Cmsor1"/>
        <w:numPr>
          <w:ilvl w:val="0"/>
          <w:numId w:val="0"/>
        </w:numPr>
        <w:ind w:left="4968" w:firstLine="696"/>
        <w:rPr>
          <w:rFonts w:ascii="Tahoma" w:hAnsi="Tahoma" w:cs="Tahoma"/>
          <w:b w:val="0"/>
          <w:color w:val="000080"/>
          <w:sz w:val="20"/>
        </w:rPr>
      </w:pPr>
      <w:r w:rsidRPr="00997AFC">
        <w:rPr>
          <w:rFonts w:ascii="Tahoma" w:hAnsi="Tahoma" w:cs="Tahoma"/>
          <w:b w:val="0"/>
          <w:color w:val="000080"/>
          <w:sz w:val="20"/>
        </w:rPr>
        <w:t>Ügyintéző: Bodor Barbara Renáta</w:t>
      </w:r>
    </w:p>
    <w:p w:rsidR="007611A5" w:rsidRPr="00997AFC" w:rsidRDefault="007611A5" w:rsidP="007611A5">
      <w:pPr>
        <w:rPr>
          <w:rFonts w:ascii="Tahoma" w:hAnsi="Tahoma" w:cs="Tahoma"/>
          <w:color w:val="000080"/>
        </w:rPr>
      </w:pPr>
    </w:p>
    <w:p w:rsidR="007611A5" w:rsidRPr="00997AFC" w:rsidRDefault="007611A5" w:rsidP="007611A5">
      <w:pPr>
        <w:rPr>
          <w:rFonts w:ascii="Tahoma" w:hAnsi="Tahoma" w:cs="Tahoma"/>
          <w:color w:val="000080"/>
        </w:rPr>
      </w:pPr>
    </w:p>
    <w:p w:rsidR="007611A5" w:rsidRPr="00997AFC" w:rsidRDefault="007611A5" w:rsidP="007611A5">
      <w:pPr>
        <w:pStyle w:val="Cmsor1"/>
        <w:numPr>
          <w:ilvl w:val="0"/>
          <w:numId w:val="0"/>
        </w:numPr>
        <w:ind w:left="1428" w:firstLine="696"/>
        <w:rPr>
          <w:rFonts w:ascii="Tahoma" w:hAnsi="Tahoma" w:cs="Tahoma"/>
          <w:b w:val="0"/>
          <w:color w:val="000080"/>
          <w:spacing w:val="20"/>
          <w:sz w:val="28"/>
          <w:szCs w:val="28"/>
        </w:rPr>
      </w:pPr>
      <w:r w:rsidRPr="00997AFC">
        <w:rPr>
          <w:rFonts w:ascii="Tahoma" w:hAnsi="Tahoma" w:cs="Tahoma"/>
          <w:color w:val="000080"/>
          <w:spacing w:val="20"/>
          <w:sz w:val="28"/>
          <w:szCs w:val="28"/>
        </w:rPr>
        <w:t>TÁMOGATÁSI SZERZŐDÉS</w:t>
      </w:r>
    </w:p>
    <w:p w:rsidR="007611A5" w:rsidRPr="00997AFC" w:rsidRDefault="007611A5" w:rsidP="007611A5">
      <w:pPr>
        <w:rPr>
          <w:rFonts w:ascii="Tahoma" w:hAnsi="Tahoma" w:cs="Tahoma"/>
          <w:color w:val="000080"/>
        </w:rPr>
      </w:pPr>
    </w:p>
    <w:p w:rsidR="007611A5" w:rsidRPr="00997AFC" w:rsidRDefault="007611A5" w:rsidP="007611A5">
      <w:pPr>
        <w:rPr>
          <w:rFonts w:ascii="Tahoma" w:hAnsi="Tahoma" w:cs="Tahoma"/>
          <w:color w:val="000080"/>
        </w:rPr>
      </w:pPr>
    </w:p>
    <w:p w:rsidR="007611A5" w:rsidRPr="00997AFC" w:rsidRDefault="007611A5" w:rsidP="007611A5">
      <w:pPr>
        <w:jc w:val="both"/>
        <w:rPr>
          <w:rFonts w:ascii="Tahoma" w:hAnsi="Tahoma" w:cs="Tahoma"/>
          <w:color w:val="000080"/>
        </w:rPr>
      </w:pPr>
      <w:r w:rsidRPr="00997AFC">
        <w:rPr>
          <w:rFonts w:ascii="Tahoma" w:hAnsi="Tahoma" w:cs="Tahoma"/>
          <w:color w:val="000080"/>
        </w:rPr>
        <w:t xml:space="preserve">amely létrejött egyrészről </w:t>
      </w:r>
      <w:r w:rsidRPr="00997AFC">
        <w:rPr>
          <w:rFonts w:ascii="Tahoma" w:hAnsi="Tahoma" w:cs="Tahoma"/>
          <w:b/>
          <w:color w:val="000080"/>
        </w:rPr>
        <w:t>Veszprém Megyei Jogú Város Önkormányzata</w:t>
      </w:r>
      <w:r w:rsidRPr="00997AFC">
        <w:rPr>
          <w:rFonts w:ascii="Tahoma" w:hAnsi="Tahoma" w:cs="Tahoma"/>
          <w:color w:val="000080"/>
        </w:rPr>
        <w:t xml:space="preserve"> (székhely: 8200 Veszprém, Óváros tér 9., adószám: </w:t>
      </w:r>
      <w:r w:rsidRPr="00997AFC">
        <w:rPr>
          <w:rFonts w:ascii="Tahoma" w:hAnsi="Tahoma" w:cs="Tahoma"/>
          <w:bCs/>
          <w:color w:val="000080"/>
        </w:rPr>
        <w:t xml:space="preserve">15734202-2-19; </w:t>
      </w:r>
      <w:r w:rsidRPr="00997AFC">
        <w:rPr>
          <w:rFonts w:ascii="Tahoma" w:hAnsi="Tahoma" w:cs="Tahoma"/>
          <w:color w:val="000080"/>
        </w:rPr>
        <w:t xml:space="preserve">képviseli: Porga Gyula polgármester) mint </w:t>
      </w:r>
      <w:r w:rsidRPr="00997AFC">
        <w:rPr>
          <w:rFonts w:ascii="Tahoma" w:hAnsi="Tahoma" w:cs="Tahoma"/>
          <w:b/>
          <w:color w:val="000080"/>
        </w:rPr>
        <w:t xml:space="preserve">Támogató, </w:t>
      </w:r>
    </w:p>
    <w:p w:rsidR="007611A5" w:rsidRPr="00997AFC" w:rsidRDefault="007611A5" w:rsidP="007611A5">
      <w:pPr>
        <w:jc w:val="both"/>
        <w:rPr>
          <w:rFonts w:ascii="Tahoma" w:hAnsi="Tahoma" w:cs="Tahoma"/>
          <w:color w:val="000080"/>
        </w:rPr>
      </w:pPr>
    </w:p>
    <w:p w:rsidR="007611A5" w:rsidRPr="00997AFC" w:rsidRDefault="007611A5" w:rsidP="007611A5">
      <w:pPr>
        <w:jc w:val="both"/>
        <w:rPr>
          <w:rFonts w:ascii="Tahoma" w:hAnsi="Tahoma" w:cs="Tahoma"/>
          <w:b/>
          <w:color w:val="000080"/>
        </w:rPr>
      </w:pPr>
      <w:r w:rsidRPr="00997AFC">
        <w:rPr>
          <w:rFonts w:ascii="Tahoma" w:hAnsi="Tahoma" w:cs="Tahoma"/>
          <w:color w:val="000080"/>
        </w:rPr>
        <w:t>másrészről a</w:t>
      </w:r>
      <w:r w:rsidRPr="00997AFC">
        <w:rPr>
          <w:rFonts w:ascii="Tahoma" w:hAnsi="Tahoma" w:cs="Tahoma"/>
          <w:b/>
          <w:color w:val="000080"/>
        </w:rPr>
        <w:t xml:space="preserve"> Kék Madár Alapítvány </w:t>
      </w:r>
      <w:r w:rsidRPr="00997AFC">
        <w:rPr>
          <w:rFonts w:ascii="Tahoma" w:hAnsi="Tahoma" w:cs="Tahoma"/>
          <w:color w:val="000080"/>
        </w:rPr>
        <w:t xml:space="preserve">(székhely: 8200 Veszprém, Halle utca 10., adószám: 19261540-1-19, képviseli: Ernei Tamás, kuratóriumi elnök) mint </w:t>
      </w:r>
      <w:r w:rsidRPr="00997AFC">
        <w:rPr>
          <w:rFonts w:ascii="Tahoma" w:hAnsi="Tahoma" w:cs="Tahoma"/>
          <w:b/>
          <w:color w:val="000080"/>
        </w:rPr>
        <w:t xml:space="preserve">Támogatott </w:t>
      </w:r>
    </w:p>
    <w:p w:rsidR="007611A5" w:rsidRPr="00997AFC" w:rsidRDefault="007611A5" w:rsidP="007611A5">
      <w:pPr>
        <w:jc w:val="both"/>
        <w:rPr>
          <w:rFonts w:ascii="Tahoma" w:hAnsi="Tahoma" w:cs="Tahoma"/>
          <w:b/>
          <w:color w:val="000080"/>
        </w:rPr>
      </w:pPr>
    </w:p>
    <w:p w:rsidR="007611A5" w:rsidRPr="00997AFC" w:rsidRDefault="007611A5" w:rsidP="007611A5">
      <w:pPr>
        <w:jc w:val="both"/>
        <w:rPr>
          <w:rFonts w:ascii="Tahoma" w:hAnsi="Tahoma" w:cs="Tahoma"/>
          <w:color w:val="000080"/>
        </w:rPr>
      </w:pPr>
      <w:r w:rsidRPr="00997AFC">
        <w:rPr>
          <w:rFonts w:ascii="Tahoma" w:hAnsi="Tahoma" w:cs="Tahoma"/>
          <w:color w:val="000080"/>
        </w:rPr>
        <w:t>között alulírott napon és helyen az alábbi feltételekkel:</w:t>
      </w:r>
    </w:p>
    <w:p w:rsidR="007611A5" w:rsidRPr="00997AFC" w:rsidRDefault="007611A5" w:rsidP="007611A5">
      <w:pPr>
        <w:jc w:val="both"/>
        <w:rPr>
          <w:rFonts w:ascii="Tahoma" w:hAnsi="Tahoma" w:cs="Tahoma"/>
          <w:color w:val="000080"/>
        </w:rPr>
      </w:pPr>
    </w:p>
    <w:p w:rsidR="007611A5" w:rsidRPr="00997AFC" w:rsidRDefault="007611A5" w:rsidP="007611A5">
      <w:pPr>
        <w:numPr>
          <w:ilvl w:val="0"/>
          <w:numId w:val="66"/>
        </w:numPr>
        <w:jc w:val="both"/>
        <w:rPr>
          <w:rFonts w:ascii="Tahoma" w:hAnsi="Tahoma" w:cs="Tahoma"/>
          <w:color w:val="000080"/>
        </w:rPr>
      </w:pPr>
      <w:r w:rsidRPr="00997AFC">
        <w:rPr>
          <w:rFonts w:ascii="Tahoma" w:hAnsi="Tahoma" w:cs="Tahoma"/>
          <w:color w:val="000080"/>
        </w:rPr>
        <w:t xml:space="preserve">A Támogató </w:t>
      </w:r>
      <w:r w:rsidRPr="00997AFC">
        <w:rPr>
          <w:rFonts w:ascii="Tahoma" w:hAnsi="Tahoma" w:cs="Tahoma"/>
          <w:b/>
          <w:color w:val="000080"/>
        </w:rPr>
        <w:t>445</w:t>
      </w:r>
      <w:r w:rsidRPr="00997AFC">
        <w:rPr>
          <w:rFonts w:ascii="Tahoma" w:hAnsi="Tahoma" w:cs="Tahoma"/>
          <w:b/>
          <w:noProof/>
          <w:color w:val="000080"/>
        </w:rPr>
        <w:t>.000,- Ft</w:t>
      </w:r>
      <w:r w:rsidRPr="00997AFC">
        <w:rPr>
          <w:rFonts w:ascii="Tahoma" w:hAnsi="Tahoma" w:cs="Tahoma"/>
          <w:color w:val="000080"/>
        </w:rPr>
        <w:t xml:space="preserve">, azaz </w:t>
      </w:r>
      <w:r w:rsidRPr="00997AFC">
        <w:rPr>
          <w:rFonts w:ascii="Tahoma" w:hAnsi="Tahoma" w:cs="Tahoma"/>
          <w:b/>
          <w:color w:val="000080"/>
        </w:rPr>
        <w:t>négyszáznegyvenötezer forint</w:t>
      </w:r>
      <w:r w:rsidRPr="00997AFC">
        <w:rPr>
          <w:rFonts w:ascii="Tahoma" w:hAnsi="Tahoma" w:cs="Tahoma"/>
          <w:color w:val="000080"/>
        </w:rPr>
        <w:t xml:space="preserve"> vissza nem térítendő támogatást nyújt Támogatottnak Veszprém Megyei Jogú Város Önkormányzata Közgyűlésének a közművelődésről és a művészeti tevékenység támogatásáról szóló 28/2019. (XI. 21.) önkormányzati rendelet 13. § (1) és (4) bekezdésére hivatkozással, a PKB/406-1/2025. iktatószámú „Pályázati kiírás - Tanórán kívüli tevékenységek támogatására 2025.” felhívás alapján és Veszprém Megyei Jogú Város Önkormányzata Közgyűlésének a 2025. évi költségvetésről szóló 4/2025. (II. 27.) önkormányzati rendelet értelmében a „Tanórán kívüli tevékenység támogatása” előirányzat terhére, Veszprém Megyei Jogú Város Önkormányzata </w:t>
      </w:r>
      <w:r w:rsidRPr="00462CB5">
        <w:rPr>
          <w:rFonts w:ascii="Tahoma" w:hAnsi="Tahoma" w:cs="Tahoma"/>
          <w:color w:val="000080"/>
        </w:rPr>
        <w:t>Közgyűlésének 251/2025. (V.29.) határozata</w:t>
      </w:r>
      <w:r w:rsidRPr="00997AFC">
        <w:rPr>
          <w:rFonts w:ascii="Tahoma" w:hAnsi="Tahoma" w:cs="Tahoma"/>
          <w:color w:val="000080"/>
        </w:rPr>
        <w:t xml:space="preserve"> alapján. </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jc w:val="both"/>
        <w:rPr>
          <w:rFonts w:ascii="Tahoma" w:hAnsi="Tahoma" w:cs="Tahoma"/>
          <w:color w:val="000080"/>
        </w:rPr>
      </w:pPr>
      <w:r w:rsidRPr="00997AFC">
        <w:rPr>
          <w:rFonts w:ascii="Tahoma" w:hAnsi="Tahoma" w:cs="Tahoma"/>
          <w:color w:val="000080"/>
        </w:rPr>
        <w:t xml:space="preserve">A támogatást jelen támogatási szerződés kölcsönös aláírását követően, de legkésőbb </w:t>
      </w:r>
      <w:r w:rsidRPr="00997AFC">
        <w:rPr>
          <w:rFonts w:ascii="Tahoma" w:hAnsi="Tahoma" w:cs="Tahoma"/>
          <w:b/>
          <w:color w:val="000080"/>
        </w:rPr>
        <w:t>2025. június 30-ig</w:t>
      </w:r>
      <w:r w:rsidRPr="00997AFC">
        <w:rPr>
          <w:rFonts w:ascii="Tahoma" w:hAnsi="Tahoma" w:cs="Tahoma"/>
          <w:color w:val="000080"/>
        </w:rPr>
        <w:t xml:space="preserve"> a Támogató a Támogatott </w:t>
      </w:r>
      <w:r w:rsidRPr="00997AFC">
        <w:rPr>
          <w:rFonts w:ascii="Tahoma" w:hAnsi="Tahoma" w:cs="Tahoma"/>
          <w:b/>
          <w:bCs/>
          <w:color w:val="000080"/>
        </w:rPr>
        <w:t xml:space="preserve">K&amp;H Banknál </w:t>
      </w:r>
      <w:r w:rsidRPr="00997AFC">
        <w:rPr>
          <w:rFonts w:ascii="Tahoma" w:hAnsi="Tahoma" w:cs="Tahoma"/>
          <w:color w:val="000080"/>
        </w:rPr>
        <w:t>vezetett</w:t>
      </w:r>
      <w:r w:rsidRPr="00997AFC">
        <w:rPr>
          <w:rFonts w:ascii="Tahoma" w:hAnsi="Tahoma" w:cs="Tahoma"/>
          <w:bCs/>
          <w:color w:val="000080"/>
        </w:rPr>
        <w:t xml:space="preserve"> </w:t>
      </w:r>
      <w:r w:rsidRPr="00997AFC">
        <w:rPr>
          <w:rFonts w:ascii="Tahoma" w:hAnsi="Tahoma" w:cs="Tahoma"/>
          <w:b/>
          <w:bCs/>
          <w:color w:val="000080"/>
        </w:rPr>
        <w:t>10200713-48012047-00000000</w:t>
      </w:r>
      <w:r w:rsidRPr="00997AFC">
        <w:rPr>
          <w:rFonts w:ascii="Tahoma" w:hAnsi="Tahoma" w:cs="Tahoma"/>
          <w:bCs/>
          <w:color w:val="000080"/>
        </w:rPr>
        <w:t xml:space="preserve"> </w:t>
      </w:r>
      <w:r w:rsidRPr="00997AFC">
        <w:rPr>
          <w:rFonts w:ascii="Tahoma" w:hAnsi="Tahoma" w:cs="Tahoma"/>
          <w:b/>
          <w:bCs/>
          <w:color w:val="000080"/>
        </w:rPr>
        <w:t>számú</w:t>
      </w:r>
      <w:r w:rsidRPr="00997AFC">
        <w:rPr>
          <w:rFonts w:ascii="Tahoma" w:hAnsi="Tahoma" w:cs="Tahoma"/>
          <w:color w:val="000080"/>
        </w:rPr>
        <w:t xml:space="preserve"> bankszámlájára átutalja.</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tabs>
          <w:tab w:val="num" w:pos="502"/>
        </w:tabs>
        <w:jc w:val="both"/>
        <w:rPr>
          <w:rFonts w:ascii="Tahoma" w:hAnsi="Tahoma" w:cs="Tahoma"/>
          <w:color w:val="000080"/>
        </w:rPr>
      </w:pPr>
      <w:r w:rsidRPr="00997AFC">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082093 Közművelődés - egész életre kiterjedő tanulás, amatőr művészetek.</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jc w:val="both"/>
        <w:rPr>
          <w:rFonts w:ascii="Tahoma" w:hAnsi="Tahoma" w:cs="Tahoma"/>
          <w:color w:val="000080"/>
          <w:lang w:eastAsia="zh-CN"/>
        </w:rPr>
      </w:pPr>
      <w:r w:rsidRPr="00997AFC">
        <w:rPr>
          <w:rFonts w:ascii="Tahoma" w:hAnsi="Tahoma" w:cs="Tahoma"/>
          <w:color w:val="000080"/>
        </w:rPr>
        <w:t xml:space="preserve">Támogató a támogatást a </w:t>
      </w:r>
      <w:r w:rsidRPr="00997AFC">
        <w:rPr>
          <w:rFonts w:ascii="Tahoma" w:hAnsi="Tahoma" w:cs="Tahoma"/>
          <w:bCs/>
          <w:color w:val="000080"/>
        </w:rPr>
        <w:t>„</w:t>
      </w:r>
      <w:r w:rsidRPr="00997AFC">
        <w:rPr>
          <w:rFonts w:ascii="Tahoma" w:hAnsi="Tahoma" w:cs="Tahoma"/>
          <w:b/>
          <w:color w:val="000080"/>
        </w:rPr>
        <w:t xml:space="preserve">„Kék Madár Program 2025. őszi eseményei /Szüret, Szent Mihály nap, Népmese napja, Zenei világnap, Márton-nap, Tökhét, téli ünnepkör-advent: András-nap, Borbála-nap, Miklós-nap, Luca-nap, pásztorjáték, betlehemezés, regölés, ajándékkészítés/ </w:t>
      </w:r>
      <w:r w:rsidRPr="00997AFC">
        <w:rPr>
          <w:rFonts w:ascii="Tahoma" w:hAnsi="Tahoma" w:cs="Tahoma"/>
          <w:bCs/>
          <w:color w:val="000080"/>
        </w:rPr>
        <w:t>(előadói díjak, belépők, anyagköltség)”</w:t>
      </w:r>
      <w:r w:rsidRPr="00997AFC">
        <w:rPr>
          <w:rFonts w:ascii="Tahoma" w:hAnsi="Tahoma" w:cs="Tahoma"/>
          <w:color w:val="000080"/>
        </w:rPr>
        <w:t xml:space="preserve"> témában </w:t>
      </w:r>
      <w:r w:rsidRPr="00997AFC">
        <w:rPr>
          <w:rFonts w:ascii="Tahoma" w:hAnsi="Tahoma" w:cs="Tahoma"/>
          <w:color w:val="000080"/>
          <w:u w:val="single"/>
        </w:rPr>
        <w:t>benyújtott kérelme</w:t>
      </w:r>
      <w:r w:rsidRPr="00997AFC">
        <w:rPr>
          <w:rFonts w:ascii="Tahoma" w:hAnsi="Tahoma" w:cs="Tahoma"/>
          <w:color w:val="000080"/>
        </w:rPr>
        <w:t xml:space="preserve"> alapján finanszírozza.</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jc w:val="both"/>
        <w:rPr>
          <w:rFonts w:ascii="Tahoma" w:hAnsi="Tahoma" w:cs="Tahoma"/>
          <w:color w:val="000080"/>
        </w:rPr>
      </w:pPr>
      <w:r w:rsidRPr="00997AFC">
        <w:rPr>
          <w:rFonts w:ascii="Tahoma" w:hAnsi="Tahoma" w:cs="Tahoma"/>
          <w:color w:val="000080"/>
        </w:rPr>
        <w:t>A Támogatott vállalja, hogy a támogatást kizárólagosan a 4. pontban foglaltak végrehajtására fordítja. A támogatás nem fordítható egyéb felmerülő, de jelen szerződésben meg nem jelölt költségek finanszírozására.</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jc w:val="both"/>
        <w:rPr>
          <w:rFonts w:ascii="Tahoma" w:hAnsi="Tahoma" w:cs="Tahoma"/>
          <w:color w:val="000080"/>
        </w:rPr>
      </w:pPr>
      <w:r w:rsidRPr="00997AFC">
        <w:rPr>
          <w:rFonts w:ascii="Tahoma" w:hAnsi="Tahoma" w:cs="Tahoma"/>
          <w:color w:val="000080"/>
        </w:rPr>
        <w:t xml:space="preserve">A Támogatott vállalja, hogy a támogatás felhasználásáról a </w:t>
      </w:r>
      <w:r w:rsidRPr="00997AFC">
        <w:rPr>
          <w:rFonts w:ascii="Tahoma" w:hAnsi="Tahoma" w:cs="Tahoma"/>
          <w:color w:val="000080"/>
          <w:u w:val="single"/>
        </w:rPr>
        <w:t>4. pontban szereplő cél utolsó tevékenysége befejezését követő 60 napon belül</w:t>
      </w:r>
      <w:r w:rsidRPr="00997AFC">
        <w:rPr>
          <w:rFonts w:ascii="Tahoma" w:hAnsi="Tahoma" w:cs="Tahoma"/>
          <w:color w:val="000080"/>
        </w:rPr>
        <w:t>, de</w:t>
      </w:r>
      <w:r w:rsidRPr="00997AFC">
        <w:rPr>
          <w:rFonts w:ascii="Tahoma" w:hAnsi="Tahoma" w:cs="Tahoma"/>
          <w:b/>
          <w:color w:val="000080"/>
        </w:rPr>
        <w:t xml:space="preserve"> legkésőbb </w:t>
      </w:r>
      <w:r w:rsidRPr="00997AFC">
        <w:rPr>
          <w:rFonts w:ascii="Tahoma" w:hAnsi="Tahoma" w:cs="Tahoma"/>
          <w:b/>
          <w:color w:val="000080"/>
          <w:u w:val="single"/>
        </w:rPr>
        <w:t>2026. január 31-ig</w:t>
      </w:r>
      <w:r w:rsidRPr="00997AFC">
        <w:rPr>
          <w:rFonts w:ascii="Tahoma" w:hAnsi="Tahoma" w:cs="Tahoma"/>
          <w:color w:val="000080"/>
        </w:rPr>
        <w:t xml:space="preserve"> </w:t>
      </w:r>
      <w:r w:rsidRPr="00997AFC">
        <w:rPr>
          <w:rFonts w:ascii="Tahoma" w:hAnsi="Tahoma" w:cs="Tahoma"/>
          <w:b/>
          <w:i/>
          <w:color w:val="000080"/>
        </w:rPr>
        <w:t>szöveges beszámolót</w:t>
      </w:r>
      <w:r w:rsidRPr="00997AFC">
        <w:rPr>
          <w:rFonts w:ascii="Tahoma" w:hAnsi="Tahoma" w:cs="Tahoma"/>
          <w:color w:val="000080"/>
        </w:rPr>
        <w:t xml:space="preserve"> és a szerződés mellékletét képező számlaösszesítő nyomtatvány alapján a számvitelről szóló 2000. évi C. törvénynek és az egyéb pénzügyi szabályoknak megfelelő </w:t>
      </w:r>
      <w:r w:rsidRPr="00997AFC">
        <w:rPr>
          <w:rFonts w:ascii="Tahoma" w:hAnsi="Tahoma" w:cs="Tahoma"/>
          <w:b/>
          <w:color w:val="000080"/>
        </w:rPr>
        <w:t>pénzügyi elszámolást</w:t>
      </w:r>
      <w:r w:rsidRPr="00997AFC">
        <w:rPr>
          <w:rFonts w:ascii="Tahoma" w:hAnsi="Tahoma" w:cs="Tahoma"/>
          <w:color w:val="000080"/>
        </w:rPr>
        <w:t xml:space="preserve"> készít, amelyet a megjelölt időpontig eljuttat a Polgármesteri Hivatal Polgármesteri Kabinetiroda Kulturális Csoportjához. Az elszámolás kizárólag a 2025. évben kelt, 2025. évi gazdasági-pénzügyi eseményekhez kapcsolódóan keletkezett számviteli bizonylatokra vonatkozhat.</w:t>
      </w:r>
      <w:r w:rsidRPr="00997AFC">
        <w:rPr>
          <w:rFonts w:ascii="Tahoma" w:hAnsi="Tahoma" w:cs="Tahoma"/>
          <w:b/>
          <w:color w:val="000080"/>
        </w:rPr>
        <w:t xml:space="preserve"> </w:t>
      </w:r>
      <w:r w:rsidRPr="00997AFC">
        <w:rPr>
          <w:rFonts w:ascii="Tahoma" w:hAnsi="Tahoma" w:cs="Tahoma"/>
          <w:color w:val="000080"/>
        </w:rPr>
        <w:t xml:space="preserve">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997AFC">
        <w:rPr>
          <w:rFonts w:ascii="Tahoma" w:hAnsi="Tahoma" w:cs="Tahoma"/>
          <w:color w:val="000080"/>
          <w:u w:val="single"/>
        </w:rPr>
        <w:t>számlák, dokumentumok hitelesített másolatát, kiadási pénztárbizonylat hitelesített másolatát, átutalást igazoló banki kivonat hitelesített másolatát</w:t>
      </w:r>
      <w:r w:rsidRPr="00997AFC">
        <w:rPr>
          <w:rFonts w:ascii="Tahoma" w:hAnsi="Tahoma" w:cs="Tahoma"/>
          <w:color w:val="000080"/>
        </w:rPr>
        <w:t xml:space="preserve">. A számadásra kötelezettnek a </w:t>
      </w:r>
      <w:r w:rsidRPr="00997AFC">
        <w:rPr>
          <w:rFonts w:ascii="Tahoma" w:hAnsi="Tahoma" w:cs="Tahoma"/>
          <w:b/>
          <w:color w:val="000080"/>
        </w:rPr>
        <w:t>számlákat záradékolnia kell</w:t>
      </w:r>
      <w:r w:rsidRPr="00997AFC">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w:t>
      </w:r>
      <w:r w:rsidRPr="00997AFC">
        <w:rPr>
          <w:rFonts w:ascii="Tahoma" w:hAnsi="Tahoma" w:cs="Tahoma"/>
          <w:b/>
          <w:color w:val="000080"/>
        </w:rPr>
        <w:t xml:space="preserve"> PKB/491-…./2025.</w:t>
      </w:r>
      <w:r w:rsidRPr="00997AFC">
        <w:rPr>
          <w:rFonts w:ascii="Tahoma" w:hAnsi="Tahoma" w:cs="Tahoma"/>
          <w:color w:val="000080"/>
        </w:rPr>
        <w:t xml:space="preserve"> számú támogatási szerződésre”. Az elszámolás kizárólag a 4. pontban meghatározott tevékenységhez kapcsolódóan keletkezett számviteli bizonylatokra vonatkozhat.</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tabs>
          <w:tab w:val="num" w:pos="502"/>
        </w:tabs>
        <w:jc w:val="both"/>
        <w:rPr>
          <w:rFonts w:ascii="Tahoma" w:hAnsi="Tahoma" w:cs="Tahoma"/>
          <w:color w:val="000080"/>
        </w:rPr>
      </w:pPr>
      <w:r w:rsidRPr="00997AFC">
        <w:rPr>
          <w:rFonts w:ascii="Tahoma" w:hAnsi="Tahoma" w:cs="Tahoma"/>
          <w:color w:val="000080"/>
        </w:rPr>
        <w:t>A támogatott 500.000,- Ft-ot meg nem haladó támogatás esetén, a 28/2019. (XI. 21.) önkormányzati rendelet 26. §-a alapján szakmai beszámoló helyett a hivatkozott rendelet 12. melléklete szerinti nyilatkozatot tehet arról, hogy a rendelkezésére bocsátott támogatást a támogatási célnak megfelelően, jogszerűen és a támogatási szerződésben meghatározottak szerint használta fel. A nyilatkozathoz a pénzügyi elszámolást csatolni kell.</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tabs>
          <w:tab w:val="num" w:pos="502"/>
        </w:tabs>
        <w:jc w:val="both"/>
        <w:rPr>
          <w:rFonts w:ascii="Tahoma" w:hAnsi="Tahoma" w:cs="Tahoma"/>
          <w:color w:val="000080"/>
        </w:rPr>
      </w:pPr>
      <w:r w:rsidRPr="00997AFC">
        <w:rPr>
          <w:rFonts w:ascii="Tahoma" w:hAnsi="Tahoma" w:cs="Tahoma"/>
          <w:color w:val="000080"/>
        </w:rPr>
        <w:t>A Támogató a támogatás feltételeként szabja meg, hogy Támogatott a jelen támogatási szerződésben leírt feladatai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stb.) az Önkormányzat mint támogató feltüntetéséhez.</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tabs>
          <w:tab w:val="num" w:pos="502"/>
          <w:tab w:val="num" w:pos="720"/>
        </w:tabs>
        <w:jc w:val="both"/>
        <w:rPr>
          <w:rFonts w:ascii="Tahoma" w:hAnsi="Tahoma" w:cs="Tahoma"/>
          <w:color w:val="000080"/>
        </w:rPr>
      </w:pPr>
      <w:r w:rsidRPr="00997AFC">
        <w:rPr>
          <w:rFonts w:ascii="Tahoma" w:hAnsi="Tahoma" w:cs="Tahoma"/>
          <w:color w:val="000080"/>
        </w:rPr>
        <w:t>Támogatott hozzájárul, hogy a Támogató ellenőrizze a támogatott tevékenység megvalósulását és a támogatás felhasználását.</w:t>
      </w:r>
    </w:p>
    <w:p w:rsidR="007611A5" w:rsidRPr="00997AFC" w:rsidRDefault="007611A5" w:rsidP="007611A5">
      <w:pPr>
        <w:ind w:left="360"/>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A felek megállapodnak abban, hogy a támogatás kapcsán keletkező véleménykülönbségeiket és konfliktusaikat egyeztetés útján rendezik.</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megfelelően készít beszámolót és annak pótlását kezdeményező Támogatói felszólításnak sem tesz eleget, úgy Veszprém Megyei Jogú Város </w:t>
      </w:r>
      <w:r w:rsidRPr="00997AFC">
        <w:rPr>
          <w:rFonts w:ascii="Tahoma" w:hAnsi="Tahoma" w:cs="Tahoma"/>
          <w:color w:val="000080"/>
        </w:rPr>
        <w:lastRenderedPageBreak/>
        <w:t xml:space="preserve">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A támogatás jogosulatlan igénybevétele, jogszabálysértő vagy nem rendeltetésszerű felhasználása esetén a támogató a költségvetési támogatást visszavonhatja, a támogatási szerződéstől elállhat, azt felmondhatja vagy kezdeményezheti annak módosítását.</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 xml:space="preserve">Támogatott tudomásul veszi, hogy a támogatási szerződésben meghatározott céltól eltérő felhasználás esetén a támogatás számadással alá nem támasztott hányadát köteles visszafizetni a Támogatónak. </w:t>
      </w:r>
    </w:p>
    <w:p w:rsidR="007611A5" w:rsidRPr="00997AFC" w:rsidRDefault="007611A5" w:rsidP="007611A5">
      <w:pPr>
        <w:ind w:hanging="502"/>
        <w:jc w:val="both"/>
        <w:rPr>
          <w:rFonts w:ascii="Tahoma" w:hAnsi="Tahoma" w:cs="Tahoma"/>
          <w:color w:val="000080"/>
        </w:rPr>
      </w:pPr>
    </w:p>
    <w:p w:rsidR="007611A5" w:rsidRPr="00997AFC" w:rsidRDefault="007611A5" w:rsidP="007611A5">
      <w:pPr>
        <w:numPr>
          <w:ilvl w:val="0"/>
          <w:numId w:val="66"/>
        </w:numPr>
        <w:tabs>
          <w:tab w:val="clear" w:pos="360"/>
          <w:tab w:val="num" w:pos="567"/>
        </w:tabs>
        <w:ind w:hanging="502"/>
        <w:jc w:val="both"/>
        <w:rPr>
          <w:rFonts w:ascii="Tahoma" w:hAnsi="Tahoma" w:cs="Tahoma"/>
          <w:color w:val="000080"/>
        </w:rPr>
      </w:pPr>
      <w:r w:rsidRPr="00997AFC">
        <w:rPr>
          <w:rFonts w:ascii="Tahoma" w:hAnsi="Tahoma" w:cs="Tahoma"/>
          <w:color w:val="000080"/>
        </w:rPr>
        <w:t>Támogatott nyilatkozik, hogy nem minősül az Áht. 48/B. §-a szerinti kedvezményezettnek.</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 w:val="num" w:pos="567"/>
        </w:tabs>
        <w:ind w:hanging="502"/>
        <w:jc w:val="both"/>
        <w:rPr>
          <w:rFonts w:ascii="Tahoma" w:hAnsi="Tahoma" w:cs="Tahoma"/>
          <w:color w:val="000080"/>
        </w:rPr>
      </w:pPr>
      <w:r w:rsidRPr="00997AFC">
        <w:rPr>
          <w:rFonts w:ascii="Tahoma" w:hAnsi="Tahoma" w:cs="Tahoma"/>
          <w:color w:val="000080"/>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 28.) önkormányzati rendelet 7. melléklete szerint nyilatkozik a de minimis támogatásokról.</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32" w:history="1">
        <w:r w:rsidRPr="00997AFC">
          <w:rPr>
            <w:rStyle w:val="Hiperhivatkozs"/>
            <w:rFonts w:ascii="Tahoma" w:hAnsi="Tahoma" w:cs="Tahoma"/>
            <w:color w:val="000080"/>
          </w:rPr>
          <w:t>http://www.veszprem.hu</w:t>
        </w:r>
      </w:hyperlink>
      <w:r w:rsidRPr="00997AFC">
        <w:rPr>
          <w:rFonts w:ascii="Tahoma" w:hAnsi="Tahoma" w:cs="Tahoma"/>
          <w:color w:val="000080"/>
        </w:rPr>
        <w:t>).</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 xml:space="preserve">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w:t>
      </w:r>
      <w:r w:rsidRPr="00997AFC">
        <w:rPr>
          <w:rFonts w:ascii="Tahoma" w:hAnsi="Tahoma" w:cs="Tahoma"/>
          <w:color w:val="000080"/>
        </w:rPr>
        <w:lastRenderedPageBreak/>
        <w:t>pontja, mely szerint a személyes adatok kezelése jogszerű, ha az adatkezelés olyan szerződés teljesítéséhez szükséges, amelyben az érintett az egyik fél.</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Jelen szerződésben nem szabályozott kérdésekben a Polgári Törvénykönyvről szóló 2013. évi V. törvény szabályai és az önkormányzat vonatkozó rendeletei az irányadóak.</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7611A5" w:rsidRPr="00997AFC" w:rsidRDefault="007611A5" w:rsidP="007611A5">
      <w:pPr>
        <w:ind w:left="360" w:hanging="502"/>
        <w:jc w:val="both"/>
        <w:rPr>
          <w:rFonts w:ascii="Tahoma" w:hAnsi="Tahoma" w:cs="Tahoma"/>
          <w:color w:val="000080"/>
        </w:rPr>
      </w:pPr>
    </w:p>
    <w:p w:rsidR="007611A5" w:rsidRPr="00997AFC" w:rsidRDefault="007611A5" w:rsidP="007611A5">
      <w:pPr>
        <w:numPr>
          <w:ilvl w:val="0"/>
          <w:numId w:val="66"/>
        </w:numPr>
        <w:tabs>
          <w:tab w:val="clear" w:pos="360"/>
        </w:tabs>
        <w:ind w:hanging="502"/>
        <w:jc w:val="both"/>
        <w:rPr>
          <w:rFonts w:ascii="Tahoma" w:hAnsi="Tahoma" w:cs="Tahoma"/>
          <w:color w:val="000080"/>
        </w:rPr>
      </w:pPr>
      <w:r w:rsidRPr="00997AFC">
        <w:rPr>
          <w:rFonts w:ascii="Tahoma" w:hAnsi="Tahoma" w:cs="Tahoma"/>
          <w:color w:val="000080"/>
        </w:rPr>
        <w:t>A támogatási szerződés a mindkét fél általi aláírás napján lép hatályba.</w:t>
      </w:r>
    </w:p>
    <w:p w:rsidR="007611A5" w:rsidRPr="00997AFC" w:rsidRDefault="007611A5" w:rsidP="007611A5">
      <w:pPr>
        <w:ind w:left="360"/>
        <w:jc w:val="both"/>
        <w:rPr>
          <w:rFonts w:ascii="Tahoma" w:hAnsi="Tahoma" w:cs="Tahoma"/>
          <w:color w:val="000080"/>
        </w:rPr>
      </w:pPr>
    </w:p>
    <w:p w:rsidR="007611A5" w:rsidRPr="00997AFC" w:rsidRDefault="007611A5" w:rsidP="007611A5">
      <w:pPr>
        <w:jc w:val="both"/>
        <w:rPr>
          <w:rFonts w:ascii="Tahoma" w:hAnsi="Tahoma" w:cs="Tahoma"/>
          <w:color w:val="000080"/>
        </w:rPr>
      </w:pPr>
      <w:r w:rsidRPr="00997AFC">
        <w:rPr>
          <w:rFonts w:ascii="Tahoma" w:hAnsi="Tahoma" w:cs="Tahoma"/>
          <w:color w:val="000080"/>
        </w:rPr>
        <w:t xml:space="preserve">A szerződő felek jelen támogatási szerződést elolvasták, annak tartalmát megértették, s mint akaratukkal mindenben megegyezőt jóváhagyólag </w:t>
      </w:r>
      <w:r w:rsidRPr="00997AFC">
        <w:rPr>
          <w:rFonts w:ascii="Tahoma" w:hAnsi="Tahoma" w:cs="Tahoma"/>
          <w:b/>
          <w:bCs/>
          <w:color w:val="000080"/>
        </w:rPr>
        <w:t>4 (négy) példányban</w:t>
      </w:r>
      <w:r w:rsidRPr="00997AFC">
        <w:rPr>
          <w:rFonts w:ascii="Tahoma" w:hAnsi="Tahoma" w:cs="Tahoma"/>
          <w:color w:val="000080"/>
        </w:rPr>
        <w:t xml:space="preserve"> írták alá, melyből </w:t>
      </w:r>
      <w:r w:rsidRPr="00997AFC">
        <w:rPr>
          <w:rFonts w:ascii="Tahoma" w:hAnsi="Tahoma" w:cs="Tahoma"/>
          <w:b/>
          <w:color w:val="000080"/>
        </w:rPr>
        <w:t>2</w:t>
      </w:r>
      <w:r w:rsidRPr="00997AFC">
        <w:rPr>
          <w:rFonts w:ascii="Tahoma" w:hAnsi="Tahoma" w:cs="Tahoma"/>
          <w:color w:val="000080"/>
        </w:rPr>
        <w:t xml:space="preserve"> példány a Támogatót, </w:t>
      </w:r>
      <w:r w:rsidRPr="00997AFC">
        <w:rPr>
          <w:rFonts w:ascii="Tahoma" w:hAnsi="Tahoma" w:cs="Tahoma"/>
          <w:b/>
          <w:color w:val="000080"/>
        </w:rPr>
        <w:t>2</w:t>
      </w:r>
      <w:r w:rsidRPr="00997AFC">
        <w:rPr>
          <w:rFonts w:ascii="Tahoma" w:hAnsi="Tahoma" w:cs="Tahoma"/>
          <w:color w:val="000080"/>
        </w:rPr>
        <w:t xml:space="preserve"> példány a Támogatottat illeti.</w:t>
      </w:r>
    </w:p>
    <w:p w:rsidR="007611A5" w:rsidRPr="00997AFC" w:rsidRDefault="007611A5" w:rsidP="007611A5">
      <w:pPr>
        <w:ind w:left="360"/>
        <w:jc w:val="both"/>
        <w:rPr>
          <w:rFonts w:ascii="Tahoma" w:hAnsi="Tahoma" w:cs="Tahoma"/>
          <w:color w:val="000080"/>
        </w:rPr>
      </w:pPr>
    </w:p>
    <w:p w:rsidR="007611A5" w:rsidRPr="00997AFC" w:rsidRDefault="007611A5" w:rsidP="007611A5">
      <w:pPr>
        <w:ind w:left="360"/>
        <w:jc w:val="both"/>
        <w:rPr>
          <w:rFonts w:ascii="Tahoma" w:hAnsi="Tahoma" w:cs="Tahoma"/>
          <w:color w:val="000080"/>
        </w:rPr>
      </w:pPr>
    </w:p>
    <w:p w:rsidR="007611A5" w:rsidRPr="00997AFC" w:rsidRDefault="007611A5" w:rsidP="007611A5">
      <w:pPr>
        <w:jc w:val="both"/>
        <w:rPr>
          <w:rFonts w:ascii="Tahoma" w:hAnsi="Tahoma" w:cs="Tahoma"/>
          <w:b/>
          <w:bCs/>
          <w:color w:val="000080"/>
        </w:rPr>
      </w:pPr>
      <w:r w:rsidRPr="00997AFC">
        <w:rPr>
          <w:rFonts w:ascii="Tahoma" w:hAnsi="Tahoma" w:cs="Tahoma"/>
          <w:b/>
          <w:bCs/>
          <w:color w:val="000080"/>
        </w:rPr>
        <w:t xml:space="preserve">Mellékletek: </w:t>
      </w:r>
    </w:p>
    <w:p w:rsidR="007611A5" w:rsidRPr="00997AFC" w:rsidRDefault="007611A5" w:rsidP="007611A5">
      <w:pPr>
        <w:ind w:left="426" w:hanging="426"/>
        <w:jc w:val="both"/>
        <w:rPr>
          <w:rFonts w:ascii="Tahoma" w:hAnsi="Tahoma" w:cs="Tahoma"/>
          <w:bCs/>
          <w:color w:val="000080"/>
        </w:rPr>
      </w:pPr>
      <w:r w:rsidRPr="00997AFC">
        <w:rPr>
          <w:rFonts w:ascii="Tahoma" w:hAnsi="Tahoma" w:cs="Tahoma"/>
          <w:bCs/>
          <w:color w:val="000080"/>
        </w:rPr>
        <w:t>1.) a 28/2023. (IX. 28.) önkormányzati rendelet 4., 5., 6., 7., 8., 9. 12. melléklete szerinti nyilatkozatok</w:t>
      </w:r>
    </w:p>
    <w:p w:rsidR="007611A5" w:rsidRPr="00997AFC" w:rsidRDefault="007611A5" w:rsidP="007611A5">
      <w:pPr>
        <w:ind w:left="426" w:hanging="426"/>
        <w:jc w:val="both"/>
        <w:rPr>
          <w:rFonts w:ascii="Tahoma" w:hAnsi="Tahoma" w:cs="Tahoma"/>
          <w:color w:val="000080"/>
        </w:rPr>
      </w:pPr>
      <w:r w:rsidRPr="00997AFC">
        <w:rPr>
          <w:rFonts w:ascii="Tahoma" w:hAnsi="Tahoma" w:cs="Tahoma"/>
          <w:color w:val="000080"/>
        </w:rPr>
        <w:t xml:space="preserve">2.) </w:t>
      </w:r>
      <w:r w:rsidRPr="00997AFC">
        <w:rPr>
          <w:rFonts w:ascii="Tahoma" w:hAnsi="Tahoma" w:cs="Tahoma"/>
          <w:color w:val="000080"/>
        </w:rPr>
        <w:tab/>
        <w:t xml:space="preserve">Számlaösszesítő űrlap </w:t>
      </w:r>
    </w:p>
    <w:p w:rsidR="007611A5" w:rsidRPr="00997AFC" w:rsidRDefault="007611A5" w:rsidP="007611A5">
      <w:pPr>
        <w:jc w:val="both"/>
        <w:rPr>
          <w:rFonts w:ascii="Tahoma" w:hAnsi="Tahoma" w:cs="Tahoma"/>
          <w:color w:val="000080"/>
        </w:rPr>
      </w:pPr>
    </w:p>
    <w:p w:rsidR="007611A5" w:rsidRPr="00997AFC" w:rsidRDefault="007611A5" w:rsidP="007611A5">
      <w:pPr>
        <w:jc w:val="both"/>
        <w:rPr>
          <w:rFonts w:ascii="Tahoma" w:hAnsi="Tahoma" w:cs="Tahoma"/>
          <w:color w:val="000080"/>
        </w:rPr>
      </w:pPr>
      <w:r w:rsidRPr="00997AFC">
        <w:rPr>
          <w:rFonts w:ascii="Tahoma" w:hAnsi="Tahoma" w:cs="Tahoma"/>
          <w:color w:val="000080"/>
        </w:rPr>
        <w:t xml:space="preserve">Veszprém, 2025. ………………….…….. </w:t>
      </w:r>
      <w:r w:rsidRPr="00997AFC">
        <w:rPr>
          <w:rFonts w:ascii="Tahoma" w:hAnsi="Tahoma" w:cs="Tahoma"/>
          <w:color w:val="000080"/>
        </w:rPr>
        <w:tab/>
        <w:t>Veszprém, 2025. …………….……………………</w:t>
      </w:r>
    </w:p>
    <w:p w:rsidR="007611A5" w:rsidRPr="00997AFC" w:rsidRDefault="007611A5" w:rsidP="007611A5">
      <w:pPr>
        <w:jc w:val="both"/>
        <w:rPr>
          <w:rFonts w:ascii="Tahoma" w:hAnsi="Tahoma" w:cs="Tahoma"/>
          <w:color w:val="000080"/>
        </w:rPr>
      </w:pPr>
    </w:p>
    <w:p w:rsidR="007611A5" w:rsidRPr="00997AFC" w:rsidRDefault="007611A5" w:rsidP="007611A5">
      <w:pPr>
        <w:jc w:val="both"/>
        <w:rPr>
          <w:rFonts w:ascii="Tahoma" w:hAnsi="Tahoma" w:cs="Tahoma"/>
          <w:color w:val="000080"/>
        </w:rPr>
      </w:pPr>
    </w:p>
    <w:p w:rsidR="007611A5" w:rsidRPr="00997AFC" w:rsidRDefault="007611A5" w:rsidP="007611A5">
      <w:pPr>
        <w:ind w:firstLine="708"/>
        <w:jc w:val="both"/>
        <w:rPr>
          <w:rFonts w:ascii="Tahoma" w:hAnsi="Tahoma" w:cs="Tahoma"/>
          <w:color w:val="000080"/>
        </w:rPr>
      </w:pPr>
      <w:r w:rsidRPr="00997AFC">
        <w:rPr>
          <w:rFonts w:ascii="Tahoma" w:hAnsi="Tahoma" w:cs="Tahoma"/>
          <w:color w:val="000080"/>
        </w:rPr>
        <w:t>………………………………………………</w:t>
      </w:r>
      <w:r w:rsidRPr="00997AFC">
        <w:rPr>
          <w:rFonts w:ascii="Tahoma" w:hAnsi="Tahoma" w:cs="Tahoma"/>
          <w:color w:val="000080"/>
        </w:rPr>
        <w:tab/>
      </w:r>
      <w:r w:rsidRPr="00997AFC">
        <w:rPr>
          <w:rFonts w:ascii="Tahoma" w:hAnsi="Tahoma" w:cs="Tahoma"/>
          <w:color w:val="000080"/>
        </w:rPr>
        <w:tab/>
        <w:t>……………………………………………</w:t>
      </w:r>
    </w:p>
    <w:tbl>
      <w:tblPr>
        <w:tblW w:w="0" w:type="auto"/>
        <w:tblLook w:val="04A0" w:firstRow="1" w:lastRow="0" w:firstColumn="1" w:lastColumn="0" w:noHBand="0" w:noVBand="1"/>
      </w:tblPr>
      <w:tblGrid>
        <w:gridCol w:w="4447"/>
        <w:gridCol w:w="22"/>
        <w:gridCol w:w="4459"/>
      </w:tblGrid>
      <w:tr w:rsidR="007611A5" w:rsidRPr="00997AFC" w:rsidTr="006D171B">
        <w:tc>
          <w:tcPr>
            <w:tcW w:w="4469" w:type="dxa"/>
            <w:gridSpan w:val="2"/>
            <w:shd w:val="clear" w:color="auto" w:fill="auto"/>
          </w:tcPr>
          <w:p w:rsidR="007611A5" w:rsidRPr="00997AFC" w:rsidRDefault="007611A5" w:rsidP="006D171B">
            <w:pPr>
              <w:jc w:val="center"/>
              <w:rPr>
                <w:rFonts w:ascii="Tahoma" w:hAnsi="Tahoma" w:cs="Tahoma"/>
                <w:b/>
                <w:color w:val="000080"/>
              </w:rPr>
            </w:pPr>
            <w:r w:rsidRPr="00997AFC">
              <w:rPr>
                <w:rFonts w:ascii="Tahoma" w:hAnsi="Tahoma" w:cs="Tahoma"/>
                <w:b/>
                <w:color w:val="000080"/>
              </w:rPr>
              <w:t xml:space="preserve">Veszprém MJV Önkormányzata </w:t>
            </w:r>
          </w:p>
        </w:tc>
        <w:tc>
          <w:tcPr>
            <w:tcW w:w="4459" w:type="dxa"/>
            <w:shd w:val="clear" w:color="auto" w:fill="auto"/>
          </w:tcPr>
          <w:p w:rsidR="007611A5" w:rsidRPr="00997AFC" w:rsidRDefault="007611A5" w:rsidP="006D171B">
            <w:pPr>
              <w:jc w:val="center"/>
              <w:rPr>
                <w:rFonts w:ascii="Tahoma" w:hAnsi="Tahoma" w:cs="Tahoma"/>
                <w:b/>
                <w:color w:val="000080"/>
              </w:rPr>
            </w:pPr>
            <w:r w:rsidRPr="00997AFC">
              <w:rPr>
                <w:rFonts w:ascii="Tahoma" w:hAnsi="Tahoma" w:cs="Tahoma"/>
                <w:b/>
                <w:color w:val="000080"/>
              </w:rPr>
              <w:t xml:space="preserve">Kék Madár Alapítvány </w:t>
            </w:r>
          </w:p>
        </w:tc>
      </w:tr>
      <w:tr w:rsidR="007611A5" w:rsidRPr="00997AFC" w:rsidTr="006D171B">
        <w:tc>
          <w:tcPr>
            <w:tcW w:w="4469" w:type="dxa"/>
            <w:gridSpan w:val="2"/>
            <w:shd w:val="clear" w:color="auto" w:fill="auto"/>
          </w:tcPr>
          <w:p w:rsidR="007611A5" w:rsidRPr="00997AFC" w:rsidRDefault="007611A5" w:rsidP="006D171B">
            <w:pPr>
              <w:jc w:val="center"/>
              <w:rPr>
                <w:rFonts w:ascii="Tahoma" w:hAnsi="Tahoma" w:cs="Tahoma"/>
                <w:b/>
                <w:color w:val="000080"/>
              </w:rPr>
            </w:pPr>
            <w:r w:rsidRPr="00997AFC">
              <w:rPr>
                <w:rFonts w:ascii="Tahoma" w:hAnsi="Tahoma" w:cs="Tahoma"/>
                <w:b/>
                <w:color w:val="000080"/>
              </w:rPr>
              <w:t xml:space="preserve">Támogató </w:t>
            </w:r>
          </w:p>
        </w:tc>
        <w:tc>
          <w:tcPr>
            <w:tcW w:w="4459" w:type="dxa"/>
            <w:shd w:val="clear" w:color="auto" w:fill="auto"/>
          </w:tcPr>
          <w:p w:rsidR="007611A5" w:rsidRPr="00997AFC" w:rsidRDefault="007611A5" w:rsidP="006D171B">
            <w:pPr>
              <w:jc w:val="center"/>
              <w:rPr>
                <w:rFonts w:ascii="Tahoma" w:hAnsi="Tahoma" w:cs="Tahoma"/>
                <w:b/>
                <w:color w:val="000080"/>
              </w:rPr>
            </w:pPr>
            <w:r w:rsidRPr="00997AFC">
              <w:rPr>
                <w:rFonts w:ascii="Tahoma" w:hAnsi="Tahoma" w:cs="Tahoma"/>
                <w:b/>
                <w:color w:val="000080"/>
              </w:rPr>
              <w:t>Támogatott</w:t>
            </w:r>
          </w:p>
        </w:tc>
      </w:tr>
      <w:tr w:rsidR="007611A5" w:rsidRPr="00997AFC" w:rsidTr="006D171B">
        <w:tc>
          <w:tcPr>
            <w:tcW w:w="4469" w:type="dxa"/>
            <w:gridSpan w:val="2"/>
            <w:shd w:val="clear" w:color="auto" w:fill="auto"/>
          </w:tcPr>
          <w:p w:rsidR="007611A5" w:rsidRPr="00997AFC" w:rsidRDefault="007611A5" w:rsidP="006D171B">
            <w:pPr>
              <w:jc w:val="center"/>
              <w:rPr>
                <w:rFonts w:ascii="Tahoma" w:hAnsi="Tahoma" w:cs="Tahoma"/>
                <w:color w:val="000080"/>
              </w:rPr>
            </w:pPr>
            <w:r w:rsidRPr="00997AFC">
              <w:rPr>
                <w:rFonts w:ascii="Tahoma" w:hAnsi="Tahoma" w:cs="Tahoma"/>
                <w:color w:val="000080"/>
              </w:rPr>
              <w:t>képviseli:</w:t>
            </w:r>
          </w:p>
        </w:tc>
        <w:tc>
          <w:tcPr>
            <w:tcW w:w="4459" w:type="dxa"/>
            <w:shd w:val="clear" w:color="auto" w:fill="auto"/>
          </w:tcPr>
          <w:p w:rsidR="007611A5" w:rsidRPr="00997AFC" w:rsidRDefault="007611A5" w:rsidP="006D171B">
            <w:pPr>
              <w:jc w:val="center"/>
              <w:rPr>
                <w:rFonts w:ascii="Tahoma" w:hAnsi="Tahoma" w:cs="Tahoma"/>
                <w:color w:val="000080"/>
              </w:rPr>
            </w:pPr>
            <w:r w:rsidRPr="00997AFC">
              <w:rPr>
                <w:rFonts w:ascii="Tahoma" w:hAnsi="Tahoma" w:cs="Tahoma"/>
                <w:color w:val="000080"/>
              </w:rPr>
              <w:t>képviseli:</w:t>
            </w:r>
          </w:p>
        </w:tc>
      </w:tr>
      <w:tr w:rsidR="007611A5" w:rsidRPr="00997AFC" w:rsidTr="006D171B">
        <w:tc>
          <w:tcPr>
            <w:tcW w:w="4469" w:type="dxa"/>
            <w:gridSpan w:val="2"/>
            <w:shd w:val="clear" w:color="auto" w:fill="auto"/>
          </w:tcPr>
          <w:p w:rsidR="007611A5" w:rsidRPr="00997AFC" w:rsidRDefault="007611A5" w:rsidP="006D171B">
            <w:pPr>
              <w:jc w:val="center"/>
              <w:rPr>
                <w:rFonts w:ascii="Tahoma" w:hAnsi="Tahoma" w:cs="Tahoma"/>
                <w:color w:val="000080"/>
              </w:rPr>
            </w:pPr>
            <w:r w:rsidRPr="00997AFC">
              <w:rPr>
                <w:rFonts w:ascii="Tahoma" w:hAnsi="Tahoma" w:cs="Tahoma"/>
                <w:b/>
                <w:color w:val="000080"/>
              </w:rPr>
              <w:t>Porga Gyula</w:t>
            </w:r>
          </w:p>
        </w:tc>
        <w:tc>
          <w:tcPr>
            <w:tcW w:w="4459" w:type="dxa"/>
            <w:shd w:val="clear" w:color="auto" w:fill="auto"/>
          </w:tcPr>
          <w:p w:rsidR="007611A5" w:rsidRPr="00997AFC" w:rsidRDefault="007611A5" w:rsidP="006D171B">
            <w:pPr>
              <w:jc w:val="center"/>
              <w:rPr>
                <w:rFonts w:ascii="Tahoma" w:hAnsi="Tahoma" w:cs="Tahoma"/>
                <w:b/>
                <w:color w:val="000080"/>
              </w:rPr>
            </w:pPr>
            <w:r w:rsidRPr="00997AFC">
              <w:rPr>
                <w:rFonts w:ascii="Tahoma" w:hAnsi="Tahoma" w:cs="Tahoma"/>
                <w:b/>
                <w:color w:val="000080"/>
              </w:rPr>
              <w:t>Ernei Tamás</w:t>
            </w:r>
          </w:p>
        </w:tc>
      </w:tr>
      <w:tr w:rsidR="007611A5" w:rsidRPr="00997AFC" w:rsidTr="006D171B">
        <w:tc>
          <w:tcPr>
            <w:tcW w:w="4469" w:type="dxa"/>
            <w:gridSpan w:val="2"/>
            <w:shd w:val="clear" w:color="auto" w:fill="auto"/>
          </w:tcPr>
          <w:p w:rsidR="007611A5" w:rsidRPr="00997AFC" w:rsidRDefault="007611A5" w:rsidP="006D171B">
            <w:pPr>
              <w:jc w:val="center"/>
              <w:rPr>
                <w:rFonts w:ascii="Tahoma" w:hAnsi="Tahoma" w:cs="Tahoma"/>
                <w:color w:val="000080"/>
              </w:rPr>
            </w:pPr>
            <w:r w:rsidRPr="00997AFC">
              <w:rPr>
                <w:rFonts w:ascii="Tahoma" w:hAnsi="Tahoma" w:cs="Tahoma"/>
                <w:b/>
                <w:color w:val="000080"/>
              </w:rPr>
              <w:t>polgármester</w:t>
            </w:r>
          </w:p>
        </w:tc>
        <w:tc>
          <w:tcPr>
            <w:tcW w:w="4459" w:type="dxa"/>
            <w:shd w:val="clear" w:color="auto" w:fill="auto"/>
          </w:tcPr>
          <w:p w:rsidR="007611A5" w:rsidRPr="00997AFC" w:rsidRDefault="007611A5" w:rsidP="006D171B">
            <w:pPr>
              <w:jc w:val="center"/>
              <w:rPr>
                <w:rFonts w:ascii="Tahoma" w:hAnsi="Tahoma" w:cs="Tahoma"/>
                <w:b/>
                <w:color w:val="000080"/>
              </w:rPr>
            </w:pPr>
            <w:r w:rsidRPr="00997AFC">
              <w:rPr>
                <w:rFonts w:ascii="Tahoma" w:hAnsi="Tahoma" w:cs="Tahoma"/>
                <w:b/>
                <w:color w:val="000080"/>
              </w:rPr>
              <w:t>kuratóriumi elnök</w:t>
            </w:r>
          </w:p>
        </w:tc>
      </w:tr>
      <w:tr w:rsidR="007611A5" w:rsidRPr="00997AFC" w:rsidTr="006D171B">
        <w:trPr>
          <w:gridAfter w:val="2"/>
          <w:wAfter w:w="4481" w:type="dxa"/>
        </w:trPr>
        <w:tc>
          <w:tcPr>
            <w:tcW w:w="4447" w:type="dxa"/>
            <w:shd w:val="clear" w:color="auto" w:fill="auto"/>
          </w:tcPr>
          <w:p w:rsidR="007611A5" w:rsidRPr="00997AFC" w:rsidRDefault="007611A5" w:rsidP="006D171B">
            <w:pPr>
              <w:jc w:val="center"/>
              <w:rPr>
                <w:rFonts w:ascii="Tahoma" w:hAnsi="Tahoma" w:cs="Tahoma"/>
                <w:color w:val="000080"/>
              </w:rPr>
            </w:pPr>
          </w:p>
          <w:p w:rsidR="007611A5" w:rsidRPr="00997AFC" w:rsidRDefault="007611A5" w:rsidP="006D171B">
            <w:pPr>
              <w:jc w:val="center"/>
              <w:rPr>
                <w:rFonts w:ascii="Tahoma" w:hAnsi="Tahoma" w:cs="Tahoma"/>
                <w:color w:val="000080"/>
              </w:rPr>
            </w:pPr>
          </w:p>
          <w:p w:rsidR="007611A5" w:rsidRPr="00997AFC" w:rsidRDefault="007611A5" w:rsidP="006D171B">
            <w:pPr>
              <w:jc w:val="center"/>
              <w:rPr>
                <w:rFonts w:ascii="Tahoma" w:hAnsi="Tahoma" w:cs="Tahoma"/>
                <w:color w:val="000080"/>
              </w:rPr>
            </w:pPr>
          </w:p>
          <w:p w:rsidR="007611A5" w:rsidRPr="00997AFC" w:rsidRDefault="007611A5" w:rsidP="006D171B">
            <w:pPr>
              <w:jc w:val="center"/>
              <w:rPr>
                <w:rFonts w:ascii="Tahoma" w:hAnsi="Tahoma" w:cs="Tahoma"/>
                <w:color w:val="000080"/>
              </w:rPr>
            </w:pPr>
            <w:r w:rsidRPr="00997AFC">
              <w:rPr>
                <w:rFonts w:ascii="Tahoma" w:hAnsi="Tahoma" w:cs="Tahoma"/>
                <w:color w:val="000080"/>
              </w:rPr>
              <w:t>Pénzügyileg ellenjegyezte:</w:t>
            </w:r>
          </w:p>
          <w:p w:rsidR="007611A5" w:rsidRPr="00997AFC" w:rsidRDefault="007611A5" w:rsidP="006D171B">
            <w:pPr>
              <w:jc w:val="center"/>
              <w:rPr>
                <w:rFonts w:ascii="Tahoma" w:hAnsi="Tahoma" w:cs="Tahoma"/>
                <w:b/>
                <w:color w:val="000080"/>
              </w:rPr>
            </w:pPr>
            <w:r w:rsidRPr="00997AFC">
              <w:rPr>
                <w:rFonts w:ascii="Tahoma" w:hAnsi="Tahoma" w:cs="Tahoma"/>
                <w:color w:val="000080"/>
              </w:rPr>
              <w:t xml:space="preserve">dátum: </w:t>
            </w:r>
          </w:p>
        </w:tc>
      </w:tr>
      <w:tr w:rsidR="007611A5" w:rsidRPr="00997AFC" w:rsidTr="006D171B">
        <w:trPr>
          <w:gridAfter w:val="2"/>
          <w:wAfter w:w="4481" w:type="dxa"/>
        </w:trPr>
        <w:tc>
          <w:tcPr>
            <w:tcW w:w="4447" w:type="dxa"/>
            <w:shd w:val="clear" w:color="auto" w:fill="auto"/>
          </w:tcPr>
          <w:p w:rsidR="007611A5" w:rsidRPr="00997AFC" w:rsidRDefault="007611A5" w:rsidP="006D171B">
            <w:pPr>
              <w:rPr>
                <w:rFonts w:ascii="Tahoma" w:hAnsi="Tahoma" w:cs="Tahoma"/>
                <w:color w:val="000080"/>
              </w:rPr>
            </w:pPr>
          </w:p>
          <w:p w:rsidR="007611A5" w:rsidRPr="00997AFC" w:rsidRDefault="007611A5" w:rsidP="006D171B">
            <w:pPr>
              <w:jc w:val="center"/>
              <w:rPr>
                <w:rFonts w:ascii="Tahoma" w:hAnsi="Tahoma" w:cs="Tahoma"/>
                <w:color w:val="000080"/>
              </w:rPr>
            </w:pPr>
            <w:r w:rsidRPr="00997AFC">
              <w:rPr>
                <w:rFonts w:ascii="Tahoma" w:hAnsi="Tahoma" w:cs="Tahoma"/>
                <w:color w:val="000080"/>
              </w:rPr>
              <w:t>...........................................</w:t>
            </w:r>
          </w:p>
        </w:tc>
      </w:tr>
      <w:tr w:rsidR="007611A5" w:rsidRPr="00997AFC" w:rsidTr="006D171B">
        <w:trPr>
          <w:gridAfter w:val="2"/>
          <w:wAfter w:w="4481" w:type="dxa"/>
        </w:trPr>
        <w:tc>
          <w:tcPr>
            <w:tcW w:w="4447" w:type="dxa"/>
            <w:shd w:val="clear" w:color="auto" w:fill="auto"/>
          </w:tcPr>
          <w:p w:rsidR="007611A5" w:rsidRPr="00997AFC" w:rsidRDefault="007611A5" w:rsidP="006D171B">
            <w:pPr>
              <w:jc w:val="center"/>
              <w:rPr>
                <w:rFonts w:ascii="Tahoma" w:hAnsi="Tahoma" w:cs="Tahoma"/>
                <w:color w:val="000080"/>
              </w:rPr>
            </w:pPr>
            <w:r w:rsidRPr="00997AFC">
              <w:rPr>
                <w:rFonts w:ascii="Tahoma" w:hAnsi="Tahoma" w:cs="Tahoma"/>
                <w:color w:val="000080"/>
              </w:rPr>
              <w:t>Fazekas Ildikó</w:t>
            </w:r>
          </w:p>
          <w:p w:rsidR="007611A5" w:rsidRPr="00997AFC" w:rsidRDefault="007611A5" w:rsidP="006D171B">
            <w:pPr>
              <w:jc w:val="center"/>
              <w:rPr>
                <w:rFonts w:ascii="Tahoma" w:hAnsi="Tahoma" w:cs="Tahoma"/>
                <w:color w:val="000080"/>
              </w:rPr>
            </w:pPr>
            <w:r w:rsidRPr="00997AFC">
              <w:rPr>
                <w:rFonts w:ascii="Tahoma" w:hAnsi="Tahoma" w:cs="Tahoma"/>
                <w:color w:val="000080"/>
              </w:rPr>
              <w:t>irodavezető</w:t>
            </w:r>
          </w:p>
          <w:p w:rsidR="007611A5" w:rsidRPr="00997AFC" w:rsidRDefault="007611A5" w:rsidP="006D171B">
            <w:pPr>
              <w:jc w:val="center"/>
              <w:rPr>
                <w:rFonts w:ascii="Tahoma" w:hAnsi="Tahoma" w:cs="Tahoma"/>
                <w:color w:val="000080"/>
              </w:rPr>
            </w:pPr>
            <w:r w:rsidRPr="00997AFC">
              <w:rPr>
                <w:rFonts w:ascii="Tahoma" w:hAnsi="Tahoma" w:cs="Tahoma"/>
                <w:color w:val="000080"/>
              </w:rPr>
              <w:t>Pénzügyi Iroda</w:t>
            </w:r>
          </w:p>
          <w:p w:rsidR="007611A5" w:rsidRPr="00997AFC" w:rsidRDefault="007611A5" w:rsidP="006D171B">
            <w:pPr>
              <w:jc w:val="center"/>
              <w:rPr>
                <w:rFonts w:ascii="Tahoma" w:hAnsi="Tahoma" w:cs="Tahoma"/>
                <w:color w:val="000080"/>
              </w:rPr>
            </w:pPr>
          </w:p>
          <w:p w:rsidR="007611A5" w:rsidRPr="00997AFC" w:rsidRDefault="007611A5" w:rsidP="006D171B">
            <w:pPr>
              <w:jc w:val="center"/>
              <w:rPr>
                <w:rFonts w:ascii="Tahoma" w:hAnsi="Tahoma" w:cs="Tahoma"/>
                <w:color w:val="000080"/>
              </w:rPr>
            </w:pPr>
          </w:p>
          <w:p w:rsidR="007611A5" w:rsidRPr="00997AFC" w:rsidRDefault="007611A5" w:rsidP="006D171B">
            <w:pPr>
              <w:jc w:val="center"/>
              <w:rPr>
                <w:rFonts w:ascii="Tahoma" w:hAnsi="Tahoma" w:cs="Tahoma"/>
                <w:color w:val="000080"/>
              </w:rPr>
            </w:pPr>
          </w:p>
        </w:tc>
      </w:tr>
    </w:tbl>
    <w:p w:rsidR="007611A5" w:rsidRDefault="007611A5" w:rsidP="004A187A">
      <w:pPr>
        <w:rPr>
          <w:color w:val="000080"/>
        </w:rPr>
      </w:pPr>
    </w:p>
    <w:p w:rsidR="007611A5" w:rsidRDefault="007611A5">
      <w:pPr>
        <w:spacing w:after="160" w:line="259" w:lineRule="auto"/>
        <w:rPr>
          <w:color w:val="000080"/>
        </w:rPr>
      </w:pPr>
      <w:r>
        <w:rPr>
          <w:color w:val="000080"/>
        </w:rPr>
        <w:br w:type="page"/>
      </w:r>
    </w:p>
    <w:p w:rsidR="007611A5" w:rsidRPr="008444E5" w:rsidRDefault="007611A5" w:rsidP="007611A5">
      <w:pPr>
        <w:pStyle w:val="Cmsor1"/>
        <w:numPr>
          <w:ilvl w:val="0"/>
          <w:numId w:val="0"/>
        </w:numPr>
        <w:jc w:val="left"/>
        <w:rPr>
          <w:rFonts w:ascii="Tahoma" w:hAnsi="Tahoma" w:cs="Tahoma"/>
          <w:b w:val="0"/>
          <w:color w:val="000080"/>
          <w:sz w:val="24"/>
          <w:szCs w:val="24"/>
        </w:rPr>
      </w:pPr>
      <w:r w:rsidRPr="008444E5">
        <w:rPr>
          <w:rFonts w:ascii="Tahoma" w:hAnsi="Tahoma" w:cs="Tahoma"/>
          <w:b w:val="0"/>
          <w:color w:val="000080"/>
          <w:sz w:val="24"/>
          <w:szCs w:val="24"/>
        </w:rPr>
        <w:lastRenderedPageBreak/>
        <w:t xml:space="preserve">Melléklet a </w:t>
      </w:r>
      <w:r>
        <w:rPr>
          <w:rFonts w:ascii="Tahoma" w:hAnsi="Tahoma" w:cs="Tahoma"/>
          <w:b w:val="0"/>
          <w:color w:val="000080"/>
          <w:sz w:val="24"/>
          <w:szCs w:val="24"/>
        </w:rPr>
        <w:t>252</w:t>
      </w:r>
      <w:r w:rsidRPr="008444E5">
        <w:rPr>
          <w:rFonts w:ascii="Tahoma" w:hAnsi="Tahoma" w:cs="Tahoma"/>
          <w:b w:val="0"/>
          <w:color w:val="000080"/>
          <w:sz w:val="24"/>
          <w:szCs w:val="24"/>
        </w:rPr>
        <w:t>/2025. (</w:t>
      </w:r>
      <w:r>
        <w:rPr>
          <w:rFonts w:ascii="Tahoma" w:hAnsi="Tahoma" w:cs="Tahoma"/>
          <w:b w:val="0"/>
          <w:color w:val="000080"/>
          <w:sz w:val="24"/>
          <w:szCs w:val="24"/>
        </w:rPr>
        <w:t>V.29.</w:t>
      </w:r>
      <w:r w:rsidRPr="008444E5">
        <w:rPr>
          <w:rFonts w:ascii="Tahoma" w:hAnsi="Tahoma" w:cs="Tahoma"/>
          <w:b w:val="0"/>
          <w:color w:val="000080"/>
          <w:sz w:val="24"/>
          <w:szCs w:val="24"/>
        </w:rPr>
        <w:t>) határozathoz</w:t>
      </w:r>
    </w:p>
    <w:p w:rsidR="007611A5" w:rsidRPr="008444E5" w:rsidRDefault="007611A5" w:rsidP="007611A5">
      <w:pPr>
        <w:pStyle w:val="Cmsor1"/>
        <w:numPr>
          <w:ilvl w:val="0"/>
          <w:numId w:val="0"/>
        </w:numPr>
        <w:ind w:left="5664"/>
        <w:rPr>
          <w:rFonts w:ascii="Tahoma" w:hAnsi="Tahoma" w:cs="Tahoma"/>
          <w:b w:val="0"/>
          <w:color w:val="000080"/>
          <w:sz w:val="20"/>
        </w:rPr>
      </w:pPr>
      <w:r w:rsidRPr="008444E5">
        <w:rPr>
          <w:rFonts w:ascii="Tahoma" w:hAnsi="Tahoma" w:cs="Tahoma"/>
          <w:b w:val="0"/>
          <w:color w:val="000080"/>
          <w:sz w:val="20"/>
        </w:rPr>
        <w:t>Ügyiratszám: PKB/533-…./2025</w:t>
      </w:r>
    </w:p>
    <w:p w:rsidR="007611A5" w:rsidRPr="008444E5" w:rsidRDefault="007611A5" w:rsidP="007611A5">
      <w:pPr>
        <w:pStyle w:val="Cmsor1"/>
        <w:numPr>
          <w:ilvl w:val="0"/>
          <w:numId w:val="0"/>
        </w:numPr>
        <w:ind w:left="4968" w:firstLine="696"/>
        <w:rPr>
          <w:rFonts w:ascii="Tahoma" w:hAnsi="Tahoma" w:cs="Tahoma"/>
          <w:b w:val="0"/>
          <w:color w:val="000080"/>
          <w:sz w:val="20"/>
        </w:rPr>
      </w:pPr>
      <w:r w:rsidRPr="008444E5">
        <w:rPr>
          <w:rFonts w:ascii="Tahoma" w:hAnsi="Tahoma" w:cs="Tahoma"/>
          <w:b w:val="0"/>
          <w:color w:val="000080"/>
          <w:sz w:val="20"/>
        </w:rPr>
        <w:t>Ügyintéző: Bodor Barbara Renáta</w:t>
      </w:r>
    </w:p>
    <w:p w:rsidR="007611A5" w:rsidRPr="008444E5" w:rsidRDefault="007611A5" w:rsidP="007611A5">
      <w:pPr>
        <w:rPr>
          <w:rFonts w:ascii="Tahoma" w:hAnsi="Tahoma" w:cs="Tahoma"/>
          <w:color w:val="000080"/>
        </w:rPr>
      </w:pPr>
    </w:p>
    <w:p w:rsidR="007611A5" w:rsidRPr="008444E5" w:rsidRDefault="007611A5" w:rsidP="007611A5">
      <w:pPr>
        <w:rPr>
          <w:rFonts w:ascii="Tahoma" w:hAnsi="Tahoma" w:cs="Tahoma"/>
          <w:color w:val="000080"/>
        </w:rPr>
      </w:pPr>
    </w:p>
    <w:p w:rsidR="007611A5" w:rsidRPr="008444E5" w:rsidRDefault="007611A5" w:rsidP="007611A5">
      <w:pPr>
        <w:pStyle w:val="Cmsor1"/>
        <w:numPr>
          <w:ilvl w:val="0"/>
          <w:numId w:val="0"/>
        </w:numPr>
        <w:ind w:left="1428" w:firstLine="696"/>
        <w:rPr>
          <w:rFonts w:ascii="Tahoma" w:hAnsi="Tahoma" w:cs="Tahoma"/>
          <w:b w:val="0"/>
          <w:color w:val="000080"/>
          <w:spacing w:val="20"/>
          <w:sz w:val="28"/>
          <w:szCs w:val="28"/>
        </w:rPr>
      </w:pPr>
      <w:r w:rsidRPr="008444E5">
        <w:rPr>
          <w:rFonts w:ascii="Tahoma" w:hAnsi="Tahoma" w:cs="Tahoma"/>
          <w:color w:val="000080"/>
          <w:spacing w:val="20"/>
          <w:sz w:val="28"/>
          <w:szCs w:val="28"/>
        </w:rPr>
        <w:t>TÁMOGATÁSI SZERZŐDÉS</w:t>
      </w:r>
    </w:p>
    <w:p w:rsidR="007611A5" w:rsidRPr="008444E5" w:rsidRDefault="007611A5" w:rsidP="007611A5">
      <w:pPr>
        <w:rPr>
          <w:rFonts w:ascii="Tahoma" w:hAnsi="Tahoma" w:cs="Tahoma"/>
          <w:color w:val="000080"/>
        </w:rPr>
      </w:pPr>
    </w:p>
    <w:p w:rsidR="007611A5" w:rsidRPr="008444E5" w:rsidRDefault="007611A5" w:rsidP="007611A5">
      <w:pPr>
        <w:rPr>
          <w:rFonts w:ascii="Tahoma" w:hAnsi="Tahoma" w:cs="Tahoma"/>
          <w:color w:val="000080"/>
        </w:rPr>
      </w:pPr>
    </w:p>
    <w:p w:rsidR="007611A5" w:rsidRPr="008444E5" w:rsidRDefault="007611A5" w:rsidP="007611A5">
      <w:pPr>
        <w:jc w:val="both"/>
        <w:rPr>
          <w:rFonts w:ascii="Tahoma" w:hAnsi="Tahoma" w:cs="Tahoma"/>
          <w:color w:val="000080"/>
        </w:rPr>
      </w:pPr>
      <w:r w:rsidRPr="008444E5">
        <w:rPr>
          <w:rFonts w:ascii="Tahoma" w:hAnsi="Tahoma" w:cs="Tahoma"/>
          <w:color w:val="000080"/>
        </w:rPr>
        <w:t xml:space="preserve">amely létrejött egyrészről </w:t>
      </w:r>
      <w:r w:rsidRPr="008444E5">
        <w:rPr>
          <w:rFonts w:ascii="Tahoma" w:hAnsi="Tahoma" w:cs="Tahoma"/>
          <w:b/>
          <w:color w:val="000080"/>
        </w:rPr>
        <w:t>Veszprém Megyei Jogú Város Önkormányzata</w:t>
      </w:r>
      <w:r w:rsidRPr="008444E5">
        <w:rPr>
          <w:rFonts w:ascii="Tahoma" w:hAnsi="Tahoma" w:cs="Tahoma"/>
          <w:color w:val="000080"/>
        </w:rPr>
        <w:t xml:space="preserve"> (székhely: 8200 Veszprém, Óváros tér 9., adószám: </w:t>
      </w:r>
      <w:r w:rsidRPr="008444E5">
        <w:rPr>
          <w:rFonts w:ascii="Tahoma" w:hAnsi="Tahoma" w:cs="Tahoma"/>
          <w:bCs/>
          <w:color w:val="000080"/>
        </w:rPr>
        <w:t xml:space="preserve">15734202-2-19; </w:t>
      </w:r>
      <w:r w:rsidRPr="008444E5">
        <w:rPr>
          <w:rFonts w:ascii="Tahoma" w:hAnsi="Tahoma" w:cs="Tahoma"/>
          <w:color w:val="000080"/>
        </w:rPr>
        <w:t xml:space="preserve">képviseli: Porga Gyula polgármester) mint </w:t>
      </w:r>
      <w:r w:rsidRPr="008444E5">
        <w:rPr>
          <w:rFonts w:ascii="Tahoma" w:hAnsi="Tahoma" w:cs="Tahoma"/>
          <w:b/>
          <w:color w:val="000080"/>
        </w:rPr>
        <w:t xml:space="preserve">Támogató, </w:t>
      </w:r>
    </w:p>
    <w:p w:rsidR="007611A5" w:rsidRPr="008444E5" w:rsidRDefault="007611A5" w:rsidP="007611A5">
      <w:pPr>
        <w:jc w:val="both"/>
        <w:rPr>
          <w:rFonts w:ascii="Tahoma" w:hAnsi="Tahoma" w:cs="Tahoma"/>
          <w:color w:val="000080"/>
        </w:rPr>
      </w:pPr>
    </w:p>
    <w:p w:rsidR="007611A5" w:rsidRPr="008444E5" w:rsidRDefault="007611A5" w:rsidP="007611A5">
      <w:pPr>
        <w:jc w:val="both"/>
        <w:rPr>
          <w:rFonts w:ascii="Tahoma" w:hAnsi="Tahoma" w:cs="Tahoma"/>
          <w:b/>
          <w:color w:val="000080"/>
        </w:rPr>
      </w:pPr>
      <w:r w:rsidRPr="008444E5">
        <w:rPr>
          <w:rFonts w:ascii="Tahoma" w:hAnsi="Tahoma" w:cs="Tahoma"/>
          <w:color w:val="000080"/>
        </w:rPr>
        <w:t>másrészről a</w:t>
      </w:r>
      <w:r w:rsidRPr="008444E5">
        <w:rPr>
          <w:rFonts w:ascii="Tahoma" w:hAnsi="Tahoma" w:cs="Tahoma"/>
          <w:b/>
          <w:color w:val="000080"/>
        </w:rPr>
        <w:t xml:space="preserve"> Kollégium Alapítvány </w:t>
      </w:r>
      <w:r w:rsidRPr="008444E5">
        <w:rPr>
          <w:rFonts w:ascii="Tahoma" w:hAnsi="Tahoma" w:cs="Tahoma"/>
          <w:color w:val="000080"/>
        </w:rPr>
        <w:t xml:space="preserve">(székhely: 8200 Veszprém, Stadion utca 20-22., adószám: 18914953-1-19, képviseli: Némethné Takács Cecília, kuratóriumi elnök) mint </w:t>
      </w:r>
      <w:r w:rsidRPr="008444E5">
        <w:rPr>
          <w:rFonts w:ascii="Tahoma" w:hAnsi="Tahoma" w:cs="Tahoma"/>
          <w:b/>
          <w:color w:val="000080"/>
        </w:rPr>
        <w:t xml:space="preserve">Támogatott </w:t>
      </w:r>
    </w:p>
    <w:p w:rsidR="007611A5" w:rsidRPr="008444E5" w:rsidRDefault="007611A5" w:rsidP="007611A5">
      <w:pPr>
        <w:jc w:val="both"/>
        <w:rPr>
          <w:rFonts w:ascii="Tahoma" w:hAnsi="Tahoma" w:cs="Tahoma"/>
          <w:b/>
          <w:color w:val="000080"/>
        </w:rPr>
      </w:pPr>
    </w:p>
    <w:p w:rsidR="007611A5" w:rsidRPr="008444E5" w:rsidRDefault="007611A5" w:rsidP="007611A5">
      <w:pPr>
        <w:jc w:val="both"/>
        <w:rPr>
          <w:rFonts w:ascii="Tahoma" w:hAnsi="Tahoma" w:cs="Tahoma"/>
          <w:color w:val="000080"/>
        </w:rPr>
      </w:pPr>
      <w:r w:rsidRPr="008444E5">
        <w:rPr>
          <w:rFonts w:ascii="Tahoma" w:hAnsi="Tahoma" w:cs="Tahoma"/>
          <w:color w:val="000080"/>
        </w:rPr>
        <w:t>között alulírott napon és helyen az alábbi feltételekkel:</w:t>
      </w:r>
    </w:p>
    <w:p w:rsidR="007611A5" w:rsidRPr="008444E5" w:rsidRDefault="007611A5" w:rsidP="007611A5">
      <w:pPr>
        <w:jc w:val="both"/>
        <w:rPr>
          <w:rFonts w:ascii="Tahoma" w:hAnsi="Tahoma" w:cs="Tahoma"/>
          <w:color w:val="000080"/>
        </w:rPr>
      </w:pPr>
    </w:p>
    <w:p w:rsidR="007611A5" w:rsidRPr="008444E5" w:rsidRDefault="007611A5" w:rsidP="007611A5">
      <w:pPr>
        <w:numPr>
          <w:ilvl w:val="0"/>
          <w:numId w:val="67"/>
        </w:numPr>
        <w:jc w:val="both"/>
        <w:rPr>
          <w:rFonts w:ascii="Tahoma" w:hAnsi="Tahoma" w:cs="Tahoma"/>
          <w:color w:val="000080"/>
        </w:rPr>
      </w:pPr>
      <w:r w:rsidRPr="008444E5">
        <w:rPr>
          <w:rFonts w:ascii="Tahoma" w:hAnsi="Tahoma" w:cs="Tahoma"/>
          <w:color w:val="000080"/>
        </w:rPr>
        <w:t xml:space="preserve">A Támogató </w:t>
      </w:r>
      <w:r w:rsidRPr="008444E5">
        <w:rPr>
          <w:rFonts w:ascii="Tahoma" w:hAnsi="Tahoma" w:cs="Tahoma"/>
          <w:b/>
          <w:color w:val="000080"/>
        </w:rPr>
        <w:t>445</w:t>
      </w:r>
      <w:r w:rsidRPr="008444E5">
        <w:rPr>
          <w:rFonts w:ascii="Tahoma" w:hAnsi="Tahoma" w:cs="Tahoma"/>
          <w:b/>
          <w:noProof/>
          <w:color w:val="000080"/>
        </w:rPr>
        <w:t>.000,- Ft</w:t>
      </w:r>
      <w:r w:rsidRPr="008444E5">
        <w:rPr>
          <w:rFonts w:ascii="Tahoma" w:hAnsi="Tahoma" w:cs="Tahoma"/>
          <w:color w:val="000080"/>
        </w:rPr>
        <w:t xml:space="preserve">, azaz </w:t>
      </w:r>
      <w:r w:rsidRPr="008444E5">
        <w:rPr>
          <w:rFonts w:ascii="Tahoma" w:hAnsi="Tahoma" w:cs="Tahoma"/>
          <w:b/>
          <w:color w:val="000080"/>
        </w:rPr>
        <w:t>négyszáznegyvenötezer forint</w:t>
      </w:r>
      <w:r w:rsidRPr="008444E5">
        <w:rPr>
          <w:rFonts w:ascii="Tahoma" w:hAnsi="Tahoma" w:cs="Tahoma"/>
          <w:color w:val="000080"/>
        </w:rPr>
        <w:t xml:space="preserve"> vissza nem térítendő támogatást nyújt Támogatottnak Veszprém Megyei Jogú Város Önkormányzata Közgyűlésének a közművelődésről és a művészeti tevékenység támogatásáról szóló 28/2019. (XI. 21.) önkormányzati rendelet 13. § (1) és (4) bekezdésére hivatkozással, a PKB/406-1/2025. iktatószámú „Pályázati kiírás - Tanórán kívüli tevékenységek támogatására 2025.” felhívás alapján és Veszprém Megyei Jogú Város Önkormányzata Közgyűlésének a 2025. évi költségvetésről szóló 4/2025. (II. 27.) önkormányzati rendelet értelmében a „Tanórán kívüli tevékenység támogatása” előirányzat terhére, Veszprém Megyei Jogú Város Önkormányzata </w:t>
      </w:r>
      <w:r w:rsidRPr="002912A6">
        <w:rPr>
          <w:rFonts w:ascii="Tahoma" w:hAnsi="Tahoma" w:cs="Tahoma"/>
          <w:color w:val="000080"/>
        </w:rPr>
        <w:t>Közgyűlésének 252/2025. (V.29.) határozata</w:t>
      </w:r>
      <w:r w:rsidRPr="008444E5">
        <w:rPr>
          <w:rFonts w:ascii="Tahoma" w:hAnsi="Tahoma" w:cs="Tahoma"/>
          <w:color w:val="000080"/>
        </w:rPr>
        <w:t xml:space="preserve"> alapján. </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jc w:val="both"/>
        <w:rPr>
          <w:rFonts w:ascii="Tahoma" w:hAnsi="Tahoma" w:cs="Tahoma"/>
          <w:color w:val="000080"/>
        </w:rPr>
      </w:pPr>
      <w:r w:rsidRPr="008444E5">
        <w:rPr>
          <w:rFonts w:ascii="Tahoma" w:hAnsi="Tahoma" w:cs="Tahoma"/>
          <w:color w:val="000080"/>
        </w:rPr>
        <w:t xml:space="preserve">A támogatást jelen támogatási szerződés kölcsönös aláírását követően, de legkésőbb </w:t>
      </w:r>
      <w:r w:rsidRPr="008444E5">
        <w:rPr>
          <w:rFonts w:ascii="Tahoma" w:hAnsi="Tahoma" w:cs="Tahoma"/>
          <w:b/>
          <w:color w:val="000080"/>
        </w:rPr>
        <w:t>2025. június 30-ig</w:t>
      </w:r>
      <w:r w:rsidRPr="008444E5">
        <w:rPr>
          <w:rFonts w:ascii="Tahoma" w:hAnsi="Tahoma" w:cs="Tahoma"/>
          <w:color w:val="000080"/>
        </w:rPr>
        <w:t xml:space="preserve"> a Támogató a Támogatott </w:t>
      </w:r>
      <w:r w:rsidRPr="008444E5">
        <w:rPr>
          <w:rFonts w:ascii="Tahoma" w:hAnsi="Tahoma" w:cs="Tahoma"/>
          <w:b/>
          <w:bCs/>
          <w:color w:val="000080"/>
        </w:rPr>
        <w:t xml:space="preserve">MBH Banknál </w:t>
      </w:r>
      <w:r w:rsidRPr="008444E5">
        <w:rPr>
          <w:rFonts w:ascii="Tahoma" w:hAnsi="Tahoma" w:cs="Tahoma"/>
          <w:color w:val="000080"/>
        </w:rPr>
        <w:t>vezetett</w:t>
      </w:r>
      <w:r w:rsidRPr="008444E5">
        <w:rPr>
          <w:rFonts w:ascii="Tahoma" w:hAnsi="Tahoma" w:cs="Tahoma"/>
          <w:bCs/>
          <w:color w:val="000080"/>
        </w:rPr>
        <w:t xml:space="preserve"> </w:t>
      </w:r>
      <w:r w:rsidRPr="008444E5">
        <w:rPr>
          <w:rFonts w:ascii="Tahoma" w:hAnsi="Tahoma" w:cs="Tahoma"/>
          <w:b/>
          <w:bCs/>
          <w:color w:val="000080"/>
        </w:rPr>
        <w:t>73200189-11101693 számú</w:t>
      </w:r>
      <w:r w:rsidRPr="008444E5">
        <w:rPr>
          <w:rFonts w:ascii="Tahoma" w:hAnsi="Tahoma" w:cs="Tahoma"/>
          <w:color w:val="000080"/>
        </w:rPr>
        <w:t xml:space="preserve"> bankszámlájára átutalja.</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tabs>
          <w:tab w:val="num" w:pos="502"/>
        </w:tabs>
        <w:jc w:val="both"/>
        <w:rPr>
          <w:rFonts w:ascii="Tahoma" w:hAnsi="Tahoma" w:cs="Tahoma"/>
          <w:color w:val="000080"/>
        </w:rPr>
      </w:pPr>
      <w:r w:rsidRPr="008444E5">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082093 Közművelődés - egész életre kiterjedő tanulás, amatőr művészetek.</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jc w:val="both"/>
        <w:rPr>
          <w:rFonts w:ascii="Tahoma" w:hAnsi="Tahoma" w:cs="Tahoma"/>
          <w:color w:val="000080"/>
          <w:lang w:eastAsia="zh-CN"/>
        </w:rPr>
      </w:pPr>
      <w:r w:rsidRPr="008444E5">
        <w:rPr>
          <w:rFonts w:ascii="Tahoma" w:hAnsi="Tahoma" w:cs="Tahoma"/>
          <w:color w:val="000080"/>
        </w:rPr>
        <w:t xml:space="preserve">Támogató a támogatást a </w:t>
      </w:r>
      <w:r w:rsidRPr="008444E5">
        <w:rPr>
          <w:rFonts w:ascii="Tahoma" w:hAnsi="Tahoma" w:cs="Tahoma"/>
          <w:b/>
          <w:color w:val="000080"/>
        </w:rPr>
        <w:t xml:space="preserve">„Veszpréminek lenni jó” projekt megvalósítása a kollégistáknak (városismeret, közösségépítés, hagyományápolás) kalandtúra a városban, Séd-parti piknik, kollégiumi dzsembori </w:t>
      </w:r>
      <w:r w:rsidRPr="008444E5">
        <w:rPr>
          <w:rFonts w:ascii="Tahoma" w:hAnsi="Tahoma" w:cs="Tahoma"/>
          <w:bCs/>
          <w:color w:val="000080"/>
        </w:rPr>
        <w:t>(</w:t>
      </w:r>
      <w:r w:rsidRPr="008444E5">
        <w:rPr>
          <w:rFonts w:ascii="Tahoma" w:hAnsi="Tahoma" w:cs="Tahoma"/>
          <w:color w:val="000080"/>
        </w:rPr>
        <w:t>anyagköltség; egyéb szolgáltatás vásárlása</w:t>
      </w:r>
      <w:r w:rsidRPr="008444E5">
        <w:rPr>
          <w:rFonts w:ascii="Tahoma" w:hAnsi="Tahoma" w:cs="Tahoma"/>
          <w:bCs/>
          <w:color w:val="000080"/>
        </w:rPr>
        <w:t>)</w:t>
      </w:r>
      <w:r w:rsidRPr="008444E5">
        <w:rPr>
          <w:rFonts w:ascii="Tahoma" w:hAnsi="Tahoma" w:cs="Tahoma"/>
          <w:color w:val="000080"/>
        </w:rPr>
        <w:t xml:space="preserve"> témában </w:t>
      </w:r>
      <w:r w:rsidRPr="008444E5">
        <w:rPr>
          <w:rFonts w:ascii="Tahoma" w:hAnsi="Tahoma" w:cs="Tahoma"/>
          <w:color w:val="000080"/>
          <w:u w:val="single"/>
        </w:rPr>
        <w:t>benyújtott kérelme</w:t>
      </w:r>
      <w:r w:rsidRPr="008444E5">
        <w:rPr>
          <w:rFonts w:ascii="Tahoma" w:hAnsi="Tahoma" w:cs="Tahoma"/>
          <w:color w:val="000080"/>
        </w:rPr>
        <w:t xml:space="preserve"> alapján finanszírozza.</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jc w:val="both"/>
        <w:rPr>
          <w:rFonts w:ascii="Tahoma" w:hAnsi="Tahoma" w:cs="Tahoma"/>
          <w:color w:val="000080"/>
        </w:rPr>
      </w:pPr>
      <w:r w:rsidRPr="008444E5">
        <w:rPr>
          <w:rFonts w:ascii="Tahoma" w:hAnsi="Tahoma" w:cs="Tahoma"/>
          <w:color w:val="000080"/>
        </w:rPr>
        <w:t>A Támogatott vállalja, hogy a támogatást kizárólagosan a 4. pontban foglaltak végrehajtására fordítja. A támogatás nem fordítható egyéb felmerülő, de jelen szerződésben meg nem jelölt költségek finanszírozására.</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jc w:val="both"/>
        <w:rPr>
          <w:rFonts w:ascii="Tahoma" w:hAnsi="Tahoma" w:cs="Tahoma"/>
          <w:color w:val="000080"/>
        </w:rPr>
      </w:pPr>
      <w:r w:rsidRPr="008444E5">
        <w:rPr>
          <w:rFonts w:ascii="Tahoma" w:hAnsi="Tahoma" w:cs="Tahoma"/>
          <w:color w:val="000080"/>
        </w:rPr>
        <w:t xml:space="preserve">A Támogatott vállalja, hogy a támogatás felhasználásáról a </w:t>
      </w:r>
      <w:r w:rsidRPr="008444E5">
        <w:rPr>
          <w:rFonts w:ascii="Tahoma" w:hAnsi="Tahoma" w:cs="Tahoma"/>
          <w:color w:val="000080"/>
          <w:u w:val="single"/>
        </w:rPr>
        <w:t>4. pontban szereplő cél utolsó tevékenysége befejezését követő 60 napon belül</w:t>
      </w:r>
      <w:r w:rsidRPr="008444E5">
        <w:rPr>
          <w:rFonts w:ascii="Tahoma" w:hAnsi="Tahoma" w:cs="Tahoma"/>
          <w:color w:val="000080"/>
        </w:rPr>
        <w:t>, de</w:t>
      </w:r>
      <w:r w:rsidRPr="008444E5">
        <w:rPr>
          <w:rFonts w:ascii="Tahoma" w:hAnsi="Tahoma" w:cs="Tahoma"/>
          <w:b/>
          <w:color w:val="000080"/>
        </w:rPr>
        <w:t xml:space="preserve"> legkésőbb </w:t>
      </w:r>
      <w:r w:rsidRPr="008444E5">
        <w:rPr>
          <w:rFonts w:ascii="Tahoma" w:hAnsi="Tahoma" w:cs="Tahoma"/>
          <w:b/>
          <w:color w:val="000080"/>
          <w:u w:val="single"/>
        </w:rPr>
        <w:t>2026. január 31-ig</w:t>
      </w:r>
      <w:r w:rsidRPr="008444E5">
        <w:rPr>
          <w:rFonts w:ascii="Tahoma" w:hAnsi="Tahoma" w:cs="Tahoma"/>
          <w:color w:val="000080"/>
        </w:rPr>
        <w:t xml:space="preserve"> </w:t>
      </w:r>
      <w:r w:rsidRPr="008444E5">
        <w:rPr>
          <w:rFonts w:ascii="Tahoma" w:hAnsi="Tahoma" w:cs="Tahoma"/>
          <w:b/>
          <w:i/>
          <w:color w:val="000080"/>
        </w:rPr>
        <w:t>szöveges beszámolót</w:t>
      </w:r>
      <w:r w:rsidRPr="008444E5">
        <w:rPr>
          <w:rFonts w:ascii="Tahoma" w:hAnsi="Tahoma" w:cs="Tahoma"/>
          <w:color w:val="000080"/>
        </w:rPr>
        <w:t xml:space="preserve"> és a szerződés mellékletét képező számlaösszesítő nyomtatvány alapján a számvitelről szóló 2000. évi C. törvénynek és az egyéb pénzügyi szabályoknak megfelelő </w:t>
      </w:r>
      <w:r w:rsidRPr="008444E5">
        <w:rPr>
          <w:rFonts w:ascii="Tahoma" w:hAnsi="Tahoma" w:cs="Tahoma"/>
          <w:b/>
          <w:color w:val="000080"/>
        </w:rPr>
        <w:t>pénzügyi elszámolást</w:t>
      </w:r>
      <w:r w:rsidRPr="008444E5">
        <w:rPr>
          <w:rFonts w:ascii="Tahoma" w:hAnsi="Tahoma" w:cs="Tahoma"/>
          <w:color w:val="000080"/>
        </w:rPr>
        <w:t xml:space="preserve"> készít, amelyet a megjelölt időpontig eljuttat a Polgármesteri Hivatal Polgármesteri Kabinetiroda Kulturális Csoportjához. Az elszámolás kizárólag a 2025. évben kelt, 2025. évi gazdasági-pénzügyi eseményekhez kapcsolódóan keletkezett számviteli bizonylatokra vonatkozhat.</w:t>
      </w:r>
      <w:r w:rsidRPr="008444E5">
        <w:rPr>
          <w:rFonts w:ascii="Tahoma" w:hAnsi="Tahoma" w:cs="Tahoma"/>
          <w:b/>
          <w:color w:val="000080"/>
        </w:rPr>
        <w:t xml:space="preserve"> </w:t>
      </w:r>
      <w:r w:rsidRPr="008444E5">
        <w:rPr>
          <w:rFonts w:ascii="Tahoma" w:hAnsi="Tahoma" w:cs="Tahoma"/>
          <w:color w:val="000080"/>
        </w:rPr>
        <w:t xml:space="preserve">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8444E5">
        <w:rPr>
          <w:rFonts w:ascii="Tahoma" w:hAnsi="Tahoma" w:cs="Tahoma"/>
          <w:color w:val="000080"/>
          <w:u w:val="single"/>
        </w:rPr>
        <w:t>számlák, dokumentumok hitelesített másolatát, kiadási pénztárbizonylat hitelesített másolatát, átutalást igazoló banki kivonat hitelesített másolatát</w:t>
      </w:r>
      <w:r w:rsidRPr="008444E5">
        <w:rPr>
          <w:rFonts w:ascii="Tahoma" w:hAnsi="Tahoma" w:cs="Tahoma"/>
          <w:color w:val="000080"/>
        </w:rPr>
        <w:t xml:space="preserve">. A számadásra kötelezettnek a </w:t>
      </w:r>
      <w:r w:rsidRPr="008444E5">
        <w:rPr>
          <w:rFonts w:ascii="Tahoma" w:hAnsi="Tahoma" w:cs="Tahoma"/>
          <w:b/>
          <w:color w:val="000080"/>
        </w:rPr>
        <w:t>számlákat záradékolnia kell</w:t>
      </w:r>
      <w:r w:rsidRPr="008444E5">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w:t>
      </w:r>
      <w:r w:rsidRPr="008444E5">
        <w:rPr>
          <w:rFonts w:ascii="Tahoma" w:hAnsi="Tahoma" w:cs="Tahoma"/>
          <w:b/>
          <w:color w:val="000080"/>
        </w:rPr>
        <w:t xml:space="preserve"> PKB/533-…./2025.</w:t>
      </w:r>
      <w:r w:rsidRPr="008444E5">
        <w:rPr>
          <w:rFonts w:ascii="Tahoma" w:hAnsi="Tahoma" w:cs="Tahoma"/>
          <w:color w:val="000080"/>
        </w:rPr>
        <w:t xml:space="preserve"> számú támogatási szerződésre”. Az elszámolás kizárólag a 4. pontban meghatározott tevékenységhez kapcsolódóan keletkezett számviteli bizonylatokra vonatkozhat.</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tabs>
          <w:tab w:val="num" w:pos="502"/>
        </w:tabs>
        <w:jc w:val="both"/>
        <w:rPr>
          <w:rFonts w:ascii="Tahoma" w:hAnsi="Tahoma" w:cs="Tahoma"/>
          <w:color w:val="000080"/>
        </w:rPr>
      </w:pPr>
      <w:r w:rsidRPr="008444E5">
        <w:rPr>
          <w:rFonts w:ascii="Tahoma" w:hAnsi="Tahoma" w:cs="Tahoma"/>
          <w:color w:val="000080"/>
        </w:rPr>
        <w:t>A támogatott 500.000,- Ft-ot meg nem haladó támogatás esetén, a 28/2019. (XI. 21.) önkormányzati rendelet 26. §-a alapján szakmai beszámoló helyett a hivatkozott rendelet 12. melléklete szerinti nyilatkozatot tehet arról, hogy a rendelkezésére bocsátott támogatást a támogatási célnak megfelelően, jogszerűen és a támogatási szerződésben meghatározottak szerint használta fel. A nyilatkozathoz a pénzügyi elszámolást csatolni kell.</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tabs>
          <w:tab w:val="num" w:pos="502"/>
        </w:tabs>
        <w:jc w:val="both"/>
        <w:rPr>
          <w:rFonts w:ascii="Tahoma" w:hAnsi="Tahoma" w:cs="Tahoma"/>
          <w:color w:val="000080"/>
        </w:rPr>
      </w:pPr>
      <w:r w:rsidRPr="008444E5">
        <w:rPr>
          <w:rFonts w:ascii="Tahoma" w:hAnsi="Tahoma" w:cs="Tahoma"/>
          <w:color w:val="000080"/>
        </w:rPr>
        <w:t>A Támogató a támogatás feltételeként szabja meg, hogy Támogatott a jelen támogatási szerződésben leírt feladatai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stb.) az Önkormányzat mint támogató feltüntetéséhez.</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tabs>
          <w:tab w:val="num" w:pos="502"/>
          <w:tab w:val="num" w:pos="720"/>
        </w:tabs>
        <w:jc w:val="both"/>
        <w:rPr>
          <w:rFonts w:ascii="Tahoma" w:hAnsi="Tahoma" w:cs="Tahoma"/>
          <w:color w:val="000080"/>
        </w:rPr>
      </w:pPr>
      <w:r w:rsidRPr="008444E5">
        <w:rPr>
          <w:rFonts w:ascii="Tahoma" w:hAnsi="Tahoma" w:cs="Tahoma"/>
          <w:color w:val="000080"/>
        </w:rPr>
        <w:t>Támogatott hozzájárul, hogy a Támogató ellenőrizze a támogatott tevékenység megvalósulását és a támogatás felhasználását.</w:t>
      </w:r>
    </w:p>
    <w:p w:rsidR="007611A5" w:rsidRPr="008444E5" w:rsidRDefault="007611A5" w:rsidP="007611A5">
      <w:pPr>
        <w:ind w:left="360"/>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A felek megállapodnak abban, hogy a támogatás kapcsán keletkező véleménykülönbségeiket és konfliktusaikat egyeztetés útján rendezik.</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megfelelően készít beszámolót és annak pótlását kezdeményező Támogatói felszólításnak sem tesz eleget, úgy Veszprém Megyei Jogú Város </w:t>
      </w:r>
      <w:r w:rsidRPr="008444E5">
        <w:rPr>
          <w:rFonts w:ascii="Tahoma" w:hAnsi="Tahoma" w:cs="Tahoma"/>
          <w:color w:val="000080"/>
        </w:rPr>
        <w:lastRenderedPageBreak/>
        <w:t xml:space="preserve">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 </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A támogatás jogosulatlan igénybevétele, jogszabálysértő vagy nem rendeltetésszerű felhasználása esetén a támogató a költségvetési támogatást visszavonhatja, a támogatási szerződéstől elállhat, azt felmondhatja vagy kezdeményezheti annak módosítását.</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 xml:space="preserve">Támogatott tudomásul veszi, hogy a támogatási szerződésben meghatározott céltól eltérő felhasználás esetén a támogatás számadással alá nem támasztott hányadát köteles visszafizetni a Támogatónak. </w:t>
      </w:r>
    </w:p>
    <w:p w:rsidR="007611A5" w:rsidRPr="008444E5" w:rsidRDefault="007611A5" w:rsidP="007611A5">
      <w:pPr>
        <w:ind w:hanging="502"/>
        <w:jc w:val="both"/>
        <w:rPr>
          <w:rFonts w:ascii="Tahoma" w:hAnsi="Tahoma" w:cs="Tahoma"/>
          <w:color w:val="000080"/>
        </w:rPr>
      </w:pPr>
    </w:p>
    <w:p w:rsidR="007611A5" w:rsidRPr="008444E5" w:rsidRDefault="007611A5" w:rsidP="007611A5">
      <w:pPr>
        <w:numPr>
          <w:ilvl w:val="0"/>
          <w:numId w:val="67"/>
        </w:numPr>
        <w:tabs>
          <w:tab w:val="clear" w:pos="360"/>
          <w:tab w:val="num" w:pos="567"/>
        </w:tabs>
        <w:ind w:hanging="502"/>
        <w:jc w:val="both"/>
        <w:rPr>
          <w:rFonts w:ascii="Tahoma" w:hAnsi="Tahoma" w:cs="Tahoma"/>
          <w:color w:val="000080"/>
        </w:rPr>
      </w:pPr>
      <w:r w:rsidRPr="008444E5">
        <w:rPr>
          <w:rFonts w:ascii="Tahoma" w:hAnsi="Tahoma" w:cs="Tahoma"/>
          <w:color w:val="000080"/>
        </w:rPr>
        <w:t>Támogatott nyilatkozik, hogy nem minősül az Áht. 48/B. §-a szerinti kedvezményezettnek.</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 w:val="num" w:pos="567"/>
        </w:tabs>
        <w:ind w:hanging="502"/>
        <w:jc w:val="both"/>
        <w:rPr>
          <w:rFonts w:ascii="Tahoma" w:hAnsi="Tahoma" w:cs="Tahoma"/>
          <w:color w:val="000080"/>
        </w:rPr>
      </w:pPr>
      <w:r w:rsidRPr="008444E5">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 28.) önkormányzati rendelet 7. melléklete szerint nyilatkozik a de minimis támogatásokról.</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33" w:history="1">
        <w:r w:rsidRPr="008444E5">
          <w:rPr>
            <w:rStyle w:val="Hiperhivatkozs"/>
            <w:rFonts w:ascii="Tahoma" w:hAnsi="Tahoma" w:cs="Tahoma"/>
            <w:color w:val="000080"/>
          </w:rPr>
          <w:t>http://www.veszprem.hu</w:t>
        </w:r>
      </w:hyperlink>
      <w:r w:rsidRPr="008444E5">
        <w:rPr>
          <w:rFonts w:ascii="Tahoma" w:hAnsi="Tahoma" w:cs="Tahoma"/>
          <w:color w:val="000080"/>
        </w:rPr>
        <w:t>).</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 xml:space="preserve">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w:t>
      </w:r>
      <w:r w:rsidRPr="008444E5">
        <w:rPr>
          <w:rFonts w:ascii="Tahoma" w:hAnsi="Tahoma" w:cs="Tahoma"/>
          <w:color w:val="000080"/>
        </w:rPr>
        <w:lastRenderedPageBreak/>
        <w:t>pontja, mely szerint a személyes adatok kezelése jogszerű, ha az adatkezelés olyan szerződés teljesítéséhez szükséges, amelyben az érintett az egyik fél.</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Jelen szerződésben nem szabályozott kérdésekben a Polgári Törvénykönyvről szóló 2013. évi V. törvény szabályai és az önkormányzat vonatkozó rendeletei az irányadóak.</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7611A5" w:rsidRPr="008444E5" w:rsidRDefault="007611A5" w:rsidP="007611A5">
      <w:pPr>
        <w:ind w:left="360" w:hanging="502"/>
        <w:jc w:val="both"/>
        <w:rPr>
          <w:rFonts w:ascii="Tahoma" w:hAnsi="Tahoma" w:cs="Tahoma"/>
          <w:color w:val="000080"/>
        </w:rPr>
      </w:pPr>
    </w:p>
    <w:p w:rsidR="007611A5" w:rsidRPr="008444E5" w:rsidRDefault="007611A5" w:rsidP="007611A5">
      <w:pPr>
        <w:numPr>
          <w:ilvl w:val="0"/>
          <w:numId w:val="67"/>
        </w:numPr>
        <w:tabs>
          <w:tab w:val="clear" w:pos="360"/>
        </w:tabs>
        <w:ind w:hanging="502"/>
        <w:jc w:val="both"/>
        <w:rPr>
          <w:rFonts w:ascii="Tahoma" w:hAnsi="Tahoma" w:cs="Tahoma"/>
          <w:color w:val="000080"/>
        </w:rPr>
      </w:pPr>
      <w:r w:rsidRPr="008444E5">
        <w:rPr>
          <w:rFonts w:ascii="Tahoma" w:hAnsi="Tahoma" w:cs="Tahoma"/>
          <w:color w:val="000080"/>
        </w:rPr>
        <w:t>A támogatási szerződés a mindkét fél általi aláírás napján lép hatályba.</w:t>
      </w:r>
    </w:p>
    <w:p w:rsidR="007611A5" w:rsidRPr="008444E5" w:rsidRDefault="007611A5" w:rsidP="007611A5">
      <w:pPr>
        <w:ind w:left="360"/>
        <w:jc w:val="both"/>
        <w:rPr>
          <w:rFonts w:ascii="Tahoma" w:hAnsi="Tahoma" w:cs="Tahoma"/>
          <w:color w:val="000080"/>
        </w:rPr>
      </w:pPr>
    </w:p>
    <w:p w:rsidR="007611A5" w:rsidRPr="008444E5" w:rsidRDefault="007611A5" w:rsidP="007611A5">
      <w:pPr>
        <w:jc w:val="both"/>
        <w:rPr>
          <w:rFonts w:ascii="Tahoma" w:hAnsi="Tahoma" w:cs="Tahoma"/>
          <w:color w:val="000080"/>
        </w:rPr>
      </w:pPr>
      <w:r w:rsidRPr="008444E5">
        <w:rPr>
          <w:rFonts w:ascii="Tahoma" w:hAnsi="Tahoma" w:cs="Tahoma"/>
          <w:color w:val="000080"/>
        </w:rPr>
        <w:t xml:space="preserve">A szerződő felek jelen támogatási szerződést elolvasták, annak tartalmát megértették, s mint akaratukkal mindenben megegyezőt jóváhagyólag </w:t>
      </w:r>
      <w:r w:rsidRPr="008444E5">
        <w:rPr>
          <w:rFonts w:ascii="Tahoma" w:hAnsi="Tahoma" w:cs="Tahoma"/>
          <w:b/>
          <w:bCs/>
          <w:color w:val="000080"/>
        </w:rPr>
        <w:t>4 (négy) példányban</w:t>
      </w:r>
      <w:r w:rsidRPr="008444E5">
        <w:rPr>
          <w:rFonts w:ascii="Tahoma" w:hAnsi="Tahoma" w:cs="Tahoma"/>
          <w:color w:val="000080"/>
        </w:rPr>
        <w:t xml:space="preserve"> írták alá, melyből </w:t>
      </w:r>
      <w:r w:rsidRPr="008444E5">
        <w:rPr>
          <w:rFonts w:ascii="Tahoma" w:hAnsi="Tahoma" w:cs="Tahoma"/>
          <w:b/>
          <w:color w:val="000080"/>
        </w:rPr>
        <w:t>2</w:t>
      </w:r>
      <w:r w:rsidRPr="008444E5">
        <w:rPr>
          <w:rFonts w:ascii="Tahoma" w:hAnsi="Tahoma" w:cs="Tahoma"/>
          <w:color w:val="000080"/>
        </w:rPr>
        <w:t xml:space="preserve"> példány a Támogatót, </w:t>
      </w:r>
      <w:r w:rsidRPr="008444E5">
        <w:rPr>
          <w:rFonts w:ascii="Tahoma" w:hAnsi="Tahoma" w:cs="Tahoma"/>
          <w:b/>
          <w:color w:val="000080"/>
        </w:rPr>
        <w:t>2</w:t>
      </w:r>
      <w:r w:rsidRPr="008444E5">
        <w:rPr>
          <w:rFonts w:ascii="Tahoma" w:hAnsi="Tahoma" w:cs="Tahoma"/>
          <w:color w:val="000080"/>
        </w:rPr>
        <w:t xml:space="preserve"> példány a Támogatottat illeti.</w:t>
      </w:r>
    </w:p>
    <w:p w:rsidR="007611A5" w:rsidRPr="008444E5" w:rsidRDefault="007611A5" w:rsidP="007611A5">
      <w:pPr>
        <w:ind w:left="360"/>
        <w:jc w:val="both"/>
        <w:rPr>
          <w:rFonts w:ascii="Tahoma" w:hAnsi="Tahoma" w:cs="Tahoma"/>
          <w:color w:val="000080"/>
        </w:rPr>
      </w:pPr>
    </w:p>
    <w:p w:rsidR="007611A5" w:rsidRPr="008444E5" w:rsidRDefault="007611A5" w:rsidP="007611A5">
      <w:pPr>
        <w:ind w:left="360"/>
        <w:jc w:val="both"/>
        <w:rPr>
          <w:rFonts w:ascii="Tahoma" w:hAnsi="Tahoma" w:cs="Tahoma"/>
          <w:color w:val="000080"/>
        </w:rPr>
      </w:pPr>
    </w:p>
    <w:p w:rsidR="007611A5" w:rsidRPr="008444E5" w:rsidRDefault="007611A5" w:rsidP="007611A5">
      <w:pPr>
        <w:jc w:val="both"/>
        <w:rPr>
          <w:rFonts w:ascii="Tahoma" w:hAnsi="Tahoma" w:cs="Tahoma"/>
          <w:b/>
          <w:bCs/>
          <w:color w:val="000080"/>
        </w:rPr>
      </w:pPr>
      <w:r w:rsidRPr="008444E5">
        <w:rPr>
          <w:rFonts w:ascii="Tahoma" w:hAnsi="Tahoma" w:cs="Tahoma"/>
          <w:b/>
          <w:bCs/>
          <w:color w:val="000080"/>
        </w:rPr>
        <w:t xml:space="preserve">Mellékletek: </w:t>
      </w:r>
    </w:p>
    <w:p w:rsidR="007611A5" w:rsidRPr="008444E5" w:rsidRDefault="007611A5" w:rsidP="007611A5">
      <w:pPr>
        <w:ind w:left="426" w:hanging="426"/>
        <w:jc w:val="both"/>
        <w:rPr>
          <w:rFonts w:ascii="Tahoma" w:hAnsi="Tahoma" w:cs="Tahoma"/>
          <w:bCs/>
          <w:color w:val="000080"/>
        </w:rPr>
      </w:pPr>
      <w:r w:rsidRPr="008444E5">
        <w:rPr>
          <w:rFonts w:ascii="Tahoma" w:hAnsi="Tahoma" w:cs="Tahoma"/>
          <w:bCs/>
          <w:color w:val="000080"/>
        </w:rPr>
        <w:t>1.) a 28/2023. (IX. 28.) önkormányzati rendelet 4., 5., 6., 7., 8., 9. 12. melléklete szerinti nyilatkozatok</w:t>
      </w:r>
    </w:p>
    <w:p w:rsidR="007611A5" w:rsidRPr="008444E5" w:rsidRDefault="007611A5" w:rsidP="007611A5">
      <w:pPr>
        <w:ind w:left="426" w:hanging="426"/>
        <w:jc w:val="both"/>
        <w:rPr>
          <w:rFonts w:ascii="Tahoma" w:hAnsi="Tahoma" w:cs="Tahoma"/>
          <w:color w:val="000080"/>
        </w:rPr>
      </w:pPr>
      <w:r w:rsidRPr="008444E5">
        <w:rPr>
          <w:rFonts w:ascii="Tahoma" w:hAnsi="Tahoma" w:cs="Tahoma"/>
          <w:color w:val="000080"/>
        </w:rPr>
        <w:t xml:space="preserve">2.) </w:t>
      </w:r>
      <w:r w:rsidRPr="008444E5">
        <w:rPr>
          <w:rFonts w:ascii="Tahoma" w:hAnsi="Tahoma" w:cs="Tahoma"/>
          <w:color w:val="000080"/>
        </w:rPr>
        <w:tab/>
        <w:t xml:space="preserve">Számlaösszesítő űrlap </w:t>
      </w:r>
    </w:p>
    <w:p w:rsidR="007611A5" w:rsidRPr="008444E5" w:rsidRDefault="007611A5" w:rsidP="007611A5">
      <w:pPr>
        <w:jc w:val="both"/>
        <w:rPr>
          <w:rFonts w:ascii="Tahoma" w:hAnsi="Tahoma" w:cs="Tahoma"/>
          <w:color w:val="000080"/>
        </w:rPr>
      </w:pPr>
    </w:p>
    <w:p w:rsidR="007611A5" w:rsidRPr="008444E5" w:rsidRDefault="007611A5" w:rsidP="007611A5">
      <w:pPr>
        <w:jc w:val="both"/>
        <w:rPr>
          <w:rFonts w:ascii="Tahoma" w:hAnsi="Tahoma" w:cs="Tahoma"/>
          <w:color w:val="000080"/>
        </w:rPr>
      </w:pPr>
      <w:r w:rsidRPr="008444E5">
        <w:rPr>
          <w:rFonts w:ascii="Tahoma" w:hAnsi="Tahoma" w:cs="Tahoma"/>
          <w:color w:val="000080"/>
        </w:rPr>
        <w:t xml:space="preserve">Veszprém, 2025. ………………….…….. </w:t>
      </w:r>
      <w:r w:rsidRPr="008444E5">
        <w:rPr>
          <w:rFonts w:ascii="Tahoma" w:hAnsi="Tahoma" w:cs="Tahoma"/>
          <w:color w:val="000080"/>
        </w:rPr>
        <w:tab/>
        <w:t>Veszprém, 2025. …………….……………………</w:t>
      </w:r>
    </w:p>
    <w:p w:rsidR="007611A5" w:rsidRPr="008444E5" w:rsidRDefault="007611A5" w:rsidP="007611A5">
      <w:pPr>
        <w:jc w:val="both"/>
        <w:rPr>
          <w:rFonts w:ascii="Tahoma" w:hAnsi="Tahoma" w:cs="Tahoma"/>
          <w:color w:val="000080"/>
        </w:rPr>
      </w:pPr>
    </w:p>
    <w:p w:rsidR="007611A5" w:rsidRPr="008444E5" w:rsidRDefault="007611A5" w:rsidP="007611A5">
      <w:pPr>
        <w:jc w:val="both"/>
        <w:rPr>
          <w:rFonts w:ascii="Tahoma" w:hAnsi="Tahoma" w:cs="Tahoma"/>
          <w:color w:val="000080"/>
        </w:rPr>
      </w:pPr>
    </w:p>
    <w:p w:rsidR="007611A5" w:rsidRPr="008444E5" w:rsidRDefault="007611A5" w:rsidP="007611A5">
      <w:pPr>
        <w:ind w:firstLine="708"/>
        <w:jc w:val="both"/>
        <w:rPr>
          <w:rFonts w:ascii="Tahoma" w:hAnsi="Tahoma" w:cs="Tahoma"/>
          <w:color w:val="000080"/>
        </w:rPr>
      </w:pPr>
      <w:r w:rsidRPr="008444E5">
        <w:rPr>
          <w:rFonts w:ascii="Tahoma" w:hAnsi="Tahoma" w:cs="Tahoma"/>
          <w:color w:val="000080"/>
        </w:rPr>
        <w:t>………………………………………………</w:t>
      </w:r>
      <w:r w:rsidRPr="008444E5">
        <w:rPr>
          <w:rFonts w:ascii="Tahoma" w:hAnsi="Tahoma" w:cs="Tahoma"/>
          <w:color w:val="000080"/>
        </w:rPr>
        <w:tab/>
      </w:r>
      <w:r w:rsidRPr="008444E5">
        <w:rPr>
          <w:rFonts w:ascii="Tahoma" w:hAnsi="Tahoma" w:cs="Tahoma"/>
          <w:color w:val="000080"/>
        </w:rPr>
        <w:tab/>
        <w:t>……………………………………………</w:t>
      </w:r>
    </w:p>
    <w:tbl>
      <w:tblPr>
        <w:tblW w:w="0" w:type="auto"/>
        <w:tblLook w:val="04A0" w:firstRow="1" w:lastRow="0" w:firstColumn="1" w:lastColumn="0" w:noHBand="0" w:noVBand="1"/>
      </w:tblPr>
      <w:tblGrid>
        <w:gridCol w:w="4447"/>
        <w:gridCol w:w="22"/>
        <w:gridCol w:w="4459"/>
      </w:tblGrid>
      <w:tr w:rsidR="007611A5" w:rsidRPr="008444E5" w:rsidTr="006D171B">
        <w:tc>
          <w:tcPr>
            <w:tcW w:w="4469" w:type="dxa"/>
            <w:gridSpan w:val="2"/>
            <w:shd w:val="clear" w:color="auto" w:fill="auto"/>
          </w:tcPr>
          <w:p w:rsidR="007611A5" w:rsidRPr="008444E5" w:rsidRDefault="007611A5" w:rsidP="006D171B">
            <w:pPr>
              <w:jc w:val="center"/>
              <w:rPr>
                <w:rFonts w:ascii="Tahoma" w:hAnsi="Tahoma" w:cs="Tahoma"/>
                <w:b/>
                <w:color w:val="000080"/>
              </w:rPr>
            </w:pPr>
            <w:r w:rsidRPr="008444E5">
              <w:rPr>
                <w:rFonts w:ascii="Tahoma" w:hAnsi="Tahoma" w:cs="Tahoma"/>
                <w:b/>
                <w:color w:val="000080"/>
              </w:rPr>
              <w:t xml:space="preserve">Veszprém MJV Önkormányzata </w:t>
            </w:r>
          </w:p>
        </w:tc>
        <w:tc>
          <w:tcPr>
            <w:tcW w:w="4459" w:type="dxa"/>
            <w:shd w:val="clear" w:color="auto" w:fill="auto"/>
          </w:tcPr>
          <w:p w:rsidR="007611A5" w:rsidRPr="008444E5" w:rsidRDefault="007611A5" w:rsidP="006D171B">
            <w:pPr>
              <w:jc w:val="center"/>
              <w:rPr>
                <w:rFonts w:ascii="Tahoma" w:hAnsi="Tahoma" w:cs="Tahoma"/>
                <w:b/>
                <w:color w:val="000080"/>
              </w:rPr>
            </w:pPr>
            <w:r w:rsidRPr="008444E5">
              <w:rPr>
                <w:rFonts w:ascii="Tahoma" w:hAnsi="Tahoma" w:cs="Tahoma"/>
                <w:b/>
                <w:color w:val="000080"/>
              </w:rPr>
              <w:t xml:space="preserve">Kollégium Alapítvány </w:t>
            </w:r>
          </w:p>
        </w:tc>
      </w:tr>
      <w:tr w:rsidR="007611A5" w:rsidRPr="008444E5" w:rsidTr="006D171B">
        <w:tc>
          <w:tcPr>
            <w:tcW w:w="4469" w:type="dxa"/>
            <w:gridSpan w:val="2"/>
            <w:shd w:val="clear" w:color="auto" w:fill="auto"/>
          </w:tcPr>
          <w:p w:rsidR="007611A5" w:rsidRPr="008444E5" w:rsidRDefault="007611A5" w:rsidP="006D171B">
            <w:pPr>
              <w:jc w:val="center"/>
              <w:rPr>
                <w:rFonts w:ascii="Tahoma" w:hAnsi="Tahoma" w:cs="Tahoma"/>
                <w:b/>
                <w:color w:val="000080"/>
              </w:rPr>
            </w:pPr>
            <w:r w:rsidRPr="008444E5">
              <w:rPr>
                <w:rFonts w:ascii="Tahoma" w:hAnsi="Tahoma" w:cs="Tahoma"/>
                <w:b/>
                <w:color w:val="000080"/>
              </w:rPr>
              <w:t xml:space="preserve">Támogató </w:t>
            </w:r>
          </w:p>
        </w:tc>
        <w:tc>
          <w:tcPr>
            <w:tcW w:w="4459" w:type="dxa"/>
            <w:shd w:val="clear" w:color="auto" w:fill="auto"/>
          </w:tcPr>
          <w:p w:rsidR="007611A5" w:rsidRPr="008444E5" w:rsidRDefault="007611A5" w:rsidP="006D171B">
            <w:pPr>
              <w:jc w:val="center"/>
              <w:rPr>
                <w:rFonts w:ascii="Tahoma" w:hAnsi="Tahoma" w:cs="Tahoma"/>
                <w:b/>
                <w:color w:val="000080"/>
              </w:rPr>
            </w:pPr>
            <w:r w:rsidRPr="008444E5">
              <w:rPr>
                <w:rFonts w:ascii="Tahoma" w:hAnsi="Tahoma" w:cs="Tahoma"/>
                <w:b/>
                <w:color w:val="000080"/>
              </w:rPr>
              <w:t>Támogatott</w:t>
            </w:r>
          </w:p>
        </w:tc>
      </w:tr>
      <w:tr w:rsidR="007611A5" w:rsidRPr="008444E5" w:rsidTr="006D171B">
        <w:tc>
          <w:tcPr>
            <w:tcW w:w="4469" w:type="dxa"/>
            <w:gridSpan w:val="2"/>
            <w:shd w:val="clear" w:color="auto" w:fill="auto"/>
          </w:tcPr>
          <w:p w:rsidR="007611A5" w:rsidRPr="008444E5" w:rsidRDefault="007611A5" w:rsidP="006D171B">
            <w:pPr>
              <w:jc w:val="center"/>
              <w:rPr>
                <w:rFonts w:ascii="Tahoma" w:hAnsi="Tahoma" w:cs="Tahoma"/>
                <w:color w:val="000080"/>
              </w:rPr>
            </w:pPr>
            <w:r w:rsidRPr="008444E5">
              <w:rPr>
                <w:rFonts w:ascii="Tahoma" w:hAnsi="Tahoma" w:cs="Tahoma"/>
                <w:color w:val="000080"/>
              </w:rPr>
              <w:t>képviseli:</w:t>
            </w:r>
          </w:p>
        </w:tc>
        <w:tc>
          <w:tcPr>
            <w:tcW w:w="4459" w:type="dxa"/>
            <w:shd w:val="clear" w:color="auto" w:fill="auto"/>
          </w:tcPr>
          <w:p w:rsidR="007611A5" w:rsidRPr="008444E5" w:rsidRDefault="007611A5" w:rsidP="006D171B">
            <w:pPr>
              <w:jc w:val="center"/>
              <w:rPr>
                <w:rFonts w:ascii="Tahoma" w:hAnsi="Tahoma" w:cs="Tahoma"/>
                <w:color w:val="000080"/>
              </w:rPr>
            </w:pPr>
            <w:r w:rsidRPr="008444E5">
              <w:rPr>
                <w:rFonts w:ascii="Tahoma" w:hAnsi="Tahoma" w:cs="Tahoma"/>
                <w:color w:val="000080"/>
              </w:rPr>
              <w:t>képviseli:</w:t>
            </w:r>
          </w:p>
        </w:tc>
      </w:tr>
      <w:tr w:rsidR="007611A5" w:rsidRPr="008444E5" w:rsidTr="006D171B">
        <w:tc>
          <w:tcPr>
            <w:tcW w:w="4469" w:type="dxa"/>
            <w:gridSpan w:val="2"/>
            <w:shd w:val="clear" w:color="auto" w:fill="auto"/>
          </w:tcPr>
          <w:p w:rsidR="007611A5" w:rsidRPr="008444E5" w:rsidRDefault="007611A5" w:rsidP="006D171B">
            <w:pPr>
              <w:jc w:val="center"/>
              <w:rPr>
                <w:rFonts w:ascii="Tahoma" w:hAnsi="Tahoma" w:cs="Tahoma"/>
                <w:color w:val="000080"/>
              </w:rPr>
            </w:pPr>
            <w:r w:rsidRPr="008444E5">
              <w:rPr>
                <w:rFonts w:ascii="Tahoma" w:hAnsi="Tahoma" w:cs="Tahoma"/>
                <w:b/>
                <w:color w:val="000080"/>
              </w:rPr>
              <w:t>Porga Gyula</w:t>
            </w:r>
          </w:p>
        </w:tc>
        <w:tc>
          <w:tcPr>
            <w:tcW w:w="4459" w:type="dxa"/>
            <w:shd w:val="clear" w:color="auto" w:fill="auto"/>
          </w:tcPr>
          <w:p w:rsidR="007611A5" w:rsidRPr="008444E5" w:rsidRDefault="007611A5" w:rsidP="006D171B">
            <w:pPr>
              <w:jc w:val="center"/>
              <w:rPr>
                <w:rFonts w:ascii="Tahoma" w:hAnsi="Tahoma" w:cs="Tahoma"/>
                <w:b/>
                <w:color w:val="000080"/>
              </w:rPr>
            </w:pPr>
            <w:r w:rsidRPr="008444E5">
              <w:rPr>
                <w:rFonts w:ascii="Tahoma" w:hAnsi="Tahoma" w:cs="Tahoma"/>
                <w:b/>
                <w:color w:val="000080"/>
              </w:rPr>
              <w:t>Némethné Takács Cecília</w:t>
            </w:r>
          </w:p>
        </w:tc>
      </w:tr>
      <w:tr w:rsidR="007611A5" w:rsidRPr="008444E5" w:rsidTr="006D171B">
        <w:tc>
          <w:tcPr>
            <w:tcW w:w="4469" w:type="dxa"/>
            <w:gridSpan w:val="2"/>
            <w:shd w:val="clear" w:color="auto" w:fill="auto"/>
          </w:tcPr>
          <w:p w:rsidR="007611A5" w:rsidRPr="008444E5" w:rsidRDefault="007611A5" w:rsidP="006D171B">
            <w:pPr>
              <w:jc w:val="center"/>
              <w:rPr>
                <w:rFonts w:ascii="Tahoma" w:hAnsi="Tahoma" w:cs="Tahoma"/>
                <w:color w:val="000080"/>
              </w:rPr>
            </w:pPr>
            <w:r w:rsidRPr="008444E5">
              <w:rPr>
                <w:rFonts w:ascii="Tahoma" w:hAnsi="Tahoma" w:cs="Tahoma"/>
                <w:b/>
                <w:color w:val="000080"/>
              </w:rPr>
              <w:t>polgármester</w:t>
            </w:r>
          </w:p>
        </w:tc>
        <w:tc>
          <w:tcPr>
            <w:tcW w:w="4459" w:type="dxa"/>
            <w:shd w:val="clear" w:color="auto" w:fill="auto"/>
          </w:tcPr>
          <w:p w:rsidR="007611A5" w:rsidRPr="008444E5" w:rsidRDefault="007611A5" w:rsidP="006D171B">
            <w:pPr>
              <w:jc w:val="center"/>
              <w:rPr>
                <w:rFonts w:ascii="Tahoma" w:hAnsi="Tahoma" w:cs="Tahoma"/>
                <w:b/>
                <w:color w:val="000080"/>
              </w:rPr>
            </w:pPr>
            <w:r w:rsidRPr="008444E5">
              <w:rPr>
                <w:rFonts w:ascii="Tahoma" w:hAnsi="Tahoma" w:cs="Tahoma"/>
                <w:b/>
                <w:color w:val="000080"/>
              </w:rPr>
              <w:t>kuratóriumi elnök</w:t>
            </w:r>
          </w:p>
        </w:tc>
      </w:tr>
      <w:tr w:rsidR="007611A5" w:rsidRPr="008444E5" w:rsidTr="006D171B">
        <w:trPr>
          <w:gridAfter w:val="2"/>
          <w:wAfter w:w="4481" w:type="dxa"/>
        </w:trPr>
        <w:tc>
          <w:tcPr>
            <w:tcW w:w="4447" w:type="dxa"/>
            <w:shd w:val="clear" w:color="auto" w:fill="auto"/>
          </w:tcPr>
          <w:p w:rsidR="007611A5" w:rsidRPr="008444E5" w:rsidRDefault="007611A5" w:rsidP="006D171B">
            <w:pPr>
              <w:jc w:val="center"/>
              <w:rPr>
                <w:rFonts w:ascii="Tahoma" w:hAnsi="Tahoma" w:cs="Tahoma"/>
                <w:color w:val="000080"/>
              </w:rPr>
            </w:pPr>
          </w:p>
          <w:p w:rsidR="007611A5" w:rsidRPr="008444E5" w:rsidRDefault="007611A5" w:rsidP="006D171B">
            <w:pPr>
              <w:jc w:val="center"/>
              <w:rPr>
                <w:rFonts w:ascii="Tahoma" w:hAnsi="Tahoma" w:cs="Tahoma"/>
                <w:color w:val="000080"/>
              </w:rPr>
            </w:pPr>
          </w:p>
          <w:p w:rsidR="007611A5" w:rsidRPr="008444E5" w:rsidRDefault="007611A5" w:rsidP="006D171B">
            <w:pPr>
              <w:jc w:val="center"/>
              <w:rPr>
                <w:rFonts w:ascii="Tahoma" w:hAnsi="Tahoma" w:cs="Tahoma"/>
                <w:color w:val="000080"/>
              </w:rPr>
            </w:pPr>
          </w:p>
          <w:p w:rsidR="007611A5" w:rsidRPr="008444E5" w:rsidRDefault="007611A5" w:rsidP="006D171B">
            <w:pPr>
              <w:jc w:val="center"/>
              <w:rPr>
                <w:rFonts w:ascii="Tahoma" w:hAnsi="Tahoma" w:cs="Tahoma"/>
                <w:color w:val="000080"/>
              </w:rPr>
            </w:pPr>
            <w:r w:rsidRPr="008444E5">
              <w:rPr>
                <w:rFonts w:ascii="Tahoma" w:hAnsi="Tahoma" w:cs="Tahoma"/>
                <w:color w:val="000080"/>
              </w:rPr>
              <w:t>Pénzügyileg ellenjegyezte:</w:t>
            </w:r>
          </w:p>
          <w:p w:rsidR="007611A5" w:rsidRPr="008444E5" w:rsidRDefault="007611A5" w:rsidP="006D171B">
            <w:pPr>
              <w:jc w:val="center"/>
              <w:rPr>
                <w:rFonts w:ascii="Tahoma" w:hAnsi="Tahoma" w:cs="Tahoma"/>
                <w:b/>
                <w:color w:val="000080"/>
              </w:rPr>
            </w:pPr>
            <w:r w:rsidRPr="008444E5">
              <w:rPr>
                <w:rFonts w:ascii="Tahoma" w:hAnsi="Tahoma" w:cs="Tahoma"/>
                <w:color w:val="000080"/>
              </w:rPr>
              <w:t xml:space="preserve">dátum: </w:t>
            </w:r>
          </w:p>
        </w:tc>
      </w:tr>
      <w:tr w:rsidR="007611A5" w:rsidRPr="008444E5" w:rsidTr="006D171B">
        <w:trPr>
          <w:gridAfter w:val="2"/>
          <w:wAfter w:w="4481" w:type="dxa"/>
        </w:trPr>
        <w:tc>
          <w:tcPr>
            <w:tcW w:w="4447" w:type="dxa"/>
            <w:shd w:val="clear" w:color="auto" w:fill="auto"/>
          </w:tcPr>
          <w:p w:rsidR="007611A5" w:rsidRPr="008444E5" w:rsidRDefault="007611A5" w:rsidP="006D171B">
            <w:pPr>
              <w:rPr>
                <w:rFonts w:ascii="Tahoma" w:hAnsi="Tahoma" w:cs="Tahoma"/>
                <w:color w:val="000080"/>
              </w:rPr>
            </w:pPr>
          </w:p>
          <w:p w:rsidR="007611A5" w:rsidRPr="008444E5" w:rsidRDefault="007611A5" w:rsidP="006D171B">
            <w:pPr>
              <w:jc w:val="center"/>
              <w:rPr>
                <w:rFonts w:ascii="Tahoma" w:hAnsi="Tahoma" w:cs="Tahoma"/>
                <w:color w:val="000080"/>
              </w:rPr>
            </w:pPr>
            <w:r w:rsidRPr="008444E5">
              <w:rPr>
                <w:rFonts w:ascii="Tahoma" w:hAnsi="Tahoma" w:cs="Tahoma"/>
                <w:color w:val="000080"/>
              </w:rPr>
              <w:t>...........................................</w:t>
            </w:r>
          </w:p>
        </w:tc>
      </w:tr>
      <w:tr w:rsidR="007611A5" w:rsidRPr="008444E5" w:rsidTr="006D171B">
        <w:trPr>
          <w:gridAfter w:val="2"/>
          <w:wAfter w:w="4481" w:type="dxa"/>
        </w:trPr>
        <w:tc>
          <w:tcPr>
            <w:tcW w:w="4447" w:type="dxa"/>
            <w:shd w:val="clear" w:color="auto" w:fill="auto"/>
          </w:tcPr>
          <w:p w:rsidR="007611A5" w:rsidRPr="008444E5" w:rsidRDefault="007611A5" w:rsidP="006D171B">
            <w:pPr>
              <w:jc w:val="center"/>
              <w:rPr>
                <w:rFonts w:ascii="Tahoma" w:hAnsi="Tahoma" w:cs="Tahoma"/>
                <w:color w:val="000080"/>
              </w:rPr>
            </w:pPr>
            <w:r w:rsidRPr="008444E5">
              <w:rPr>
                <w:rFonts w:ascii="Tahoma" w:hAnsi="Tahoma" w:cs="Tahoma"/>
                <w:color w:val="000080"/>
              </w:rPr>
              <w:t>Fazekas Ildikó</w:t>
            </w:r>
          </w:p>
          <w:p w:rsidR="007611A5" w:rsidRPr="008444E5" w:rsidRDefault="007611A5" w:rsidP="006D171B">
            <w:pPr>
              <w:jc w:val="center"/>
              <w:rPr>
                <w:rFonts w:ascii="Tahoma" w:hAnsi="Tahoma" w:cs="Tahoma"/>
                <w:color w:val="000080"/>
              </w:rPr>
            </w:pPr>
            <w:r w:rsidRPr="008444E5">
              <w:rPr>
                <w:rFonts w:ascii="Tahoma" w:hAnsi="Tahoma" w:cs="Tahoma"/>
                <w:color w:val="000080"/>
              </w:rPr>
              <w:t>irodavezető</w:t>
            </w:r>
          </w:p>
          <w:p w:rsidR="007611A5" w:rsidRPr="008444E5" w:rsidRDefault="007611A5" w:rsidP="006D171B">
            <w:pPr>
              <w:jc w:val="center"/>
              <w:rPr>
                <w:rFonts w:ascii="Tahoma" w:hAnsi="Tahoma" w:cs="Tahoma"/>
                <w:color w:val="000080"/>
              </w:rPr>
            </w:pPr>
            <w:r w:rsidRPr="008444E5">
              <w:rPr>
                <w:rFonts w:ascii="Tahoma" w:hAnsi="Tahoma" w:cs="Tahoma"/>
                <w:color w:val="000080"/>
              </w:rPr>
              <w:t>Pénzügyi Iroda</w:t>
            </w:r>
          </w:p>
          <w:p w:rsidR="007611A5" w:rsidRPr="008444E5" w:rsidRDefault="007611A5" w:rsidP="006D171B">
            <w:pPr>
              <w:jc w:val="center"/>
              <w:rPr>
                <w:rFonts w:ascii="Tahoma" w:hAnsi="Tahoma" w:cs="Tahoma"/>
                <w:color w:val="000080"/>
              </w:rPr>
            </w:pPr>
          </w:p>
          <w:p w:rsidR="007611A5" w:rsidRPr="008444E5" w:rsidRDefault="007611A5" w:rsidP="006D171B">
            <w:pPr>
              <w:jc w:val="center"/>
              <w:rPr>
                <w:rFonts w:ascii="Tahoma" w:hAnsi="Tahoma" w:cs="Tahoma"/>
                <w:color w:val="000080"/>
              </w:rPr>
            </w:pPr>
          </w:p>
          <w:p w:rsidR="007611A5" w:rsidRPr="008444E5" w:rsidRDefault="007611A5" w:rsidP="006D171B">
            <w:pPr>
              <w:jc w:val="center"/>
              <w:rPr>
                <w:rFonts w:ascii="Tahoma" w:hAnsi="Tahoma" w:cs="Tahoma"/>
                <w:color w:val="000080"/>
              </w:rPr>
            </w:pPr>
          </w:p>
        </w:tc>
      </w:tr>
    </w:tbl>
    <w:p w:rsidR="007611A5" w:rsidRPr="008444E5" w:rsidRDefault="007611A5" w:rsidP="007611A5">
      <w:pPr>
        <w:rPr>
          <w:color w:val="000080"/>
        </w:rPr>
      </w:pPr>
    </w:p>
    <w:p w:rsidR="007611A5" w:rsidRDefault="007611A5">
      <w:pPr>
        <w:spacing w:after="160" w:line="259" w:lineRule="auto"/>
        <w:rPr>
          <w:color w:val="000080"/>
        </w:rPr>
      </w:pPr>
      <w:r>
        <w:rPr>
          <w:color w:val="000080"/>
        </w:rPr>
        <w:br w:type="page"/>
      </w:r>
    </w:p>
    <w:p w:rsidR="007611A5" w:rsidRPr="00D214CB" w:rsidRDefault="007611A5" w:rsidP="007611A5">
      <w:pPr>
        <w:pStyle w:val="Cmsor1"/>
        <w:numPr>
          <w:ilvl w:val="0"/>
          <w:numId w:val="0"/>
        </w:numPr>
        <w:jc w:val="left"/>
        <w:rPr>
          <w:rFonts w:ascii="Tahoma" w:hAnsi="Tahoma" w:cs="Tahoma"/>
          <w:b w:val="0"/>
          <w:color w:val="000080"/>
          <w:sz w:val="24"/>
          <w:szCs w:val="24"/>
        </w:rPr>
      </w:pPr>
      <w:r w:rsidRPr="00D214CB">
        <w:rPr>
          <w:rFonts w:ascii="Tahoma" w:hAnsi="Tahoma" w:cs="Tahoma"/>
          <w:b w:val="0"/>
          <w:color w:val="000080"/>
          <w:sz w:val="24"/>
          <w:szCs w:val="24"/>
        </w:rPr>
        <w:lastRenderedPageBreak/>
        <w:t>Melléklet a 253/2025. (V.29.) határozathoz</w:t>
      </w:r>
    </w:p>
    <w:p w:rsidR="007611A5" w:rsidRPr="00D214CB" w:rsidRDefault="007611A5" w:rsidP="007611A5">
      <w:pPr>
        <w:pStyle w:val="Cm"/>
        <w:ind w:left="5672"/>
        <w:jc w:val="left"/>
        <w:rPr>
          <w:rFonts w:ascii="Tahoma" w:hAnsi="Tahoma" w:cs="Tahoma"/>
          <w:b w:val="0"/>
          <w:color w:val="000080"/>
          <w:sz w:val="20"/>
        </w:rPr>
      </w:pPr>
      <w:r w:rsidRPr="00D214CB">
        <w:rPr>
          <w:rFonts w:ascii="Tahoma" w:hAnsi="Tahoma" w:cs="Tahoma"/>
          <w:b w:val="0"/>
          <w:color w:val="000080"/>
          <w:sz w:val="20"/>
        </w:rPr>
        <w:t xml:space="preserve">        Ügyiratszám: PKB/471/2025.</w:t>
      </w:r>
    </w:p>
    <w:p w:rsidR="007611A5" w:rsidRPr="00D214CB" w:rsidRDefault="007611A5" w:rsidP="007611A5">
      <w:pPr>
        <w:ind w:left="5592"/>
        <w:rPr>
          <w:rFonts w:ascii="Tahoma" w:hAnsi="Tahoma" w:cs="Tahoma"/>
          <w:color w:val="000080"/>
        </w:rPr>
      </w:pPr>
      <w:r w:rsidRPr="00D214CB">
        <w:rPr>
          <w:rFonts w:ascii="Tahoma" w:hAnsi="Tahoma" w:cs="Tahoma"/>
          <w:color w:val="000080"/>
        </w:rPr>
        <w:t xml:space="preserve">                 Ügyintéző: Szabó Berill</w:t>
      </w:r>
    </w:p>
    <w:p w:rsidR="007611A5" w:rsidRPr="00D214CB" w:rsidRDefault="007611A5" w:rsidP="007611A5">
      <w:pPr>
        <w:ind w:left="5592"/>
        <w:rPr>
          <w:rFonts w:ascii="Tahoma" w:hAnsi="Tahoma" w:cs="Tahoma"/>
          <w:color w:val="000080"/>
        </w:rPr>
      </w:pPr>
    </w:p>
    <w:p w:rsidR="007611A5" w:rsidRPr="00D214CB" w:rsidRDefault="007611A5" w:rsidP="007611A5">
      <w:pPr>
        <w:pStyle w:val="Cm"/>
        <w:rPr>
          <w:rFonts w:ascii="Tahoma" w:hAnsi="Tahoma" w:cs="Tahoma"/>
          <w:color w:val="000080"/>
          <w:sz w:val="28"/>
          <w:szCs w:val="28"/>
        </w:rPr>
      </w:pPr>
      <w:r w:rsidRPr="00D214CB">
        <w:rPr>
          <w:rFonts w:ascii="Tahoma" w:hAnsi="Tahoma" w:cs="Tahoma"/>
          <w:color w:val="000080"/>
          <w:sz w:val="28"/>
          <w:szCs w:val="28"/>
        </w:rPr>
        <w:t>TÁMOGATÁSI SZERZŐDÉS</w:t>
      </w:r>
    </w:p>
    <w:p w:rsidR="007611A5" w:rsidRPr="00D214CB" w:rsidRDefault="007611A5" w:rsidP="007611A5">
      <w:pPr>
        <w:pStyle w:val="Cm"/>
        <w:jc w:val="left"/>
        <w:rPr>
          <w:rFonts w:ascii="Tahoma" w:hAnsi="Tahoma" w:cs="Tahoma"/>
          <w:color w:val="000080"/>
          <w:sz w:val="24"/>
          <w:szCs w:val="24"/>
        </w:rPr>
      </w:pPr>
    </w:p>
    <w:p w:rsidR="007611A5" w:rsidRPr="00D214CB" w:rsidRDefault="007611A5" w:rsidP="007611A5">
      <w:pPr>
        <w:jc w:val="both"/>
        <w:rPr>
          <w:rFonts w:ascii="Tahoma" w:hAnsi="Tahoma" w:cs="Tahoma"/>
          <w:color w:val="000080"/>
        </w:rPr>
      </w:pPr>
      <w:r w:rsidRPr="00D214CB">
        <w:rPr>
          <w:rFonts w:ascii="Tahoma" w:hAnsi="Tahoma" w:cs="Tahoma"/>
          <w:color w:val="000080"/>
        </w:rPr>
        <w:t xml:space="preserve">amely létrejött a PKB/471/2025. szerződés számon, egyrészről a </w:t>
      </w:r>
      <w:r w:rsidRPr="00D214CB">
        <w:rPr>
          <w:rFonts w:ascii="Tahoma" w:hAnsi="Tahoma" w:cs="Tahoma"/>
          <w:b/>
          <w:color w:val="000080"/>
        </w:rPr>
        <w:t>Veszprém Megyei Jogú Város Önkormányzata</w:t>
      </w:r>
      <w:r w:rsidRPr="00D214CB">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D214CB">
          <w:rPr>
            <w:rFonts w:ascii="Tahoma" w:hAnsi="Tahoma" w:cs="Tahoma"/>
            <w:color w:val="000080"/>
          </w:rPr>
          <w:t>Porga Gyula</w:t>
        </w:r>
      </w:smartTag>
      <w:r w:rsidRPr="00D214CB">
        <w:rPr>
          <w:rFonts w:ascii="Tahoma" w:hAnsi="Tahoma" w:cs="Tahoma"/>
          <w:color w:val="000080"/>
        </w:rPr>
        <w:t xml:space="preserve"> polgármester) mint Támogató, </w:t>
      </w:r>
    </w:p>
    <w:p w:rsidR="007611A5" w:rsidRPr="00D214CB" w:rsidRDefault="007611A5" w:rsidP="007611A5">
      <w:pPr>
        <w:jc w:val="both"/>
        <w:rPr>
          <w:rFonts w:ascii="Tahoma" w:hAnsi="Tahoma" w:cs="Tahoma"/>
          <w:color w:val="000080"/>
        </w:rPr>
      </w:pPr>
    </w:p>
    <w:p w:rsidR="007611A5" w:rsidRPr="00D214CB" w:rsidRDefault="007611A5" w:rsidP="007611A5">
      <w:pPr>
        <w:jc w:val="both"/>
        <w:rPr>
          <w:rFonts w:ascii="Tahoma" w:hAnsi="Tahoma" w:cs="Tahoma"/>
          <w:color w:val="000080"/>
        </w:rPr>
      </w:pPr>
      <w:r w:rsidRPr="00D214CB">
        <w:rPr>
          <w:rFonts w:ascii="Tahoma" w:hAnsi="Tahoma" w:cs="Tahoma"/>
          <w:color w:val="000080"/>
        </w:rPr>
        <w:t xml:space="preserve">másrészről </w:t>
      </w:r>
      <w:r w:rsidRPr="00D214CB">
        <w:rPr>
          <w:rFonts w:ascii="Tahoma" w:hAnsi="Tahoma" w:cs="Tahoma"/>
          <w:b/>
          <w:color w:val="000080"/>
        </w:rPr>
        <w:t xml:space="preserve">a </w:t>
      </w:r>
      <w:r w:rsidRPr="00D214CB">
        <w:rPr>
          <w:rFonts w:ascii="Tahoma" w:hAnsi="Tahoma" w:cs="Tahoma"/>
          <w:b/>
          <w:bCs/>
          <w:color w:val="000080"/>
          <w:lang w:eastAsia="en-US"/>
        </w:rPr>
        <w:t>Simonyis Gyermekekért Alapítvány</w:t>
      </w:r>
      <w:r w:rsidRPr="00D214CB">
        <w:rPr>
          <w:rFonts w:ascii="Tahoma" w:hAnsi="Tahoma" w:cs="Tahoma"/>
          <w:color w:val="000080"/>
        </w:rPr>
        <w:t xml:space="preserve"> (székhely: 8200 Veszprém, Victor Hugo utca 28., adószám: 19262280-1-19, nyilvántartási száma: 19-01-0000185; képviseli: Dr. Szalai-Dely Zsófia kuratóriumi elnök) mint Támogatott</w:t>
      </w:r>
    </w:p>
    <w:p w:rsidR="007611A5" w:rsidRPr="00D214CB" w:rsidRDefault="007611A5" w:rsidP="007611A5">
      <w:pPr>
        <w:jc w:val="both"/>
        <w:rPr>
          <w:rFonts w:ascii="Tahoma" w:hAnsi="Tahoma" w:cs="Tahoma"/>
          <w:color w:val="000080"/>
        </w:rPr>
      </w:pPr>
    </w:p>
    <w:p w:rsidR="007611A5" w:rsidRPr="00D214CB" w:rsidRDefault="007611A5" w:rsidP="007611A5">
      <w:pPr>
        <w:jc w:val="both"/>
        <w:rPr>
          <w:rFonts w:ascii="Tahoma" w:hAnsi="Tahoma" w:cs="Tahoma"/>
          <w:color w:val="000080"/>
        </w:rPr>
      </w:pPr>
      <w:r w:rsidRPr="00D214CB">
        <w:rPr>
          <w:rFonts w:ascii="Tahoma" w:hAnsi="Tahoma" w:cs="Tahoma"/>
          <w:color w:val="000080"/>
        </w:rPr>
        <w:t>között alulírott napon és helyen az alábbi feltételekkel:</w:t>
      </w:r>
    </w:p>
    <w:p w:rsidR="007611A5" w:rsidRPr="00D214CB" w:rsidRDefault="007611A5" w:rsidP="007611A5">
      <w:pPr>
        <w:jc w:val="both"/>
        <w:rPr>
          <w:rFonts w:ascii="Tahoma" w:hAnsi="Tahoma" w:cs="Tahoma"/>
          <w:color w:val="000080"/>
        </w:rPr>
      </w:pPr>
      <w:r w:rsidRPr="00D214CB">
        <w:rPr>
          <w:rFonts w:ascii="Tahoma" w:hAnsi="Tahoma" w:cs="Tahoma"/>
          <w:color w:val="000080"/>
        </w:rPr>
        <w:t xml:space="preserve"> </w:t>
      </w:r>
    </w:p>
    <w:p w:rsidR="007611A5" w:rsidRPr="00D214CB" w:rsidRDefault="007611A5" w:rsidP="007611A5">
      <w:pPr>
        <w:numPr>
          <w:ilvl w:val="0"/>
          <w:numId w:val="69"/>
        </w:numPr>
        <w:ind w:left="426"/>
        <w:jc w:val="both"/>
        <w:rPr>
          <w:rFonts w:ascii="Tahoma" w:hAnsi="Tahoma" w:cs="Tahoma"/>
          <w:b/>
          <w:color w:val="000080"/>
        </w:rPr>
      </w:pPr>
      <w:r w:rsidRPr="00D214CB">
        <w:rPr>
          <w:rFonts w:ascii="Tahoma" w:hAnsi="Tahoma" w:cs="Tahoma"/>
          <w:color w:val="000080"/>
        </w:rPr>
        <w:t>A Támogató összesen</w:t>
      </w:r>
      <w:r w:rsidRPr="00D214CB">
        <w:rPr>
          <w:rFonts w:ascii="Tahoma" w:hAnsi="Tahoma" w:cs="Tahoma"/>
          <w:b/>
          <w:color w:val="000080"/>
        </w:rPr>
        <w:t xml:space="preserve"> 100.000,- Ft,</w:t>
      </w:r>
      <w:r w:rsidRPr="00D214CB">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253/2025. (V.29.) határozata értelmében a </w:t>
      </w:r>
      <w:r w:rsidRPr="00D214CB">
        <w:rPr>
          <w:rFonts w:ascii="Tahoma" w:hAnsi="Tahoma" w:cs="Tahoma"/>
          <w:b/>
          <w:bCs/>
          <w:color w:val="000080"/>
        </w:rPr>
        <w:t>9.</w:t>
      </w:r>
      <w:r w:rsidRPr="00D214CB">
        <w:rPr>
          <w:rFonts w:ascii="Tahoma" w:hAnsi="Tahoma" w:cs="Tahoma"/>
          <w:b/>
          <w:color w:val="000080"/>
        </w:rPr>
        <w:t xml:space="preserve"> számú Választókerületi keret terhére.</w:t>
      </w:r>
    </w:p>
    <w:p w:rsidR="007611A5" w:rsidRPr="00D214CB" w:rsidRDefault="007611A5" w:rsidP="007611A5">
      <w:pPr>
        <w:jc w:val="both"/>
        <w:rPr>
          <w:rFonts w:ascii="Tahoma" w:hAnsi="Tahoma" w:cs="Tahoma"/>
          <w:color w:val="000080"/>
        </w:rPr>
      </w:pPr>
    </w:p>
    <w:p w:rsidR="007611A5" w:rsidRPr="00D214CB" w:rsidRDefault="007611A5" w:rsidP="007611A5">
      <w:pPr>
        <w:numPr>
          <w:ilvl w:val="0"/>
          <w:numId w:val="69"/>
        </w:numPr>
        <w:tabs>
          <w:tab w:val="left" w:pos="426"/>
        </w:tabs>
        <w:ind w:left="426"/>
        <w:jc w:val="both"/>
        <w:rPr>
          <w:rFonts w:ascii="Tahoma" w:hAnsi="Tahoma" w:cs="Tahoma"/>
          <w:color w:val="000080"/>
        </w:rPr>
      </w:pPr>
      <w:r w:rsidRPr="00D214CB">
        <w:rPr>
          <w:rFonts w:ascii="Tahoma" w:hAnsi="Tahoma" w:cs="Tahoma"/>
          <w:color w:val="000080"/>
        </w:rPr>
        <w:t xml:space="preserve">A támogatást jelen támogatási szerződés kölcsönös aláírását követően, legkésőbb </w:t>
      </w:r>
      <w:r w:rsidRPr="00D214CB">
        <w:rPr>
          <w:rFonts w:ascii="Tahoma" w:hAnsi="Tahoma" w:cs="Tahoma"/>
          <w:b/>
          <w:color w:val="000080"/>
        </w:rPr>
        <w:t xml:space="preserve">2025. június 31-ig </w:t>
      </w:r>
      <w:r w:rsidRPr="00D214CB">
        <w:rPr>
          <w:rFonts w:ascii="Tahoma" w:hAnsi="Tahoma" w:cs="Tahoma"/>
          <w:color w:val="000080"/>
        </w:rPr>
        <w:t>a Támogató a Támogatott által megadott 73900078-11075246-00000000 számú bankszámlájára átutalja (a 28</w:t>
      </w:r>
      <w:r w:rsidRPr="00D214CB">
        <w:rPr>
          <w:rFonts w:ascii="Tahoma" w:hAnsi="Tahoma" w:cs="Tahoma"/>
          <w:bCs/>
          <w:color w:val="000080"/>
        </w:rPr>
        <w:t>/2023. (IX.28.) önkormányzati rendelet</w:t>
      </w:r>
      <w:r w:rsidRPr="00D214CB">
        <w:rPr>
          <w:rFonts w:ascii="Tahoma" w:hAnsi="Tahoma" w:cs="Tahoma"/>
          <w:color w:val="000080"/>
        </w:rPr>
        <w:t xml:space="preserve"> 8. melléklete szerinti nyilatkozat).</w:t>
      </w:r>
    </w:p>
    <w:p w:rsidR="007611A5" w:rsidRPr="00D214CB" w:rsidRDefault="007611A5" w:rsidP="007611A5">
      <w:pPr>
        <w:tabs>
          <w:tab w:val="left" w:pos="426"/>
        </w:tabs>
        <w:ind w:left="426"/>
        <w:jc w:val="both"/>
        <w:rPr>
          <w:rFonts w:ascii="Tahoma" w:hAnsi="Tahoma" w:cs="Tahoma"/>
          <w:color w:val="000080"/>
        </w:rPr>
      </w:pPr>
    </w:p>
    <w:p w:rsidR="007611A5" w:rsidRPr="00D214CB" w:rsidRDefault="007611A5" w:rsidP="007611A5">
      <w:pPr>
        <w:numPr>
          <w:ilvl w:val="0"/>
          <w:numId w:val="69"/>
        </w:numPr>
        <w:tabs>
          <w:tab w:val="left" w:pos="426"/>
        </w:tabs>
        <w:ind w:left="426"/>
        <w:jc w:val="both"/>
        <w:rPr>
          <w:rFonts w:ascii="Tahoma" w:hAnsi="Tahoma" w:cs="Tahoma"/>
          <w:color w:val="000080"/>
        </w:rPr>
      </w:pPr>
      <w:r w:rsidRPr="00D214CB">
        <w:rPr>
          <w:rFonts w:ascii="Tahoma" w:hAnsi="Tahoma" w:cs="Tahoma"/>
          <w:color w:val="000080"/>
        </w:rPr>
        <w:t xml:space="preserve">A támogatás összegét </w:t>
      </w:r>
      <w:r w:rsidRPr="00D214CB">
        <w:rPr>
          <w:rFonts w:ascii="Tahoma" w:hAnsi="Tahoma" w:cs="Tahoma"/>
          <w:b/>
          <w:i/>
          <w:color w:val="000080"/>
        </w:rPr>
        <w:t xml:space="preserve">működési költségekre </w:t>
      </w:r>
      <w:r w:rsidRPr="00D214CB">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7611A5" w:rsidRPr="00D214CB" w:rsidRDefault="007611A5" w:rsidP="007611A5">
      <w:pPr>
        <w:tabs>
          <w:tab w:val="left" w:pos="426"/>
        </w:tabs>
        <w:ind w:left="426"/>
        <w:jc w:val="both"/>
        <w:rPr>
          <w:rFonts w:ascii="Tahoma" w:hAnsi="Tahoma" w:cs="Tahoma"/>
          <w:color w:val="000080"/>
        </w:rPr>
      </w:pPr>
    </w:p>
    <w:p w:rsidR="007611A5" w:rsidRPr="00D214CB" w:rsidRDefault="007611A5" w:rsidP="007611A5">
      <w:pPr>
        <w:numPr>
          <w:ilvl w:val="0"/>
          <w:numId w:val="69"/>
        </w:numPr>
        <w:tabs>
          <w:tab w:val="left" w:pos="426"/>
        </w:tabs>
        <w:ind w:left="426" w:hanging="426"/>
        <w:jc w:val="both"/>
        <w:rPr>
          <w:rFonts w:ascii="Tahoma" w:hAnsi="Tahoma" w:cs="Tahoma"/>
          <w:color w:val="000080"/>
        </w:rPr>
      </w:pPr>
      <w:r w:rsidRPr="00D214CB">
        <w:rPr>
          <w:rFonts w:ascii="Tahoma" w:hAnsi="Tahoma" w:cs="Tahoma"/>
          <w:color w:val="000080"/>
        </w:rPr>
        <w:t xml:space="preserve">A Támogatott vállalja, hogy a támogatást kizárólagosan a 3. pontban foglaltak végrehajtására fordítja. A támogatás nem fordítható egyéb felmerülő, de jelen </w:t>
      </w:r>
      <w:r w:rsidRPr="00D214CB">
        <w:rPr>
          <w:rFonts w:ascii="Tahoma" w:hAnsi="Tahoma" w:cs="Tahoma"/>
          <w:color w:val="000080"/>
        </w:rPr>
        <w:lastRenderedPageBreak/>
        <w:t>szerződésben meg nem jelölt költségek finanszírozására. A támogatás tovább nem adható.</w:t>
      </w:r>
    </w:p>
    <w:p w:rsidR="007611A5" w:rsidRPr="00D214CB" w:rsidRDefault="007611A5" w:rsidP="007611A5">
      <w:pPr>
        <w:pStyle w:val="Listaszerbekezds"/>
        <w:rPr>
          <w:color w:val="000080"/>
          <w:szCs w:val="24"/>
        </w:rPr>
      </w:pPr>
    </w:p>
    <w:p w:rsidR="007611A5" w:rsidRPr="00D214CB" w:rsidRDefault="007611A5" w:rsidP="007611A5">
      <w:pPr>
        <w:numPr>
          <w:ilvl w:val="0"/>
          <w:numId w:val="69"/>
        </w:numPr>
        <w:ind w:left="426" w:hanging="426"/>
        <w:jc w:val="both"/>
        <w:rPr>
          <w:rFonts w:ascii="Tahoma" w:hAnsi="Tahoma" w:cs="Tahoma"/>
          <w:color w:val="000080"/>
        </w:rPr>
      </w:pPr>
      <w:r w:rsidRPr="00D214CB">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D214CB">
        <w:rPr>
          <w:rFonts w:ascii="Tahoma" w:hAnsi="Tahoma" w:cs="Tahoma"/>
          <w:b/>
          <w:i/>
          <w:color w:val="000080"/>
          <w:u w:val="single"/>
        </w:rPr>
        <w:t>működési kiadásnak minősül:</w:t>
      </w:r>
    </w:p>
    <w:p w:rsidR="007611A5" w:rsidRPr="00D214CB" w:rsidRDefault="007611A5" w:rsidP="007611A5">
      <w:pPr>
        <w:pStyle w:val="Szvegtrzs"/>
        <w:spacing w:after="0"/>
        <w:ind w:left="426"/>
        <w:jc w:val="both"/>
        <w:rPr>
          <w:rFonts w:ascii="Tahoma" w:hAnsi="Tahoma" w:cs="Tahoma"/>
          <w:color w:val="000080"/>
          <w:sz w:val="24"/>
          <w:szCs w:val="24"/>
          <w:lang w:eastAsia="zh-CN"/>
        </w:rPr>
      </w:pPr>
    </w:p>
    <w:p w:rsidR="007611A5" w:rsidRPr="00D214CB" w:rsidRDefault="007611A5" w:rsidP="007611A5">
      <w:pPr>
        <w:pStyle w:val="Szvegtrzs"/>
        <w:spacing w:after="0"/>
        <w:ind w:left="426"/>
        <w:jc w:val="both"/>
        <w:rPr>
          <w:rFonts w:ascii="Tahoma" w:hAnsi="Tahoma" w:cs="Tahoma"/>
          <w:color w:val="000080"/>
          <w:sz w:val="24"/>
          <w:szCs w:val="24"/>
        </w:rPr>
      </w:pPr>
      <w:r w:rsidRPr="00D214CB">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7611A5" w:rsidRPr="00D214CB" w:rsidRDefault="007611A5" w:rsidP="007611A5">
      <w:pPr>
        <w:pStyle w:val="Szvegtrzs"/>
        <w:spacing w:after="0"/>
        <w:ind w:left="426"/>
        <w:jc w:val="both"/>
        <w:rPr>
          <w:rFonts w:ascii="Tahoma" w:hAnsi="Tahoma" w:cs="Tahoma"/>
          <w:color w:val="000080"/>
          <w:sz w:val="24"/>
          <w:szCs w:val="24"/>
        </w:rPr>
      </w:pPr>
    </w:p>
    <w:p w:rsidR="007611A5" w:rsidRPr="00D214CB" w:rsidRDefault="007611A5" w:rsidP="007611A5">
      <w:pPr>
        <w:pStyle w:val="Szvegtrzs"/>
        <w:spacing w:after="0"/>
        <w:ind w:left="426"/>
        <w:jc w:val="both"/>
        <w:rPr>
          <w:rFonts w:ascii="Tahoma" w:hAnsi="Tahoma" w:cs="Tahoma"/>
          <w:color w:val="000080"/>
          <w:sz w:val="24"/>
          <w:szCs w:val="24"/>
        </w:rPr>
      </w:pPr>
      <w:r w:rsidRPr="00D214CB">
        <w:rPr>
          <w:rFonts w:ascii="Tahoma" w:hAnsi="Tahoma" w:cs="Tahoma"/>
          <w:color w:val="000080"/>
          <w:sz w:val="24"/>
          <w:szCs w:val="24"/>
        </w:rPr>
        <w:t>Működési kiadás:</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1.</w:t>
      </w:r>
      <w:r w:rsidRPr="00D214CB">
        <w:rPr>
          <w:rFonts w:ascii="Tahoma" w:hAnsi="Tahoma" w:cs="Tahoma"/>
          <w:color w:val="000080"/>
          <w:sz w:val="24"/>
          <w:szCs w:val="24"/>
        </w:rPr>
        <w:tab/>
        <w:t>szakmai anyagok beszerzése: honlap szerkesztése és fenntartása, folyóiratok, kiadványok tárgyévi beszerzése,</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2.</w:t>
      </w:r>
      <w:r w:rsidRPr="00D214CB">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3.</w:t>
      </w:r>
      <w:r w:rsidRPr="00D214CB">
        <w:rPr>
          <w:rFonts w:ascii="Tahoma" w:hAnsi="Tahoma" w:cs="Tahoma"/>
          <w:color w:val="000080"/>
          <w:sz w:val="24"/>
          <w:szCs w:val="24"/>
        </w:rPr>
        <w:tab/>
        <w:t>kommunikációs szolgáltatás: kommunikációs költségek (telefon, internet előfizetési díj),</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4.</w:t>
      </w:r>
      <w:r w:rsidRPr="00D214CB">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5.</w:t>
      </w:r>
      <w:r w:rsidRPr="00D214CB">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6.</w:t>
      </w:r>
      <w:r w:rsidRPr="00D214CB">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7.</w:t>
      </w:r>
      <w:r w:rsidRPr="00D214CB">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8.</w:t>
      </w:r>
      <w:r w:rsidRPr="00D214CB">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7611A5" w:rsidRPr="00D214CB" w:rsidRDefault="007611A5" w:rsidP="007611A5">
      <w:pPr>
        <w:pStyle w:val="Szvegtrzs"/>
        <w:spacing w:after="0"/>
        <w:ind w:left="993" w:hanging="284"/>
        <w:jc w:val="both"/>
        <w:rPr>
          <w:rFonts w:ascii="Tahoma" w:hAnsi="Tahoma" w:cs="Tahoma"/>
          <w:color w:val="000080"/>
          <w:sz w:val="24"/>
          <w:szCs w:val="24"/>
        </w:rPr>
      </w:pPr>
      <w:r w:rsidRPr="00D214CB">
        <w:rPr>
          <w:rFonts w:ascii="Tahoma" w:hAnsi="Tahoma" w:cs="Tahoma"/>
          <w:color w:val="000080"/>
          <w:sz w:val="24"/>
          <w:szCs w:val="24"/>
        </w:rPr>
        <w:t>9.</w:t>
      </w:r>
      <w:r w:rsidRPr="00D214CB">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7611A5" w:rsidRPr="00D214CB" w:rsidRDefault="007611A5" w:rsidP="007611A5">
      <w:pPr>
        <w:pStyle w:val="Szvegtrzs"/>
        <w:spacing w:after="0"/>
        <w:ind w:left="993" w:hanging="426"/>
        <w:jc w:val="both"/>
        <w:rPr>
          <w:rFonts w:ascii="Tahoma" w:hAnsi="Tahoma" w:cs="Tahoma"/>
          <w:color w:val="000080"/>
          <w:sz w:val="24"/>
          <w:szCs w:val="24"/>
        </w:rPr>
      </w:pPr>
      <w:r w:rsidRPr="00D214CB">
        <w:rPr>
          <w:rFonts w:ascii="Tahoma" w:hAnsi="Tahoma" w:cs="Tahoma"/>
          <w:color w:val="000080"/>
          <w:sz w:val="24"/>
          <w:szCs w:val="24"/>
        </w:rPr>
        <w:t>10.</w:t>
      </w:r>
      <w:r w:rsidRPr="00D214CB">
        <w:rPr>
          <w:rFonts w:ascii="Tahoma" w:hAnsi="Tahoma" w:cs="Tahoma"/>
          <w:color w:val="000080"/>
          <w:sz w:val="24"/>
          <w:szCs w:val="24"/>
        </w:rPr>
        <w:tab/>
        <w:t xml:space="preserve">eszközbeszerzés: működéshez kapcsolódó tárgyi eszközök, irodatechnikai berendezések és távközlési eszközök (számítógép, telefon, faxkészülék), a civil szervezet működéséhez szükséges egyéb eszközök (videó, digitális </w:t>
      </w:r>
      <w:r w:rsidRPr="00D214CB">
        <w:rPr>
          <w:rFonts w:ascii="Tahoma" w:hAnsi="Tahoma" w:cs="Tahoma"/>
          <w:color w:val="000080"/>
          <w:sz w:val="24"/>
          <w:szCs w:val="24"/>
        </w:rPr>
        <w:lastRenderedPageBreak/>
        <w:t>kamera, projektor, DVD lejátszó) és tartozékaik beszerzése; tagsági és partnerkiadványok (hírlevél, tagkártya, a civil szervezet logójával ellátott termékek) előállítási költsége, és</w:t>
      </w:r>
    </w:p>
    <w:p w:rsidR="007611A5" w:rsidRPr="00D214CB" w:rsidRDefault="007611A5" w:rsidP="007611A5">
      <w:pPr>
        <w:pStyle w:val="Szvegtrzs"/>
        <w:spacing w:after="0"/>
        <w:ind w:left="993" w:hanging="426"/>
        <w:jc w:val="both"/>
        <w:rPr>
          <w:rFonts w:ascii="Tahoma" w:hAnsi="Tahoma" w:cs="Tahoma"/>
          <w:color w:val="000080"/>
          <w:sz w:val="24"/>
          <w:szCs w:val="24"/>
        </w:rPr>
      </w:pPr>
      <w:r w:rsidRPr="00D214CB">
        <w:rPr>
          <w:rFonts w:ascii="Tahoma" w:hAnsi="Tahoma" w:cs="Tahoma"/>
          <w:color w:val="000080"/>
          <w:sz w:val="24"/>
          <w:szCs w:val="24"/>
        </w:rPr>
        <w:t>11.</w:t>
      </w:r>
      <w:r w:rsidRPr="00D214CB">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7611A5" w:rsidRPr="00D214CB" w:rsidRDefault="007611A5" w:rsidP="007611A5">
      <w:pPr>
        <w:tabs>
          <w:tab w:val="left" w:pos="284"/>
        </w:tabs>
        <w:jc w:val="both"/>
        <w:rPr>
          <w:rFonts w:ascii="Tahoma" w:hAnsi="Tahoma" w:cs="Tahoma"/>
          <w:color w:val="000080"/>
        </w:rPr>
      </w:pPr>
    </w:p>
    <w:p w:rsidR="007611A5" w:rsidRPr="00D214CB" w:rsidRDefault="007611A5" w:rsidP="007611A5">
      <w:pPr>
        <w:numPr>
          <w:ilvl w:val="0"/>
          <w:numId w:val="69"/>
        </w:numPr>
        <w:tabs>
          <w:tab w:val="left" w:pos="284"/>
        </w:tabs>
        <w:ind w:left="284" w:hanging="284"/>
        <w:jc w:val="both"/>
        <w:rPr>
          <w:rFonts w:ascii="Tahoma" w:hAnsi="Tahoma" w:cs="Tahoma"/>
          <w:color w:val="000080"/>
        </w:rPr>
      </w:pPr>
      <w:r w:rsidRPr="00D214CB">
        <w:rPr>
          <w:rFonts w:ascii="Tahoma" w:hAnsi="Tahoma" w:cs="Tahoma"/>
          <w:color w:val="000080"/>
          <w:lang w:eastAsia="zh-CN"/>
        </w:rPr>
        <w:t xml:space="preserve">Amennyiben Támogatott a jelen szerződés 1. pontjában meghatározott teljes támogatási összeget nem használja fel, a fel nem használt összeget legkésőbb 2026. január 31-ig a Támogató részére banki utalás útján visszafizeti </w:t>
      </w:r>
      <w:r w:rsidRPr="00D214CB">
        <w:rPr>
          <w:rFonts w:ascii="Tahoma" w:hAnsi="Tahoma" w:cs="Tahoma"/>
          <w:color w:val="000080"/>
        </w:rPr>
        <w:t>Veszprém Megyei Jogú Város Önkormányzata 50400209-16290602 számú bankszámlájára.</w:t>
      </w:r>
    </w:p>
    <w:p w:rsidR="007611A5" w:rsidRPr="00D214CB" w:rsidRDefault="007611A5" w:rsidP="007611A5">
      <w:pPr>
        <w:tabs>
          <w:tab w:val="left" w:pos="284"/>
        </w:tabs>
        <w:ind w:left="284"/>
        <w:jc w:val="both"/>
        <w:rPr>
          <w:rFonts w:ascii="Tahoma" w:hAnsi="Tahoma" w:cs="Tahoma"/>
          <w:color w:val="000080"/>
        </w:rPr>
      </w:pPr>
    </w:p>
    <w:p w:rsidR="007611A5" w:rsidRPr="00D214CB" w:rsidRDefault="007611A5" w:rsidP="007611A5">
      <w:pPr>
        <w:numPr>
          <w:ilvl w:val="0"/>
          <w:numId w:val="69"/>
        </w:numPr>
        <w:tabs>
          <w:tab w:val="left" w:pos="284"/>
        </w:tabs>
        <w:ind w:left="284" w:hanging="284"/>
        <w:jc w:val="both"/>
        <w:rPr>
          <w:rFonts w:ascii="Tahoma" w:hAnsi="Tahoma" w:cs="Tahoma"/>
          <w:color w:val="000080"/>
        </w:rPr>
      </w:pPr>
      <w:r w:rsidRPr="00D214CB">
        <w:rPr>
          <w:rFonts w:ascii="Tahoma" w:hAnsi="Tahoma" w:cs="Tahoma"/>
          <w:color w:val="000080"/>
          <w:lang w:eastAsia="zh-CN"/>
        </w:rPr>
        <w:t xml:space="preserve">Támogatott vállalja, hogy </w:t>
      </w:r>
      <w:r w:rsidRPr="00D214CB">
        <w:rPr>
          <w:rFonts w:ascii="Tahoma" w:hAnsi="Tahoma" w:cs="Tahoma"/>
          <w:b/>
          <w:color w:val="000080"/>
          <w:lang w:eastAsia="zh-CN"/>
        </w:rPr>
        <w:t>2026. január 31-ig</w:t>
      </w:r>
      <w:r w:rsidRPr="00D214CB">
        <w:rPr>
          <w:rFonts w:ascii="Tahoma" w:hAnsi="Tahoma" w:cs="Tahoma"/>
          <w:color w:val="000080"/>
          <w:lang w:eastAsia="zh-CN"/>
        </w:rPr>
        <w:t xml:space="preserve"> a </w:t>
      </w:r>
      <w:r w:rsidRPr="00D214CB">
        <w:rPr>
          <w:rFonts w:ascii="Tahoma" w:hAnsi="Tahoma" w:cs="Tahoma"/>
          <w:b/>
          <w:color w:val="000080"/>
          <w:lang w:eastAsia="zh-CN"/>
        </w:rPr>
        <w:t xml:space="preserve">12. melléklet szerinti nyilatkozatot benyújtja </w:t>
      </w:r>
      <w:r w:rsidRPr="00D214CB">
        <w:rPr>
          <w:rFonts w:ascii="Tahoma" w:hAnsi="Tahoma" w:cs="Tahoma"/>
          <w:color w:val="000080"/>
          <w:lang w:eastAsia="zh-CN"/>
        </w:rPr>
        <w:t>a támogatás jogszerű felhasználásáról és a 28</w:t>
      </w:r>
      <w:r w:rsidRPr="00D214CB">
        <w:rPr>
          <w:rFonts w:ascii="Tahoma" w:hAnsi="Tahoma" w:cs="Tahoma"/>
          <w:bCs/>
          <w:color w:val="000080"/>
        </w:rPr>
        <w:t>/2023. (IX.28.) önkormányzati rendelet</w:t>
      </w:r>
      <w:r w:rsidRPr="00D214CB">
        <w:rPr>
          <w:rFonts w:ascii="Tahoma" w:hAnsi="Tahoma" w:cs="Tahoma"/>
          <w:color w:val="000080"/>
        </w:rPr>
        <w:t xml:space="preserve"> 13. melléklete szerinti számlaösszesítő nyomtatványa alapján</w:t>
      </w:r>
      <w:r w:rsidRPr="00D214CB">
        <w:rPr>
          <w:rFonts w:ascii="Tahoma" w:hAnsi="Tahoma" w:cs="Tahoma"/>
          <w:color w:val="000080"/>
          <w:lang w:eastAsia="zh-CN"/>
        </w:rPr>
        <w:t xml:space="preserve"> számviteli törvénynek és az egyéb pénzügyi szabályoknak megfelelő </w:t>
      </w:r>
      <w:r w:rsidRPr="00D214CB">
        <w:rPr>
          <w:rFonts w:ascii="Tahoma" w:hAnsi="Tahoma" w:cs="Tahoma"/>
          <w:b/>
          <w:color w:val="000080"/>
          <w:lang w:eastAsia="zh-CN"/>
        </w:rPr>
        <w:t>pénzügyi beszámolót készít</w:t>
      </w:r>
      <w:r w:rsidRPr="00D214CB">
        <w:rPr>
          <w:rFonts w:ascii="Tahoma" w:hAnsi="Tahoma" w:cs="Tahoma"/>
          <w:color w:val="000080"/>
          <w:lang w:eastAsia="zh-CN"/>
        </w:rPr>
        <w:t xml:space="preserve">, amelyet a megjelölt időpontig eljuttat a Veszprém Megyei Jogú Város Polgármesteri Hivatala </w:t>
      </w:r>
      <w:r w:rsidRPr="00D214CB">
        <w:rPr>
          <w:rFonts w:ascii="Tahoma" w:hAnsi="Tahoma" w:cs="Tahoma"/>
          <w:color w:val="000080"/>
        </w:rPr>
        <w:t xml:space="preserve">Polgármesteri Kabinetiroda kabineti referenséhez. </w:t>
      </w:r>
    </w:p>
    <w:p w:rsidR="007611A5" w:rsidRPr="00D214CB" w:rsidRDefault="007611A5" w:rsidP="007611A5">
      <w:pPr>
        <w:tabs>
          <w:tab w:val="left" w:pos="284"/>
          <w:tab w:val="left" w:pos="357"/>
        </w:tabs>
        <w:ind w:left="284"/>
        <w:jc w:val="both"/>
        <w:rPr>
          <w:rFonts w:ascii="Tahoma" w:hAnsi="Tahoma" w:cs="Tahoma"/>
          <w:color w:val="000080"/>
          <w:lang w:eastAsia="zh-CN"/>
        </w:rPr>
      </w:pPr>
    </w:p>
    <w:p w:rsidR="007611A5" w:rsidRPr="00D214CB" w:rsidRDefault="007611A5" w:rsidP="007611A5">
      <w:pPr>
        <w:pStyle w:val="Default"/>
        <w:ind w:left="284"/>
        <w:jc w:val="both"/>
        <w:rPr>
          <w:rFonts w:ascii="Tahoma" w:hAnsi="Tahoma" w:cs="Tahoma"/>
          <w:color w:val="000080"/>
          <w:lang w:eastAsia="zh-CN"/>
        </w:rPr>
      </w:pPr>
      <w:r w:rsidRPr="00D214CB">
        <w:rPr>
          <w:rFonts w:ascii="Tahoma" w:hAnsi="Tahoma" w:cs="Tahoma"/>
          <w:b/>
          <w:color w:val="000080"/>
          <w:u w:val="single"/>
          <w:lang w:eastAsia="zh-CN"/>
        </w:rPr>
        <w:t>Szakmai beszámoló:</w:t>
      </w:r>
      <w:r w:rsidRPr="00D214CB">
        <w:rPr>
          <w:rFonts w:ascii="Tahoma" w:hAnsi="Tahoma" w:cs="Tahoma"/>
          <w:color w:val="000080"/>
          <w:lang w:eastAsia="zh-CN"/>
        </w:rPr>
        <w:t xml:space="preserve"> </w:t>
      </w:r>
      <w:r w:rsidRPr="00D214CB">
        <w:rPr>
          <w:rFonts w:ascii="Tahoma" w:hAnsi="Tahoma" w:cs="Tahoma"/>
          <w:color w:val="000080"/>
        </w:rPr>
        <w:t xml:space="preserve">A 28/2023. (IX.28.) önkormányzati rendelet 26. §-a alapján a Támogatott a </w:t>
      </w:r>
      <w:r w:rsidRPr="00D214CB">
        <w:rPr>
          <w:rFonts w:ascii="Tahoma" w:hAnsi="Tahoma" w:cs="Tahoma"/>
          <w:color w:val="000080"/>
          <w:lang w:eastAsia="zh-CN"/>
        </w:rPr>
        <w:t xml:space="preserve">szakmai beszámoló helyett a 12. melléklet szerinti nyilatkozatot teszi. A nyilatkozathoz a pénzügyi beszámolót csatolni kell. </w:t>
      </w:r>
    </w:p>
    <w:p w:rsidR="007611A5" w:rsidRPr="00D214CB" w:rsidRDefault="007611A5" w:rsidP="007611A5">
      <w:pPr>
        <w:pStyle w:val="Default"/>
        <w:ind w:left="284"/>
        <w:jc w:val="both"/>
        <w:rPr>
          <w:rFonts w:ascii="Tahoma" w:hAnsi="Tahoma" w:cs="Tahoma"/>
          <w:color w:val="000080"/>
          <w:lang w:eastAsia="zh-CN"/>
        </w:rPr>
      </w:pPr>
    </w:p>
    <w:p w:rsidR="007611A5" w:rsidRPr="00D214CB" w:rsidRDefault="007611A5" w:rsidP="007611A5">
      <w:pPr>
        <w:pStyle w:val="Default"/>
        <w:ind w:left="284"/>
        <w:jc w:val="both"/>
        <w:rPr>
          <w:rFonts w:ascii="Tahoma" w:hAnsi="Tahoma" w:cs="Tahoma"/>
          <w:color w:val="000080"/>
          <w:lang w:eastAsia="zh-CN"/>
        </w:rPr>
      </w:pPr>
      <w:r w:rsidRPr="00D214CB">
        <w:rPr>
          <w:rFonts w:ascii="Tahoma" w:hAnsi="Tahoma" w:cs="Tahoma"/>
          <w:b/>
          <w:color w:val="000080"/>
          <w:u w:val="single"/>
          <w:lang w:eastAsia="zh-CN"/>
        </w:rPr>
        <w:t>Pénzügyi beszámoló:</w:t>
      </w:r>
      <w:r w:rsidRPr="00D214CB">
        <w:rPr>
          <w:rFonts w:ascii="Tahoma" w:hAnsi="Tahoma" w:cs="Tahoma"/>
          <w:color w:val="000080"/>
          <w:lang w:eastAsia="zh-CN"/>
        </w:rPr>
        <w:t xml:space="preserve"> </w:t>
      </w:r>
      <w:r w:rsidRPr="00D214CB">
        <w:rPr>
          <w:rFonts w:ascii="Tahoma" w:hAnsi="Tahoma" w:cs="Tahoma"/>
          <w:color w:val="000080"/>
        </w:rPr>
        <w:t xml:space="preserve">Az elszámolás kizárólag 2025. évben keletkezett és 2025. évi gazdasági és pénzügyi eseményekhez kapcsolódó számviteli bizonylatokra vonatkozhat. </w:t>
      </w:r>
      <w:r w:rsidRPr="00D214CB">
        <w:rPr>
          <w:rFonts w:ascii="Tahoma" w:hAnsi="Tahoma" w:cs="Tahoma"/>
          <w:color w:val="000080"/>
          <w:lang w:eastAsia="zh-CN"/>
        </w:rPr>
        <w:t>A pénzügyi beszámoló tartalmazza a 28</w:t>
      </w:r>
      <w:r w:rsidRPr="00D214CB">
        <w:rPr>
          <w:rFonts w:ascii="Tahoma" w:hAnsi="Tahoma" w:cs="Tahoma"/>
          <w:bCs/>
          <w:color w:val="000080"/>
        </w:rPr>
        <w:t>/2023. (IX.28.) önkormányzati rendelet</w:t>
      </w:r>
      <w:r w:rsidRPr="00D214CB">
        <w:rPr>
          <w:rFonts w:ascii="Tahoma" w:hAnsi="Tahoma" w:cs="Tahoma"/>
          <w:color w:val="000080"/>
        </w:rPr>
        <w:t xml:space="preserve"> </w:t>
      </w:r>
      <w:r w:rsidRPr="00D214CB">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D214CB">
        <w:rPr>
          <w:rFonts w:ascii="Tahoma" w:hAnsi="Tahoma" w:cs="Tahoma"/>
          <w:b/>
          <w:color w:val="000080"/>
          <w:lang w:eastAsia="zh-CN"/>
        </w:rPr>
        <w:t>A támogatott minden eredeti számlát összegtől függetlenül záradékol.</w:t>
      </w:r>
      <w:r w:rsidRPr="00D214CB">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PKB/471/2025.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7611A5" w:rsidRPr="00D214CB" w:rsidRDefault="007611A5" w:rsidP="007611A5">
      <w:pPr>
        <w:pStyle w:val="Default"/>
        <w:ind w:left="284"/>
        <w:jc w:val="both"/>
        <w:rPr>
          <w:rFonts w:ascii="Tahoma" w:hAnsi="Tahoma" w:cs="Tahoma"/>
          <w:color w:val="000080"/>
          <w:lang w:eastAsia="zh-CN"/>
        </w:rPr>
      </w:pPr>
      <w:r w:rsidRPr="00D214CB">
        <w:rPr>
          <w:rFonts w:ascii="Tahoma" w:hAnsi="Tahoma" w:cs="Tahoma"/>
          <w:color w:val="000080"/>
          <w:lang w:eastAsia="zh-CN"/>
        </w:rPr>
        <w:lastRenderedPageBreak/>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7611A5" w:rsidRPr="00D214CB" w:rsidRDefault="007611A5" w:rsidP="007611A5">
      <w:pPr>
        <w:pStyle w:val="Default"/>
        <w:ind w:left="284"/>
        <w:jc w:val="both"/>
        <w:rPr>
          <w:rFonts w:ascii="Tahoma" w:hAnsi="Tahoma" w:cs="Tahoma"/>
          <w:color w:val="000080"/>
          <w:lang w:eastAsia="zh-CN"/>
        </w:rPr>
      </w:pPr>
    </w:p>
    <w:p w:rsidR="007611A5" w:rsidRPr="00D214CB" w:rsidRDefault="007611A5" w:rsidP="007611A5">
      <w:pPr>
        <w:pStyle w:val="Default"/>
        <w:ind w:left="284"/>
        <w:jc w:val="both"/>
        <w:rPr>
          <w:rFonts w:ascii="Tahoma" w:hAnsi="Tahoma" w:cs="Tahoma"/>
          <w:color w:val="000080"/>
          <w:lang w:eastAsia="zh-CN"/>
        </w:rPr>
      </w:pPr>
      <w:r w:rsidRPr="00D214CB">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7611A5" w:rsidRPr="00D214CB" w:rsidRDefault="007611A5" w:rsidP="007611A5">
      <w:pPr>
        <w:pStyle w:val="Default"/>
        <w:ind w:left="284"/>
        <w:jc w:val="both"/>
        <w:rPr>
          <w:rFonts w:ascii="Tahoma" w:hAnsi="Tahoma" w:cs="Tahoma"/>
          <w:color w:val="000080"/>
          <w:lang w:eastAsia="zh-CN"/>
        </w:rPr>
      </w:pPr>
    </w:p>
    <w:p w:rsidR="007611A5" w:rsidRPr="00D214CB" w:rsidRDefault="007611A5" w:rsidP="007611A5">
      <w:pPr>
        <w:pStyle w:val="Default"/>
        <w:ind w:left="284"/>
        <w:jc w:val="both"/>
        <w:rPr>
          <w:rFonts w:ascii="Tahoma" w:hAnsi="Tahoma" w:cs="Tahoma"/>
          <w:color w:val="000080"/>
          <w:lang w:eastAsia="zh-CN"/>
        </w:rPr>
      </w:pPr>
      <w:r w:rsidRPr="00D214CB">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7611A5" w:rsidRPr="00D214CB" w:rsidRDefault="007611A5" w:rsidP="007611A5">
      <w:pPr>
        <w:numPr>
          <w:ilvl w:val="0"/>
          <w:numId w:val="69"/>
        </w:numPr>
        <w:tabs>
          <w:tab w:val="left" w:pos="284"/>
          <w:tab w:val="left" w:pos="357"/>
        </w:tabs>
        <w:ind w:left="284"/>
        <w:jc w:val="both"/>
        <w:rPr>
          <w:rFonts w:ascii="Tahoma" w:hAnsi="Tahoma" w:cs="Tahoma"/>
          <w:color w:val="000080"/>
        </w:rPr>
      </w:pPr>
      <w:r w:rsidRPr="00D214CB">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7611A5" w:rsidRPr="00D214CB" w:rsidRDefault="007611A5" w:rsidP="007611A5">
      <w:pPr>
        <w:pStyle w:val="Listaszerbekezds"/>
        <w:rPr>
          <w:color w:val="000080"/>
          <w:szCs w:val="24"/>
        </w:rPr>
      </w:pPr>
    </w:p>
    <w:p w:rsidR="007611A5" w:rsidRPr="00D214CB" w:rsidRDefault="007611A5" w:rsidP="007611A5">
      <w:pPr>
        <w:numPr>
          <w:ilvl w:val="0"/>
          <w:numId w:val="69"/>
        </w:numPr>
        <w:tabs>
          <w:tab w:val="left" w:pos="284"/>
          <w:tab w:val="left" w:pos="357"/>
        </w:tabs>
        <w:ind w:left="284" w:hanging="284"/>
        <w:jc w:val="both"/>
        <w:rPr>
          <w:rFonts w:ascii="Tahoma" w:hAnsi="Tahoma" w:cs="Tahoma"/>
          <w:color w:val="000080"/>
        </w:rPr>
      </w:pPr>
      <w:r w:rsidRPr="00D214CB">
        <w:rPr>
          <w:rFonts w:ascii="Tahoma" w:hAnsi="Tahoma" w:cs="Tahoma"/>
          <w:color w:val="000080"/>
        </w:rPr>
        <w:t>A támogatás kifizetésének további feltétele a kitöltött és cégszerűen aláírt, a 28</w:t>
      </w:r>
      <w:r w:rsidRPr="00D214CB">
        <w:rPr>
          <w:rFonts w:ascii="Tahoma" w:hAnsi="Tahoma" w:cs="Tahoma"/>
          <w:bCs/>
          <w:color w:val="000080"/>
        </w:rPr>
        <w:t>/2023. (IX.28.) önkormányzati rendelet</w:t>
      </w:r>
      <w:r w:rsidRPr="00D214CB">
        <w:rPr>
          <w:rFonts w:ascii="Tahoma" w:hAnsi="Tahoma" w:cs="Tahoma"/>
          <w:color w:val="000080"/>
        </w:rPr>
        <w:t xml:space="preserve"> </w:t>
      </w:r>
      <w:r w:rsidRPr="00D214CB">
        <w:rPr>
          <w:rFonts w:ascii="Tahoma" w:hAnsi="Tahoma" w:cs="Tahoma"/>
          <w:bCs/>
          <w:color w:val="000080"/>
        </w:rPr>
        <w:t xml:space="preserve">5. melléklete szerinti nyilatkozat </w:t>
      </w:r>
      <w:r w:rsidRPr="00D214CB">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7611A5" w:rsidRPr="00D214CB" w:rsidRDefault="007611A5" w:rsidP="007611A5">
      <w:pPr>
        <w:tabs>
          <w:tab w:val="left" w:pos="284"/>
          <w:tab w:val="left" w:pos="357"/>
        </w:tabs>
        <w:ind w:left="284"/>
        <w:jc w:val="both"/>
        <w:rPr>
          <w:rFonts w:ascii="Tahoma" w:hAnsi="Tahoma" w:cs="Tahoma"/>
          <w:color w:val="000080"/>
        </w:rPr>
      </w:pPr>
    </w:p>
    <w:p w:rsidR="007611A5" w:rsidRPr="00D214CB" w:rsidRDefault="007611A5" w:rsidP="007611A5">
      <w:pPr>
        <w:numPr>
          <w:ilvl w:val="0"/>
          <w:numId w:val="69"/>
        </w:numPr>
        <w:ind w:left="284" w:hanging="426"/>
        <w:jc w:val="both"/>
        <w:rPr>
          <w:rFonts w:ascii="Tahoma" w:hAnsi="Tahoma" w:cs="Tahoma"/>
          <w:color w:val="000080"/>
        </w:rPr>
      </w:pPr>
      <w:r w:rsidRPr="00D214CB">
        <w:rPr>
          <w:rFonts w:ascii="Tahoma" w:hAnsi="Tahoma" w:cs="Tahoma"/>
          <w:color w:val="000080"/>
        </w:rPr>
        <w:t xml:space="preserve">Támogatott hozzájárul, hogy Támogató ellenőrizze a támogatott tevékenység megvalósulását és a támogatás felhasználását. </w:t>
      </w:r>
    </w:p>
    <w:p w:rsidR="007611A5" w:rsidRPr="00D214CB" w:rsidRDefault="007611A5" w:rsidP="007611A5">
      <w:pPr>
        <w:ind w:left="284" w:hanging="426"/>
        <w:jc w:val="both"/>
        <w:rPr>
          <w:rFonts w:ascii="Tahoma" w:hAnsi="Tahoma" w:cs="Tahoma"/>
          <w:color w:val="000080"/>
        </w:rPr>
      </w:pPr>
    </w:p>
    <w:p w:rsidR="007611A5" w:rsidRPr="00D214CB" w:rsidRDefault="007611A5" w:rsidP="007611A5">
      <w:pPr>
        <w:numPr>
          <w:ilvl w:val="0"/>
          <w:numId w:val="69"/>
        </w:numPr>
        <w:ind w:left="284" w:hanging="426"/>
        <w:jc w:val="both"/>
        <w:rPr>
          <w:rFonts w:ascii="Tahoma" w:hAnsi="Tahoma" w:cs="Tahoma"/>
          <w:color w:val="000080"/>
        </w:rPr>
      </w:pPr>
      <w:r w:rsidRPr="00D214CB">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D214CB">
        <w:rPr>
          <w:rFonts w:ascii="Tahoma" w:hAnsi="Tahoma" w:cs="Tahoma"/>
          <w:color w:val="000080"/>
        </w:rPr>
        <w:t>a 28</w:t>
      </w:r>
      <w:r w:rsidRPr="00D214CB">
        <w:rPr>
          <w:rFonts w:ascii="Tahoma" w:hAnsi="Tahoma" w:cs="Tahoma"/>
          <w:bCs/>
          <w:color w:val="000080"/>
        </w:rPr>
        <w:t>/2023. (IX.28.) önkormányzati rendelet</w:t>
      </w:r>
      <w:r w:rsidRPr="00D214CB">
        <w:rPr>
          <w:rFonts w:ascii="Tahoma" w:hAnsi="Tahoma" w:cs="Tahoma"/>
          <w:color w:val="000080"/>
          <w:lang w:eastAsia="zh-CN"/>
        </w:rPr>
        <w:t xml:space="preserve"> 4</w:t>
      </w:r>
      <w:r w:rsidRPr="00D214CB">
        <w:rPr>
          <w:rFonts w:ascii="Tahoma" w:hAnsi="Tahoma" w:cs="Tahoma"/>
          <w:bCs/>
          <w:color w:val="000080"/>
        </w:rPr>
        <w:t xml:space="preserve">. melléklete szerinti </w:t>
      </w:r>
      <w:r w:rsidRPr="00D214CB">
        <w:rPr>
          <w:rFonts w:ascii="Tahoma" w:hAnsi="Tahoma" w:cs="Tahoma"/>
          <w:color w:val="000080"/>
        </w:rPr>
        <w:t>nyilatkozat).</w:t>
      </w:r>
    </w:p>
    <w:p w:rsidR="007611A5" w:rsidRPr="00D214CB" w:rsidRDefault="007611A5" w:rsidP="007611A5">
      <w:pPr>
        <w:pStyle w:val="Listaszerbekezds"/>
        <w:ind w:left="284" w:hanging="426"/>
        <w:rPr>
          <w:color w:val="000080"/>
          <w:szCs w:val="24"/>
        </w:rPr>
      </w:pPr>
    </w:p>
    <w:p w:rsidR="007611A5" w:rsidRPr="00D214CB" w:rsidRDefault="007611A5" w:rsidP="007611A5">
      <w:pPr>
        <w:numPr>
          <w:ilvl w:val="0"/>
          <w:numId w:val="69"/>
        </w:numPr>
        <w:ind w:left="284" w:hanging="426"/>
        <w:jc w:val="both"/>
        <w:rPr>
          <w:rFonts w:ascii="Tahoma" w:hAnsi="Tahoma" w:cs="Tahoma"/>
          <w:color w:val="000080"/>
        </w:rPr>
      </w:pPr>
      <w:r w:rsidRPr="00D214CB">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7611A5" w:rsidRPr="00D214CB" w:rsidRDefault="007611A5" w:rsidP="007611A5">
      <w:pPr>
        <w:pStyle w:val="Listaszerbekezds"/>
        <w:ind w:left="284" w:hanging="426"/>
        <w:rPr>
          <w:color w:val="000080"/>
          <w:szCs w:val="24"/>
        </w:rPr>
      </w:pPr>
    </w:p>
    <w:p w:rsidR="007611A5" w:rsidRPr="00D214CB" w:rsidRDefault="007611A5" w:rsidP="007611A5">
      <w:pPr>
        <w:numPr>
          <w:ilvl w:val="0"/>
          <w:numId w:val="69"/>
        </w:numPr>
        <w:ind w:left="284" w:hanging="426"/>
        <w:jc w:val="both"/>
        <w:rPr>
          <w:rFonts w:ascii="Tahoma" w:hAnsi="Tahoma" w:cs="Tahoma"/>
          <w:color w:val="000080"/>
        </w:rPr>
      </w:pPr>
      <w:r w:rsidRPr="00D214CB">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7611A5" w:rsidRPr="00D214CB" w:rsidRDefault="007611A5" w:rsidP="007611A5">
      <w:pPr>
        <w:pStyle w:val="Listaszerbekezds"/>
        <w:rPr>
          <w:color w:val="000080"/>
          <w:szCs w:val="24"/>
        </w:rPr>
      </w:pPr>
    </w:p>
    <w:p w:rsidR="007611A5" w:rsidRPr="00D214CB" w:rsidRDefault="007611A5" w:rsidP="007611A5">
      <w:pPr>
        <w:pStyle w:val="Szvegtrzs"/>
        <w:spacing w:after="0"/>
        <w:ind w:left="284"/>
        <w:jc w:val="both"/>
        <w:rPr>
          <w:rFonts w:ascii="Tahoma" w:hAnsi="Tahoma" w:cs="Tahoma"/>
          <w:color w:val="000080"/>
          <w:sz w:val="24"/>
          <w:szCs w:val="24"/>
        </w:rPr>
      </w:pPr>
      <w:r w:rsidRPr="00D214CB">
        <w:rPr>
          <w:rFonts w:ascii="Tahoma" w:hAnsi="Tahoma" w:cs="Tahoma"/>
          <w:color w:val="000080"/>
          <w:sz w:val="24"/>
          <w:szCs w:val="24"/>
        </w:rPr>
        <w:t>Amennyiben a Támogatott beszámolási kötelezettségét nem teljesíti, vagy a hiánypótlási kötelezettségének nem vagy nem megfelelő módon tesz eleget:</w:t>
      </w:r>
    </w:p>
    <w:p w:rsidR="007611A5" w:rsidRPr="00D214CB" w:rsidRDefault="007611A5" w:rsidP="007611A5">
      <w:pPr>
        <w:pStyle w:val="Szvegtrzs"/>
        <w:spacing w:after="0"/>
        <w:ind w:left="284"/>
        <w:jc w:val="both"/>
        <w:rPr>
          <w:rFonts w:ascii="Tahoma" w:hAnsi="Tahoma" w:cs="Tahoma"/>
          <w:color w:val="000080"/>
          <w:sz w:val="24"/>
          <w:szCs w:val="24"/>
        </w:rPr>
      </w:pPr>
    </w:p>
    <w:p w:rsidR="007611A5" w:rsidRPr="00D214CB" w:rsidRDefault="007611A5" w:rsidP="007611A5">
      <w:pPr>
        <w:pStyle w:val="Szvegtrzs"/>
        <w:spacing w:after="0"/>
        <w:ind w:left="1134" w:hanging="425"/>
        <w:jc w:val="both"/>
        <w:rPr>
          <w:rFonts w:ascii="Tahoma" w:hAnsi="Tahoma" w:cs="Tahoma"/>
          <w:color w:val="000080"/>
          <w:sz w:val="24"/>
          <w:szCs w:val="24"/>
        </w:rPr>
      </w:pPr>
      <w:r w:rsidRPr="00D214CB">
        <w:rPr>
          <w:rFonts w:ascii="Tahoma" w:hAnsi="Tahoma" w:cs="Tahoma"/>
          <w:color w:val="000080"/>
          <w:sz w:val="24"/>
          <w:szCs w:val="24"/>
        </w:rPr>
        <w:t>a)</w:t>
      </w:r>
      <w:r w:rsidRPr="00D214CB">
        <w:rPr>
          <w:rFonts w:ascii="Tahoma" w:hAnsi="Tahoma" w:cs="Tahoma"/>
          <w:color w:val="000080"/>
          <w:sz w:val="24"/>
          <w:szCs w:val="24"/>
        </w:rPr>
        <w:tab/>
        <w:t>a beszámolási kötelezettség elmulasztása esetén a támogatás teljes összegét, valamint</w:t>
      </w:r>
    </w:p>
    <w:p w:rsidR="007611A5" w:rsidRPr="00D214CB" w:rsidRDefault="007611A5" w:rsidP="007611A5">
      <w:pPr>
        <w:pStyle w:val="Szvegtrzs"/>
        <w:spacing w:after="0"/>
        <w:ind w:left="1134" w:hanging="425"/>
        <w:jc w:val="both"/>
        <w:rPr>
          <w:rFonts w:ascii="Tahoma" w:hAnsi="Tahoma" w:cs="Tahoma"/>
          <w:color w:val="000080"/>
          <w:sz w:val="24"/>
          <w:szCs w:val="24"/>
        </w:rPr>
      </w:pPr>
      <w:r w:rsidRPr="00D214CB">
        <w:rPr>
          <w:rFonts w:ascii="Tahoma" w:hAnsi="Tahoma" w:cs="Tahoma"/>
          <w:color w:val="000080"/>
          <w:sz w:val="24"/>
          <w:szCs w:val="24"/>
        </w:rPr>
        <w:t>b)</w:t>
      </w:r>
      <w:r w:rsidRPr="00D214CB">
        <w:rPr>
          <w:rFonts w:ascii="Tahoma" w:hAnsi="Tahoma" w:cs="Tahoma"/>
          <w:color w:val="000080"/>
          <w:sz w:val="24"/>
          <w:szCs w:val="24"/>
        </w:rPr>
        <w:tab/>
        <w:t xml:space="preserve">a támogatási szerződésben meghatározott céltól eltérő felhasználás esetén a beszámolással alá nem támasztott hányadát </w:t>
      </w:r>
    </w:p>
    <w:p w:rsidR="007611A5" w:rsidRPr="00D214CB" w:rsidRDefault="007611A5" w:rsidP="007611A5">
      <w:pPr>
        <w:pStyle w:val="Szvegtrzs"/>
        <w:spacing w:after="0"/>
        <w:jc w:val="both"/>
        <w:rPr>
          <w:rFonts w:ascii="Tahoma" w:hAnsi="Tahoma" w:cs="Tahoma"/>
          <w:color w:val="000080"/>
          <w:sz w:val="24"/>
          <w:szCs w:val="24"/>
        </w:rPr>
      </w:pPr>
    </w:p>
    <w:p w:rsidR="007611A5" w:rsidRPr="00D214CB" w:rsidRDefault="007611A5" w:rsidP="007611A5">
      <w:pPr>
        <w:pStyle w:val="Szvegtrzs"/>
        <w:spacing w:after="0"/>
        <w:ind w:firstLine="284"/>
        <w:jc w:val="both"/>
        <w:rPr>
          <w:rFonts w:ascii="Tahoma" w:hAnsi="Tahoma" w:cs="Tahoma"/>
          <w:color w:val="000080"/>
          <w:sz w:val="24"/>
          <w:szCs w:val="24"/>
        </w:rPr>
      </w:pPr>
      <w:r w:rsidRPr="00D214CB">
        <w:rPr>
          <w:rFonts w:ascii="Tahoma" w:hAnsi="Tahoma" w:cs="Tahoma"/>
          <w:color w:val="000080"/>
          <w:sz w:val="24"/>
          <w:szCs w:val="24"/>
        </w:rPr>
        <w:t>köteles visszafizetni a Támogató részére.</w:t>
      </w:r>
    </w:p>
    <w:p w:rsidR="007611A5" w:rsidRPr="00D214CB" w:rsidRDefault="007611A5" w:rsidP="007611A5">
      <w:pPr>
        <w:pStyle w:val="Szvegtrzs"/>
        <w:spacing w:after="0"/>
        <w:ind w:left="284"/>
        <w:jc w:val="both"/>
        <w:rPr>
          <w:rFonts w:ascii="Tahoma" w:hAnsi="Tahoma" w:cs="Tahoma"/>
          <w:color w:val="000080"/>
          <w:sz w:val="24"/>
          <w:szCs w:val="24"/>
        </w:rPr>
      </w:pPr>
      <w:r w:rsidRPr="00D214CB">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7611A5" w:rsidRPr="00D214CB" w:rsidRDefault="007611A5" w:rsidP="007611A5">
      <w:pPr>
        <w:pStyle w:val="Szvegtrzs"/>
        <w:spacing w:after="0"/>
        <w:ind w:left="284"/>
        <w:jc w:val="both"/>
        <w:rPr>
          <w:rFonts w:ascii="Tahoma" w:hAnsi="Tahoma" w:cs="Tahoma"/>
          <w:color w:val="000080"/>
          <w:sz w:val="24"/>
          <w:szCs w:val="24"/>
        </w:rPr>
      </w:pPr>
      <w:r w:rsidRPr="00D214CB">
        <w:rPr>
          <w:rFonts w:ascii="Tahoma" w:hAnsi="Tahoma" w:cs="Tahoma"/>
          <w:color w:val="000080"/>
          <w:sz w:val="24"/>
          <w:szCs w:val="24"/>
        </w:rPr>
        <w:t>A támogatási szerződésben meghatározott céltól eltérő felhasználás esetén a támogatott:</w:t>
      </w:r>
    </w:p>
    <w:p w:rsidR="007611A5" w:rsidRPr="00D214CB" w:rsidRDefault="007611A5" w:rsidP="007611A5">
      <w:pPr>
        <w:pStyle w:val="Szvegtrzs"/>
        <w:spacing w:after="0"/>
        <w:ind w:left="1134" w:hanging="425"/>
        <w:jc w:val="both"/>
        <w:rPr>
          <w:rFonts w:ascii="Tahoma" w:hAnsi="Tahoma" w:cs="Tahoma"/>
          <w:color w:val="000080"/>
          <w:sz w:val="24"/>
          <w:szCs w:val="24"/>
        </w:rPr>
      </w:pPr>
      <w:r w:rsidRPr="00D214CB">
        <w:rPr>
          <w:rFonts w:ascii="Tahoma" w:hAnsi="Tahoma" w:cs="Tahoma"/>
          <w:color w:val="000080"/>
          <w:sz w:val="24"/>
          <w:szCs w:val="24"/>
        </w:rPr>
        <w:t>a)</w:t>
      </w:r>
      <w:r w:rsidRPr="00D214CB">
        <w:rPr>
          <w:rFonts w:ascii="Tahoma" w:hAnsi="Tahoma" w:cs="Tahoma"/>
          <w:color w:val="000080"/>
          <w:sz w:val="24"/>
          <w:szCs w:val="24"/>
        </w:rPr>
        <w:tab/>
        <w:t>amennyiben a támogatási összeg kétharmadát meghaladó részét a szerződésben kikötöttől eltérő célra fordította, 3 évig,</w:t>
      </w:r>
    </w:p>
    <w:p w:rsidR="007611A5" w:rsidRPr="00D214CB" w:rsidRDefault="007611A5" w:rsidP="007611A5">
      <w:pPr>
        <w:pStyle w:val="Szvegtrzs"/>
        <w:spacing w:after="0"/>
        <w:ind w:left="1134" w:hanging="425"/>
        <w:jc w:val="both"/>
        <w:rPr>
          <w:rFonts w:ascii="Tahoma" w:hAnsi="Tahoma" w:cs="Tahoma"/>
          <w:color w:val="000080"/>
          <w:sz w:val="24"/>
          <w:szCs w:val="24"/>
        </w:rPr>
      </w:pPr>
      <w:r w:rsidRPr="00D214CB">
        <w:rPr>
          <w:rFonts w:ascii="Tahoma" w:hAnsi="Tahoma" w:cs="Tahoma"/>
          <w:color w:val="000080"/>
          <w:sz w:val="24"/>
          <w:szCs w:val="24"/>
        </w:rPr>
        <w:t>b)</w:t>
      </w:r>
      <w:r w:rsidRPr="00D214CB">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7611A5" w:rsidRPr="00D214CB" w:rsidRDefault="007611A5" w:rsidP="007611A5">
      <w:pPr>
        <w:pStyle w:val="Szvegtrzs"/>
        <w:spacing w:after="0"/>
        <w:ind w:left="1134" w:hanging="425"/>
        <w:jc w:val="both"/>
        <w:rPr>
          <w:rFonts w:ascii="Tahoma" w:hAnsi="Tahoma" w:cs="Tahoma"/>
          <w:color w:val="000080"/>
          <w:sz w:val="24"/>
          <w:szCs w:val="24"/>
        </w:rPr>
      </w:pPr>
      <w:r w:rsidRPr="00D214CB">
        <w:rPr>
          <w:rFonts w:ascii="Tahoma" w:hAnsi="Tahoma" w:cs="Tahoma"/>
          <w:color w:val="000080"/>
          <w:sz w:val="24"/>
          <w:szCs w:val="24"/>
        </w:rPr>
        <w:t>c)</w:t>
      </w:r>
      <w:r w:rsidRPr="00D214CB">
        <w:rPr>
          <w:rFonts w:ascii="Tahoma" w:hAnsi="Tahoma" w:cs="Tahoma"/>
          <w:color w:val="000080"/>
          <w:sz w:val="24"/>
          <w:szCs w:val="24"/>
        </w:rPr>
        <w:tab/>
        <w:t>amennyiben a támogatás legfeljebb egyharmadát a szerződésben kikötöttől eltérő célra fordította, 1 évig nem részesülhet támogatásban.</w:t>
      </w:r>
    </w:p>
    <w:p w:rsidR="007611A5" w:rsidRPr="00D214CB" w:rsidRDefault="007611A5" w:rsidP="007611A5">
      <w:pPr>
        <w:pStyle w:val="Szvegtrzs"/>
        <w:spacing w:after="0"/>
        <w:ind w:left="284"/>
        <w:jc w:val="both"/>
        <w:rPr>
          <w:rFonts w:ascii="Tahoma" w:hAnsi="Tahoma" w:cs="Tahoma"/>
          <w:color w:val="000080"/>
          <w:sz w:val="24"/>
          <w:szCs w:val="24"/>
        </w:rPr>
      </w:pPr>
      <w:r w:rsidRPr="00D214CB">
        <w:rPr>
          <w:rFonts w:ascii="Tahoma" w:hAnsi="Tahoma" w:cs="Tahoma"/>
          <w:color w:val="000080"/>
          <w:sz w:val="24"/>
          <w:szCs w:val="24"/>
        </w:rPr>
        <w:t>A fenti bekezdés szerinti három, kettő vagy egy éves időtartamot a támogatási szerződés lejárta napjától kell számítani.</w:t>
      </w:r>
    </w:p>
    <w:p w:rsidR="007611A5" w:rsidRPr="00D214CB" w:rsidRDefault="007611A5" w:rsidP="007611A5">
      <w:pPr>
        <w:tabs>
          <w:tab w:val="left" w:pos="284"/>
          <w:tab w:val="left" w:pos="357"/>
        </w:tabs>
        <w:ind w:left="426"/>
        <w:jc w:val="both"/>
        <w:rPr>
          <w:rFonts w:ascii="Tahoma" w:hAnsi="Tahoma" w:cs="Tahoma"/>
          <w:color w:val="000080"/>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611A5" w:rsidRPr="00D214CB" w:rsidRDefault="007611A5" w:rsidP="007611A5">
      <w:pPr>
        <w:ind w:left="426" w:hanging="568"/>
        <w:jc w:val="both"/>
        <w:rPr>
          <w:rFonts w:ascii="Tahoma" w:hAnsi="Tahoma" w:cs="Tahoma"/>
          <w:color w:val="000080"/>
        </w:rPr>
      </w:pPr>
    </w:p>
    <w:p w:rsidR="007611A5" w:rsidRPr="00D214CB" w:rsidRDefault="007611A5" w:rsidP="007611A5">
      <w:pPr>
        <w:pStyle w:val="Szvegtrzs"/>
        <w:numPr>
          <w:ilvl w:val="0"/>
          <w:numId w:val="69"/>
        </w:numPr>
        <w:spacing w:after="0"/>
        <w:ind w:left="426" w:hanging="568"/>
        <w:jc w:val="both"/>
        <w:rPr>
          <w:rFonts w:ascii="Tahoma" w:hAnsi="Tahoma" w:cs="Tahoma"/>
          <w:color w:val="000080"/>
          <w:sz w:val="24"/>
          <w:szCs w:val="24"/>
        </w:rPr>
      </w:pPr>
      <w:r w:rsidRPr="00D214CB">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7611A5" w:rsidRPr="00D214CB" w:rsidRDefault="007611A5" w:rsidP="007611A5">
      <w:pPr>
        <w:pStyle w:val="Listaszerbekezds"/>
        <w:ind w:left="426" w:hanging="568"/>
        <w:rPr>
          <w:color w:val="000080"/>
          <w:szCs w:val="24"/>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 xml:space="preserve">A támogatás jogosulatlan igénybevétele, jogszabálysértő vagy nem rendeltetésszerű felhasználása esetén a Támogató a támogatást visszavonhatja, a </w:t>
      </w:r>
      <w:r w:rsidRPr="00D214CB">
        <w:rPr>
          <w:rFonts w:ascii="Tahoma" w:hAnsi="Tahoma" w:cs="Tahoma"/>
          <w:color w:val="000080"/>
        </w:rPr>
        <w:lastRenderedPageBreak/>
        <w:t xml:space="preserve">támogatási szerződéstől elállhat, azt felmondhatja vagy kezdeményezheti annak módosítását. </w:t>
      </w:r>
    </w:p>
    <w:p w:rsidR="007611A5" w:rsidRPr="00D214CB" w:rsidRDefault="007611A5" w:rsidP="007611A5">
      <w:pPr>
        <w:tabs>
          <w:tab w:val="left" w:pos="284"/>
          <w:tab w:val="left" w:pos="357"/>
        </w:tabs>
        <w:ind w:left="426"/>
        <w:jc w:val="both"/>
        <w:rPr>
          <w:rFonts w:ascii="Tahoma" w:hAnsi="Tahoma" w:cs="Tahoma"/>
          <w:color w:val="000080"/>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Támogatott a 28</w:t>
      </w:r>
      <w:r w:rsidRPr="00D214CB">
        <w:rPr>
          <w:rFonts w:ascii="Tahoma" w:hAnsi="Tahoma" w:cs="Tahoma"/>
          <w:bCs/>
          <w:color w:val="000080"/>
        </w:rPr>
        <w:t>/2023. (IX.28.) önkormányzati rendelet</w:t>
      </w:r>
      <w:r w:rsidRPr="00D214CB">
        <w:rPr>
          <w:rFonts w:ascii="Tahoma" w:hAnsi="Tahoma" w:cs="Tahoma"/>
          <w:color w:val="000080"/>
        </w:rPr>
        <w:t xml:space="preserve"> 9</w:t>
      </w:r>
      <w:r w:rsidRPr="00D214CB">
        <w:rPr>
          <w:rFonts w:ascii="Tahoma" w:hAnsi="Tahoma" w:cs="Tahoma"/>
          <w:bCs/>
          <w:color w:val="000080"/>
        </w:rPr>
        <w:t xml:space="preserve">. melléklete szerint </w:t>
      </w:r>
      <w:r w:rsidRPr="00D214CB">
        <w:rPr>
          <w:rFonts w:ascii="Tahoma" w:hAnsi="Tahoma" w:cs="Tahoma"/>
          <w:color w:val="000080"/>
        </w:rPr>
        <w:t xml:space="preserve">nyilatkozik, hogy nem minősül az államháztartásról szóló törvény 48/B. §-a szerinti kedvezményezettnek. </w:t>
      </w:r>
    </w:p>
    <w:p w:rsidR="007611A5" w:rsidRPr="00D214CB" w:rsidRDefault="007611A5" w:rsidP="007611A5">
      <w:pPr>
        <w:pStyle w:val="Listaszerbekezds"/>
        <w:ind w:left="426" w:hanging="568"/>
        <w:rPr>
          <w:color w:val="000080"/>
          <w:szCs w:val="24"/>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D214CB">
        <w:rPr>
          <w:rFonts w:ascii="Tahoma" w:hAnsi="Tahoma" w:cs="Tahoma"/>
          <w:bCs/>
          <w:color w:val="000080"/>
        </w:rPr>
        <w:t xml:space="preserve"> 28/2023. (IX.28.) önkormányzati rendelet</w:t>
      </w:r>
      <w:r w:rsidRPr="00D214CB">
        <w:rPr>
          <w:rFonts w:ascii="Tahoma" w:hAnsi="Tahoma" w:cs="Tahoma"/>
          <w:color w:val="000080"/>
        </w:rPr>
        <w:t xml:space="preserve"> 7</w:t>
      </w:r>
      <w:r w:rsidRPr="00D214CB">
        <w:rPr>
          <w:rFonts w:ascii="Tahoma" w:hAnsi="Tahoma" w:cs="Tahoma"/>
          <w:bCs/>
          <w:color w:val="000080"/>
        </w:rPr>
        <w:t xml:space="preserve">. melléklete szerint </w:t>
      </w:r>
      <w:r w:rsidRPr="00D214CB">
        <w:rPr>
          <w:rFonts w:ascii="Tahoma" w:hAnsi="Tahoma" w:cs="Tahoma"/>
          <w:color w:val="000080"/>
        </w:rPr>
        <w:t>nyilatkozik a de minimis támogatásokról.</w:t>
      </w:r>
    </w:p>
    <w:p w:rsidR="007611A5" w:rsidRPr="00D214CB" w:rsidRDefault="007611A5" w:rsidP="007611A5">
      <w:pPr>
        <w:ind w:left="426" w:hanging="568"/>
        <w:jc w:val="both"/>
        <w:rPr>
          <w:rFonts w:ascii="Tahoma" w:hAnsi="Tahoma" w:cs="Tahoma"/>
          <w:color w:val="000080"/>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611A5" w:rsidRPr="00D214CB" w:rsidRDefault="007611A5" w:rsidP="007611A5">
      <w:pPr>
        <w:tabs>
          <w:tab w:val="left" w:pos="284"/>
          <w:tab w:val="left" w:pos="357"/>
        </w:tabs>
        <w:ind w:left="426"/>
        <w:jc w:val="both"/>
        <w:rPr>
          <w:rFonts w:ascii="Tahoma" w:hAnsi="Tahoma" w:cs="Tahoma"/>
          <w:color w:val="000080"/>
        </w:rPr>
      </w:pPr>
    </w:p>
    <w:p w:rsidR="007611A5" w:rsidRPr="00D214CB" w:rsidRDefault="007611A5" w:rsidP="007611A5">
      <w:pPr>
        <w:numPr>
          <w:ilvl w:val="0"/>
          <w:numId w:val="69"/>
        </w:numPr>
        <w:tabs>
          <w:tab w:val="left" w:pos="284"/>
          <w:tab w:val="left" w:pos="357"/>
        </w:tabs>
        <w:ind w:left="426" w:hanging="426"/>
        <w:jc w:val="both"/>
        <w:rPr>
          <w:rFonts w:ascii="Tahoma" w:hAnsi="Tahoma" w:cs="Tahoma"/>
          <w:color w:val="000080"/>
        </w:rPr>
      </w:pPr>
      <w:r w:rsidRPr="00D214CB">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34" w:history="1">
        <w:r w:rsidRPr="00D214CB">
          <w:rPr>
            <w:rStyle w:val="Hiperhivatkozs"/>
            <w:rFonts w:ascii="Tahoma" w:hAnsi="Tahoma" w:cs="Tahoma"/>
            <w:color w:val="000080"/>
          </w:rPr>
          <w:t>http://www.veszprem.hu</w:t>
        </w:r>
      </w:hyperlink>
      <w:r w:rsidRPr="00D214CB">
        <w:rPr>
          <w:rFonts w:ascii="Tahoma" w:hAnsi="Tahoma" w:cs="Tahoma"/>
          <w:color w:val="000080"/>
        </w:rPr>
        <w:t>).</w:t>
      </w:r>
    </w:p>
    <w:p w:rsidR="007611A5" w:rsidRPr="00D214CB" w:rsidRDefault="007611A5" w:rsidP="007611A5">
      <w:pPr>
        <w:pStyle w:val="Listaszerbekezds"/>
        <w:rPr>
          <w:color w:val="000080"/>
          <w:szCs w:val="24"/>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611A5" w:rsidRPr="00D214CB" w:rsidRDefault="007611A5" w:rsidP="007611A5">
      <w:pPr>
        <w:ind w:left="426" w:hanging="568"/>
        <w:jc w:val="both"/>
        <w:rPr>
          <w:rFonts w:ascii="Tahoma" w:hAnsi="Tahoma" w:cs="Tahoma"/>
          <w:color w:val="000080"/>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Támogatott a támogatás felhasználásával kapcsolatos iratokat a támogatás felhasználására vonatkozó elszámolás elfogadását követő 8 évig köteles megőrizni.</w:t>
      </w:r>
    </w:p>
    <w:p w:rsidR="007611A5" w:rsidRPr="00D214CB" w:rsidRDefault="007611A5" w:rsidP="007611A5">
      <w:pPr>
        <w:pStyle w:val="Listaszerbekezds"/>
        <w:ind w:left="426" w:hanging="568"/>
        <w:rPr>
          <w:color w:val="000080"/>
          <w:szCs w:val="24"/>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Jelen szerződésben nem szabályozott kérdésekben a Polgári Törvénykönyv szabályai és az önkormányzat vonatkozó rendeletei az irányadóak.</w:t>
      </w:r>
    </w:p>
    <w:p w:rsidR="007611A5" w:rsidRPr="00D214CB" w:rsidRDefault="007611A5" w:rsidP="007611A5">
      <w:pPr>
        <w:pStyle w:val="Listaszerbekezds"/>
        <w:ind w:left="426" w:hanging="568"/>
        <w:rPr>
          <w:color w:val="000080"/>
          <w:szCs w:val="24"/>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lastRenderedPageBreak/>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7611A5" w:rsidRPr="00D214CB" w:rsidRDefault="007611A5" w:rsidP="007611A5">
      <w:pPr>
        <w:pStyle w:val="Listaszerbekezds"/>
        <w:ind w:left="426" w:hanging="568"/>
        <w:rPr>
          <w:color w:val="000080"/>
          <w:szCs w:val="24"/>
        </w:rPr>
      </w:pPr>
    </w:p>
    <w:p w:rsidR="007611A5" w:rsidRPr="00D214CB" w:rsidRDefault="007611A5" w:rsidP="007611A5">
      <w:pPr>
        <w:numPr>
          <w:ilvl w:val="0"/>
          <w:numId w:val="69"/>
        </w:numPr>
        <w:ind w:left="426" w:hanging="568"/>
        <w:jc w:val="both"/>
        <w:rPr>
          <w:rFonts w:ascii="Tahoma" w:hAnsi="Tahoma" w:cs="Tahoma"/>
          <w:color w:val="000080"/>
        </w:rPr>
      </w:pPr>
      <w:r w:rsidRPr="00D214CB">
        <w:rPr>
          <w:rFonts w:ascii="Tahoma" w:hAnsi="Tahoma" w:cs="Tahoma"/>
          <w:color w:val="000080"/>
        </w:rPr>
        <w:t>A támogatási szerződés a mindkét fél általi aláírás napján lép hatályba.</w:t>
      </w:r>
    </w:p>
    <w:p w:rsidR="007611A5" w:rsidRPr="00D214CB" w:rsidRDefault="007611A5" w:rsidP="007611A5">
      <w:pPr>
        <w:tabs>
          <w:tab w:val="left" w:pos="284"/>
        </w:tabs>
        <w:jc w:val="both"/>
        <w:rPr>
          <w:rFonts w:ascii="Tahoma" w:hAnsi="Tahoma" w:cs="Tahoma"/>
          <w:color w:val="000080"/>
        </w:rPr>
      </w:pPr>
    </w:p>
    <w:p w:rsidR="007611A5" w:rsidRPr="00D214CB" w:rsidRDefault="007611A5" w:rsidP="007611A5">
      <w:pPr>
        <w:tabs>
          <w:tab w:val="left" w:pos="284"/>
        </w:tabs>
        <w:jc w:val="both"/>
        <w:rPr>
          <w:rFonts w:ascii="Tahoma" w:hAnsi="Tahoma" w:cs="Tahoma"/>
          <w:color w:val="000080"/>
        </w:rPr>
      </w:pPr>
      <w:r w:rsidRPr="00D214CB">
        <w:rPr>
          <w:rFonts w:ascii="Tahoma" w:hAnsi="Tahoma" w:cs="Tahoma"/>
          <w:color w:val="000080"/>
        </w:rPr>
        <w:t xml:space="preserve">A szerződő felek jelen támogatási szerződést elolvasták, annak tartalmát megértették, s mint akaratukkal mindenben megegyezőt jóváhagyólag </w:t>
      </w:r>
      <w:r w:rsidRPr="00D214CB">
        <w:rPr>
          <w:rFonts w:ascii="Tahoma" w:hAnsi="Tahoma" w:cs="Tahoma"/>
          <w:b/>
          <w:bCs/>
          <w:color w:val="000080"/>
        </w:rPr>
        <w:t>3 (három) példányban</w:t>
      </w:r>
      <w:r w:rsidRPr="00D214CB">
        <w:rPr>
          <w:rFonts w:ascii="Tahoma" w:hAnsi="Tahoma" w:cs="Tahoma"/>
          <w:color w:val="000080"/>
        </w:rPr>
        <w:t xml:space="preserve"> írták alá, melyből </w:t>
      </w:r>
      <w:r w:rsidRPr="00D214CB">
        <w:rPr>
          <w:rFonts w:ascii="Tahoma" w:hAnsi="Tahoma" w:cs="Tahoma"/>
          <w:b/>
          <w:color w:val="000080"/>
        </w:rPr>
        <w:t>2</w:t>
      </w:r>
      <w:r w:rsidRPr="00D214CB">
        <w:rPr>
          <w:rFonts w:ascii="Tahoma" w:hAnsi="Tahoma" w:cs="Tahoma"/>
          <w:color w:val="000080"/>
        </w:rPr>
        <w:t xml:space="preserve"> példány a Támogatót, </w:t>
      </w:r>
      <w:r w:rsidRPr="00D214CB">
        <w:rPr>
          <w:rFonts w:ascii="Tahoma" w:hAnsi="Tahoma" w:cs="Tahoma"/>
          <w:b/>
          <w:bCs/>
          <w:color w:val="000080"/>
        </w:rPr>
        <w:t>1</w:t>
      </w:r>
      <w:r w:rsidRPr="00D214CB">
        <w:rPr>
          <w:rFonts w:ascii="Tahoma" w:hAnsi="Tahoma" w:cs="Tahoma"/>
          <w:color w:val="000080"/>
        </w:rPr>
        <w:t xml:space="preserve"> példány a Támogatottat illeti.</w:t>
      </w:r>
    </w:p>
    <w:p w:rsidR="007611A5" w:rsidRPr="00D214CB" w:rsidRDefault="007611A5" w:rsidP="007611A5">
      <w:pPr>
        <w:tabs>
          <w:tab w:val="left" w:pos="284"/>
        </w:tabs>
        <w:jc w:val="both"/>
        <w:rPr>
          <w:rFonts w:ascii="Tahoma" w:hAnsi="Tahoma" w:cs="Tahoma"/>
          <w:color w:val="000080"/>
        </w:rPr>
      </w:pPr>
    </w:p>
    <w:p w:rsidR="007611A5" w:rsidRPr="00D214CB" w:rsidRDefault="007611A5" w:rsidP="007611A5">
      <w:pPr>
        <w:tabs>
          <w:tab w:val="left" w:pos="284"/>
        </w:tabs>
        <w:ind w:left="142"/>
        <w:jc w:val="both"/>
        <w:rPr>
          <w:rFonts w:ascii="Tahoma" w:hAnsi="Tahoma" w:cs="Tahoma"/>
          <w:b/>
          <w:bCs/>
          <w:color w:val="000080"/>
        </w:rPr>
      </w:pPr>
      <w:r w:rsidRPr="00D214CB">
        <w:rPr>
          <w:rFonts w:ascii="Tahoma" w:hAnsi="Tahoma" w:cs="Tahoma"/>
          <w:b/>
          <w:bCs/>
          <w:color w:val="000080"/>
        </w:rPr>
        <w:t xml:space="preserve">Mellékletek: </w:t>
      </w:r>
    </w:p>
    <w:p w:rsidR="007611A5" w:rsidRPr="00D214CB" w:rsidRDefault="007611A5" w:rsidP="007611A5">
      <w:pPr>
        <w:tabs>
          <w:tab w:val="left" w:pos="284"/>
        </w:tabs>
        <w:ind w:left="142"/>
        <w:jc w:val="both"/>
        <w:rPr>
          <w:rFonts w:ascii="Tahoma" w:hAnsi="Tahoma" w:cs="Tahoma"/>
          <w:b/>
          <w:bCs/>
          <w:color w:val="000080"/>
        </w:rPr>
      </w:pPr>
    </w:p>
    <w:p w:rsidR="007611A5" w:rsidRPr="00D214CB" w:rsidRDefault="007611A5" w:rsidP="007611A5">
      <w:pPr>
        <w:numPr>
          <w:ilvl w:val="0"/>
          <w:numId w:val="68"/>
        </w:numPr>
        <w:tabs>
          <w:tab w:val="left" w:pos="284"/>
        </w:tabs>
        <w:jc w:val="both"/>
        <w:rPr>
          <w:rFonts w:ascii="Tahoma" w:hAnsi="Tahoma" w:cs="Tahoma"/>
          <w:bCs/>
          <w:color w:val="000080"/>
        </w:rPr>
      </w:pPr>
      <w:r w:rsidRPr="00D214CB">
        <w:rPr>
          <w:rFonts w:ascii="Tahoma" w:hAnsi="Tahoma" w:cs="Tahoma"/>
          <w:bCs/>
          <w:color w:val="000080"/>
        </w:rPr>
        <w:t>28/2023. (IX.28.) önkormányzati rendelet 4., 5., 6., 7., 8., 9., 12. melléklete szerinti nyilatkozatok</w:t>
      </w:r>
    </w:p>
    <w:p w:rsidR="007611A5" w:rsidRPr="00D214CB" w:rsidRDefault="007611A5" w:rsidP="007611A5">
      <w:pPr>
        <w:numPr>
          <w:ilvl w:val="0"/>
          <w:numId w:val="68"/>
        </w:numPr>
        <w:tabs>
          <w:tab w:val="left" w:pos="284"/>
        </w:tabs>
        <w:jc w:val="both"/>
        <w:rPr>
          <w:rFonts w:ascii="Tahoma" w:hAnsi="Tahoma" w:cs="Tahoma"/>
          <w:color w:val="000080"/>
        </w:rPr>
      </w:pPr>
      <w:r w:rsidRPr="00D214CB">
        <w:rPr>
          <w:rFonts w:ascii="Tahoma" w:hAnsi="Tahoma" w:cs="Tahoma"/>
          <w:color w:val="000080"/>
        </w:rPr>
        <w:t>28</w:t>
      </w:r>
      <w:r w:rsidRPr="00D214CB">
        <w:rPr>
          <w:rFonts w:ascii="Tahoma" w:hAnsi="Tahoma" w:cs="Tahoma"/>
          <w:bCs/>
          <w:color w:val="000080"/>
        </w:rPr>
        <w:t>/2023. (IX.28.) önkormányzati rendelet</w:t>
      </w:r>
      <w:r w:rsidRPr="00D214CB">
        <w:rPr>
          <w:rFonts w:ascii="Tahoma" w:hAnsi="Tahoma" w:cs="Tahoma"/>
          <w:color w:val="000080"/>
        </w:rPr>
        <w:t xml:space="preserve"> 13. melléklete szerinti számlaösszesítő </w:t>
      </w:r>
    </w:p>
    <w:p w:rsidR="007611A5" w:rsidRPr="00D214CB" w:rsidRDefault="007611A5" w:rsidP="007611A5">
      <w:pPr>
        <w:tabs>
          <w:tab w:val="left" w:pos="284"/>
        </w:tabs>
        <w:jc w:val="both"/>
        <w:rPr>
          <w:rFonts w:ascii="Tahoma" w:hAnsi="Tahoma" w:cs="Tahoma"/>
          <w:color w:val="000080"/>
        </w:rPr>
      </w:pPr>
    </w:p>
    <w:p w:rsidR="007611A5" w:rsidRPr="00D214CB" w:rsidRDefault="007611A5" w:rsidP="007611A5">
      <w:pPr>
        <w:tabs>
          <w:tab w:val="left" w:pos="284"/>
        </w:tabs>
        <w:jc w:val="both"/>
        <w:rPr>
          <w:rFonts w:ascii="Tahoma" w:hAnsi="Tahoma" w:cs="Tahoma"/>
          <w:color w:val="000080"/>
        </w:rPr>
      </w:pPr>
    </w:p>
    <w:p w:rsidR="007611A5" w:rsidRPr="00D214CB" w:rsidRDefault="007611A5" w:rsidP="007611A5">
      <w:pPr>
        <w:tabs>
          <w:tab w:val="left" w:pos="284"/>
        </w:tabs>
        <w:jc w:val="both"/>
        <w:rPr>
          <w:rFonts w:ascii="Tahoma" w:hAnsi="Tahoma" w:cs="Tahoma"/>
          <w:color w:val="000080"/>
        </w:rPr>
      </w:pPr>
      <w:r w:rsidRPr="00D214CB">
        <w:rPr>
          <w:rFonts w:ascii="Tahoma" w:hAnsi="Tahoma" w:cs="Tahoma"/>
          <w:color w:val="000080"/>
        </w:rPr>
        <w:t>Veszprém, 2025. ……………………………….. Veszprém, 2025. ………………………............</w:t>
      </w:r>
    </w:p>
    <w:p w:rsidR="007611A5" w:rsidRPr="00D214CB" w:rsidRDefault="007611A5" w:rsidP="007611A5">
      <w:pPr>
        <w:jc w:val="both"/>
        <w:rPr>
          <w:rFonts w:ascii="Tahoma" w:hAnsi="Tahoma" w:cs="Tahoma"/>
          <w:color w:val="000080"/>
        </w:rPr>
      </w:pPr>
    </w:p>
    <w:p w:rsidR="007611A5" w:rsidRPr="00D214CB" w:rsidRDefault="007611A5" w:rsidP="007611A5">
      <w:pPr>
        <w:ind w:firstLine="708"/>
        <w:jc w:val="both"/>
        <w:rPr>
          <w:rFonts w:ascii="Tahoma" w:hAnsi="Tahoma" w:cs="Tahoma"/>
          <w:color w:val="000080"/>
        </w:rPr>
      </w:pPr>
      <w:r w:rsidRPr="00D214CB">
        <w:rPr>
          <w:rFonts w:ascii="Tahoma" w:hAnsi="Tahoma" w:cs="Tahoma"/>
          <w:color w:val="000080"/>
        </w:rPr>
        <w:t>………………………………………………</w:t>
      </w:r>
      <w:r w:rsidRPr="00D214CB">
        <w:rPr>
          <w:rFonts w:ascii="Tahoma" w:hAnsi="Tahoma" w:cs="Tahoma"/>
          <w:color w:val="000080"/>
        </w:rPr>
        <w:tab/>
      </w:r>
      <w:r w:rsidRPr="00D214CB">
        <w:rPr>
          <w:rFonts w:ascii="Tahoma" w:hAnsi="Tahoma" w:cs="Tahoma"/>
          <w:color w:val="000080"/>
        </w:rPr>
        <w:tab/>
        <w:t>…………………………………….………</w:t>
      </w:r>
    </w:p>
    <w:tbl>
      <w:tblPr>
        <w:tblW w:w="0" w:type="auto"/>
        <w:tblLook w:val="04A0" w:firstRow="1" w:lastRow="0" w:firstColumn="1" w:lastColumn="0" w:noHBand="0" w:noVBand="1"/>
      </w:tblPr>
      <w:tblGrid>
        <w:gridCol w:w="4561"/>
        <w:gridCol w:w="4511"/>
      </w:tblGrid>
      <w:tr w:rsidR="007611A5" w:rsidRPr="00D214CB" w:rsidTr="006D171B">
        <w:tc>
          <w:tcPr>
            <w:tcW w:w="4605" w:type="dxa"/>
            <w:hideMark/>
          </w:tcPr>
          <w:p w:rsidR="007611A5" w:rsidRPr="00D214CB" w:rsidRDefault="007611A5" w:rsidP="006D171B">
            <w:pPr>
              <w:jc w:val="center"/>
              <w:rPr>
                <w:rFonts w:ascii="Tahoma" w:hAnsi="Tahoma" w:cs="Tahoma"/>
                <w:b/>
                <w:color w:val="000080"/>
              </w:rPr>
            </w:pPr>
            <w:r w:rsidRPr="00D214CB">
              <w:rPr>
                <w:rFonts w:ascii="Tahoma" w:hAnsi="Tahoma" w:cs="Tahoma"/>
                <w:b/>
                <w:color w:val="000080"/>
              </w:rPr>
              <w:t xml:space="preserve">Veszprém MJV Önkormányzata </w:t>
            </w:r>
          </w:p>
        </w:tc>
        <w:tc>
          <w:tcPr>
            <w:tcW w:w="4605" w:type="dxa"/>
            <w:hideMark/>
          </w:tcPr>
          <w:p w:rsidR="007611A5" w:rsidRPr="00D214CB" w:rsidRDefault="007611A5" w:rsidP="006D171B">
            <w:pPr>
              <w:jc w:val="center"/>
              <w:rPr>
                <w:rFonts w:ascii="Tahoma" w:hAnsi="Tahoma" w:cs="Tahoma"/>
                <w:b/>
                <w:bCs/>
                <w:color w:val="000080"/>
              </w:rPr>
            </w:pPr>
            <w:r w:rsidRPr="00D214CB">
              <w:rPr>
                <w:rFonts w:ascii="Tahoma" w:hAnsi="Tahoma" w:cs="Tahoma"/>
                <w:b/>
                <w:bCs/>
                <w:color w:val="000080"/>
                <w:lang w:eastAsia="en-US"/>
              </w:rPr>
              <w:t>Simonyis Gyermekekért Alapítvány</w:t>
            </w:r>
          </w:p>
        </w:tc>
      </w:tr>
      <w:tr w:rsidR="007611A5" w:rsidRPr="00D214CB" w:rsidTr="006D171B">
        <w:tc>
          <w:tcPr>
            <w:tcW w:w="4605" w:type="dxa"/>
            <w:hideMark/>
          </w:tcPr>
          <w:p w:rsidR="007611A5" w:rsidRPr="00D214CB" w:rsidRDefault="007611A5" w:rsidP="006D171B">
            <w:pPr>
              <w:jc w:val="center"/>
              <w:rPr>
                <w:rFonts w:ascii="Tahoma" w:hAnsi="Tahoma" w:cs="Tahoma"/>
                <w:b/>
                <w:color w:val="000080"/>
              </w:rPr>
            </w:pPr>
            <w:r w:rsidRPr="00D214CB">
              <w:rPr>
                <w:rFonts w:ascii="Tahoma" w:hAnsi="Tahoma" w:cs="Tahoma"/>
                <w:b/>
                <w:color w:val="000080"/>
              </w:rPr>
              <w:t xml:space="preserve">Támogató </w:t>
            </w:r>
          </w:p>
        </w:tc>
        <w:tc>
          <w:tcPr>
            <w:tcW w:w="4605" w:type="dxa"/>
            <w:hideMark/>
          </w:tcPr>
          <w:p w:rsidR="007611A5" w:rsidRPr="00D214CB" w:rsidRDefault="007611A5" w:rsidP="006D171B">
            <w:pPr>
              <w:jc w:val="center"/>
              <w:rPr>
                <w:rFonts w:ascii="Tahoma" w:hAnsi="Tahoma" w:cs="Tahoma"/>
                <w:b/>
                <w:color w:val="000080"/>
              </w:rPr>
            </w:pPr>
            <w:r w:rsidRPr="00D214CB">
              <w:rPr>
                <w:rFonts w:ascii="Tahoma" w:hAnsi="Tahoma" w:cs="Tahoma"/>
                <w:b/>
                <w:color w:val="000080"/>
              </w:rPr>
              <w:t>Támogatott</w:t>
            </w:r>
          </w:p>
        </w:tc>
      </w:tr>
      <w:tr w:rsidR="007611A5" w:rsidRPr="00D214CB" w:rsidTr="006D171B">
        <w:tc>
          <w:tcPr>
            <w:tcW w:w="4605" w:type="dxa"/>
            <w:hideMark/>
          </w:tcPr>
          <w:p w:rsidR="007611A5" w:rsidRPr="00D214CB" w:rsidRDefault="007611A5" w:rsidP="006D171B">
            <w:pPr>
              <w:jc w:val="center"/>
              <w:rPr>
                <w:rFonts w:ascii="Tahoma" w:hAnsi="Tahoma" w:cs="Tahoma"/>
                <w:color w:val="000080"/>
              </w:rPr>
            </w:pPr>
            <w:r w:rsidRPr="00D214CB">
              <w:rPr>
                <w:rFonts w:ascii="Tahoma" w:hAnsi="Tahoma" w:cs="Tahoma"/>
                <w:color w:val="000080"/>
              </w:rPr>
              <w:t>képviseli:</w:t>
            </w:r>
          </w:p>
        </w:tc>
        <w:tc>
          <w:tcPr>
            <w:tcW w:w="4605" w:type="dxa"/>
            <w:hideMark/>
          </w:tcPr>
          <w:p w:rsidR="007611A5" w:rsidRPr="00D214CB" w:rsidRDefault="007611A5" w:rsidP="006D171B">
            <w:pPr>
              <w:jc w:val="center"/>
              <w:rPr>
                <w:rFonts w:ascii="Tahoma" w:hAnsi="Tahoma" w:cs="Tahoma"/>
                <w:color w:val="000080"/>
              </w:rPr>
            </w:pPr>
            <w:r w:rsidRPr="00D214CB">
              <w:rPr>
                <w:rFonts w:ascii="Tahoma" w:hAnsi="Tahoma" w:cs="Tahoma"/>
                <w:color w:val="000080"/>
              </w:rPr>
              <w:t>képviseli:</w:t>
            </w:r>
          </w:p>
        </w:tc>
      </w:tr>
      <w:tr w:rsidR="007611A5" w:rsidRPr="00D214CB" w:rsidTr="006D171B">
        <w:tc>
          <w:tcPr>
            <w:tcW w:w="4605" w:type="dxa"/>
            <w:hideMark/>
          </w:tcPr>
          <w:p w:rsidR="007611A5" w:rsidRPr="00D214CB" w:rsidRDefault="007611A5" w:rsidP="006D171B">
            <w:pPr>
              <w:jc w:val="center"/>
              <w:rPr>
                <w:rFonts w:ascii="Tahoma" w:hAnsi="Tahoma" w:cs="Tahoma"/>
                <w:color w:val="000080"/>
              </w:rPr>
            </w:pPr>
            <w:r w:rsidRPr="00D214CB">
              <w:rPr>
                <w:rFonts w:ascii="Tahoma" w:hAnsi="Tahoma" w:cs="Tahoma"/>
                <w:b/>
                <w:color w:val="000080"/>
              </w:rPr>
              <w:t>Porga Gyula</w:t>
            </w:r>
          </w:p>
        </w:tc>
        <w:tc>
          <w:tcPr>
            <w:tcW w:w="4605" w:type="dxa"/>
            <w:hideMark/>
          </w:tcPr>
          <w:p w:rsidR="007611A5" w:rsidRPr="00D214CB" w:rsidRDefault="007611A5" w:rsidP="006D171B">
            <w:pPr>
              <w:jc w:val="center"/>
              <w:rPr>
                <w:rFonts w:ascii="Tahoma" w:hAnsi="Tahoma" w:cs="Tahoma"/>
                <w:b/>
                <w:color w:val="000080"/>
              </w:rPr>
            </w:pPr>
            <w:r w:rsidRPr="00D214CB">
              <w:rPr>
                <w:rFonts w:ascii="Tahoma" w:hAnsi="Tahoma" w:cs="Tahoma"/>
                <w:b/>
                <w:color w:val="000080"/>
              </w:rPr>
              <w:t xml:space="preserve">Dr. Szalai-Dely Zsófia </w:t>
            </w:r>
          </w:p>
        </w:tc>
      </w:tr>
      <w:tr w:rsidR="007611A5" w:rsidRPr="00D214CB" w:rsidTr="006D171B">
        <w:tc>
          <w:tcPr>
            <w:tcW w:w="4605" w:type="dxa"/>
            <w:hideMark/>
          </w:tcPr>
          <w:p w:rsidR="007611A5" w:rsidRPr="00D214CB" w:rsidRDefault="007611A5" w:rsidP="006D171B">
            <w:pPr>
              <w:jc w:val="center"/>
              <w:rPr>
                <w:rFonts w:ascii="Tahoma" w:hAnsi="Tahoma" w:cs="Tahoma"/>
                <w:color w:val="000080"/>
              </w:rPr>
            </w:pPr>
            <w:r w:rsidRPr="00D214CB">
              <w:rPr>
                <w:rFonts w:ascii="Tahoma" w:hAnsi="Tahoma" w:cs="Tahoma"/>
                <w:b/>
                <w:color w:val="000080"/>
              </w:rPr>
              <w:t>polgármester</w:t>
            </w:r>
          </w:p>
        </w:tc>
        <w:tc>
          <w:tcPr>
            <w:tcW w:w="4605" w:type="dxa"/>
            <w:hideMark/>
          </w:tcPr>
          <w:p w:rsidR="007611A5" w:rsidRPr="00D214CB" w:rsidRDefault="007611A5" w:rsidP="006D171B">
            <w:pPr>
              <w:jc w:val="center"/>
              <w:rPr>
                <w:rFonts w:ascii="Tahoma" w:hAnsi="Tahoma" w:cs="Tahoma"/>
                <w:b/>
                <w:color w:val="000080"/>
              </w:rPr>
            </w:pPr>
            <w:r w:rsidRPr="00D214CB">
              <w:rPr>
                <w:rFonts w:ascii="Tahoma" w:hAnsi="Tahoma" w:cs="Tahoma"/>
                <w:b/>
                <w:color w:val="000080"/>
              </w:rPr>
              <w:t>kuratóriumi elnök</w:t>
            </w:r>
          </w:p>
          <w:p w:rsidR="007611A5" w:rsidRPr="00D214CB" w:rsidRDefault="007611A5" w:rsidP="006D171B">
            <w:pPr>
              <w:jc w:val="center"/>
              <w:rPr>
                <w:rFonts w:ascii="Tahoma" w:hAnsi="Tahoma" w:cs="Tahoma"/>
                <w:b/>
                <w:color w:val="000080"/>
              </w:rPr>
            </w:pPr>
          </w:p>
        </w:tc>
      </w:tr>
      <w:tr w:rsidR="007611A5" w:rsidRPr="00D214CB" w:rsidTr="006D171B">
        <w:trPr>
          <w:gridAfter w:val="1"/>
          <w:wAfter w:w="4559" w:type="dxa"/>
        </w:trPr>
        <w:tc>
          <w:tcPr>
            <w:tcW w:w="4605" w:type="dxa"/>
            <w:hideMark/>
          </w:tcPr>
          <w:p w:rsidR="007611A5" w:rsidRPr="00D214CB" w:rsidRDefault="007611A5" w:rsidP="006D171B">
            <w:pPr>
              <w:rPr>
                <w:rFonts w:ascii="Tahoma" w:hAnsi="Tahoma" w:cs="Tahoma"/>
                <w:color w:val="000080"/>
              </w:rPr>
            </w:pPr>
          </w:p>
          <w:p w:rsidR="007611A5" w:rsidRPr="00D214CB" w:rsidRDefault="007611A5" w:rsidP="006D171B">
            <w:pPr>
              <w:jc w:val="center"/>
              <w:rPr>
                <w:rFonts w:ascii="Tahoma" w:hAnsi="Tahoma" w:cs="Tahoma"/>
                <w:color w:val="000080"/>
              </w:rPr>
            </w:pPr>
          </w:p>
          <w:p w:rsidR="007611A5" w:rsidRPr="00D214CB" w:rsidRDefault="007611A5" w:rsidP="006D171B">
            <w:pPr>
              <w:jc w:val="center"/>
              <w:rPr>
                <w:rFonts w:ascii="Tahoma" w:hAnsi="Tahoma" w:cs="Tahoma"/>
                <w:color w:val="000080"/>
              </w:rPr>
            </w:pPr>
          </w:p>
          <w:p w:rsidR="007611A5" w:rsidRPr="00D214CB" w:rsidRDefault="007611A5" w:rsidP="006D171B">
            <w:pPr>
              <w:jc w:val="center"/>
              <w:rPr>
                <w:rFonts w:ascii="Tahoma" w:hAnsi="Tahoma" w:cs="Tahoma"/>
                <w:color w:val="000080"/>
              </w:rPr>
            </w:pPr>
            <w:r w:rsidRPr="00D214CB">
              <w:rPr>
                <w:rFonts w:ascii="Tahoma" w:hAnsi="Tahoma" w:cs="Tahoma"/>
                <w:color w:val="000080"/>
              </w:rPr>
              <w:t>Pénzügyileg ellenjegyezte:</w:t>
            </w:r>
          </w:p>
          <w:p w:rsidR="007611A5" w:rsidRPr="00D214CB" w:rsidRDefault="007611A5" w:rsidP="006D171B">
            <w:pPr>
              <w:jc w:val="center"/>
              <w:rPr>
                <w:rFonts w:ascii="Tahoma" w:hAnsi="Tahoma" w:cs="Tahoma"/>
                <w:b/>
                <w:color w:val="000080"/>
              </w:rPr>
            </w:pPr>
            <w:r w:rsidRPr="00D214CB">
              <w:rPr>
                <w:rFonts w:ascii="Tahoma" w:hAnsi="Tahoma" w:cs="Tahoma"/>
                <w:color w:val="000080"/>
              </w:rPr>
              <w:t xml:space="preserve">dátum: </w:t>
            </w:r>
          </w:p>
        </w:tc>
      </w:tr>
      <w:tr w:rsidR="007611A5" w:rsidRPr="00D214CB" w:rsidTr="006D171B">
        <w:trPr>
          <w:gridAfter w:val="1"/>
          <w:wAfter w:w="4559" w:type="dxa"/>
        </w:trPr>
        <w:tc>
          <w:tcPr>
            <w:tcW w:w="4605" w:type="dxa"/>
          </w:tcPr>
          <w:p w:rsidR="007611A5" w:rsidRPr="00D214CB" w:rsidRDefault="007611A5" w:rsidP="006D171B">
            <w:pPr>
              <w:jc w:val="center"/>
              <w:rPr>
                <w:rFonts w:ascii="Tahoma" w:hAnsi="Tahoma" w:cs="Tahoma"/>
                <w:color w:val="000080"/>
              </w:rPr>
            </w:pPr>
            <w:r w:rsidRPr="00D214CB">
              <w:rPr>
                <w:rFonts w:ascii="Tahoma" w:hAnsi="Tahoma" w:cs="Tahoma"/>
                <w:color w:val="000080"/>
              </w:rPr>
              <w:t>...........................................</w:t>
            </w:r>
          </w:p>
        </w:tc>
      </w:tr>
    </w:tbl>
    <w:p w:rsidR="007611A5" w:rsidRPr="00D214CB" w:rsidRDefault="007611A5" w:rsidP="007611A5">
      <w:pPr>
        <w:jc w:val="both"/>
        <w:rPr>
          <w:rFonts w:ascii="Tahoma" w:hAnsi="Tahoma" w:cs="Tahoma"/>
          <w:color w:val="000080"/>
        </w:rPr>
      </w:pPr>
      <w:r w:rsidRPr="00D214CB">
        <w:rPr>
          <w:rFonts w:ascii="Tahoma" w:hAnsi="Tahoma" w:cs="Tahoma"/>
          <w:color w:val="000080"/>
        </w:rPr>
        <w:tab/>
        <w:t xml:space="preserve">          Fazekas Ildikó </w:t>
      </w:r>
    </w:p>
    <w:p w:rsidR="007611A5" w:rsidRPr="00D214CB" w:rsidRDefault="007611A5" w:rsidP="007611A5">
      <w:pPr>
        <w:ind w:left="709" w:firstLine="709"/>
        <w:jc w:val="both"/>
        <w:rPr>
          <w:rFonts w:ascii="Tahoma" w:hAnsi="Tahoma" w:cs="Tahoma"/>
          <w:color w:val="000080"/>
        </w:rPr>
      </w:pPr>
      <w:r w:rsidRPr="00D214CB">
        <w:rPr>
          <w:rFonts w:ascii="Tahoma" w:hAnsi="Tahoma" w:cs="Tahoma"/>
          <w:color w:val="000080"/>
        </w:rPr>
        <w:t xml:space="preserve"> irodavezető</w:t>
      </w:r>
    </w:p>
    <w:p w:rsidR="007611A5" w:rsidRPr="00D214CB" w:rsidRDefault="007611A5" w:rsidP="007611A5">
      <w:pPr>
        <w:ind w:left="709" w:firstLine="709"/>
        <w:jc w:val="both"/>
        <w:rPr>
          <w:rFonts w:ascii="Tahoma" w:hAnsi="Tahoma" w:cs="Tahoma"/>
          <w:color w:val="000080"/>
        </w:rPr>
      </w:pPr>
      <w:r w:rsidRPr="00D214CB">
        <w:rPr>
          <w:rFonts w:ascii="Tahoma" w:hAnsi="Tahoma" w:cs="Tahoma"/>
          <w:color w:val="000080"/>
        </w:rPr>
        <w:t>Pénzügyi Iroda</w:t>
      </w:r>
    </w:p>
    <w:p w:rsidR="007611A5" w:rsidRPr="00D214CB" w:rsidRDefault="007611A5" w:rsidP="007611A5">
      <w:pPr>
        <w:rPr>
          <w:color w:val="000080"/>
        </w:rPr>
      </w:pPr>
    </w:p>
    <w:p w:rsidR="007611A5" w:rsidRDefault="007611A5">
      <w:pPr>
        <w:spacing w:after="160" w:line="259" w:lineRule="auto"/>
        <w:rPr>
          <w:color w:val="000080"/>
        </w:rPr>
      </w:pPr>
      <w:r>
        <w:rPr>
          <w:color w:val="000080"/>
        </w:rPr>
        <w:br w:type="page"/>
      </w:r>
    </w:p>
    <w:p w:rsidR="007611A5" w:rsidRPr="00CC1C1B" w:rsidRDefault="007611A5" w:rsidP="007611A5">
      <w:pPr>
        <w:pStyle w:val="Cmsor1"/>
        <w:numPr>
          <w:ilvl w:val="0"/>
          <w:numId w:val="0"/>
        </w:numPr>
        <w:jc w:val="left"/>
        <w:rPr>
          <w:rFonts w:ascii="Tahoma" w:hAnsi="Tahoma" w:cs="Tahoma"/>
          <w:b w:val="0"/>
          <w:color w:val="000080"/>
          <w:sz w:val="24"/>
          <w:szCs w:val="24"/>
        </w:rPr>
      </w:pPr>
      <w:r w:rsidRPr="00CC1C1B">
        <w:rPr>
          <w:rFonts w:ascii="Tahoma" w:hAnsi="Tahoma" w:cs="Tahoma"/>
          <w:b w:val="0"/>
          <w:color w:val="000080"/>
          <w:sz w:val="24"/>
          <w:szCs w:val="24"/>
        </w:rPr>
        <w:lastRenderedPageBreak/>
        <w:t xml:space="preserve">Melléklet a </w:t>
      </w:r>
      <w:r>
        <w:rPr>
          <w:rFonts w:ascii="Tahoma" w:hAnsi="Tahoma" w:cs="Tahoma"/>
          <w:b w:val="0"/>
          <w:color w:val="000080"/>
          <w:sz w:val="24"/>
          <w:szCs w:val="24"/>
        </w:rPr>
        <w:t>254</w:t>
      </w:r>
      <w:r w:rsidRPr="00CC1C1B">
        <w:rPr>
          <w:rFonts w:ascii="Tahoma" w:hAnsi="Tahoma" w:cs="Tahoma"/>
          <w:b w:val="0"/>
          <w:color w:val="000080"/>
          <w:sz w:val="24"/>
          <w:szCs w:val="24"/>
        </w:rPr>
        <w:t>/2025. (</w:t>
      </w:r>
      <w:r>
        <w:rPr>
          <w:rFonts w:ascii="Tahoma" w:hAnsi="Tahoma" w:cs="Tahoma"/>
          <w:b w:val="0"/>
          <w:color w:val="000080"/>
          <w:sz w:val="24"/>
          <w:szCs w:val="24"/>
        </w:rPr>
        <w:t>V.29.</w:t>
      </w:r>
      <w:r w:rsidRPr="00CC1C1B">
        <w:rPr>
          <w:rFonts w:ascii="Tahoma" w:hAnsi="Tahoma" w:cs="Tahoma"/>
          <w:b w:val="0"/>
          <w:color w:val="000080"/>
          <w:sz w:val="24"/>
          <w:szCs w:val="24"/>
        </w:rPr>
        <w:t>) határozathoz</w:t>
      </w:r>
    </w:p>
    <w:p w:rsidR="007611A5" w:rsidRPr="00CC1C1B" w:rsidRDefault="007611A5" w:rsidP="007611A5">
      <w:pPr>
        <w:pStyle w:val="Cmsor1"/>
        <w:numPr>
          <w:ilvl w:val="0"/>
          <w:numId w:val="0"/>
        </w:numPr>
        <w:ind w:left="5664"/>
        <w:rPr>
          <w:rFonts w:ascii="Tahoma" w:hAnsi="Tahoma" w:cs="Tahoma"/>
          <w:b w:val="0"/>
          <w:color w:val="000080"/>
          <w:sz w:val="20"/>
        </w:rPr>
      </w:pPr>
      <w:r w:rsidRPr="00CC1C1B">
        <w:rPr>
          <w:rFonts w:ascii="Tahoma" w:hAnsi="Tahoma" w:cs="Tahoma"/>
          <w:b w:val="0"/>
          <w:color w:val="000080"/>
          <w:sz w:val="20"/>
        </w:rPr>
        <w:t>Ügyiratszám: PKB/524-…./2025</w:t>
      </w:r>
    </w:p>
    <w:p w:rsidR="007611A5" w:rsidRPr="00CC1C1B" w:rsidRDefault="007611A5" w:rsidP="007611A5">
      <w:pPr>
        <w:pStyle w:val="Cmsor1"/>
        <w:numPr>
          <w:ilvl w:val="0"/>
          <w:numId w:val="0"/>
        </w:numPr>
        <w:ind w:left="4968" w:firstLine="696"/>
        <w:rPr>
          <w:rFonts w:ascii="Tahoma" w:hAnsi="Tahoma" w:cs="Tahoma"/>
          <w:b w:val="0"/>
          <w:color w:val="000080"/>
          <w:sz w:val="20"/>
        </w:rPr>
      </w:pPr>
      <w:r w:rsidRPr="00CC1C1B">
        <w:rPr>
          <w:rFonts w:ascii="Tahoma" w:hAnsi="Tahoma" w:cs="Tahoma"/>
          <w:b w:val="0"/>
          <w:color w:val="000080"/>
          <w:sz w:val="20"/>
        </w:rPr>
        <w:t>Ügyintéző: Bodor Barbara Renáta</w:t>
      </w:r>
    </w:p>
    <w:p w:rsidR="007611A5" w:rsidRPr="00CC1C1B" w:rsidRDefault="007611A5" w:rsidP="007611A5">
      <w:pPr>
        <w:rPr>
          <w:rFonts w:ascii="Tahoma" w:hAnsi="Tahoma" w:cs="Tahoma"/>
          <w:color w:val="000080"/>
        </w:rPr>
      </w:pPr>
    </w:p>
    <w:p w:rsidR="007611A5" w:rsidRPr="00CC1C1B" w:rsidRDefault="007611A5" w:rsidP="007611A5">
      <w:pPr>
        <w:rPr>
          <w:rFonts w:ascii="Tahoma" w:hAnsi="Tahoma" w:cs="Tahoma"/>
          <w:color w:val="000080"/>
        </w:rPr>
      </w:pPr>
    </w:p>
    <w:p w:rsidR="007611A5" w:rsidRPr="00CC1C1B" w:rsidRDefault="007611A5" w:rsidP="007611A5">
      <w:pPr>
        <w:pStyle w:val="Cmsor1"/>
        <w:numPr>
          <w:ilvl w:val="0"/>
          <w:numId w:val="0"/>
        </w:numPr>
        <w:ind w:left="1428" w:firstLine="696"/>
        <w:rPr>
          <w:rFonts w:ascii="Tahoma" w:hAnsi="Tahoma" w:cs="Tahoma"/>
          <w:b w:val="0"/>
          <w:color w:val="000080"/>
          <w:spacing w:val="20"/>
          <w:sz w:val="28"/>
          <w:szCs w:val="28"/>
        </w:rPr>
      </w:pPr>
      <w:r w:rsidRPr="00CC1C1B">
        <w:rPr>
          <w:rFonts w:ascii="Tahoma" w:hAnsi="Tahoma" w:cs="Tahoma"/>
          <w:color w:val="000080"/>
          <w:spacing w:val="20"/>
          <w:sz w:val="28"/>
          <w:szCs w:val="28"/>
        </w:rPr>
        <w:t>TÁMOGATÁSI SZERZŐDÉS</w:t>
      </w:r>
    </w:p>
    <w:p w:rsidR="007611A5" w:rsidRPr="00CC1C1B" w:rsidRDefault="007611A5" w:rsidP="007611A5">
      <w:pPr>
        <w:rPr>
          <w:rFonts w:ascii="Tahoma" w:hAnsi="Tahoma" w:cs="Tahoma"/>
          <w:color w:val="000080"/>
        </w:rPr>
      </w:pPr>
    </w:p>
    <w:p w:rsidR="007611A5" w:rsidRPr="00CC1C1B" w:rsidRDefault="007611A5" w:rsidP="007611A5">
      <w:pPr>
        <w:rPr>
          <w:rFonts w:ascii="Tahoma" w:hAnsi="Tahoma" w:cs="Tahoma"/>
          <w:color w:val="000080"/>
        </w:rPr>
      </w:pPr>
    </w:p>
    <w:p w:rsidR="007611A5" w:rsidRPr="00CC1C1B" w:rsidRDefault="007611A5" w:rsidP="007611A5">
      <w:pPr>
        <w:jc w:val="both"/>
        <w:rPr>
          <w:rFonts w:ascii="Tahoma" w:hAnsi="Tahoma" w:cs="Tahoma"/>
          <w:color w:val="000080"/>
        </w:rPr>
      </w:pPr>
      <w:r w:rsidRPr="00CC1C1B">
        <w:rPr>
          <w:rFonts w:ascii="Tahoma" w:hAnsi="Tahoma" w:cs="Tahoma"/>
          <w:color w:val="000080"/>
        </w:rPr>
        <w:t xml:space="preserve">amely létrejött egyrészről </w:t>
      </w:r>
      <w:r w:rsidRPr="00CC1C1B">
        <w:rPr>
          <w:rFonts w:ascii="Tahoma" w:hAnsi="Tahoma" w:cs="Tahoma"/>
          <w:b/>
          <w:color w:val="000080"/>
        </w:rPr>
        <w:t>Veszprém Megyei Jogú Város Önkormányzata</w:t>
      </w:r>
      <w:r w:rsidRPr="00CC1C1B">
        <w:rPr>
          <w:rFonts w:ascii="Tahoma" w:hAnsi="Tahoma" w:cs="Tahoma"/>
          <w:color w:val="000080"/>
        </w:rPr>
        <w:t xml:space="preserve"> (székhely: 8200 Veszprém, Óváros tér 9., adószám: </w:t>
      </w:r>
      <w:r w:rsidRPr="00CC1C1B">
        <w:rPr>
          <w:rFonts w:ascii="Tahoma" w:hAnsi="Tahoma" w:cs="Tahoma"/>
          <w:bCs/>
          <w:color w:val="000080"/>
        </w:rPr>
        <w:t xml:space="preserve">15734202-2-19; </w:t>
      </w:r>
      <w:r w:rsidRPr="00CC1C1B">
        <w:rPr>
          <w:rFonts w:ascii="Tahoma" w:hAnsi="Tahoma" w:cs="Tahoma"/>
          <w:color w:val="000080"/>
        </w:rPr>
        <w:t xml:space="preserve">képviseli: Porga Gyula polgármester) mint </w:t>
      </w:r>
      <w:r w:rsidRPr="00CC1C1B">
        <w:rPr>
          <w:rFonts w:ascii="Tahoma" w:hAnsi="Tahoma" w:cs="Tahoma"/>
          <w:b/>
          <w:color w:val="000080"/>
        </w:rPr>
        <w:t xml:space="preserve">Támogató, </w:t>
      </w:r>
    </w:p>
    <w:p w:rsidR="007611A5" w:rsidRPr="00CC1C1B" w:rsidRDefault="007611A5" w:rsidP="007611A5">
      <w:pPr>
        <w:jc w:val="both"/>
        <w:rPr>
          <w:rFonts w:ascii="Tahoma" w:hAnsi="Tahoma" w:cs="Tahoma"/>
          <w:color w:val="000080"/>
        </w:rPr>
      </w:pPr>
    </w:p>
    <w:p w:rsidR="007611A5" w:rsidRPr="00CC1C1B" w:rsidRDefault="007611A5" w:rsidP="007611A5">
      <w:pPr>
        <w:jc w:val="both"/>
        <w:rPr>
          <w:rFonts w:ascii="Tahoma" w:hAnsi="Tahoma" w:cs="Tahoma"/>
          <w:b/>
          <w:color w:val="000080"/>
        </w:rPr>
      </w:pPr>
      <w:r w:rsidRPr="00CC1C1B">
        <w:rPr>
          <w:rFonts w:ascii="Tahoma" w:hAnsi="Tahoma" w:cs="Tahoma"/>
          <w:color w:val="000080"/>
        </w:rPr>
        <w:t>másrészről a</w:t>
      </w:r>
      <w:r w:rsidRPr="00CC1C1B">
        <w:rPr>
          <w:rFonts w:ascii="Tahoma" w:hAnsi="Tahoma" w:cs="Tahoma"/>
          <w:b/>
          <w:color w:val="000080"/>
        </w:rPr>
        <w:t xml:space="preserve"> Szilágyi Táncegyüttes Alapítvány </w:t>
      </w:r>
      <w:r w:rsidRPr="00CC1C1B">
        <w:rPr>
          <w:rFonts w:ascii="Tahoma" w:hAnsi="Tahoma" w:cs="Tahoma"/>
          <w:color w:val="000080"/>
        </w:rPr>
        <w:t xml:space="preserve">(székhely: 8200 Veszprém, Iskola utca 6., adószám: 18916089-1-19, képviseli: Molnárné Tóth Erzsébet, kuratóriumi elnök) mint </w:t>
      </w:r>
      <w:r w:rsidRPr="00CC1C1B">
        <w:rPr>
          <w:rFonts w:ascii="Tahoma" w:hAnsi="Tahoma" w:cs="Tahoma"/>
          <w:b/>
          <w:color w:val="000080"/>
        </w:rPr>
        <w:t xml:space="preserve">Támogatott </w:t>
      </w:r>
    </w:p>
    <w:p w:rsidR="007611A5" w:rsidRPr="00CC1C1B" w:rsidRDefault="007611A5" w:rsidP="007611A5">
      <w:pPr>
        <w:jc w:val="both"/>
        <w:rPr>
          <w:rFonts w:ascii="Tahoma" w:hAnsi="Tahoma" w:cs="Tahoma"/>
          <w:b/>
          <w:color w:val="000080"/>
        </w:rPr>
      </w:pPr>
    </w:p>
    <w:p w:rsidR="007611A5" w:rsidRPr="00CC1C1B" w:rsidRDefault="007611A5" w:rsidP="007611A5">
      <w:pPr>
        <w:jc w:val="both"/>
        <w:rPr>
          <w:rFonts w:ascii="Tahoma" w:hAnsi="Tahoma" w:cs="Tahoma"/>
          <w:color w:val="000080"/>
        </w:rPr>
      </w:pPr>
      <w:r w:rsidRPr="00CC1C1B">
        <w:rPr>
          <w:rFonts w:ascii="Tahoma" w:hAnsi="Tahoma" w:cs="Tahoma"/>
          <w:color w:val="000080"/>
        </w:rPr>
        <w:t>között alulírott napon és helyen az alábbi feltételekkel:</w:t>
      </w:r>
    </w:p>
    <w:p w:rsidR="007611A5" w:rsidRPr="00CC1C1B" w:rsidRDefault="007611A5" w:rsidP="007611A5">
      <w:pPr>
        <w:jc w:val="both"/>
        <w:rPr>
          <w:rFonts w:ascii="Tahoma" w:hAnsi="Tahoma" w:cs="Tahoma"/>
          <w:color w:val="000080"/>
        </w:rPr>
      </w:pPr>
    </w:p>
    <w:p w:rsidR="007611A5" w:rsidRPr="00CC1C1B" w:rsidRDefault="007611A5" w:rsidP="007611A5">
      <w:pPr>
        <w:numPr>
          <w:ilvl w:val="0"/>
          <w:numId w:val="70"/>
        </w:numPr>
        <w:jc w:val="both"/>
        <w:rPr>
          <w:rFonts w:ascii="Tahoma" w:hAnsi="Tahoma" w:cs="Tahoma"/>
          <w:color w:val="000080"/>
        </w:rPr>
      </w:pPr>
      <w:r w:rsidRPr="00CC1C1B">
        <w:rPr>
          <w:rFonts w:ascii="Tahoma" w:hAnsi="Tahoma" w:cs="Tahoma"/>
          <w:color w:val="000080"/>
        </w:rPr>
        <w:t xml:space="preserve">A Támogató </w:t>
      </w:r>
      <w:r w:rsidRPr="00CC1C1B">
        <w:rPr>
          <w:rFonts w:ascii="Tahoma" w:hAnsi="Tahoma" w:cs="Tahoma"/>
          <w:b/>
          <w:color w:val="000080"/>
        </w:rPr>
        <w:t>445</w:t>
      </w:r>
      <w:r w:rsidRPr="00CC1C1B">
        <w:rPr>
          <w:rFonts w:ascii="Tahoma" w:hAnsi="Tahoma" w:cs="Tahoma"/>
          <w:b/>
          <w:noProof/>
          <w:color w:val="000080"/>
        </w:rPr>
        <w:t>.000,- Ft</w:t>
      </w:r>
      <w:r w:rsidRPr="00CC1C1B">
        <w:rPr>
          <w:rFonts w:ascii="Tahoma" w:hAnsi="Tahoma" w:cs="Tahoma"/>
          <w:color w:val="000080"/>
        </w:rPr>
        <w:t xml:space="preserve">, azaz </w:t>
      </w:r>
      <w:r w:rsidRPr="00CC1C1B">
        <w:rPr>
          <w:rFonts w:ascii="Tahoma" w:hAnsi="Tahoma" w:cs="Tahoma"/>
          <w:b/>
          <w:color w:val="000080"/>
        </w:rPr>
        <w:t>négyszáznegyvenötezer forint</w:t>
      </w:r>
      <w:r w:rsidRPr="00CC1C1B">
        <w:rPr>
          <w:rFonts w:ascii="Tahoma" w:hAnsi="Tahoma" w:cs="Tahoma"/>
          <w:color w:val="000080"/>
        </w:rPr>
        <w:t xml:space="preserve"> vissza nem térítendő támogatást nyújt Támogatottnak Veszprém Megyei Jogú Város Önkormányzata Közgyűlésének a közművelődésről és a művészeti tevékenység támogatásáról szóló 28/2019. (XI. 21.) önkormányzati rendelet 13. § (1) és (4) bekezdésére hivatkozással, a PKB/406-1/2025. iktatószámú „Pályázati kiírás - Tanórán kívüli tevékenységek támogatására 2025.” felhívás alapján és Veszprém Megyei Jogú Város Önkormányzata Közgyűlésének a 2025. évi költségvetésről szóló 4/2025. (II. 27.) önkormányzati rendelet értelmében a „Tanórán kívüli tevékenység támogatása” előirányzat terhére, Veszprém Megyei Jogú Város Önkormányzata Közgyűlésének </w:t>
      </w:r>
      <w:r w:rsidRPr="00DB5781">
        <w:rPr>
          <w:rFonts w:ascii="Tahoma" w:hAnsi="Tahoma" w:cs="Tahoma"/>
          <w:color w:val="000080"/>
        </w:rPr>
        <w:t>254/2025. (V.29.) határozata</w:t>
      </w:r>
      <w:r w:rsidRPr="00CC1C1B">
        <w:rPr>
          <w:rFonts w:ascii="Tahoma" w:hAnsi="Tahoma" w:cs="Tahoma"/>
          <w:color w:val="000080"/>
        </w:rPr>
        <w:t xml:space="preserve"> alapján.</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jc w:val="both"/>
        <w:rPr>
          <w:rFonts w:ascii="Tahoma" w:hAnsi="Tahoma" w:cs="Tahoma"/>
          <w:color w:val="000080"/>
        </w:rPr>
      </w:pPr>
      <w:r w:rsidRPr="00CC1C1B">
        <w:rPr>
          <w:rFonts w:ascii="Tahoma" w:hAnsi="Tahoma" w:cs="Tahoma"/>
          <w:color w:val="000080"/>
        </w:rPr>
        <w:t xml:space="preserve">A támogatást jelen támogatási szerződés kölcsönös aláírását követően, de legkésőbb </w:t>
      </w:r>
      <w:r w:rsidRPr="00CC1C1B">
        <w:rPr>
          <w:rFonts w:ascii="Tahoma" w:hAnsi="Tahoma" w:cs="Tahoma"/>
          <w:b/>
          <w:color w:val="000080"/>
        </w:rPr>
        <w:t>2025. június 30-ig</w:t>
      </w:r>
      <w:r w:rsidRPr="00CC1C1B">
        <w:rPr>
          <w:rFonts w:ascii="Tahoma" w:hAnsi="Tahoma" w:cs="Tahoma"/>
          <w:color w:val="000080"/>
        </w:rPr>
        <w:t xml:space="preserve"> a Támogató a Támogatott </w:t>
      </w:r>
      <w:r w:rsidRPr="00CC1C1B">
        <w:rPr>
          <w:rFonts w:ascii="Tahoma" w:hAnsi="Tahoma" w:cs="Tahoma"/>
          <w:b/>
          <w:bCs/>
          <w:color w:val="000080"/>
        </w:rPr>
        <w:t xml:space="preserve">K&amp;H Banknál </w:t>
      </w:r>
      <w:r w:rsidRPr="00CC1C1B">
        <w:rPr>
          <w:rFonts w:ascii="Tahoma" w:hAnsi="Tahoma" w:cs="Tahoma"/>
          <w:color w:val="000080"/>
        </w:rPr>
        <w:t>vezetett</w:t>
      </w:r>
      <w:r w:rsidRPr="00CC1C1B">
        <w:rPr>
          <w:rFonts w:ascii="Tahoma" w:hAnsi="Tahoma" w:cs="Tahoma"/>
          <w:bCs/>
          <w:color w:val="000080"/>
        </w:rPr>
        <w:t xml:space="preserve"> </w:t>
      </w:r>
      <w:r w:rsidRPr="00CC1C1B">
        <w:rPr>
          <w:rFonts w:ascii="Tahoma" w:hAnsi="Tahoma" w:cs="Tahoma"/>
          <w:b/>
          <w:bCs/>
          <w:color w:val="000080"/>
        </w:rPr>
        <w:t>10404041-40411411-00000000</w:t>
      </w:r>
      <w:r w:rsidRPr="00CC1C1B">
        <w:rPr>
          <w:rFonts w:ascii="Tahoma" w:hAnsi="Tahoma" w:cs="Tahoma"/>
          <w:bCs/>
          <w:color w:val="000080"/>
        </w:rPr>
        <w:t xml:space="preserve"> </w:t>
      </w:r>
      <w:r w:rsidRPr="00CC1C1B">
        <w:rPr>
          <w:rFonts w:ascii="Tahoma" w:hAnsi="Tahoma" w:cs="Tahoma"/>
          <w:b/>
          <w:bCs/>
          <w:color w:val="000080"/>
        </w:rPr>
        <w:t>számú</w:t>
      </w:r>
      <w:r w:rsidRPr="00CC1C1B">
        <w:rPr>
          <w:rFonts w:ascii="Tahoma" w:hAnsi="Tahoma" w:cs="Tahoma"/>
          <w:color w:val="000080"/>
        </w:rPr>
        <w:t xml:space="preserve"> bankszámlájára átutalja.</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tabs>
          <w:tab w:val="num" w:pos="502"/>
        </w:tabs>
        <w:jc w:val="both"/>
        <w:rPr>
          <w:rFonts w:ascii="Tahoma" w:hAnsi="Tahoma" w:cs="Tahoma"/>
          <w:color w:val="000080"/>
        </w:rPr>
      </w:pPr>
      <w:r w:rsidRPr="00CC1C1B">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082093 Közművelődés - egész életre kiterjedő tanulás, amatőr művészetek.</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jc w:val="both"/>
        <w:rPr>
          <w:rFonts w:ascii="Tahoma" w:hAnsi="Tahoma" w:cs="Tahoma"/>
          <w:color w:val="000080"/>
          <w:lang w:eastAsia="zh-CN"/>
        </w:rPr>
      </w:pPr>
      <w:r w:rsidRPr="00CC1C1B">
        <w:rPr>
          <w:rFonts w:ascii="Tahoma" w:hAnsi="Tahoma" w:cs="Tahoma"/>
          <w:color w:val="000080"/>
        </w:rPr>
        <w:t xml:space="preserve">Támogató a támogatást a </w:t>
      </w:r>
      <w:r w:rsidRPr="00CC1C1B">
        <w:rPr>
          <w:rFonts w:ascii="Tahoma" w:hAnsi="Tahoma" w:cs="Tahoma"/>
          <w:bCs/>
          <w:color w:val="000080"/>
        </w:rPr>
        <w:t>„</w:t>
      </w:r>
      <w:r w:rsidRPr="00CC1C1B">
        <w:rPr>
          <w:rFonts w:ascii="Tahoma" w:hAnsi="Tahoma" w:cs="Tahoma"/>
          <w:b/>
          <w:color w:val="000080"/>
        </w:rPr>
        <w:t xml:space="preserve">A Szilágyi Keresztény Iskola néptáncosainak 3. Szólótánc bemutatója/válogatója, valamint népdaléneklési bemutató/válogatója a megyei versenyek előtt” </w:t>
      </w:r>
      <w:r w:rsidRPr="00CC1C1B">
        <w:rPr>
          <w:rFonts w:ascii="Tahoma" w:hAnsi="Tahoma" w:cs="Tahoma"/>
          <w:bCs/>
          <w:color w:val="000080"/>
        </w:rPr>
        <w:t>(</w:t>
      </w:r>
      <w:r w:rsidRPr="00CC1C1B">
        <w:rPr>
          <w:rFonts w:ascii="Tahoma" w:hAnsi="Tahoma" w:cs="Tahoma"/>
          <w:color w:val="000080"/>
        </w:rPr>
        <w:t>zenekar tiszteletdíja; oklevelek, díjak, ajándékok</w:t>
      </w:r>
      <w:r w:rsidRPr="00CC1C1B">
        <w:rPr>
          <w:rFonts w:ascii="Tahoma" w:hAnsi="Tahoma" w:cs="Tahoma"/>
          <w:bCs/>
          <w:color w:val="000080"/>
        </w:rPr>
        <w:t>)”</w:t>
      </w:r>
      <w:r w:rsidRPr="00CC1C1B">
        <w:rPr>
          <w:rFonts w:ascii="Tahoma" w:hAnsi="Tahoma" w:cs="Tahoma"/>
          <w:color w:val="000080"/>
        </w:rPr>
        <w:t xml:space="preserve"> témában </w:t>
      </w:r>
      <w:r w:rsidRPr="00CC1C1B">
        <w:rPr>
          <w:rFonts w:ascii="Tahoma" w:hAnsi="Tahoma" w:cs="Tahoma"/>
          <w:color w:val="000080"/>
          <w:u w:val="single"/>
        </w:rPr>
        <w:t>benyújtott kérelme</w:t>
      </w:r>
      <w:r w:rsidRPr="00CC1C1B">
        <w:rPr>
          <w:rFonts w:ascii="Tahoma" w:hAnsi="Tahoma" w:cs="Tahoma"/>
          <w:color w:val="000080"/>
        </w:rPr>
        <w:t xml:space="preserve"> alapján finanszírozza.</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jc w:val="both"/>
        <w:rPr>
          <w:rFonts w:ascii="Tahoma" w:hAnsi="Tahoma" w:cs="Tahoma"/>
          <w:color w:val="000080"/>
        </w:rPr>
      </w:pPr>
      <w:r w:rsidRPr="00CC1C1B">
        <w:rPr>
          <w:rFonts w:ascii="Tahoma" w:hAnsi="Tahoma" w:cs="Tahoma"/>
          <w:color w:val="000080"/>
        </w:rPr>
        <w:t>A Támogatott vállalja, hogy a támogatást kizárólagosan a 4. pontban foglaltak végrehajtására fordítja. A támogatás nem fordítható egyéb felmerülő, de jelen szerződésben meg nem jelölt költségek finanszírozására.</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jc w:val="both"/>
        <w:rPr>
          <w:rFonts w:ascii="Tahoma" w:hAnsi="Tahoma" w:cs="Tahoma"/>
          <w:color w:val="000080"/>
        </w:rPr>
      </w:pPr>
      <w:r w:rsidRPr="00CC1C1B">
        <w:rPr>
          <w:rFonts w:ascii="Tahoma" w:hAnsi="Tahoma" w:cs="Tahoma"/>
          <w:color w:val="000080"/>
        </w:rPr>
        <w:lastRenderedPageBreak/>
        <w:t xml:space="preserve">A Támogatott vállalja, hogy a támogatás felhasználásáról a </w:t>
      </w:r>
      <w:r w:rsidRPr="00CC1C1B">
        <w:rPr>
          <w:rFonts w:ascii="Tahoma" w:hAnsi="Tahoma" w:cs="Tahoma"/>
          <w:color w:val="000080"/>
          <w:u w:val="single"/>
        </w:rPr>
        <w:t>4. pontban szereplő cél utolsó tevékenysége befejezését követő 60 napon belül</w:t>
      </w:r>
      <w:r w:rsidRPr="00CC1C1B">
        <w:rPr>
          <w:rFonts w:ascii="Tahoma" w:hAnsi="Tahoma" w:cs="Tahoma"/>
          <w:color w:val="000080"/>
        </w:rPr>
        <w:t>, de</w:t>
      </w:r>
      <w:r w:rsidRPr="00CC1C1B">
        <w:rPr>
          <w:rFonts w:ascii="Tahoma" w:hAnsi="Tahoma" w:cs="Tahoma"/>
          <w:b/>
          <w:color w:val="000080"/>
        </w:rPr>
        <w:t xml:space="preserve"> legkésőbb </w:t>
      </w:r>
      <w:r w:rsidRPr="00CC1C1B">
        <w:rPr>
          <w:rFonts w:ascii="Tahoma" w:hAnsi="Tahoma" w:cs="Tahoma"/>
          <w:b/>
          <w:color w:val="000080"/>
          <w:u w:val="single"/>
        </w:rPr>
        <w:t>2026. január 31-ig</w:t>
      </w:r>
      <w:r w:rsidRPr="00CC1C1B">
        <w:rPr>
          <w:rFonts w:ascii="Tahoma" w:hAnsi="Tahoma" w:cs="Tahoma"/>
          <w:color w:val="000080"/>
        </w:rPr>
        <w:t xml:space="preserve"> </w:t>
      </w:r>
      <w:r w:rsidRPr="00CC1C1B">
        <w:rPr>
          <w:rFonts w:ascii="Tahoma" w:hAnsi="Tahoma" w:cs="Tahoma"/>
          <w:b/>
          <w:i/>
          <w:color w:val="000080"/>
        </w:rPr>
        <w:t>szöveges beszámolót</w:t>
      </w:r>
      <w:r w:rsidRPr="00CC1C1B">
        <w:rPr>
          <w:rFonts w:ascii="Tahoma" w:hAnsi="Tahoma" w:cs="Tahoma"/>
          <w:color w:val="000080"/>
        </w:rPr>
        <w:t xml:space="preserve"> és a szerződés mellékletét képező számlaösszesítő nyomtatvány alapján a számvitelről szóló 2000. évi C. törvénynek és az egyéb pénzügyi szabályoknak megfelelő </w:t>
      </w:r>
      <w:r w:rsidRPr="00CC1C1B">
        <w:rPr>
          <w:rFonts w:ascii="Tahoma" w:hAnsi="Tahoma" w:cs="Tahoma"/>
          <w:b/>
          <w:color w:val="000080"/>
        </w:rPr>
        <w:t>pénzügyi elszámolást</w:t>
      </w:r>
      <w:r w:rsidRPr="00CC1C1B">
        <w:rPr>
          <w:rFonts w:ascii="Tahoma" w:hAnsi="Tahoma" w:cs="Tahoma"/>
          <w:color w:val="000080"/>
        </w:rPr>
        <w:t xml:space="preserve"> készít, amelyet a megjelölt időpontig eljuttat a Polgármesteri Hivatal Polgármesteri Kabinetiroda Kulturális Csoportjához. Az elszámolás kizárólag a 2025. évben kelt, 2025. évi gazdasági-pénzügyi eseményekhez kapcsolódóan keletkezett számviteli bizonylatokra vonatkozhat.</w:t>
      </w:r>
      <w:r w:rsidRPr="00CC1C1B">
        <w:rPr>
          <w:rFonts w:ascii="Tahoma" w:hAnsi="Tahoma" w:cs="Tahoma"/>
          <w:b/>
          <w:color w:val="000080"/>
        </w:rPr>
        <w:t xml:space="preserve"> </w:t>
      </w:r>
      <w:r w:rsidRPr="00CC1C1B">
        <w:rPr>
          <w:rFonts w:ascii="Tahoma" w:hAnsi="Tahoma" w:cs="Tahoma"/>
          <w:color w:val="000080"/>
        </w:rPr>
        <w:t xml:space="preserve">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CC1C1B">
        <w:rPr>
          <w:rFonts w:ascii="Tahoma" w:hAnsi="Tahoma" w:cs="Tahoma"/>
          <w:color w:val="000080"/>
          <w:u w:val="single"/>
        </w:rPr>
        <w:t>számlák, dokumentumok hitelesített másolatát, kiadási pénztárbizonylat hitelesített másolatát, átutalást igazoló banki kivonat hitelesített másolatát</w:t>
      </w:r>
      <w:r w:rsidRPr="00CC1C1B">
        <w:rPr>
          <w:rFonts w:ascii="Tahoma" w:hAnsi="Tahoma" w:cs="Tahoma"/>
          <w:color w:val="000080"/>
        </w:rPr>
        <w:t xml:space="preserve">. A számadásra kötelezettnek a </w:t>
      </w:r>
      <w:r w:rsidRPr="00CC1C1B">
        <w:rPr>
          <w:rFonts w:ascii="Tahoma" w:hAnsi="Tahoma" w:cs="Tahoma"/>
          <w:b/>
          <w:color w:val="000080"/>
        </w:rPr>
        <w:t>számlákat záradékolnia kell</w:t>
      </w:r>
      <w:r w:rsidRPr="00CC1C1B">
        <w:rPr>
          <w:rFonts w:ascii="Tahoma" w:hAnsi="Tahoma" w:cs="Tahoma"/>
          <w:color w:val="000080"/>
        </w:rPr>
        <w:t xml:space="preserve"> a következők szerint: a számla eredeti példányára rá kell vezetni a következő záradékot: „a számlán szereplő tétel/ek (vagy ebből …- Ft összeg) csak Veszprém Megyei Jogú Város Önkormányzata felé elszámolva a</w:t>
      </w:r>
      <w:r w:rsidRPr="00CC1C1B">
        <w:rPr>
          <w:rFonts w:ascii="Tahoma" w:hAnsi="Tahoma" w:cs="Tahoma"/>
          <w:b/>
          <w:color w:val="000080"/>
        </w:rPr>
        <w:t xml:space="preserve"> PKB/524-…./2025.</w:t>
      </w:r>
      <w:r w:rsidRPr="00CC1C1B">
        <w:rPr>
          <w:rFonts w:ascii="Tahoma" w:hAnsi="Tahoma" w:cs="Tahoma"/>
          <w:color w:val="000080"/>
        </w:rPr>
        <w:t xml:space="preserve"> számú támogatási szerződésre”. Az elszámolás kizárólag a 4. pontban meghatározott tevékenységhez kapcsolódóan keletkezett számviteli bizonylatokra vonatkozhat.</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tabs>
          <w:tab w:val="num" w:pos="502"/>
        </w:tabs>
        <w:jc w:val="both"/>
        <w:rPr>
          <w:rFonts w:ascii="Tahoma" w:hAnsi="Tahoma" w:cs="Tahoma"/>
          <w:color w:val="000080"/>
        </w:rPr>
      </w:pPr>
      <w:r w:rsidRPr="00CC1C1B">
        <w:rPr>
          <w:rFonts w:ascii="Tahoma" w:hAnsi="Tahoma" w:cs="Tahoma"/>
          <w:color w:val="000080"/>
        </w:rPr>
        <w:t>A támogatott 500.000,- Ft-ot meg nem haladó támogatás esetén, a 28/2019. (XI. 21.) önkormányzati rendelet 26. §-a alapján szakmai beszámoló helyett a hivatkozott rendelet 12. melléklete szerinti nyilatkozatot tehet arról, hogy a rendelkezésére bocsátott támogatást a támogatási célnak megfelelően, jogszerűen és a támogatási szerződésben meghatározottak szerint használta fel. A nyilatkozathoz a pénzügyi elszámolást csatolni kell.</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tabs>
          <w:tab w:val="num" w:pos="502"/>
        </w:tabs>
        <w:jc w:val="both"/>
        <w:rPr>
          <w:rFonts w:ascii="Tahoma" w:hAnsi="Tahoma" w:cs="Tahoma"/>
          <w:color w:val="000080"/>
        </w:rPr>
      </w:pPr>
      <w:r w:rsidRPr="00CC1C1B">
        <w:rPr>
          <w:rFonts w:ascii="Tahoma" w:hAnsi="Tahoma" w:cs="Tahoma"/>
          <w:color w:val="000080"/>
        </w:rPr>
        <w:t>A Támogató a támogatás feltételeként szabja meg, hogy Támogatott a jelen támogatási szerződésben leírt feladatai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stb.) az Önkormányzat mint támogató feltüntetéséhez.</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tabs>
          <w:tab w:val="num" w:pos="502"/>
          <w:tab w:val="num" w:pos="720"/>
        </w:tabs>
        <w:jc w:val="both"/>
        <w:rPr>
          <w:rFonts w:ascii="Tahoma" w:hAnsi="Tahoma" w:cs="Tahoma"/>
          <w:color w:val="000080"/>
        </w:rPr>
      </w:pPr>
      <w:r w:rsidRPr="00CC1C1B">
        <w:rPr>
          <w:rFonts w:ascii="Tahoma" w:hAnsi="Tahoma" w:cs="Tahoma"/>
          <w:color w:val="000080"/>
        </w:rPr>
        <w:t>Támogatott hozzájárul, hogy a Támogató ellenőrizze a támogatott tevékenység megvalósulását és a támogatás felhasználását.</w:t>
      </w:r>
    </w:p>
    <w:p w:rsidR="007611A5" w:rsidRPr="00CC1C1B" w:rsidRDefault="007611A5" w:rsidP="007611A5">
      <w:pPr>
        <w:ind w:left="360"/>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A felek megállapodnak abban, hogy a támogatás kapcsán keletkező véleménykülönbségeiket és konfliktusaikat egyeztetés útján rendezik.</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 xml:space="preserve">Az államháztartásról szóló 2011. évi CXCV. törvény (a továbbiakban: Áht.) 53. §-a értelmében a kedvezményezettet beszámolási kötelezettség terheli a támogatás rendeltetésszerű felhasználásáról. Támogatott tudomásul veszi, amennyiben nem vagy nem megfelelően készít beszámolót és annak pótlását kezdeményező Támogatói felszólításnak sem tesz eleget, úgy Veszprém Megyei Jogú Város Önkormányzata Közgyűlésének a civil szervezeteknek nyújtható önkormányzati </w:t>
      </w:r>
      <w:r w:rsidRPr="00CC1C1B">
        <w:rPr>
          <w:rFonts w:ascii="Tahoma" w:hAnsi="Tahoma" w:cs="Tahoma"/>
          <w:color w:val="000080"/>
        </w:rPr>
        <w:lastRenderedPageBreak/>
        <w:t xml:space="preserve">támogatásokról szóló 28/2023. (IX. 28.) önkormányzati rendelete értelmében a támogatás teljes összegét köteles visszafizetni, és a támogatási szerződése lejárta napjától számított 3 évig a rendelet alapján önkormányzati támogatásban nem részesülhet. </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A támogatás jogosulatlan igénybevétele, jogszabálysértő vagy nem rendeltetésszerű felhasználása esetén a támogató a költségvetési támogatást visszavonhatja, a támogatási szerződéstől elállhat, azt felmondhatja vagy kezdeményezheti annak módosítását.</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 xml:space="preserve">Támogatott tudomásul veszi, hogy a támogatási szerződésben meghatározott céltól eltérő felhasználás esetén a támogatás számadással alá nem támasztott hányadát köteles visszafizetni a Támogatónak. </w:t>
      </w:r>
    </w:p>
    <w:p w:rsidR="007611A5" w:rsidRPr="00CC1C1B" w:rsidRDefault="007611A5" w:rsidP="007611A5">
      <w:pPr>
        <w:ind w:hanging="502"/>
        <w:jc w:val="both"/>
        <w:rPr>
          <w:rFonts w:ascii="Tahoma" w:hAnsi="Tahoma" w:cs="Tahoma"/>
          <w:color w:val="000080"/>
        </w:rPr>
      </w:pPr>
    </w:p>
    <w:p w:rsidR="007611A5" w:rsidRPr="00CC1C1B" w:rsidRDefault="007611A5" w:rsidP="007611A5">
      <w:pPr>
        <w:numPr>
          <w:ilvl w:val="0"/>
          <w:numId w:val="70"/>
        </w:numPr>
        <w:tabs>
          <w:tab w:val="clear" w:pos="360"/>
          <w:tab w:val="num" w:pos="567"/>
        </w:tabs>
        <w:ind w:hanging="502"/>
        <w:jc w:val="both"/>
        <w:rPr>
          <w:rFonts w:ascii="Tahoma" w:hAnsi="Tahoma" w:cs="Tahoma"/>
          <w:color w:val="000080"/>
        </w:rPr>
      </w:pPr>
      <w:r w:rsidRPr="00CC1C1B">
        <w:rPr>
          <w:rFonts w:ascii="Tahoma" w:hAnsi="Tahoma" w:cs="Tahoma"/>
          <w:color w:val="000080"/>
        </w:rPr>
        <w:t>Támogatott nyilatkozik, hogy nem minősül az Áht. 48/B. §-a szerinti kedvezményezettnek.</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 w:val="num" w:pos="567"/>
        </w:tabs>
        <w:ind w:hanging="502"/>
        <w:jc w:val="both"/>
        <w:rPr>
          <w:rFonts w:ascii="Tahoma" w:hAnsi="Tahoma" w:cs="Tahoma"/>
          <w:color w:val="000080"/>
        </w:rPr>
      </w:pPr>
      <w:r w:rsidRPr="00CC1C1B">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 28.) önkormányzati rendelet 7. melléklete szerint nyilatkozik a de minimis támogatásokról.</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 (</w:t>
      </w:r>
      <w:hyperlink r:id="rId35" w:history="1">
        <w:r w:rsidRPr="00CC1C1B">
          <w:rPr>
            <w:rStyle w:val="Hiperhivatkozs"/>
            <w:rFonts w:ascii="Tahoma" w:hAnsi="Tahoma" w:cs="Tahoma"/>
            <w:color w:val="000080"/>
          </w:rPr>
          <w:t>http://www.veszprem.hu</w:t>
        </w:r>
      </w:hyperlink>
      <w:r w:rsidRPr="00CC1C1B">
        <w:rPr>
          <w:rFonts w:ascii="Tahoma" w:hAnsi="Tahoma" w:cs="Tahoma"/>
          <w:color w:val="000080"/>
        </w:rPr>
        <w:t>).</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lastRenderedPageBreak/>
        <w:t>Jelen szerződésben nem szabályozott kérdésekben a Polgári Törvénykönyvről szóló 2013. évi V. törvény szabályai és az önkormányzat vonatkozó rendeletei az irányadóak.</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A felek a vitás kérdések rendezésére a pertárgyérték függvényében a Veszprémi Járásbíróság vagy a Veszprémi Törvényszék kizárólagos illetékességét jelölik meg.</w:t>
      </w:r>
    </w:p>
    <w:p w:rsidR="007611A5" w:rsidRPr="00CC1C1B" w:rsidRDefault="007611A5" w:rsidP="007611A5">
      <w:pPr>
        <w:ind w:left="360" w:hanging="502"/>
        <w:jc w:val="both"/>
        <w:rPr>
          <w:rFonts w:ascii="Tahoma" w:hAnsi="Tahoma" w:cs="Tahoma"/>
          <w:color w:val="000080"/>
        </w:rPr>
      </w:pPr>
    </w:p>
    <w:p w:rsidR="007611A5" w:rsidRPr="00CC1C1B" w:rsidRDefault="007611A5" w:rsidP="007611A5">
      <w:pPr>
        <w:numPr>
          <w:ilvl w:val="0"/>
          <w:numId w:val="70"/>
        </w:numPr>
        <w:tabs>
          <w:tab w:val="clear" w:pos="360"/>
        </w:tabs>
        <w:ind w:hanging="502"/>
        <w:jc w:val="both"/>
        <w:rPr>
          <w:rFonts w:ascii="Tahoma" w:hAnsi="Tahoma" w:cs="Tahoma"/>
          <w:color w:val="000080"/>
        </w:rPr>
      </w:pPr>
      <w:r w:rsidRPr="00CC1C1B">
        <w:rPr>
          <w:rFonts w:ascii="Tahoma" w:hAnsi="Tahoma" w:cs="Tahoma"/>
          <w:color w:val="000080"/>
        </w:rPr>
        <w:t>A támogatási szerződés a mindkét fél általi aláírás napján lép hatályba.</w:t>
      </w:r>
    </w:p>
    <w:p w:rsidR="007611A5" w:rsidRPr="00CC1C1B" w:rsidRDefault="007611A5" w:rsidP="007611A5">
      <w:pPr>
        <w:ind w:left="360"/>
        <w:jc w:val="both"/>
        <w:rPr>
          <w:rFonts w:ascii="Tahoma" w:hAnsi="Tahoma" w:cs="Tahoma"/>
          <w:color w:val="000080"/>
        </w:rPr>
      </w:pPr>
    </w:p>
    <w:p w:rsidR="007611A5" w:rsidRPr="00CC1C1B" w:rsidRDefault="007611A5" w:rsidP="007611A5">
      <w:pPr>
        <w:jc w:val="both"/>
        <w:rPr>
          <w:rFonts w:ascii="Tahoma" w:hAnsi="Tahoma" w:cs="Tahoma"/>
          <w:color w:val="000080"/>
        </w:rPr>
      </w:pPr>
      <w:r w:rsidRPr="00CC1C1B">
        <w:rPr>
          <w:rFonts w:ascii="Tahoma" w:hAnsi="Tahoma" w:cs="Tahoma"/>
          <w:color w:val="000080"/>
        </w:rPr>
        <w:t xml:space="preserve">A szerződő felek jelen támogatási szerződést elolvasták, annak tartalmát megértették, s mint akaratukkal mindenben megegyezőt jóváhagyólag </w:t>
      </w:r>
      <w:r w:rsidRPr="00CC1C1B">
        <w:rPr>
          <w:rFonts w:ascii="Tahoma" w:hAnsi="Tahoma" w:cs="Tahoma"/>
          <w:b/>
          <w:bCs/>
          <w:color w:val="000080"/>
        </w:rPr>
        <w:t>4 (négy) példányban</w:t>
      </w:r>
      <w:r w:rsidRPr="00CC1C1B">
        <w:rPr>
          <w:rFonts w:ascii="Tahoma" w:hAnsi="Tahoma" w:cs="Tahoma"/>
          <w:color w:val="000080"/>
        </w:rPr>
        <w:t xml:space="preserve"> írták alá, melyből </w:t>
      </w:r>
      <w:r w:rsidRPr="00CC1C1B">
        <w:rPr>
          <w:rFonts w:ascii="Tahoma" w:hAnsi="Tahoma" w:cs="Tahoma"/>
          <w:b/>
          <w:color w:val="000080"/>
        </w:rPr>
        <w:t>2</w:t>
      </w:r>
      <w:r w:rsidRPr="00CC1C1B">
        <w:rPr>
          <w:rFonts w:ascii="Tahoma" w:hAnsi="Tahoma" w:cs="Tahoma"/>
          <w:color w:val="000080"/>
        </w:rPr>
        <w:t xml:space="preserve"> példány a Támogatót, </w:t>
      </w:r>
      <w:r w:rsidRPr="00CC1C1B">
        <w:rPr>
          <w:rFonts w:ascii="Tahoma" w:hAnsi="Tahoma" w:cs="Tahoma"/>
          <w:b/>
          <w:color w:val="000080"/>
        </w:rPr>
        <w:t>2</w:t>
      </w:r>
      <w:r w:rsidRPr="00CC1C1B">
        <w:rPr>
          <w:rFonts w:ascii="Tahoma" w:hAnsi="Tahoma" w:cs="Tahoma"/>
          <w:color w:val="000080"/>
        </w:rPr>
        <w:t xml:space="preserve"> példány a Támogatottat illeti.</w:t>
      </w:r>
    </w:p>
    <w:p w:rsidR="007611A5" w:rsidRPr="00CC1C1B" w:rsidRDefault="007611A5" w:rsidP="007611A5">
      <w:pPr>
        <w:ind w:left="360"/>
        <w:jc w:val="both"/>
        <w:rPr>
          <w:rFonts w:ascii="Tahoma" w:hAnsi="Tahoma" w:cs="Tahoma"/>
          <w:color w:val="000080"/>
        </w:rPr>
      </w:pPr>
    </w:p>
    <w:p w:rsidR="007611A5" w:rsidRPr="00CC1C1B" w:rsidRDefault="007611A5" w:rsidP="007611A5">
      <w:pPr>
        <w:ind w:left="360"/>
        <w:jc w:val="both"/>
        <w:rPr>
          <w:rFonts w:ascii="Tahoma" w:hAnsi="Tahoma" w:cs="Tahoma"/>
          <w:color w:val="000080"/>
        </w:rPr>
      </w:pPr>
    </w:p>
    <w:p w:rsidR="007611A5" w:rsidRPr="00CC1C1B" w:rsidRDefault="007611A5" w:rsidP="007611A5">
      <w:pPr>
        <w:jc w:val="both"/>
        <w:rPr>
          <w:rFonts w:ascii="Tahoma" w:hAnsi="Tahoma" w:cs="Tahoma"/>
          <w:b/>
          <w:bCs/>
          <w:color w:val="000080"/>
        </w:rPr>
      </w:pPr>
      <w:r w:rsidRPr="00CC1C1B">
        <w:rPr>
          <w:rFonts w:ascii="Tahoma" w:hAnsi="Tahoma" w:cs="Tahoma"/>
          <w:b/>
          <w:bCs/>
          <w:color w:val="000080"/>
        </w:rPr>
        <w:t xml:space="preserve">Mellékletek: </w:t>
      </w:r>
    </w:p>
    <w:p w:rsidR="007611A5" w:rsidRPr="00CC1C1B" w:rsidRDefault="007611A5" w:rsidP="007611A5">
      <w:pPr>
        <w:ind w:left="426" w:hanging="426"/>
        <w:jc w:val="both"/>
        <w:rPr>
          <w:rFonts w:ascii="Tahoma" w:hAnsi="Tahoma" w:cs="Tahoma"/>
          <w:bCs/>
          <w:color w:val="000080"/>
        </w:rPr>
      </w:pPr>
      <w:r w:rsidRPr="00CC1C1B">
        <w:rPr>
          <w:rFonts w:ascii="Tahoma" w:hAnsi="Tahoma" w:cs="Tahoma"/>
          <w:bCs/>
          <w:color w:val="000080"/>
        </w:rPr>
        <w:t xml:space="preserve">1.) </w:t>
      </w:r>
      <w:r w:rsidRPr="00CC1C1B">
        <w:rPr>
          <w:rFonts w:ascii="Tahoma" w:hAnsi="Tahoma" w:cs="Tahoma"/>
          <w:bCs/>
          <w:color w:val="000080"/>
        </w:rPr>
        <w:tab/>
        <w:t>a 28/2023. (IX. 28.) önkormányzati rendelet 4., 5., 6., 7., 8., 9. 12. melléklete szerinti nyilatkozatok</w:t>
      </w:r>
    </w:p>
    <w:p w:rsidR="007611A5" w:rsidRPr="00CC1C1B" w:rsidRDefault="007611A5" w:rsidP="007611A5">
      <w:pPr>
        <w:ind w:left="426" w:hanging="426"/>
        <w:jc w:val="both"/>
        <w:rPr>
          <w:rFonts w:ascii="Tahoma" w:hAnsi="Tahoma" w:cs="Tahoma"/>
          <w:color w:val="000080"/>
        </w:rPr>
      </w:pPr>
      <w:r w:rsidRPr="00CC1C1B">
        <w:rPr>
          <w:rFonts w:ascii="Tahoma" w:hAnsi="Tahoma" w:cs="Tahoma"/>
          <w:color w:val="000080"/>
        </w:rPr>
        <w:t xml:space="preserve">2.) </w:t>
      </w:r>
      <w:r w:rsidRPr="00CC1C1B">
        <w:rPr>
          <w:rFonts w:ascii="Tahoma" w:hAnsi="Tahoma" w:cs="Tahoma"/>
          <w:color w:val="000080"/>
        </w:rPr>
        <w:tab/>
        <w:t xml:space="preserve">Számlaösszesítő űrlap </w:t>
      </w:r>
    </w:p>
    <w:p w:rsidR="007611A5" w:rsidRPr="00CC1C1B" w:rsidRDefault="007611A5" w:rsidP="007611A5">
      <w:pPr>
        <w:jc w:val="both"/>
        <w:rPr>
          <w:rFonts w:ascii="Tahoma" w:hAnsi="Tahoma" w:cs="Tahoma"/>
          <w:color w:val="000080"/>
        </w:rPr>
      </w:pPr>
    </w:p>
    <w:p w:rsidR="007611A5" w:rsidRPr="00CC1C1B" w:rsidRDefault="007611A5" w:rsidP="007611A5">
      <w:pPr>
        <w:jc w:val="both"/>
        <w:rPr>
          <w:rFonts w:ascii="Tahoma" w:hAnsi="Tahoma" w:cs="Tahoma"/>
          <w:color w:val="000080"/>
        </w:rPr>
      </w:pPr>
      <w:r w:rsidRPr="00CC1C1B">
        <w:rPr>
          <w:rFonts w:ascii="Tahoma" w:hAnsi="Tahoma" w:cs="Tahoma"/>
          <w:color w:val="000080"/>
        </w:rPr>
        <w:t xml:space="preserve">Veszprém, 2025. ………………….…….. </w:t>
      </w:r>
      <w:r w:rsidRPr="00CC1C1B">
        <w:rPr>
          <w:rFonts w:ascii="Tahoma" w:hAnsi="Tahoma" w:cs="Tahoma"/>
          <w:color w:val="000080"/>
        </w:rPr>
        <w:tab/>
        <w:t>Veszprém, 2025. …………….……………………</w:t>
      </w:r>
    </w:p>
    <w:p w:rsidR="007611A5" w:rsidRPr="00CC1C1B" w:rsidRDefault="007611A5" w:rsidP="007611A5">
      <w:pPr>
        <w:jc w:val="both"/>
        <w:rPr>
          <w:rFonts w:ascii="Tahoma" w:hAnsi="Tahoma" w:cs="Tahoma"/>
          <w:color w:val="000080"/>
        </w:rPr>
      </w:pPr>
    </w:p>
    <w:p w:rsidR="007611A5" w:rsidRPr="00CC1C1B" w:rsidRDefault="007611A5" w:rsidP="007611A5">
      <w:pPr>
        <w:jc w:val="both"/>
        <w:rPr>
          <w:rFonts w:ascii="Tahoma" w:hAnsi="Tahoma" w:cs="Tahoma"/>
          <w:color w:val="000080"/>
        </w:rPr>
      </w:pPr>
    </w:p>
    <w:p w:rsidR="007611A5" w:rsidRPr="00CC1C1B" w:rsidRDefault="007611A5" w:rsidP="007611A5">
      <w:pPr>
        <w:ind w:firstLine="708"/>
        <w:jc w:val="both"/>
        <w:rPr>
          <w:rFonts w:ascii="Tahoma" w:hAnsi="Tahoma" w:cs="Tahoma"/>
          <w:color w:val="000080"/>
        </w:rPr>
      </w:pPr>
      <w:r w:rsidRPr="00CC1C1B">
        <w:rPr>
          <w:rFonts w:ascii="Tahoma" w:hAnsi="Tahoma" w:cs="Tahoma"/>
          <w:color w:val="000080"/>
        </w:rPr>
        <w:t>………………………………………………</w:t>
      </w:r>
      <w:r w:rsidRPr="00CC1C1B">
        <w:rPr>
          <w:rFonts w:ascii="Tahoma" w:hAnsi="Tahoma" w:cs="Tahoma"/>
          <w:color w:val="000080"/>
        </w:rPr>
        <w:tab/>
      </w:r>
      <w:r w:rsidRPr="00CC1C1B">
        <w:rPr>
          <w:rFonts w:ascii="Tahoma" w:hAnsi="Tahoma" w:cs="Tahoma"/>
          <w:color w:val="000080"/>
        </w:rPr>
        <w:tab/>
        <w:t>……………………………………………</w:t>
      </w:r>
    </w:p>
    <w:tbl>
      <w:tblPr>
        <w:tblW w:w="0" w:type="auto"/>
        <w:tblLook w:val="04A0" w:firstRow="1" w:lastRow="0" w:firstColumn="1" w:lastColumn="0" w:noHBand="0" w:noVBand="1"/>
      </w:tblPr>
      <w:tblGrid>
        <w:gridCol w:w="4447"/>
        <w:gridCol w:w="22"/>
        <w:gridCol w:w="4459"/>
      </w:tblGrid>
      <w:tr w:rsidR="007611A5" w:rsidRPr="00CC1C1B" w:rsidTr="006D171B">
        <w:tc>
          <w:tcPr>
            <w:tcW w:w="4469" w:type="dxa"/>
            <w:gridSpan w:val="2"/>
            <w:shd w:val="clear" w:color="auto" w:fill="auto"/>
          </w:tcPr>
          <w:p w:rsidR="007611A5" w:rsidRPr="00CC1C1B" w:rsidRDefault="007611A5" w:rsidP="006D171B">
            <w:pPr>
              <w:jc w:val="center"/>
              <w:rPr>
                <w:rFonts w:ascii="Tahoma" w:hAnsi="Tahoma" w:cs="Tahoma"/>
                <w:b/>
                <w:color w:val="000080"/>
              </w:rPr>
            </w:pPr>
            <w:r w:rsidRPr="00CC1C1B">
              <w:rPr>
                <w:rFonts w:ascii="Tahoma" w:hAnsi="Tahoma" w:cs="Tahoma"/>
                <w:b/>
                <w:color w:val="000080"/>
              </w:rPr>
              <w:t xml:space="preserve">Veszprém MJV Önkormányzata </w:t>
            </w:r>
          </w:p>
        </w:tc>
        <w:tc>
          <w:tcPr>
            <w:tcW w:w="4459" w:type="dxa"/>
            <w:shd w:val="clear" w:color="auto" w:fill="auto"/>
          </w:tcPr>
          <w:p w:rsidR="007611A5" w:rsidRPr="00CC1C1B" w:rsidRDefault="007611A5" w:rsidP="006D171B">
            <w:pPr>
              <w:jc w:val="center"/>
              <w:rPr>
                <w:rFonts w:ascii="Tahoma" w:hAnsi="Tahoma" w:cs="Tahoma"/>
                <w:b/>
                <w:color w:val="000080"/>
              </w:rPr>
            </w:pPr>
            <w:r w:rsidRPr="00CC1C1B">
              <w:rPr>
                <w:rFonts w:ascii="Tahoma" w:hAnsi="Tahoma" w:cs="Tahoma"/>
                <w:b/>
                <w:color w:val="000080"/>
              </w:rPr>
              <w:t xml:space="preserve">Szilágyi Táncegyüttes Alapítvány </w:t>
            </w:r>
          </w:p>
        </w:tc>
      </w:tr>
      <w:tr w:rsidR="007611A5" w:rsidRPr="00CC1C1B" w:rsidTr="006D171B">
        <w:tc>
          <w:tcPr>
            <w:tcW w:w="4469" w:type="dxa"/>
            <w:gridSpan w:val="2"/>
            <w:shd w:val="clear" w:color="auto" w:fill="auto"/>
          </w:tcPr>
          <w:p w:rsidR="007611A5" w:rsidRPr="00CC1C1B" w:rsidRDefault="007611A5" w:rsidP="006D171B">
            <w:pPr>
              <w:jc w:val="center"/>
              <w:rPr>
                <w:rFonts w:ascii="Tahoma" w:hAnsi="Tahoma" w:cs="Tahoma"/>
                <w:b/>
                <w:color w:val="000080"/>
              </w:rPr>
            </w:pPr>
            <w:r w:rsidRPr="00CC1C1B">
              <w:rPr>
                <w:rFonts w:ascii="Tahoma" w:hAnsi="Tahoma" w:cs="Tahoma"/>
                <w:b/>
                <w:color w:val="000080"/>
              </w:rPr>
              <w:t xml:space="preserve">Támogató </w:t>
            </w:r>
          </w:p>
        </w:tc>
        <w:tc>
          <w:tcPr>
            <w:tcW w:w="4459" w:type="dxa"/>
            <w:shd w:val="clear" w:color="auto" w:fill="auto"/>
          </w:tcPr>
          <w:p w:rsidR="007611A5" w:rsidRPr="00CC1C1B" w:rsidRDefault="007611A5" w:rsidP="006D171B">
            <w:pPr>
              <w:jc w:val="center"/>
              <w:rPr>
                <w:rFonts w:ascii="Tahoma" w:hAnsi="Tahoma" w:cs="Tahoma"/>
                <w:b/>
                <w:color w:val="000080"/>
              </w:rPr>
            </w:pPr>
            <w:r w:rsidRPr="00CC1C1B">
              <w:rPr>
                <w:rFonts w:ascii="Tahoma" w:hAnsi="Tahoma" w:cs="Tahoma"/>
                <w:b/>
                <w:color w:val="000080"/>
              </w:rPr>
              <w:t>Támogatott</w:t>
            </w:r>
          </w:p>
        </w:tc>
      </w:tr>
      <w:tr w:rsidR="007611A5" w:rsidRPr="00CC1C1B" w:rsidTr="006D171B">
        <w:tc>
          <w:tcPr>
            <w:tcW w:w="4469" w:type="dxa"/>
            <w:gridSpan w:val="2"/>
            <w:shd w:val="clear" w:color="auto" w:fill="auto"/>
          </w:tcPr>
          <w:p w:rsidR="007611A5" w:rsidRPr="00CC1C1B" w:rsidRDefault="007611A5" w:rsidP="006D171B">
            <w:pPr>
              <w:jc w:val="center"/>
              <w:rPr>
                <w:rFonts w:ascii="Tahoma" w:hAnsi="Tahoma" w:cs="Tahoma"/>
                <w:color w:val="000080"/>
              </w:rPr>
            </w:pPr>
            <w:r w:rsidRPr="00CC1C1B">
              <w:rPr>
                <w:rFonts w:ascii="Tahoma" w:hAnsi="Tahoma" w:cs="Tahoma"/>
                <w:color w:val="000080"/>
              </w:rPr>
              <w:t>képviseli:</w:t>
            </w:r>
          </w:p>
        </w:tc>
        <w:tc>
          <w:tcPr>
            <w:tcW w:w="4459" w:type="dxa"/>
            <w:shd w:val="clear" w:color="auto" w:fill="auto"/>
          </w:tcPr>
          <w:p w:rsidR="007611A5" w:rsidRPr="00CC1C1B" w:rsidRDefault="007611A5" w:rsidP="006D171B">
            <w:pPr>
              <w:jc w:val="center"/>
              <w:rPr>
                <w:rFonts w:ascii="Tahoma" w:hAnsi="Tahoma" w:cs="Tahoma"/>
                <w:color w:val="000080"/>
              </w:rPr>
            </w:pPr>
            <w:r w:rsidRPr="00CC1C1B">
              <w:rPr>
                <w:rFonts w:ascii="Tahoma" w:hAnsi="Tahoma" w:cs="Tahoma"/>
                <w:color w:val="000080"/>
              </w:rPr>
              <w:t>képviseli:</w:t>
            </w:r>
          </w:p>
        </w:tc>
      </w:tr>
      <w:tr w:rsidR="007611A5" w:rsidRPr="00CC1C1B" w:rsidTr="006D171B">
        <w:tc>
          <w:tcPr>
            <w:tcW w:w="4469" w:type="dxa"/>
            <w:gridSpan w:val="2"/>
            <w:shd w:val="clear" w:color="auto" w:fill="auto"/>
          </w:tcPr>
          <w:p w:rsidR="007611A5" w:rsidRPr="00CC1C1B" w:rsidRDefault="007611A5" w:rsidP="006D171B">
            <w:pPr>
              <w:jc w:val="center"/>
              <w:rPr>
                <w:rFonts w:ascii="Tahoma" w:hAnsi="Tahoma" w:cs="Tahoma"/>
                <w:color w:val="000080"/>
              </w:rPr>
            </w:pPr>
            <w:r w:rsidRPr="00CC1C1B">
              <w:rPr>
                <w:rFonts w:ascii="Tahoma" w:hAnsi="Tahoma" w:cs="Tahoma"/>
                <w:b/>
                <w:color w:val="000080"/>
              </w:rPr>
              <w:t>Porga Gyula</w:t>
            </w:r>
          </w:p>
        </w:tc>
        <w:tc>
          <w:tcPr>
            <w:tcW w:w="4459" w:type="dxa"/>
            <w:shd w:val="clear" w:color="auto" w:fill="auto"/>
          </w:tcPr>
          <w:p w:rsidR="007611A5" w:rsidRPr="00CC1C1B" w:rsidRDefault="007611A5" w:rsidP="006D171B">
            <w:pPr>
              <w:jc w:val="center"/>
              <w:rPr>
                <w:rFonts w:ascii="Tahoma" w:hAnsi="Tahoma" w:cs="Tahoma"/>
                <w:b/>
                <w:color w:val="000080"/>
              </w:rPr>
            </w:pPr>
            <w:r w:rsidRPr="00CC1C1B">
              <w:rPr>
                <w:rFonts w:ascii="Tahoma" w:hAnsi="Tahoma" w:cs="Tahoma"/>
                <w:b/>
                <w:color w:val="000080"/>
              </w:rPr>
              <w:t>Molnárné Tóth Erzsébet</w:t>
            </w:r>
          </w:p>
        </w:tc>
      </w:tr>
      <w:tr w:rsidR="007611A5" w:rsidRPr="00CC1C1B" w:rsidTr="006D171B">
        <w:tc>
          <w:tcPr>
            <w:tcW w:w="4469" w:type="dxa"/>
            <w:gridSpan w:val="2"/>
            <w:shd w:val="clear" w:color="auto" w:fill="auto"/>
          </w:tcPr>
          <w:p w:rsidR="007611A5" w:rsidRPr="00CC1C1B" w:rsidRDefault="007611A5" w:rsidP="006D171B">
            <w:pPr>
              <w:jc w:val="center"/>
              <w:rPr>
                <w:rFonts w:ascii="Tahoma" w:hAnsi="Tahoma" w:cs="Tahoma"/>
                <w:color w:val="000080"/>
              </w:rPr>
            </w:pPr>
            <w:r w:rsidRPr="00CC1C1B">
              <w:rPr>
                <w:rFonts w:ascii="Tahoma" w:hAnsi="Tahoma" w:cs="Tahoma"/>
                <w:b/>
                <w:color w:val="000080"/>
              </w:rPr>
              <w:t>polgármester</w:t>
            </w:r>
          </w:p>
        </w:tc>
        <w:tc>
          <w:tcPr>
            <w:tcW w:w="4459" w:type="dxa"/>
            <w:shd w:val="clear" w:color="auto" w:fill="auto"/>
          </w:tcPr>
          <w:p w:rsidR="007611A5" w:rsidRPr="00CC1C1B" w:rsidRDefault="007611A5" w:rsidP="006D171B">
            <w:pPr>
              <w:jc w:val="center"/>
              <w:rPr>
                <w:rFonts w:ascii="Tahoma" w:hAnsi="Tahoma" w:cs="Tahoma"/>
                <w:b/>
                <w:color w:val="000080"/>
              </w:rPr>
            </w:pPr>
            <w:r w:rsidRPr="00CC1C1B">
              <w:rPr>
                <w:rFonts w:ascii="Tahoma" w:hAnsi="Tahoma" w:cs="Tahoma"/>
                <w:b/>
                <w:color w:val="000080"/>
              </w:rPr>
              <w:t>kuratóriumi elnök</w:t>
            </w:r>
          </w:p>
        </w:tc>
      </w:tr>
      <w:tr w:rsidR="007611A5" w:rsidRPr="00CC1C1B" w:rsidTr="006D171B">
        <w:trPr>
          <w:gridAfter w:val="2"/>
          <w:wAfter w:w="4481" w:type="dxa"/>
        </w:trPr>
        <w:tc>
          <w:tcPr>
            <w:tcW w:w="4447" w:type="dxa"/>
            <w:shd w:val="clear" w:color="auto" w:fill="auto"/>
          </w:tcPr>
          <w:p w:rsidR="007611A5" w:rsidRPr="00CC1C1B" w:rsidRDefault="007611A5" w:rsidP="006D171B">
            <w:pPr>
              <w:jc w:val="center"/>
              <w:rPr>
                <w:rFonts w:ascii="Tahoma" w:hAnsi="Tahoma" w:cs="Tahoma"/>
                <w:color w:val="000080"/>
              </w:rPr>
            </w:pPr>
          </w:p>
          <w:p w:rsidR="007611A5" w:rsidRPr="00CC1C1B" w:rsidRDefault="007611A5" w:rsidP="006D171B">
            <w:pPr>
              <w:jc w:val="center"/>
              <w:rPr>
                <w:rFonts w:ascii="Tahoma" w:hAnsi="Tahoma" w:cs="Tahoma"/>
                <w:color w:val="000080"/>
              </w:rPr>
            </w:pPr>
          </w:p>
          <w:p w:rsidR="007611A5" w:rsidRPr="00CC1C1B" w:rsidRDefault="007611A5" w:rsidP="006D171B">
            <w:pPr>
              <w:jc w:val="center"/>
              <w:rPr>
                <w:rFonts w:ascii="Tahoma" w:hAnsi="Tahoma" w:cs="Tahoma"/>
                <w:color w:val="000080"/>
              </w:rPr>
            </w:pPr>
          </w:p>
          <w:p w:rsidR="007611A5" w:rsidRPr="00CC1C1B" w:rsidRDefault="007611A5" w:rsidP="006D171B">
            <w:pPr>
              <w:jc w:val="center"/>
              <w:rPr>
                <w:rFonts w:ascii="Tahoma" w:hAnsi="Tahoma" w:cs="Tahoma"/>
                <w:color w:val="000080"/>
              </w:rPr>
            </w:pPr>
            <w:r w:rsidRPr="00CC1C1B">
              <w:rPr>
                <w:rFonts w:ascii="Tahoma" w:hAnsi="Tahoma" w:cs="Tahoma"/>
                <w:color w:val="000080"/>
              </w:rPr>
              <w:t>Pénzügyileg ellenjegyezte:</w:t>
            </w:r>
          </w:p>
          <w:p w:rsidR="007611A5" w:rsidRPr="00CC1C1B" w:rsidRDefault="007611A5" w:rsidP="006D171B">
            <w:pPr>
              <w:jc w:val="center"/>
              <w:rPr>
                <w:rFonts w:ascii="Tahoma" w:hAnsi="Tahoma" w:cs="Tahoma"/>
                <w:b/>
                <w:color w:val="000080"/>
              </w:rPr>
            </w:pPr>
            <w:r w:rsidRPr="00CC1C1B">
              <w:rPr>
                <w:rFonts w:ascii="Tahoma" w:hAnsi="Tahoma" w:cs="Tahoma"/>
                <w:color w:val="000080"/>
              </w:rPr>
              <w:t xml:space="preserve">dátum: </w:t>
            </w:r>
          </w:p>
        </w:tc>
      </w:tr>
      <w:tr w:rsidR="007611A5" w:rsidRPr="00CC1C1B" w:rsidTr="006D171B">
        <w:trPr>
          <w:gridAfter w:val="2"/>
          <w:wAfter w:w="4481" w:type="dxa"/>
        </w:trPr>
        <w:tc>
          <w:tcPr>
            <w:tcW w:w="4447" w:type="dxa"/>
            <w:shd w:val="clear" w:color="auto" w:fill="auto"/>
          </w:tcPr>
          <w:p w:rsidR="007611A5" w:rsidRPr="00CC1C1B" w:rsidRDefault="007611A5" w:rsidP="006D171B">
            <w:pPr>
              <w:rPr>
                <w:rFonts w:ascii="Tahoma" w:hAnsi="Tahoma" w:cs="Tahoma"/>
                <w:color w:val="000080"/>
              </w:rPr>
            </w:pPr>
          </w:p>
          <w:p w:rsidR="007611A5" w:rsidRPr="00CC1C1B" w:rsidRDefault="007611A5" w:rsidP="006D171B">
            <w:pPr>
              <w:jc w:val="center"/>
              <w:rPr>
                <w:rFonts w:ascii="Tahoma" w:hAnsi="Tahoma" w:cs="Tahoma"/>
                <w:color w:val="000080"/>
              </w:rPr>
            </w:pPr>
            <w:r w:rsidRPr="00CC1C1B">
              <w:rPr>
                <w:rFonts w:ascii="Tahoma" w:hAnsi="Tahoma" w:cs="Tahoma"/>
                <w:color w:val="000080"/>
              </w:rPr>
              <w:t>...........................................</w:t>
            </w:r>
          </w:p>
        </w:tc>
      </w:tr>
      <w:tr w:rsidR="007611A5" w:rsidRPr="00CC1C1B" w:rsidTr="006D171B">
        <w:trPr>
          <w:gridAfter w:val="2"/>
          <w:wAfter w:w="4481" w:type="dxa"/>
        </w:trPr>
        <w:tc>
          <w:tcPr>
            <w:tcW w:w="4447" w:type="dxa"/>
            <w:shd w:val="clear" w:color="auto" w:fill="auto"/>
          </w:tcPr>
          <w:p w:rsidR="007611A5" w:rsidRPr="00CC1C1B" w:rsidRDefault="007611A5" w:rsidP="006D171B">
            <w:pPr>
              <w:jc w:val="center"/>
              <w:rPr>
                <w:rFonts w:ascii="Tahoma" w:hAnsi="Tahoma" w:cs="Tahoma"/>
                <w:color w:val="000080"/>
              </w:rPr>
            </w:pPr>
            <w:r w:rsidRPr="00CC1C1B">
              <w:rPr>
                <w:rFonts w:ascii="Tahoma" w:hAnsi="Tahoma" w:cs="Tahoma"/>
                <w:color w:val="000080"/>
              </w:rPr>
              <w:t>Fazekas Ildikó</w:t>
            </w:r>
          </w:p>
          <w:p w:rsidR="007611A5" w:rsidRPr="00CC1C1B" w:rsidRDefault="007611A5" w:rsidP="006D171B">
            <w:pPr>
              <w:jc w:val="center"/>
              <w:rPr>
                <w:rFonts w:ascii="Tahoma" w:hAnsi="Tahoma" w:cs="Tahoma"/>
                <w:color w:val="000080"/>
              </w:rPr>
            </w:pPr>
            <w:r w:rsidRPr="00CC1C1B">
              <w:rPr>
                <w:rFonts w:ascii="Tahoma" w:hAnsi="Tahoma" w:cs="Tahoma"/>
                <w:color w:val="000080"/>
              </w:rPr>
              <w:t>irodavezető</w:t>
            </w:r>
          </w:p>
          <w:p w:rsidR="007611A5" w:rsidRPr="00CC1C1B" w:rsidRDefault="007611A5" w:rsidP="006D171B">
            <w:pPr>
              <w:jc w:val="center"/>
              <w:rPr>
                <w:rFonts w:ascii="Tahoma" w:hAnsi="Tahoma" w:cs="Tahoma"/>
                <w:color w:val="000080"/>
              </w:rPr>
            </w:pPr>
            <w:r w:rsidRPr="00CC1C1B">
              <w:rPr>
                <w:rFonts w:ascii="Tahoma" w:hAnsi="Tahoma" w:cs="Tahoma"/>
                <w:color w:val="000080"/>
              </w:rPr>
              <w:t>Pénzügyi Iroda</w:t>
            </w:r>
          </w:p>
          <w:p w:rsidR="007611A5" w:rsidRPr="00CC1C1B" w:rsidRDefault="007611A5" w:rsidP="006D171B">
            <w:pPr>
              <w:jc w:val="center"/>
              <w:rPr>
                <w:rFonts w:ascii="Tahoma" w:hAnsi="Tahoma" w:cs="Tahoma"/>
                <w:color w:val="000080"/>
              </w:rPr>
            </w:pPr>
          </w:p>
          <w:p w:rsidR="007611A5" w:rsidRPr="00CC1C1B" w:rsidRDefault="007611A5" w:rsidP="006D171B">
            <w:pPr>
              <w:jc w:val="center"/>
              <w:rPr>
                <w:rFonts w:ascii="Tahoma" w:hAnsi="Tahoma" w:cs="Tahoma"/>
                <w:color w:val="000080"/>
              </w:rPr>
            </w:pPr>
          </w:p>
          <w:p w:rsidR="007611A5" w:rsidRPr="00CC1C1B" w:rsidRDefault="007611A5" w:rsidP="006D171B">
            <w:pPr>
              <w:jc w:val="center"/>
              <w:rPr>
                <w:rFonts w:ascii="Tahoma" w:hAnsi="Tahoma" w:cs="Tahoma"/>
                <w:color w:val="000080"/>
              </w:rPr>
            </w:pPr>
          </w:p>
        </w:tc>
      </w:tr>
    </w:tbl>
    <w:p w:rsidR="007611A5" w:rsidRDefault="007611A5" w:rsidP="004A187A">
      <w:pPr>
        <w:rPr>
          <w:color w:val="000080"/>
        </w:rPr>
      </w:pPr>
    </w:p>
    <w:p w:rsidR="007611A5" w:rsidRDefault="007611A5">
      <w:pPr>
        <w:spacing w:after="160" w:line="259" w:lineRule="auto"/>
        <w:rPr>
          <w:color w:val="000080"/>
        </w:rPr>
      </w:pPr>
      <w:r>
        <w:rPr>
          <w:color w:val="000080"/>
        </w:rPr>
        <w:br w:type="page"/>
      </w:r>
    </w:p>
    <w:p w:rsidR="007611A5" w:rsidRPr="00513638" w:rsidRDefault="007611A5" w:rsidP="007611A5">
      <w:pPr>
        <w:pStyle w:val="Cmsor1"/>
        <w:numPr>
          <w:ilvl w:val="0"/>
          <w:numId w:val="0"/>
        </w:numPr>
        <w:jc w:val="left"/>
        <w:rPr>
          <w:rFonts w:ascii="Tahoma" w:hAnsi="Tahoma" w:cs="Tahoma"/>
          <w:b w:val="0"/>
          <w:color w:val="000080"/>
          <w:sz w:val="24"/>
          <w:szCs w:val="24"/>
        </w:rPr>
      </w:pPr>
      <w:r w:rsidRPr="00513638">
        <w:rPr>
          <w:rFonts w:ascii="Tahoma" w:hAnsi="Tahoma" w:cs="Tahoma"/>
          <w:b w:val="0"/>
          <w:color w:val="000080"/>
          <w:sz w:val="24"/>
          <w:szCs w:val="24"/>
        </w:rPr>
        <w:lastRenderedPageBreak/>
        <w:t xml:space="preserve">Melléklet a </w:t>
      </w:r>
      <w:r>
        <w:rPr>
          <w:rFonts w:ascii="Tahoma" w:hAnsi="Tahoma" w:cs="Tahoma"/>
          <w:b w:val="0"/>
          <w:color w:val="000080"/>
          <w:sz w:val="24"/>
          <w:szCs w:val="24"/>
        </w:rPr>
        <w:t>255</w:t>
      </w:r>
      <w:r w:rsidRPr="00513638">
        <w:rPr>
          <w:rFonts w:ascii="Tahoma" w:hAnsi="Tahoma" w:cs="Tahoma"/>
          <w:b w:val="0"/>
          <w:color w:val="000080"/>
          <w:sz w:val="24"/>
          <w:szCs w:val="24"/>
        </w:rPr>
        <w:t>/2025. (</w:t>
      </w:r>
      <w:r>
        <w:rPr>
          <w:rFonts w:ascii="Tahoma" w:hAnsi="Tahoma" w:cs="Tahoma"/>
          <w:b w:val="0"/>
          <w:color w:val="000080"/>
          <w:sz w:val="24"/>
          <w:szCs w:val="24"/>
        </w:rPr>
        <w:t>V.29.</w:t>
      </w:r>
      <w:r w:rsidRPr="00513638">
        <w:rPr>
          <w:rFonts w:ascii="Tahoma" w:hAnsi="Tahoma" w:cs="Tahoma"/>
          <w:b w:val="0"/>
          <w:color w:val="000080"/>
          <w:sz w:val="24"/>
          <w:szCs w:val="24"/>
        </w:rPr>
        <w:t>) határozathoz</w:t>
      </w:r>
    </w:p>
    <w:p w:rsidR="007611A5" w:rsidRPr="00513638" w:rsidRDefault="007611A5" w:rsidP="007611A5">
      <w:pPr>
        <w:pStyle w:val="Cm"/>
        <w:ind w:left="6237"/>
        <w:jc w:val="left"/>
        <w:rPr>
          <w:rFonts w:ascii="Tahoma" w:hAnsi="Tahoma" w:cs="Tahoma"/>
          <w:b w:val="0"/>
          <w:color w:val="000080"/>
          <w:sz w:val="20"/>
        </w:rPr>
      </w:pPr>
      <w:r w:rsidRPr="00513638">
        <w:rPr>
          <w:rFonts w:ascii="Tahoma" w:hAnsi="Tahoma" w:cs="Tahoma"/>
          <w:b w:val="0"/>
          <w:color w:val="000080"/>
          <w:sz w:val="20"/>
        </w:rPr>
        <w:t>Ügyiratszám: PKB/485/2025.</w:t>
      </w:r>
    </w:p>
    <w:p w:rsidR="007611A5" w:rsidRPr="00513638" w:rsidRDefault="007611A5" w:rsidP="007611A5">
      <w:pPr>
        <w:ind w:left="6237"/>
        <w:rPr>
          <w:rFonts w:ascii="Tahoma" w:hAnsi="Tahoma" w:cs="Tahoma"/>
          <w:color w:val="000080"/>
        </w:rPr>
      </w:pPr>
      <w:r w:rsidRPr="00513638">
        <w:rPr>
          <w:rFonts w:ascii="Tahoma" w:hAnsi="Tahoma" w:cs="Tahoma"/>
          <w:color w:val="000080"/>
        </w:rPr>
        <w:t xml:space="preserve">Ügyintéző: Szabó Berill </w:t>
      </w:r>
    </w:p>
    <w:p w:rsidR="007611A5" w:rsidRPr="00513638" w:rsidRDefault="007611A5" w:rsidP="007611A5">
      <w:pPr>
        <w:rPr>
          <w:rFonts w:ascii="Tahoma" w:hAnsi="Tahoma" w:cs="Tahoma"/>
          <w:color w:val="000080"/>
        </w:rPr>
      </w:pPr>
    </w:p>
    <w:p w:rsidR="007611A5" w:rsidRPr="00513638" w:rsidRDefault="007611A5" w:rsidP="007611A5">
      <w:pPr>
        <w:pStyle w:val="Cm"/>
        <w:rPr>
          <w:rFonts w:ascii="Tahoma" w:hAnsi="Tahoma" w:cs="Tahoma"/>
          <w:color w:val="000080"/>
          <w:sz w:val="28"/>
          <w:szCs w:val="28"/>
        </w:rPr>
      </w:pPr>
      <w:r w:rsidRPr="00513638">
        <w:rPr>
          <w:rFonts w:ascii="Tahoma" w:hAnsi="Tahoma" w:cs="Tahoma"/>
          <w:color w:val="000080"/>
          <w:sz w:val="28"/>
          <w:szCs w:val="28"/>
        </w:rPr>
        <w:t>TÁMOGATÁSI SZERZŐDÉS</w:t>
      </w:r>
    </w:p>
    <w:p w:rsidR="007611A5" w:rsidRPr="00513638" w:rsidRDefault="007611A5" w:rsidP="007611A5">
      <w:pPr>
        <w:pStyle w:val="Cm"/>
        <w:jc w:val="left"/>
        <w:rPr>
          <w:rFonts w:ascii="Tahoma" w:hAnsi="Tahoma" w:cs="Tahoma"/>
          <w:color w:val="000080"/>
          <w:sz w:val="24"/>
          <w:szCs w:val="24"/>
        </w:rPr>
      </w:pPr>
    </w:p>
    <w:p w:rsidR="007611A5" w:rsidRPr="00513638" w:rsidRDefault="007611A5" w:rsidP="007611A5">
      <w:pPr>
        <w:jc w:val="both"/>
        <w:rPr>
          <w:rFonts w:ascii="Tahoma" w:hAnsi="Tahoma" w:cs="Tahoma"/>
          <w:color w:val="000080"/>
        </w:rPr>
      </w:pPr>
      <w:r w:rsidRPr="00513638">
        <w:rPr>
          <w:rFonts w:ascii="Tahoma" w:hAnsi="Tahoma" w:cs="Tahoma"/>
          <w:color w:val="000080"/>
        </w:rPr>
        <w:t xml:space="preserve">amely létrejött a PKB/486/2025. szerződés számon, egyrészről </w:t>
      </w:r>
      <w:r w:rsidRPr="00513638">
        <w:rPr>
          <w:rFonts w:ascii="Tahoma" w:hAnsi="Tahoma" w:cs="Tahoma"/>
          <w:b/>
          <w:color w:val="000080"/>
        </w:rPr>
        <w:t>Veszprém Megyei Jogú Város Önkormányzata</w:t>
      </w:r>
      <w:r w:rsidRPr="00513638">
        <w:rPr>
          <w:rFonts w:ascii="Tahoma" w:hAnsi="Tahoma" w:cs="Tahoma"/>
          <w:color w:val="000080"/>
        </w:rPr>
        <w:t xml:space="preserve"> (székhely: 8200 Veszprém, Óváros tér 9., adószám: 15734202-2-19; törzskönyvi azonosító szám: 734202, képviseli: Muraközy Péter alpolgármester) mint Támogató, </w:t>
      </w:r>
    </w:p>
    <w:p w:rsidR="007611A5" w:rsidRPr="00513638" w:rsidRDefault="007611A5" w:rsidP="007611A5">
      <w:pPr>
        <w:jc w:val="both"/>
        <w:rPr>
          <w:rFonts w:ascii="Tahoma" w:hAnsi="Tahoma" w:cs="Tahoma"/>
          <w:color w:val="000080"/>
        </w:rPr>
      </w:pPr>
    </w:p>
    <w:p w:rsidR="007611A5" w:rsidRPr="00513638" w:rsidRDefault="007611A5" w:rsidP="007611A5">
      <w:pPr>
        <w:jc w:val="both"/>
        <w:rPr>
          <w:rFonts w:ascii="Tahoma" w:hAnsi="Tahoma" w:cs="Tahoma"/>
          <w:color w:val="000080"/>
        </w:rPr>
      </w:pPr>
      <w:r w:rsidRPr="00513638">
        <w:rPr>
          <w:rFonts w:ascii="Tahoma" w:hAnsi="Tahoma" w:cs="Tahoma"/>
          <w:color w:val="000080"/>
        </w:rPr>
        <w:t>másrészről a</w:t>
      </w:r>
      <w:r w:rsidRPr="00513638">
        <w:rPr>
          <w:rFonts w:ascii="Tahoma" w:hAnsi="Tahoma" w:cs="Tahoma"/>
          <w:b/>
          <w:color w:val="000080"/>
        </w:rPr>
        <w:t xml:space="preserve"> Minerva Tanulási Alternatíva Alapítvány </w:t>
      </w:r>
      <w:r w:rsidRPr="00513638">
        <w:rPr>
          <w:rFonts w:ascii="Tahoma" w:hAnsi="Tahoma" w:cs="Tahoma"/>
          <w:color w:val="000080"/>
        </w:rPr>
        <w:t>(székhely: 8200 Veszprém, Kereszt utca 7., adószám: 18658251-1-19, nyilvántartási száma: 19-01-0001728; képviseli: Haász Mária kuratóriumi elnök) mint Támogatott</w:t>
      </w:r>
    </w:p>
    <w:p w:rsidR="007611A5" w:rsidRPr="00513638" w:rsidRDefault="007611A5" w:rsidP="007611A5">
      <w:pPr>
        <w:jc w:val="both"/>
        <w:rPr>
          <w:rFonts w:ascii="Tahoma" w:hAnsi="Tahoma" w:cs="Tahoma"/>
          <w:color w:val="000080"/>
        </w:rPr>
      </w:pPr>
    </w:p>
    <w:p w:rsidR="007611A5" w:rsidRPr="00513638" w:rsidRDefault="007611A5" w:rsidP="007611A5">
      <w:pPr>
        <w:jc w:val="both"/>
        <w:rPr>
          <w:rFonts w:ascii="Tahoma" w:hAnsi="Tahoma" w:cs="Tahoma"/>
          <w:color w:val="000080"/>
        </w:rPr>
      </w:pPr>
      <w:r w:rsidRPr="00513638">
        <w:rPr>
          <w:rFonts w:ascii="Tahoma" w:hAnsi="Tahoma" w:cs="Tahoma"/>
          <w:color w:val="000080"/>
        </w:rPr>
        <w:t>között alulírott napon és helyen az alábbi feltételekkel:</w:t>
      </w:r>
    </w:p>
    <w:p w:rsidR="007611A5" w:rsidRPr="00513638" w:rsidRDefault="007611A5" w:rsidP="007611A5">
      <w:pPr>
        <w:jc w:val="both"/>
        <w:rPr>
          <w:rFonts w:ascii="Tahoma" w:hAnsi="Tahoma" w:cs="Tahoma"/>
          <w:color w:val="000080"/>
        </w:rPr>
      </w:pPr>
      <w:r w:rsidRPr="00513638">
        <w:rPr>
          <w:rFonts w:ascii="Tahoma" w:hAnsi="Tahoma" w:cs="Tahoma"/>
          <w:color w:val="000080"/>
        </w:rPr>
        <w:t xml:space="preserve"> </w:t>
      </w:r>
    </w:p>
    <w:p w:rsidR="007611A5" w:rsidRPr="00513638" w:rsidRDefault="007611A5" w:rsidP="007611A5">
      <w:pPr>
        <w:numPr>
          <w:ilvl w:val="0"/>
          <w:numId w:val="71"/>
        </w:numPr>
        <w:ind w:left="426"/>
        <w:jc w:val="both"/>
        <w:rPr>
          <w:rFonts w:ascii="Tahoma" w:hAnsi="Tahoma" w:cs="Tahoma"/>
          <w:b/>
          <w:color w:val="000080"/>
        </w:rPr>
      </w:pPr>
      <w:bookmarkStart w:id="14" w:name="_Hlk194474642"/>
      <w:r w:rsidRPr="00513638">
        <w:rPr>
          <w:rFonts w:ascii="Tahoma" w:hAnsi="Tahoma" w:cs="Tahoma"/>
          <w:color w:val="000080"/>
        </w:rPr>
        <w:t xml:space="preserve">A Támogató összesen </w:t>
      </w:r>
      <w:r w:rsidRPr="00513638">
        <w:rPr>
          <w:rFonts w:ascii="Tahoma" w:hAnsi="Tahoma" w:cs="Tahoma"/>
          <w:b/>
          <w:color w:val="000080"/>
        </w:rPr>
        <w:t xml:space="preserve">1.500.000,- Ft, </w:t>
      </w:r>
      <w:r w:rsidRPr="00513638">
        <w:rPr>
          <w:rFonts w:ascii="Tahoma" w:hAnsi="Tahoma" w:cs="Tahoma"/>
          <w:color w:val="000080"/>
        </w:rPr>
        <w:t xml:space="preserve">azaz egymillió-ötszázezer forint vissza nem térítendő támogatást nyújt a Támogatottnak – a 3. pontban meghatározott tevékenységek támogatására irányuló kérelem alapján – Veszprém Megyei Jogú Város Önkormányzata Közgyűlésének az államháztartáson kívüli forrás átadására és átvételére vonatkozó szabályokról szóló 5/2025. (II. 27.) önkormányzati rendelete, valamint Veszprém Megyei Jogú Város Önkormányzata Közgyűlésének a 2025. évi költségvetésről szóló 4/2025. (II. 27.) önkormányzati rendelet 6. melléklet 18. cím 174. alcíme és 7. melléklet 18. cím 145. alcíme értelmében az </w:t>
      </w:r>
      <w:r w:rsidRPr="00513638">
        <w:rPr>
          <w:rFonts w:ascii="Tahoma" w:hAnsi="Tahoma" w:cs="Tahoma"/>
          <w:b/>
          <w:color w:val="000080"/>
        </w:rPr>
        <w:t>„Minerva Tanulási Alternatíva támogatása” költségvetési keret</w:t>
      </w:r>
      <w:r w:rsidRPr="00513638">
        <w:rPr>
          <w:rFonts w:ascii="Tahoma" w:hAnsi="Tahoma" w:cs="Tahoma"/>
          <w:color w:val="000080"/>
        </w:rPr>
        <w:t xml:space="preserve"> terhére Veszprém Megyei Jogú Város Önkormányzata Közgyűlésének </w:t>
      </w:r>
      <w:r w:rsidRPr="009F2764">
        <w:rPr>
          <w:rFonts w:ascii="Tahoma" w:hAnsi="Tahoma" w:cs="Tahoma"/>
          <w:color w:val="000080"/>
        </w:rPr>
        <w:t>255/2025. (V.29.)</w:t>
      </w:r>
      <w:r w:rsidRPr="00513638">
        <w:rPr>
          <w:rFonts w:ascii="Tahoma" w:hAnsi="Tahoma" w:cs="Tahoma"/>
          <w:color w:val="000080"/>
        </w:rPr>
        <w:t xml:space="preserve"> határozata értelmében, Veszprém Megyei Jogú Város Önkormányzata Közgyűlésének a civil szervezeteknek nyújtható önkormányzati támogatásokról szóló 28/2023. (IX. 28.) önkormányzati rendelete rendelkezéseit figyelembevéve.</w:t>
      </w:r>
      <w:bookmarkEnd w:id="14"/>
    </w:p>
    <w:p w:rsidR="007611A5" w:rsidRPr="00513638" w:rsidRDefault="007611A5" w:rsidP="007611A5">
      <w:pPr>
        <w:jc w:val="both"/>
        <w:rPr>
          <w:rFonts w:ascii="Tahoma" w:hAnsi="Tahoma" w:cs="Tahoma"/>
          <w:color w:val="000080"/>
        </w:rPr>
      </w:pPr>
    </w:p>
    <w:p w:rsidR="007611A5" w:rsidRPr="00513638" w:rsidRDefault="007611A5" w:rsidP="007611A5">
      <w:pPr>
        <w:numPr>
          <w:ilvl w:val="0"/>
          <w:numId w:val="71"/>
        </w:numPr>
        <w:tabs>
          <w:tab w:val="left" w:pos="426"/>
        </w:tabs>
        <w:ind w:left="426"/>
        <w:jc w:val="both"/>
        <w:rPr>
          <w:rFonts w:ascii="Tahoma" w:hAnsi="Tahoma" w:cs="Tahoma"/>
          <w:color w:val="000080"/>
        </w:rPr>
      </w:pPr>
      <w:r w:rsidRPr="00513638">
        <w:rPr>
          <w:rFonts w:ascii="Tahoma" w:hAnsi="Tahoma" w:cs="Tahoma"/>
          <w:color w:val="000080"/>
        </w:rPr>
        <w:t xml:space="preserve">A támogatást jelen támogatási szerződés kölcsönös aláírását követően, legkésőbb </w:t>
      </w:r>
      <w:r w:rsidRPr="00513638">
        <w:rPr>
          <w:rFonts w:ascii="Tahoma" w:hAnsi="Tahoma" w:cs="Tahoma"/>
          <w:b/>
          <w:color w:val="000080"/>
        </w:rPr>
        <w:t xml:space="preserve">2025. június 30-ig </w:t>
      </w:r>
      <w:r w:rsidRPr="00513638">
        <w:rPr>
          <w:rFonts w:ascii="Tahoma" w:hAnsi="Tahoma" w:cs="Tahoma"/>
          <w:color w:val="000080"/>
        </w:rPr>
        <w:t>a Támogató a Támogatott által megadott 10401220-50526780-76891011 számú bankszámlájára átutalja (a 28/2023. (IX.28.) önkormányzati rendelet 8. melléklete szerinti nyilatkozat).</w:t>
      </w:r>
    </w:p>
    <w:p w:rsidR="007611A5" w:rsidRPr="00513638" w:rsidRDefault="007611A5" w:rsidP="007611A5">
      <w:pPr>
        <w:tabs>
          <w:tab w:val="left" w:pos="426"/>
        </w:tabs>
        <w:ind w:left="426"/>
        <w:jc w:val="both"/>
        <w:rPr>
          <w:rFonts w:ascii="Tahoma" w:hAnsi="Tahoma" w:cs="Tahoma"/>
          <w:color w:val="000080"/>
        </w:rPr>
      </w:pPr>
    </w:p>
    <w:p w:rsidR="007611A5" w:rsidRPr="00513638" w:rsidRDefault="007611A5" w:rsidP="007611A5">
      <w:pPr>
        <w:numPr>
          <w:ilvl w:val="0"/>
          <w:numId w:val="71"/>
        </w:numPr>
        <w:tabs>
          <w:tab w:val="left" w:pos="426"/>
        </w:tabs>
        <w:ind w:left="426"/>
        <w:jc w:val="both"/>
        <w:rPr>
          <w:rFonts w:ascii="Tahoma" w:hAnsi="Tahoma" w:cs="Tahoma"/>
          <w:color w:val="000080"/>
        </w:rPr>
      </w:pPr>
      <w:r w:rsidRPr="00513638">
        <w:rPr>
          <w:rFonts w:ascii="Tahoma" w:hAnsi="Tahoma" w:cs="Tahoma"/>
          <w:color w:val="000080"/>
        </w:rPr>
        <w:t xml:space="preserve">A támogatás összegéből </w:t>
      </w:r>
      <w:r w:rsidRPr="00513638">
        <w:rPr>
          <w:rFonts w:ascii="Tahoma" w:hAnsi="Tahoma" w:cs="Tahoma"/>
          <w:b/>
          <w:color w:val="000080"/>
        </w:rPr>
        <w:t xml:space="preserve">működésre 800.000,- Ft összeget, eszközbeszerzésre 700.000,- Ft összeget </w:t>
      </w:r>
      <w:r w:rsidRPr="00513638">
        <w:rPr>
          <w:rFonts w:ascii="Tahoma" w:hAnsi="Tahoma" w:cs="Tahoma"/>
          <w:color w:val="000080"/>
        </w:rPr>
        <w:t xml:space="preserve">biztosítja a Támogató a jelen szerződés elválaszthatatlan mellékletét képező Támogatott által benyújtott kérelemben meghatározott tevékenységekre, a benyújtott költségterv alapján: bérleti díj, rendezvény hangtechnikai költségeire 800.000,- Ft, hangszerek és hangtechnikai eszközök vásárlására 700.000,- Ft. A kormányzati funkciók és államháztartási szakágazatok osztályozási rendjéről szóló 15/2019. (XII. 7.) PM rendelet 4. § (2) bekezdésében foglaltakat figyelembe véve a jelen szerződésben </w:t>
      </w:r>
      <w:r w:rsidRPr="00513638">
        <w:rPr>
          <w:rFonts w:ascii="Tahoma" w:hAnsi="Tahoma" w:cs="Tahoma"/>
          <w:color w:val="000080"/>
        </w:rPr>
        <w:lastRenderedPageBreak/>
        <w:t xml:space="preserve">meghatározott támogatási cél kormányzati funkció szerinti besorolása a PM rendelet 2. melléklete alapján: 084031 Civil szervezetek működési támogatása. </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426"/>
        </w:tabs>
        <w:ind w:left="426"/>
        <w:jc w:val="both"/>
        <w:rPr>
          <w:rFonts w:ascii="Tahoma" w:hAnsi="Tahoma" w:cs="Tahoma"/>
          <w:color w:val="000080"/>
        </w:rPr>
      </w:pPr>
      <w:r w:rsidRPr="00513638">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kizárólag a Minerva Tanulási Alternatíva Alapítvány által működtetett zenei tagozat, a Hangár Könnyűzenei Központ műkődési költségeire fordítható a költségtervben meghatározottak szerint.</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ind w:left="426"/>
        <w:jc w:val="both"/>
        <w:rPr>
          <w:rFonts w:ascii="Tahoma" w:hAnsi="Tahoma" w:cs="Tahoma"/>
          <w:color w:val="000080"/>
        </w:rPr>
      </w:pPr>
      <w:r w:rsidRPr="00513638">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§-a alapján </w:t>
      </w:r>
      <w:r w:rsidRPr="00513638">
        <w:rPr>
          <w:rFonts w:ascii="Tahoma" w:hAnsi="Tahoma" w:cs="Tahoma"/>
          <w:b/>
          <w:i/>
          <w:color w:val="000080"/>
          <w:u w:val="single"/>
        </w:rPr>
        <w:t>működési kiadásnak minősül:</w:t>
      </w:r>
    </w:p>
    <w:p w:rsidR="007611A5" w:rsidRPr="00513638" w:rsidRDefault="007611A5" w:rsidP="007611A5">
      <w:pPr>
        <w:pStyle w:val="Listaszerbekezds"/>
        <w:rPr>
          <w:color w:val="000080"/>
          <w:szCs w:val="24"/>
        </w:rPr>
      </w:pPr>
    </w:p>
    <w:p w:rsidR="007611A5" w:rsidRPr="00513638" w:rsidRDefault="007611A5" w:rsidP="007611A5">
      <w:pPr>
        <w:pStyle w:val="Szvegtrzs"/>
        <w:spacing w:after="0"/>
        <w:ind w:left="426"/>
        <w:jc w:val="both"/>
        <w:rPr>
          <w:rFonts w:ascii="Tahoma" w:hAnsi="Tahoma" w:cs="Tahoma"/>
          <w:color w:val="000080"/>
          <w:sz w:val="24"/>
          <w:szCs w:val="24"/>
        </w:rPr>
      </w:pPr>
      <w:r w:rsidRPr="00513638">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7611A5" w:rsidRPr="00513638" w:rsidRDefault="007611A5" w:rsidP="007611A5">
      <w:pPr>
        <w:pStyle w:val="Szvegtrzs"/>
        <w:spacing w:after="0"/>
        <w:ind w:left="720"/>
        <w:jc w:val="both"/>
        <w:rPr>
          <w:rFonts w:ascii="Tahoma" w:hAnsi="Tahoma" w:cs="Tahoma"/>
          <w:color w:val="000080"/>
          <w:sz w:val="24"/>
          <w:szCs w:val="24"/>
        </w:rPr>
      </w:pPr>
    </w:p>
    <w:p w:rsidR="007611A5" w:rsidRPr="00513638" w:rsidRDefault="007611A5" w:rsidP="007611A5">
      <w:pPr>
        <w:pStyle w:val="Szvegtrzs"/>
        <w:spacing w:after="0"/>
        <w:ind w:left="720" w:hanging="294"/>
        <w:jc w:val="both"/>
        <w:rPr>
          <w:rFonts w:ascii="Tahoma" w:hAnsi="Tahoma" w:cs="Tahoma"/>
          <w:color w:val="000080"/>
          <w:sz w:val="24"/>
          <w:szCs w:val="24"/>
        </w:rPr>
      </w:pPr>
      <w:r w:rsidRPr="00513638">
        <w:rPr>
          <w:rFonts w:ascii="Tahoma" w:hAnsi="Tahoma" w:cs="Tahoma"/>
          <w:color w:val="000080"/>
          <w:sz w:val="24"/>
          <w:szCs w:val="24"/>
        </w:rPr>
        <w:t>Működési kiadás:</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1.</w:t>
      </w:r>
      <w:r w:rsidRPr="00513638">
        <w:rPr>
          <w:rFonts w:ascii="Tahoma" w:hAnsi="Tahoma" w:cs="Tahoma"/>
          <w:color w:val="000080"/>
          <w:sz w:val="24"/>
          <w:szCs w:val="24"/>
        </w:rPr>
        <w:tab/>
        <w:t>szakmai anyagok beszerzése: honlap szerkesztése és fenntartása, folyóiratok, kiadványok tárgyévi beszerzése,</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2.</w:t>
      </w:r>
      <w:r w:rsidRPr="00513638">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3.</w:t>
      </w:r>
      <w:r w:rsidRPr="00513638">
        <w:rPr>
          <w:rFonts w:ascii="Tahoma" w:hAnsi="Tahoma" w:cs="Tahoma"/>
          <w:color w:val="000080"/>
          <w:sz w:val="24"/>
          <w:szCs w:val="24"/>
        </w:rPr>
        <w:tab/>
        <w:t>kommunikációs szolgáltatás: kommunikációs költségek (telefon, internet előfizetési díj),</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4.</w:t>
      </w:r>
      <w:r w:rsidRPr="00513638">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7611A5" w:rsidRPr="00513638" w:rsidRDefault="007611A5" w:rsidP="007611A5">
      <w:pPr>
        <w:pStyle w:val="Szvegtrzs"/>
        <w:spacing w:after="0"/>
        <w:ind w:left="709"/>
        <w:jc w:val="both"/>
        <w:rPr>
          <w:rFonts w:ascii="Tahoma" w:hAnsi="Tahoma" w:cs="Tahoma"/>
          <w:color w:val="000080"/>
          <w:sz w:val="24"/>
          <w:szCs w:val="24"/>
        </w:rPr>
      </w:pPr>
      <w:r w:rsidRPr="00513638">
        <w:rPr>
          <w:rFonts w:ascii="Tahoma" w:hAnsi="Tahoma" w:cs="Tahoma"/>
          <w:color w:val="000080"/>
          <w:sz w:val="24"/>
          <w:szCs w:val="24"/>
        </w:rPr>
        <w:t>5.</w:t>
      </w:r>
      <w:r w:rsidRPr="00513638">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6.</w:t>
      </w:r>
      <w:r w:rsidRPr="00513638">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7.</w:t>
      </w:r>
      <w:r w:rsidRPr="00513638">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lastRenderedPageBreak/>
        <w:t>8.</w:t>
      </w:r>
      <w:r w:rsidRPr="00513638">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9.</w:t>
      </w:r>
      <w:r w:rsidRPr="00513638">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10.</w:t>
      </w:r>
      <w:r w:rsidRPr="00513638">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7611A5" w:rsidRPr="00513638" w:rsidRDefault="007611A5" w:rsidP="007611A5">
      <w:pPr>
        <w:pStyle w:val="Szvegtrzs"/>
        <w:spacing w:after="0"/>
        <w:ind w:left="720"/>
        <w:jc w:val="both"/>
        <w:rPr>
          <w:rFonts w:ascii="Tahoma" w:hAnsi="Tahoma" w:cs="Tahoma"/>
          <w:color w:val="000080"/>
          <w:sz w:val="24"/>
          <w:szCs w:val="24"/>
        </w:rPr>
      </w:pPr>
      <w:r w:rsidRPr="00513638">
        <w:rPr>
          <w:rFonts w:ascii="Tahoma" w:hAnsi="Tahoma" w:cs="Tahoma"/>
          <w:color w:val="000080"/>
          <w:sz w:val="24"/>
          <w:szCs w:val="24"/>
        </w:rPr>
        <w:t>11.</w:t>
      </w:r>
      <w:r w:rsidRPr="00513638">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7611A5" w:rsidRPr="00513638" w:rsidRDefault="007611A5" w:rsidP="007611A5">
      <w:pPr>
        <w:pStyle w:val="Szvegtrzs"/>
        <w:spacing w:after="0"/>
        <w:ind w:left="720"/>
        <w:jc w:val="both"/>
        <w:rPr>
          <w:rFonts w:ascii="Tahoma" w:hAnsi="Tahoma" w:cs="Tahoma"/>
          <w:color w:val="000080"/>
          <w:sz w:val="24"/>
          <w:szCs w:val="24"/>
        </w:rPr>
      </w:pPr>
    </w:p>
    <w:p w:rsidR="007611A5" w:rsidRPr="00513638" w:rsidRDefault="007611A5" w:rsidP="007611A5">
      <w:pPr>
        <w:numPr>
          <w:ilvl w:val="0"/>
          <w:numId w:val="71"/>
        </w:numPr>
        <w:tabs>
          <w:tab w:val="left" w:pos="284"/>
        </w:tabs>
        <w:ind w:left="284" w:hanging="284"/>
        <w:jc w:val="both"/>
        <w:rPr>
          <w:rFonts w:ascii="Tahoma" w:hAnsi="Tahoma" w:cs="Tahoma"/>
          <w:color w:val="000080"/>
        </w:rPr>
      </w:pPr>
      <w:r w:rsidRPr="00513638">
        <w:rPr>
          <w:rFonts w:ascii="Tahoma" w:hAnsi="Tahoma" w:cs="Tahoma"/>
          <w:color w:val="000080"/>
          <w:lang w:eastAsia="zh-CN"/>
        </w:rPr>
        <w:t>Amennyiben Támogatott a jelen szerződés 1. pontjában meghatározott teljes támogatási összeget nem használja fel, a fel nem használt összeget legkésőbb 2026. január 31-ig a Támogató részére banki utalás útján visszafizeti Veszprém Megyei Jogú Város Önkormányzata 50400209-16290602 számú bankszámlájára</w:t>
      </w:r>
      <w:r w:rsidRPr="00513638">
        <w:rPr>
          <w:rFonts w:ascii="Tahoma" w:hAnsi="Tahoma" w:cs="Tahoma"/>
          <w:color w:val="000080"/>
        </w:rPr>
        <w:t>.</w:t>
      </w:r>
    </w:p>
    <w:p w:rsidR="007611A5" w:rsidRPr="00513638" w:rsidRDefault="007611A5" w:rsidP="007611A5">
      <w:pPr>
        <w:tabs>
          <w:tab w:val="left" w:pos="284"/>
        </w:tabs>
        <w:ind w:left="284"/>
        <w:jc w:val="both"/>
        <w:rPr>
          <w:rFonts w:ascii="Tahoma" w:hAnsi="Tahoma" w:cs="Tahoma"/>
          <w:color w:val="000080"/>
        </w:rPr>
      </w:pPr>
    </w:p>
    <w:p w:rsidR="007611A5" w:rsidRPr="00513638" w:rsidRDefault="007611A5" w:rsidP="007611A5">
      <w:pPr>
        <w:numPr>
          <w:ilvl w:val="0"/>
          <w:numId w:val="71"/>
        </w:numPr>
        <w:tabs>
          <w:tab w:val="left" w:pos="284"/>
        </w:tabs>
        <w:ind w:left="284" w:hanging="284"/>
        <w:jc w:val="both"/>
        <w:rPr>
          <w:rFonts w:ascii="Tahoma" w:hAnsi="Tahoma" w:cs="Tahoma"/>
          <w:color w:val="000080"/>
        </w:rPr>
      </w:pPr>
      <w:r w:rsidRPr="00513638">
        <w:rPr>
          <w:rFonts w:ascii="Tahoma" w:hAnsi="Tahoma" w:cs="Tahoma"/>
          <w:color w:val="000080"/>
          <w:lang w:eastAsia="zh-CN"/>
        </w:rPr>
        <w:t xml:space="preserve">Támogatott vállalja, hogy a támogatás felhasználásáról </w:t>
      </w:r>
      <w:r w:rsidRPr="00513638">
        <w:rPr>
          <w:rFonts w:ascii="Tahoma" w:hAnsi="Tahoma" w:cs="Tahoma"/>
          <w:b/>
          <w:color w:val="000080"/>
          <w:lang w:eastAsia="zh-CN"/>
        </w:rPr>
        <w:t>2026. január 31-ig</w:t>
      </w:r>
      <w:r w:rsidRPr="00513638">
        <w:rPr>
          <w:rFonts w:ascii="Tahoma" w:hAnsi="Tahoma" w:cs="Tahoma"/>
          <w:color w:val="000080"/>
          <w:lang w:eastAsia="zh-CN"/>
        </w:rPr>
        <w:t xml:space="preserve"> </w:t>
      </w:r>
      <w:r w:rsidRPr="00513638">
        <w:rPr>
          <w:rFonts w:ascii="Tahoma" w:hAnsi="Tahoma" w:cs="Tahoma"/>
          <w:b/>
          <w:color w:val="000080"/>
          <w:lang w:eastAsia="zh-CN"/>
        </w:rPr>
        <w:t>szakmai beszámolót</w:t>
      </w:r>
      <w:r w:rsidRPr="00513638">
        <w:rPr>
          <w:rFonts w:ascii="Tahoma" w:hAnsi="Tahoma" w:cs="Tahoma"/>
          <w:color w:val="000080"/>
          <w:lang w:eastAsia="zh-CN"/>
        </w:rPr>
        <w:t xml:space="preserve"> és a 28</w:t>
      </w:r>
      <w:r w:rsidRPr="00513638">
        <w:rPr>
          <w:rFonts w:ascii="Tahoma" w:hAnsi="Tahoma" w:cs="Tahoma"/>
          <w:bCs/>
          <w:color w:val="000080"/>
        </w:rPr>
        <w:t>/2023. (IX. 28.) önkormányzati rendelet</w:t>
      </w:r>
      <w:r w:rsidRPr="00513638">
        <w:rPr>
          <w:rFonts w:ascii="Tahoma" w:hAnsi="Tahoma" w:cs="Tahoma"/>
          <w:color w:val="000080"/>
        </w:rPr>
        <w:t xml:space="preserve"> 13. melléklete szerinti számlaösszesítő nyomtatványa alapján</w:t>
      </w:r>
      <w:r w:rsidRPr="00513638">
        <w:rPr>
          <w:rFonts w:ascii="Tahoma" w:hAnsi="Tahoma" w:cs="Tahoma"/>
          <w:color w:val="000080"/>
          <w:lang w:eastAsia="zh-CN"/>
        </w:rPr>
        <w:t xml:space="preserve"> számviteli törvénynek és az egyéb pénzügyi szabályoknak megfelelő </w:t>
      </w:r>
      <w:r w:rsidRPr="00513638">
        <w:rPr>
          <w:rFonts w:ascii="Tahoma" w:hAnsi="Tahoma" w:cs="Tahoma"/>
          <w:b/>
          <w:color w:val="000080"/>
          <w:lang w:eastAsia="zh-CN"/>
        </w:rPr>
        <w:t>pénzügyi beszámolót készít</w:t>
      </w:r>
      <w:r w:rsidRPr="00513638">
        <w:rPr>
          <w:rFonts w:ascii="Tahoma" w:hAnsi="Tahoma" w:cs="Tahoma"/>
          <w:color w:val="000080"/>
          <w:lang w:eastAsia="zh-CN"/>
        </w:rPr>
        <w:t>, amelyet a megjelölt időpontig eljuttat a Veszprém Megyei Jogú Város Polgármesteri Hivatala Polgármesteri Kabinetiroda kabineti referenséhez</w:t>
      </w:r>
      <w:r w:rsidRPr="00513638">
        <w:rPr>
          <w:rFonts w:ascii="Tahoma" w:hAnsi="Tahoma" w:cs="Tahoma"/>
          <w:color w:val="000080"/>
        </w:rPr>
        <w:t xml:space="preserve">. </w:t>
      </w:r>
    </w:p>
    <w:p w:rsidR="007611A5" w:rsidRPr="00513638" w:rsidRDefault="007611A5" w:rsidP="007611A5">
      <w:pPr>
        <w:tabs>
          <w:tab w:val="left" w:pos="284"/>
          <w:tab w:val="left" w:pos="357"/>
        </w:tabs>
        <w:ind w:left="284"/>
        <w:jc w:val="both"/>
        <w:rPr>
          <w:rFonts w:ascii="Tahoma" w:hAnsi="Tahoma" w:cs="Tahoma"/>
          <w:color w:val="000080"/>
          <w:lang w:eastAsia="zh-CN"/>
        </w:rPr>
      </w:pPr>
    </w:p>
    <w:p w:rsidR="007611A5" w:rsidRPr="00513638" w:rsidRDefault="007611A5" w:rsidP="007611A5">
      <w:pPr>
        <w:pStyle w:val="Default"/>
        <w:ind w:left="284"/>
        <w:jc w:val="both"/>
        <w:rPr>
          <w:rFonts w:ascii="Tahoma" w:hAnsi="Tahoma" w:cs="Tahoma"/>
          <w:color w:val="000080"/>
          <w:lang w:eastAsia="zh-CN"/>
        </w:rPr>
      </w:pPr>
      <w:r w:rsidRPr="00513638">
        <w:rPr>
          <w:rFonts w:ascii="Tahoma" w:hAnsi="Tahoma" w:cs="Tahoma"/>
          <w:b/>
          <w:color w:val="000080"/>
          <w:u w:val="single"/>
          <w:lang w:eastAsia="zh-CN"/>
        </w:rPr>
        <w:t>Szakmai beszámoló:</w:t>
      </w:r>
      <w:r w:rsidRPr="00513638">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7611A5" w:rsidRPr="00513638" w:rsidRDefault="007611A5" w:rsidP="007611A5">
      <w:pPr>
        <w:pStyle w:val="Default"/>
        <w:ind w:left="284"/>
        <w:jc w:val="both"/>
        <w:rPr>
          <w:rFonts w:ascii="Tahoma" w:hAnsi="Tahoma" w:cs="Tahoma"/>
          <w:color w:val="000080"/>
          <w:lang w:eastAsia="zh-CN"/>
        </w:rPr>
      </w:pPr>
    </w:p>
    <w:p w:rsidR="007611A5" w:rsidRPr="00513638" w:rsidRDefault="007611A5" w:rsidP="007611A5">
      <w:pPr>
        <w:pStyle w:val="Default"/>
        <w:ind w:left="284"/>
        <w:jc w:val="both"/>
        <w:rPr>
          <w:rFonts w:ascii="Tahoma" w:hAnsi="Tahoma" w:cs="Tahoma"/>
          <w:color w:val="000080"/>
          <w:lang w:eastAsia="zh-CN"/>
        </w:rPr>
      </w:pPr>
      <w:r w:rsidRPr="00513638">
        <w:rPr>
          <w:rFonts w:ascii="Tahoma" w:hAnsi="Tahoma" w:cs="Tahoma"/>
          <w:b/>
          <w:color w:val="000080"/>
          <w:u w:val="single"/>
          <w:lang w:eastAsia="zh-CN"/>
        </w:rPr>
        <w:t>Pénzügyi beszámoló:</w:t>
      </w:r>
      <w:r w:rsidRPr="00513638">
        <w:rPr>
          <w:rFonts w:ascii="Tahoma" w:hAnsi="Tahoma" w:cs="Tahoma"/>
          <w:color w:val="000080"/>
          <w:lang w:eastAsia="zh-CN"/>
        </w:rPr>
        <w:t xml:space="preserve"> </w:t>
      </w:r>
      <w:r w:rsidRPr="00513638">
        <w:rPr>
          <w:rFonts w:ascii="Tahoma" w:hAnsi="Tahoma" w:cs="Tahoma"/>
          <w:color w:val="000080"/>
        </w:rPr>
        <w:t xml:space="preserve">Az elszámolás kizárólag 2025. évben keletkezett és 2025. évi gazdasági és pénzügyi eseményekhez kapcsolódó számviteli bizonylatokra vonatkozhat. </w:t>
      </w:r>
      <w:r w:rsidRPr="00513638">
        <w:rPr>
          <w:rFonts w:ascii="Tahoma" w:hAnsi="Tahoma" w:cs="Tahoma"/>
          <w:color w:val="000080"/>
          <w:lang w:eastAsia="zh-CN"/>
        </w:rPr>
        <w:t>A pénzügyi beszámoló tartalmazza a 28</w:t>
      </w:r>
      <w:r w:rsidRPr="00513638">
        <w:rPr>
          <w:rFonts w:ascii="Tahoma" w:hAnsi="Tahoma" w:cs="Tahoma"/>
          <w:bCs/>
          <w:color w:val="000080"/>
        </w:rPr>
        <w:t>/2023. (IX. 28.) önkormányzati rendelet</w:t>
      </w:r>
      <w:r w:rsidRPr="00513638">
        <w:rPr>
          <w:rFonts w:ascii="Tahoma" w:hAnsi="Tahoma" w:cs="Tahoma"/>
          <w:color w:val="000080"/>
        </w:rPr>
        <w:t xml:space="preserve"> </w:t>
      </w:r>
      <w:r w:rsidRPr="00513638">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w:t>
      </w:r>
      <w:r w:rsidRPr="00513638">
        <w:rPr>
          <w:rFonts w:ascii="Tahoma" w:hAnsi="Tahoma" w:cs="Tahoma"/>
          <w:color w:val="000080"/>
          <w:lang w:eastAsia="zh-CN"/>
        </w:rPr>
        <w:lastRenderedPageBreak/>
        <w:t xml:space="preserve">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513638">
        <w:rPr>
          <w:rFonts w:ascii="Tahoma" w:hAnsi="Tahoma" w:cs="Tahoma"/>
          <w:b/>
          <w:color w:val="000080"/>
          <w:lang w:eastAsia="zh-CN"/>
        </w:rPr>
        <w:t>A támogatott minden eredeti számlát összegtől függetlenül záradékol.</w:t>
      </w:r>
      <w:r w:rsidRPr="00513638">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PKB/485/2025.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7611A5" w:rsidRPr="00513638" w:rsidRDefault="007611A5" w:rsidP="007611A5">
      <w:pPr>
        <w:pStyle w:val="Default"/>
        <w:ind w:left="284"/>
        <w:jc w:val="both"/>
        <w:rPr>
          <w:rFonts w:ascii="Tahoma" w:hAnsi="Tahoma" w:cs="Tahoma"/>
          <w:color w:val="000080"/>
          <w:lang w:eastAsia="zh-CN"/>
        </w:rPr>
      </w:pPr>
      <w:r w:rsidRPr="00513638">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A támogatott a számlaösszesítőt köteles elektronikus formában is benyújtani a Veszprém Megyei Jogú Város Polgármesteri Hivatala, Polgármesteri Kabinetiroda kabineti referenséhez</w:t>
      </w:r>
      <w:r w:rsidRPr="00513638">
        <w:rPr>
          <w:rFonts w:ascii="Tahoma" w:hAnsi="Tahoma" w:cs="Tahoma"/>
          <w:color w:val="000080"/>
        </w:rPr>
        <w:t>.</w:t>
      </w:r>
    </w:p>
    <w:p w:rsidR="007611A5" w:rsidRPr="00513638" w:rsidRDefault="007611A5" w:rsidP="007611A5">
      <w:pPr>
        <w:pStyle w:val="Default"/>
        <w:ind w:left="284"/>
        <w:jc w:val="both"/>
        <w:rPr>
          <w:rFonts w:ascii="Tahoma" w:hAnsi="Tahoma" w:cs="Tahoma"/>
          <w:color w:val="000080"/>
          <w:lang w:eastAsia="zh-CN"/>
        </w:rPr>
      </w:pPr>
    </w:p>
    <w:p w:rsidR="007611A5" w:rsidRPr="00513638" w:rsidRDefault="007611A5" w:rsidP="007611A5">
      <w:pPr>
        <w:pStyle w:val="Default"/>
        <w:ind w:left="284"/>
        <w:jc w:val="both"/>
        <w:rPr>
          <w:rFonts w:ascii="Tahoma" w:hAnsi="Tahoma" w:cs="Tahoma"/>
          <w:color w:val="000080"/>
          <w:lang w:eastAsia="zh-CN"/>
        </w:rPr>
      </w:pPr>
      <w:r w:rsidRPr="00513638">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7611A5" w:rsidRPr="00513638" w:rsidRDefault="007611A5" w:rsidP="007611A5">
      <w:pPr>
        <w:pStyle w:val="Default"/>
        <w:ind w:left="284"/>
        <w:jc w:val="both"/>
        <w:rPr>
          <w:rFonts w:ascii="Tahoma" w:hAnsi="Tahoma" w:cs="Tahoma"/>
          <w:color w:val="000080"/>
          <w:lang w:eastAsia="zh-CN"/>
        </w:rPr>
      </w:pPr>
    </w:p>
    <w:p w:rsidR="007611A5" w:rsidRPr="00513638" w:rsidRDefault="007611A5" w:rsidP="007611A5">
      <w:pPr>
        <w:pStyle w:val="Default"/>
        <w:ind w:left="284"/>
        <w:jc w:val="both"/>
        <w:rPr>
          <w:rFonts w:ascii="Tahoma" w:hAnsi="Tahoma" w:cs="Tahoma"/>
          <w:color w:val="000080"/>
          <w:lang w:eastAsia="zh-CN"/>
        </w:rPr>
      </w:pPr>
      <w:r w:rsidRPr="00513638">
        <w:rPr>
          <w:rFonts w:ascii="Tahoma" w:hAnsi="Tahoma" w:cs="Tahoma"/>
          <w:color w:val="000080"/>
        </w:rPr>
        <w:t>A civil szervezet az elszámolás elkészítésekor figyelembe veszi a szerződés mellékletét képező Áfa levonásra vonatkozó nyilatkozatban foglaltakat (a 28/2023. (IX. 28.) önkormányzati rendelet 6. melléklete szerinti nyilatkozat).</w:t>
      </w:r>
    </w:p>
    <w:p w:rsidR="007611A5" w:rsidRPr="00513638" w:rsidRDefault="007611A5" w:rsidP="007611A5">
      <w:pPr>
        <w:pStyle w:val="Default"/>
        <w:ind w:left="284" w:firstLine="284"/>
        <w:jc w:val="both"/>
        <w:rPr>
          <w:rFonts w:ascii="Tahoma" w:hAnsi="Tahoma" w:cs="Tahoma"/>
          <w:color w:val="000080"/>
          <w:lang w:eastAsia="zh-CN"/>
        </w:rPr>
      </w:pPr>
    </w:p>
    <w:p w:rsidR="007611A5" w:rsidRPr="00513638" w:rsidRDefault="007611A5" w:rsidP="007611A5">
      <w:pPr>
        <w:numPr>
          <w:ilvl w:val="0"/>
          <w:numId w:val="71"/>
        </w:numPr>
        <w:tabs>
          <w:tab w:val="left" w:pos="284"/>
          <w:tab w:val="left" w:pos="357"/>
        </w:tabs>
        <w:ind w:left="284" w:hanging="284"/>
        <w:jc w:val="both"/>
        <w:rPr>
          <w:rFonts w:ascii="Tahoma" w:hAnsi="Tahoma" w:cs="Tahoma"/>
          <w:color w:val="000080"/>
        </w:rPr>
      </w:pPr>
      <w:r w:rsidRPr="00513638">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284"/>
          <w:tab w:val="left" w:pos="357"/>
        </w:tabs>
        <w:ind w:left="284" w:hanging="284"/>
        <w:jc w:val="both"/>
        <w:rPr>
          <w:rFonts w:ascii="Tahoma" w:hAnsi="Tahoma" w:cs="Tahoma"/>
          <w:color w:val="000080"/>
        </w:rPr>
      </w:pPr>
      <w:r w:rsidRPr="00513638">
        <w:rPr>
          <w:rFonts w:ascii="Tahoma" w:hAnsi="Tahoma" w:cs="Tahoma"/>
          <w:color w:val="000080"/>
        </w:rPr>
        <w:t>A támogatás kifizetésének további feltétele a kitöltött és cégszerűen aláírt, a 28</w:t>
      </w:r>
      <w:r w:rsidRPr="00513638">
        <w:rPr>
          <w:rFonts w:ascii="Tahoma" w:hAnsi="Tahoma" w:cs="Tahoma"/>
          <w:bCs/>
          <w:color w:val="000080"/>
        </w:rPr>
        <w:t>/2023. (IX. 28.) önkormányzati rendelet</w:t>
      </w:r>
      <w:r w:rsidRPr="00513638">
        <w:rPr>
          <w:rFonts w:ascii="Tahoma" w:hAnsi="Tahoma" w:cs="Tahoma"/>
          <w:color w:val="000080"/>
        </w:rPr>
        <w:t xml:space="preserve"> </w:t>
      </w:r>
      <w:r w:rsidRPr="00513638">
        <w:rPr>
          <w:rFonts w:ascii="Tahoma" w:hAnsi="Tahoma" w:cs="Tahoma"/>
          <w:bCs/>
          <w:color w:val="000080"/>
        </w:rPr>
        <w:t xml:space="preserve">5. melléklete szerinti nyilatkozat </w:t>
      </w:r>
      <w:r w:rsidRPr="00513638">
        <w:rPr>
          <w:rFonts w:ascii="Tahoma" w:hAnsi="Tahoma" w:cs="Tahoma"/>
          <w:color w:val="000080"/>
        </w:rPr>
        <w:lastRenderedPageBreak/>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7611A5" w:rsidRPr="00513638" w:rsidRDefault="007611A5" w:rsidP="007611A5">
      <w:pPr>
        <w:tabs>
          <w:tab w:val="left" w:pos="284"/>
          <w:tab w:val="left" w:pos="357"/>
        </w:tabs>
        <w:ind w:left="284"/>
        <w:jc w:val="both"/>
        <w:rPr>
          <w:rFonts w:ascii="Tahoma" w:hAnsi="Tahoma" w:cs="Tahoma"/>
          <w:color w:val="000080"/>
        </w:rPr>
      </w:pPr>
    </w:p>
    <w:p w:rsidR="007611A5" w:rsidRPr="00513638" w:rsidRDefault="007611A5" w:rsidP="007611A5">
      <w:pPr>
        <w:numPr>
          <w:ilvl w:val="0"/>
          <w:numId w:val="71"/>
        </w:numPr>
        <w:tabs>
          <w:tab w:val="left" w:pos="284"/>
          <w:tab w:val="left" w:pos="357"/>
        </w:tabs>
        <w:ind w:left="284" w:hanging="284"/>
        <w:jc w:val="both"/>
        <w:rPr>
          <w:rFonts w:ascii="Tahoma" w:hAnsi="Tahoma" w:cs="Tahoma"/>
          <w:color w:val="000080"/>
        </w:rPr>
      </w:pPr>
      <w:r w:rsidRPr="00513638">
        <w:rPr>
          <w:rFonts w:ascii="Tahoma" w:hAnsi="Tahoma" w:cs="Tahoma"/>
          <w:color w:val="000080"/>
        </w:rPr>
        <w:t xml:space="preserve">Támogatott hozzájárul, hogy Támogató ellenőrizze a támogatott tevékenység megvalósulását és a támogatás felhasználását. </w:t>
      </w:r>
    </w:p>
    <w:p w:rsidR="007611A5" w:rsidRPr="00513638" w:rsidRDefault="007611A5" w:rsidP="007611A5">
      <w:pPr>
        <w:tabs>
          <w:tab w:val="left" w:pos="284"/>
          <w:tab w:val="left" w:pos="357"/>
        </w:tabs>
        <w:ind w:left="284"/>
        <w:jc w:val="both"/>
        <w:rPr>
          <w:rFonts w:ascii="Tahoma" w:hAnsi="Tahoma" w:cs="Tahoma"/>
          <w:color w:val="000080"/>
        </w:rPr>
      </w:pPr>
    </w:p>
    <w:p w:rsidR="007611A5" w:rsidRPr="00513638" w:rsidRDefault="007611A5" w:rsidP="007611A5">
      <w:pPr>
        <w:numPr>
          <w:ilvl w:val="0"/>
          <w:numId w:val="71"/>
        </w:numPr>
        <w:tabs>
          <w:tab w:val="left" w:pos="284"/>
        </w:tabs>
        <w:ind w:left="284"/>
        <w:jc w:val="both"/>
        <w:rPr>
          <w:rFonts w:ascii="Tahoma" w:hAnsi="Tahoma" w:cs="Tahoma"/>
          <w:color w:val="000080"/>
        </w:rPr>
      </w:pPr>
      <w:r w:rsidRPr="00513638">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513638">
        <w:rPr>
          <w:rFonts w:ascii="Tahoma" w:hAnsi="Tahoma" w:cs="Tahoma"/>
          <w:color w:val="000080"/>
        </w:rPr>
        <w:t>a 28</w:t>
      </w:r>
      <w:r w:rsidRPr="00513638">
        <w:rPr>
          <w:rFonts w:ascii="Tahoma" w:hAnsi="Tahoma" w:cs="Tahoma"/>
          <w:bCs/>
          <w:color w:val="000080"/>
        </w:rPr>
        <w:t>/2023. (IX. 28.) önkormányzati rendelet</w:t>
      </w:r>
      <w:r w:rsidRPr="00513638">
        <w:rPr>
          <w:rFonts w:ascii="Tahoma" w:hAnsi="Tahoma" w:cs="Tahoma"/>
          <w:color w:val="000080"/>
          <w:lang w:eastAsia="zh-CN"/>
        </w:rPr>
        <w:t xml:space="preserve"> 4</w:t>
      </w:r>
      <w:r w:rsidRPr="00513638">
        <w:rPr>
          <w:rFonts w:ascii="Tahoma" w:hAnsi="Tahoma" w:cs="Tahoma"/>
          <w:bCs/>
          <w:color w:val="000080"/>
        </w:rPr>
        <w:t xml:space="preserve">. melléklete szerinti </w:t>
      </w:r>
      <w:r w:rsidRPr="00513638">
        <w:rPr>
          <w:rFonts w:ascii="Tahoma" w:hAnsi="Tahoma" w:cs="Tahoma"/>
          <w:color w:val="000080"/>
        </w:rPr>
        <w:t>nyilatkozat).</w:t>
      </w:r>
    </w:p>
    <w:p w:rsidR="007611A5" w:rsidRPr="00513638" w:rsidRDefault="007611A5" w:rsidP="007611A5">
      <w:pPr>
        <w:numPr>
          <w:ilvl w:val="0"/>
          <w:numId w:val="71"/>
        </w:numPr>
        <w:tabs>
          <w:tab w:val="left" w:pos="284"/>
        </w:tabs>
        <w:ind w:left="284"/>
        <w:jc w:val="both"/>
        <w:rPr>
          <w:rFonts w:ascii="Tahoma" w:hAnsi="Tahoma" w:cs="Tahoma"/>
          <w:color w:val="000080"/>
        </w:rPr>
      </w:pPr>
      <w:r w:rsidRPr="00513638">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284"/>
          <w:tab w:val="left" w:pos="357"/>
        </w:tabs>
        <w:ind w:left="284"/>
        <w:jc w:val="both"/>
        <w:rPr>
          <w:rFonts w:ascii="Tahoma" w:hAnsi="Tahoma" w:cs="Tahoma"/>
          <w:color w:val="000080"/>
        </w:rPr>
      </w:pPr>
      <w:r w:rsidRPr="00513638">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 28.) önkormányzati rendelet 31. §-a értelmében a támogató az alábbiak szerint jár el: </w:t>
      </w:r>
    </w:p>
    <w:p w:rsidR="007611A5" w:rsidRPr="00513638" w:rsidRDefault="007611A5" w:rsidP="007611A5">
      <w:pPr>
        <w:pStyle w:val="Listaszerbekezds"/>
        <w:rPr>
          <w:color w:val="000080"/>
          <w:szCs w:val="24"/>
        </w:rPr>
      </w:pPr>
    </w:p>
    <w:p w:rsidR="007611A5" w:rsidRPr="00513638" w:rsidRDefault="007611A5" w:rsidP="007611A5">
      <w:pPr>
        <w:pStyle w:val="Szvegtrzs"/>
        <w:spacing w:after="0"/>
        <w:ind w:left="284"/>
        <w:jc w:val="both"/>
        <w:rPr>
          <w:rFonts w:ascii="Tahoma" w:hAnsi="Tahoma" w:cs="Tahoma"/>
          <w:color w:val="000080"/>
          <w:sz w:val="24"/>
          <w:szCs w:val="24"/>
        </w:rPr>
      </w:pPr>
      <w:r w:rsidRPr="00513638">
        <w:rPr>
          <w:rFonts w:ascii="Tahoma" w:hAnsi="Tahoma" w:cs="Tahoma"/>
          <w:color w:val="000080"/>
          <w:sz w:val="24"/>
          <w:szCs w:val="24"/>
        </w:rPr>
        <w:t>Amennyiben a támogatott beszámolási kötelezettségét nem teljesíti, vagy a hiánypótlási kötelezettségének nem vagy nem megfelelő módon tesz eleget:</w:t>
      </w:r>
    </w:p>
    <w:p w:rsidR="007611A5" w:rsidRPr="00513638" w:rsidRDefault="007611A5" w:rsidP="007611A5">
      <w:pPr>
        <w:pStyle w:val="Szvegtrzs"/>
        <w:spacing w:after="0"/>
        <w:ind w:left="284"/>
        <w:jc w:val="both"/>
        <w:rPr>
          <w:rFonts w:ascii="Tahoma" w:hAnsi="Tahoma" w:cs="Tahoma"/>
          <w:color w:val="000080"/>
          <w:sz w:val="24"/>
          <w:szCs w:val="24"/>
        </w:rPr>
      </w:pPr>
    </w:p>
    <w:p w:rsidR="007611A5" w:rsidRPr="00513638" w:rsidRDefault="007611A5" w:rsidP="007611A5">
      <w:pPr>
        <w:pStyle w:val="Szvegtrzs"/>
        <w:spacing w:after="0"/>
        <w:ind w:left="1134" w:hanging="425"/>
        <w:jc w:val="both"/>
        <w:rPr>
          <w:rFonts w:ascii="Tahoma" w:hAnsi="Tahoma" w:cs="Tahoma"/>
          <w:color w:val="000080"/>
          <w:sz w:val="24"/>
          <w:szCs w:val="24"/>
        </w:rPr>
      </w:pPr>
      <w:r w:rsidRPr="00513638">
        <w:rPr>
          <w:rFonts w:ascii="Tahoma" w:hAnsi="Tahoma" w:cs="Tahoma"/>
          <w:color w:val="000080"/>
          <w:sz w:val="24"/>
          <w:szCs w:val="24"/>
        </w:rPr>
        <w:t>a)</w:t>
      </w:r>
      <w:r w:rsidRPr="00513638">
        <w:rPr>
          <w:rFonts w:ascii="Tahoma" w:hAnsi="Tahoma" w:cs="Tahoma"/>
          <w:color w:val="000080"/>
          <w:sz w:val="24"/>
          <w:szCs w:val="24"/>
        </w:rPr>
        <w:tab/>
        <w:t>a beszámolási kötelezettség elmulasztása esetén a támogatás teljes összegét, valamint</w:t>
      </w:r>
    </w:p>
    <w:p w:rsidR="007611A5" w:rsidRPr="00513638" w:rsidRDefault="007611A5" w:rsidP="007611A5">
      <w:pPr>
        <w:pStyle w:val="Szvegtrzs"/>
        <w:spacing w:after="0"/>
        <w:ind w:left="1134" w:hanging="425"/>
        <w:jc w:val="both"/>
        <w:rPr>
          <w:rFonts w:ascii="Tahoma" w:hAnsi="Tahoma" w:cs="Tahoma"/>
          <w:color w:val="000080"/>
          <w:sz w:val="24"/>
          <w:szCs w:val="24"/>
        </w:rPr>
      </w:pPr>
      <w:r w:rsidRPr="00513638">
        <w:rPr>
          <w:rFonts w:ascii="Tahoma" w:hAnsi="Tahoma" w:cs="Tahoma"/>
          <w:color w:val="000080"/>
          <w:sz w:val="24"/>
          <w:szCs w:val="24"/>
        </w:rPr>
        <w:t>b)</w:t>
      </w:r>
      <w:r w:rsidRPr="00513638">
        <w:rPr>
          <w:rFonts w:ascii="Tahoma" w:hAnsi="Tahoma" w:cs="Tahoma"/>
          <w:color w:val="000080"/>
          <w:sz w:val="24"/>
          <w:szCs w:val="24"/>
        </w:rPr>
        <w:tab/>
        <w:t xml:space="preserve">a támogatási szerződésben meghatározott céltól eltérő felhasználás esetén a beszámolással alá nem támasztott hányadát </w:t>
      </w:r>
    </w:p>
    <w:p w:rsidR="007611A5" w:rsidRPr="00513638" w:rsidRDefault="007611A5" w:rsidP="007611A5">
      <w:pPr>
        <w:pStyle w:val="Szvegtrzs"/>
        <w:spacing w:after="0"/>
        <w:ind w:left="1134" w:hanging="425"/>
        <w:jc w:val="both"/>
        <w:rPr>
          <w:rFonts w:ascii="Tahoma" w:hAnsi="Tahoma" w:cs="Tahoma"/>
          <w:color w:val="000080"/>
          <w:sz w:val="24"/>
          <w:szCs w:val="24"/>
        </w:rPr>
      </w:pPr>
    </w:p>
    <w:p w:rsidR="007611A5" w:rsidRPr="00513638" w:rsidRDefault="007611A5" w:rsidP="007611A5">
      <w:pPr>
        <w:pStyle w:val="Szvegtrzs"/>
        <w:spacing w:after="0"/>
        <w:ind w:left="1134" w:hanging="425"/>
        <w:jc w:val="both"/>
        <w:rPr>
          <w:rFonts w:ascii="Tahoma" w:hAnsi="Tahoma" w:cs="Tahoma"/>
          <w:color w:val="000080"/>
          <w:sz w:val="24"/>
          <w:szCs w:val="24"/>
        </w:rPr>
      </w:pPr>
      <w:r w:rsidRPr="00513638">
        <w:rPr>
          <w:rFonts w:ascii="Tahoma" w:hAnsi="Tahoma" w:cs="Tahoma"/>
          <w:color w:val="000080"/>
          <w:sz w:val="24"/>
          <w:szCs w:val="24"/>
        </w:rPr>
        <w:t>köteles visszafizetni a támogató részére.</w:t>
      </w:r>
    </w:p>
    <w:p w:rsidR="007611A5" w:rsidRPr="00513638" w:rsidRDefault="007611A5" w:rsidP="007611A5">
      <w:pPr>
        <w:pStyle w:val="Szvegtrzs"/>
        <w:spacing w:before="240" w:after="0"/>
        <w:ind w:left="284"/>
        <w:jc w:val="both"/>
        <w:rPr>
          <w:rFonts w:ascii="Tahoma" w:hAnsi="Tahoma" w:cs="Tahoma"/>
          <w:color w:val="000080"/>
          <w:sz w:val="24"/>
          <w:szCs w:val="24"/>
        </w:rPr>
      </w:pPr>
      <w:r w:rsidRPr="00513638">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7611A5" w:rsidRPr="00513638" w:rsidRDefault="007611A5" w:rsidP="007611A5">
      <w:pPr>
        <w:pStyle w:val="Szvegtrzs"/>
        <w:spacing w:before="240" w:after="0"/>
        <w:ind w:left="284"/>
        <w:jc w:val="both"/>
        <w:rPr>
          <w:rFonts w:ascii="Tahoma" w:hAnsi="Tahoma" w:cs="Tahoma"/>
          <w:color w:val="000080"/>
          <w:sz w:val="24"/>
          <w:szCs w:val="24"/>
        </w:rPr>
      </w:pPr>
      <w:r w:rsidRPr="00513638">
        <w:rPr>
          <w:rFonts w:ascii="Tahoma" w:hAnsi="Tahoma" w:cs="Tahoma"/>
          <w:color w:val="000080"/>
          <w:sz w:val="24"/>
          <w:szCs w:val="24"/>
        </w:rPr>
        <w:t>A támogatási szerződésben meghatározott céltól eltérő felhasználás esetén a Támogatott:</w:t>
      </w:r>
    </w:p>
    <w:p w:rsidR="007611A5" w:rsidRPr="00513638" w:rsidRDefault="007611A5" w:rsidP="007611A5">
      <w:pPr>
        <w:pStyle w:val="Szvegtrzs"/>
        <w:spacing w:after="0"/>
        <w:ind w:left="1134" w:hanging="425"/>
        <w:jc w:val="both"/>
        <w:rPr>
          <w:rFonts w:ascii="Tahoma" w:hAnsi="Tahoma" w:cs="Tahoma"/>
          <w:color w:val="000080"/>
          <w:sz w:val="24"/>
          <w:szCs w:val="24"/>
        </w:rPr>
      </w:pPr>
      <w:r w:rsidRPr="00513638">
        <w:rPr>
          <w:rFonts w:ascii="Tahoma" w:hAnsi="Tahoma" w:cs="Tahoma"/>
          <w:color w:val="000080"/>
          <w:sz w:val="24"/>
          <w:szCs w:val="24"/>
        </w:rPr>
        <w:t>a)</w:t>
      </w:r>
      <w:r w:rsidRPr="00513638">
        <w:rPr>
          <w:rFonts w:ascii="Tahoma" w:hAnsi="Tahoma" w:cs="Tahoma"/>
          <w:color w:val="000080"/>
          <w:sz w:val="24"/>
          <w:szCs w:val="24"/>
        </w:rPr>
        <w:tab/>
        <w:t>amennyiben a támogatási összeg kétharmadát meghaladó részét a szerződésben kikötöttől eltérő célra fordította, 3 évig,</w:t>
      </w:r>
    </w:p>
    <w:p w:rsidR="007611A5" w:rsidRPr="00513638" w:rsidRDefault="007611A5" w:rsidP="007611A5">
      <w:pPr>
        <w:pStyle w:val="Szvegtrzs"/>
        <w:spacing w:after="0"/>
        <w:ind w:left="1134" w:hanging="425"/>
        <w:jc w:val="both"/>
        <w:rPr>
          <w:rFonts w:ascii="Tahoma" w:hAnsi="Tahoma" w:cs="Tahoma"/>
          <w:color w:val="000080"/>
          <w:sz w:val="24"/>
          <w:szCs w:val="24"/>
        </w:rPr>
      </w:pPr>
      <w:r w:rsidRPr="00513638">
        <w:rPr>
          <w:rFonts w:ascii="Tahoma" w:hAnsi="Tahoma" w:cs="Tahoma"/>
          <w:color w:val="000080"/>
          <w:sz w:val="24"/>
          <w:szCs w:val="24"/>
        </w:rPr>
        <w:lastRenderedPageBreak/>
        <w:t>b)</w:t>
      </w:r>
      <w:r w:rsidRPr="00513638">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7611A5" w:rsidRPr="00513638" w:rsidRDefault="007611A5" w:rsidP="007611A5">
      <w:pPr>
        <w:pStyle w:val="Szvegtrzs"/>
        <w:spacing w:after="0"/>
        <w:ind w:left="1134" w:hanging="425"/>
        <w:jc w:val="both"/>
        <w:rPr>
          <w:rFonts w:ascii="Tahoma" w:hAnsi="Tahoma" w:cs="Tahoma"/>
          <w:color w:val="000080"/>
          <w:sz w:val="24"/>
          <w:szCs w:val="24"/>
        </w:rPr>
      </w:pPr>
      <w:r w:rsidRPr="00513638">
        <w:rPr>
          <w:rFonts w:ascii="Tahoma" w:hAnsi="Tahoma" w:cs="Tahoma"/>
          <w:color w:val="000080"/>
          <w:sz w:val="24"/>
          <w:szCs w:val="24"/>
        </w:rPr>
        <w:t>c)</w:t>
      </w:r>
      <w:r w:rsidRPr="00513638">
        <w:rPr>
          <w:rFonts w:ascii="Tahoma" w:hAnsi="Tahoma" w:cs="Tahoma"/>
          <w:color w:val="000080"/>
          <w:sz w:val="24"/>
          <w:szCs w:val="24"/>
        </w:rPr>
        <w:tab/>
        <w:t>amennyiben a támogatás legfeljebb egyharmadát a szerződésben kikötöttől eltérő célra fordította, 1 évig nem részesülhet támogatásban.</w:t>
      </w:r>
    </w:p>
    <w:p w:rsidR="007611A5" w:rsidRPr="00513638" w:rsidRDefault="007611A5" w:rsidP="007611A5">
      <w:pPr>
        <w:pStyle w:val="Szvegtrzs"/>
        <w:spacing w:before="240" w:after="0"/>
        <w:ind w:left="284"/>
        <w:jc w:val="both"/>
        <w:rPr>
          <w:rFonts w:ascii="Tahoma" w:hAnsi="Tahoma" w:cs="Tahoma"/>
          <w:color w:val="000080"/>
          <w:sz w:val="24"/>
          <w:szCs w:val="24"/>
        </w:rPr>
      </w:pPr>
      <w:r w:rsidRPr="00513638">
        <w:rPr>
          <w:rFonts w:ascii="Tahoma" w:hAnsi="Tahoma" w:cs="Tahoma"/>
          <w:color w:val="000080"/>
          <w:sz w:val="24"/>
          <w:szCs w:val="24"/>
        </w:rPr>
        <w:t>A fenti bekezdés szerinti három, kettő vagy egy éves időtartamot a támogatási szerződés lejárta napjától kell számítani.</w:t>
      </w:r>
    </w:p>
    <w:p w:rsidR="007611A5" w:rsidRPr="00513638" w:rsidRDefault="007611A5" w:rsidP="007611A5">
      <w:pPr>
        <w:tabs>
          <w:tab w:val="left" w:pos="284"/>
          <w:tab w:val="left" w:pos="357"/>
        </w:tabs>
        <w:ind w:left="426"/>
        <w:jc w:val="both"/>
        <w:rPr>
          <w:rFonts w:ascii="Tahoma" w:hAnsi="Tahoma" w:cs="Tahoma"/>
          <w:color w:val="000080"/>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611A5" w:rsidRPr="00513638" w:rsidRDefault="007611A5" w:rsidP="007611A5">
      <w:pPr>
        <w:tabs>
          <w:tab w:val="left" w:pos="284"/>
          <w:tab w:val="left" w:pos="357"/>
        </w:tabs>
        <w:ind w:left="426"/>
        <w:jc w:val="both"/>
        <w:rPr>
          <w:rFonts w:ascii="Tahoma" w:hAnsi="Tahoma" w:cs="Tahoma"/>
          <w:color w:val="000080"/>
        </w:rPr>
      </w:pPr>
    </w:p>
    <w:p w:rsidR="007611A5" w:rsidRPr="00513638" w:rsidRDefault="007611A5" w:rsidP="007611A5">
      <w:pPr>
        <w:pStyle w:val="Szvegtrzs"/>
        <w:numPr>
          <w:ilvl w:val="0"/>
          <w:numId w:val="71"/>
        </w:numPr>
        <w:spacing w:after="0"/>
        <w:ind w:left="426" w:hanging="426"/>
        <w:jc w:val="both"/>
        <w:rPr>
          <w:rFonts w:ascii="Tahoma" w:hAnsi="Tahoma" w:cs="Tahoma"/>
          <w:color w:val="000080"/>
          <w:sz w:val="24"/>
          <w:szCs w:val="24"/>
        </w:rPr>
      </w:pPr>
      <w:r w:rsidRPr="00513638">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7611A5" w:rsidRPr="00513638" w:rsidRDefault="007611A5" w:rsidP="007611A5">
      <w:pPr>
        <w:pStyle w:val="Szvegtrzs"/>
        <w:spacing w:after="0"/>
        <w:jc w:val="both"/>
        <w:rPr>
          <w:rFonts w:ascii="Tahoma" w:hAnsi="Tahoma" w:cs="Tahoma"/>
          <w:color w:val="000080"/>
          <w:sz w:val="24"/>
          <w:szCs w:val="24"/>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7611A5" w:rsidRPr="00513638" w:rsidRDefault="007611A5" w:rsidP="007611A5">
      <w:pPr>
        <w:tabs>
          <w:tab w:val="left" w:pos="284"/>
          <w:tab w:val="left" w:pos="357"/>
        </w:tabs>
        <w:ind w:left="426"/>
        <w:jc w:val="both"/>
        <w:rPr>
          <w:rFonts w:ascii="Tahoma" w:hAnsi="Tahoma" w:cs="Tahoma"/>
          <w:color w:val="000080"/>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Támogatott a 28</w:t>
      </w:r>
      <w:r w:rsidRPr="00513638">
        <w:rPr>
          <w:rFonts w:ascii="Tahoma" w:hAnsi="Tahoma" w:cs="Tahoma"/>
          <w:bCs/>
          <w:color w:val="000080"/>
        </w:rPr>
        <w:t>/2023. (IX. 28.) önkormányzati rendelet</w:t>
      </w:r>
      <w:r w:rsidRPr="00513638">
        <w:rPr>
          <w:rFonts w:ascii="Tahoma" w:hAnsi="Tahoma" w:cs="Tahoma"/>
          <w:color w:val="000080"/>
        </w:rPr>
        <w:t xml:space="preserve"> 9</w:t>
      </w:r>
      <w:r w:rsidRPr="00513638">
        <w:rPr>
          <w:rFonts w:ascii="Tahoma" w:hAnsi="Tahoma" w:cs="Tahoma"/>
          <w:bCs/>
          <w:color w:val="000080"/>
        </w:rPr>
        <w:t xml:space="preserve">. melléklete szerint </w:t>
      </w:r>
      <w:r w:rsidRPr="00513638">
        <w:rPr>
          <w:rFonts w:ascii="Tahoma" w:hAnsi="Tahoma" w:cs="Tahoma"/>
          <w:color w:val="000080"/>
        </w:rPr>
        <w:t>nyilatkozik, hogy nem minősül az államháztartásról szóló törvény 48/B. §-a szerinti kedvezményezettnek.</w:t>
      </w:r>
    </w:p>
    <w:p w:rsidR="007611A5" w:rsidRPr="00513638" w:rsidRDefault="007611A5" w:rsidP="007611A5">
      <w:pPr>
        <w:tabs>
          <w:tab w:val="left" w:pos="284"/>
          <w:tab w:val="left" w:pos="357"/>
        </w:tabs>
        <w:ind w:left="426"/>
        <w:jc w:val="both"/>
        <w:rPr>
          <w:rFonts w:ascii="Tahoma" w:hAnsi="Tahoma" w:cs="Tahoma"/>
          <w:color w:val="000080"/>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513638">
        <w:rPr>
          <w:rFonts w:ascii="Tahoma" w:hAnsi="Tahoma" w:cs="Tahoma"/>
          <w:bCs/>
          <w:color w:val="000080"/>
        </w:rPr>
        <w:t xml:space="preserve"> 28/2023. (IX.28.) önkormányzati rendelet</w:t>
      </w:r>
      <w:r w:rsidRPr="00513638">
        <w:rPr>
          <w:rFonts w:ascii="Tahoma" w:hAnsi="Tahoma" w:cs="Tahoma"/>
          <w:color w:val="000080"/>
        </w:rPr>
        <w:t xml:space="preserve"> </w:t>
      </w:r>
      <w:r w:rsidRPr="00513638">
        <w:rPr>
          <w:rFonts w:ascii="Tahoma" w:hAnsi="Tahoma" w:cs="Tahoma"/>
          <w:color w:val="000080"/>
          <w:lang w:eastAsia="zh-CN"/>
        </w:rPr>
        <w:t>7</w:t>
      </w:r>
      <w:r w:rsidRPr="00513638">
        <w:rPr>
          <w:rFonts w:ascii="Tahoma" w:hAnsi="Tahoma" w:cs="Tahoma"/>
          <w:bCs/>
          <w:color w:val="000080"/>
        </w:rPr>
        <w:t xml:space="preserve">. melléklete szerint </w:t>
      </w:r>
      <w:r w:rsidRPr="00513638">
        <w:rPr>
          <w:rFonts w:ascii="Tahoma" w:hAnsi="Tahoma" w:cs="Tahoma"/>
          <w:color w:val="000080"/>
        </w:rPr>
        <w:t>nyilatkozik a de minimis támogatásokról.</w:t>
      </w:r>
    </w:p>
    <w:p w:rsidR="007611A5" w:rsidRPr="00513638" w:rsidRDefault="007611A5" w:rsidP="007611A5">
      <w:pPr>
        <w:tabs>
          <w:tab w:val="left" w:pos="284"/>
          <w:tab w:val="left" w:pos="357"/>
        </w:tabs>
        <w:ind w:left="426"/>
        <w:jc w:val="both"/>
        <w:rPr>
          <w:rFonts w:ascii="Tahoma" w:hAnsi="Tahoma" w:cs="Tahoma"/>
          <w:color w:val="000080"/>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A Támogatott a jelen támogatási szerződés aláírásával tudomásul veszi, hogy az információs önrendelkezési jogról és az információszabadságról szóló 2011. évi </w:t>
      </w:r>
      <w:r w:rsidRPr="00513638">
        <w:rPr>
          <w:rFonts w:ascii="Tahoma" w:hAnsi="Tahoma" w:cs="Tahoma"/>
          <w:color w:val="000080"/>
        </w:rPr>
        <w:lastRenderedPageBreak/>
        <w:t>CXII. törvény 26. §-ából és a jelen szerződésből fakadó kötelezettségének eleget téve a Támogató a jelen szerződés közérdekű adatait közzéteszi a Támogató internetes portálján (</w:t>
      </w:r>
      <w:hyperlink r:id="rId36" w:history="1">
        <w:r w:rsidRPr="00513638">
          <w:rPr>
            <w:rFonts w:ascii="Tahoma" w:hAnsi="Tahoma" w:cs="Tahoma"/>
            <w:color w:val="000080"/>
          </w:rPr>
          <w:t>http://www.veszprem.hu</w:t>
        </w:r>
      </w:hyperlink>
      <w:r w:rsidRPr="00513638">
        <w:rPr>
          <w:rFonts w:ascii="Tahoma" w:hAnsi="Tahoma" w:cs="Tahoma"/>
          <w:color w:val="000080"/>
        </w:rPr>
        <w:t>).</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7611A5" w:rsidRPr="00513638" w:rsidRDefault="007611A5" w:rsidP="007611A5">
      <w:pPr>
        <w:pStyle w:val="Listaszerbekezds"/>
        <w:ind w:left="0"/>
        <w:rPr>
          <w:color w:val="000080"/>
          <w:szCs w:val="24"/>
        </w:rPr>
      </w:pPr>
    </w:p>
    <w:p w:rsidR="007611A5" w:rsidRPr="00513638" w:rsidRDefault="007611A5" w:rsidP="007611A5">
      <w:pPr>
        <w:numPr>
          <w:ilvl w:val="0"/>
          <w:numId w:val="71"/>
        </w:numPr>
        <w:tabs>
          <w:tab w:val="left" w:pos="357"/>
          <w:tab w:val="left" w:pos="426"/>
        </w:tabs>
        <w:ind w:left="426"/>
        <w:jc w:val="both"/>
        <w:rPr>
          <w:rFonts w:ascii="Tahoma" w:hAnsi="Tahoma" w:cs="Tahoma"/>
          <w:color w:val="000080"/>
        </w:rPr>
      </w:pPr>
      <w:r w:rsidRPr="00513638">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284"/>
          <w:tab w:val="left" w:pos="357"/>
        </w:tabs>
        <w:ind w:left="426" w:hanging="426"/>
        <w:jc w:val="both"/>
        <w:rPr>
          <w:rFonts w:ascii="Tahoma" w:hAnsi="Tahoma" w:cs="Tahoma"/>
          <w:color w:val="000080"/>
        </w:rPr>
      </w:pPr>
      <w:r w:rsidRPr="00513638">
        <w:rPr>
          <w:rFonts w:ascii="Tahoma" w:hAnsi="Tahoma" w:cs="Tahoma"/>
          <w:color w:val="000080"/>
        </w:rPr>
        <w:t xml:space="preserve"> Jelen szerződésben nem szabályozott kérdésekben a Polgári Törvénykönyv szabályai és az önkormányzat vonatkozó rendeletei az irányadóak.</w:t>
      </w:r>
    </w:p>
    <w:p w:rsidR="007611A5" w:rsidRPr="00513638" w:rsidRDefault="007611A5" w:rsidP="007611A5">
      <w:pPr>
        <w:pStyle w:val="Listaszerbekezds"/>
        <w:rPr>
          <w:color w:val="000080"/>
          <w:szCs w:val="24"/>
        </w:rPr>
      </w:pPr>
    </w:p>
    <w:p w:rsidR="007611A5" w:rsidRPr="00513638" w:rsidRDefault="007611A5" w:rsidP="007611A5">
      <w:pPr>
        <w:numPr>
          <w:ilvl w:val="0"/>
          <w:numId w:val="71"/>
        </w:numPr>
        <w:tabs>
          <w:tab w:val="left" w:pos="284"/>
          <w:tab w:val="left" w:pos="357"/>
        </w:tabs>
        <w:ind w:left="284" w:hanging="284"/>
        <w:jc w:val="both"/>
        <w:rPr>
          <w:rFonts w:ascii="Tahoma" w:hAnsi="Tahoma" w:cs="Tahoma"/>
          <w:color w:val="000080"/>
        </w:rPr>
      </w:pPr>
      <w:r w:rsidRPr="00513638">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7611A5" w:rsidRPr="00513638" w:rsidRDefault="007611A5" w:rsidP="007611A5">
      <w:pPr>
        <w:tabs>
          <w:tab w:val="left" w:pos="284"/>
          <w:tab w:val="left" w:pos="357"/>
        </w:tabs>
        <w:ind w:left="284"/>
        <w:jc w:val="both"/>
        <w:rPr>
          <w:rFonts w:ascii="Tahoma" w:hAnsi="Tahoma" w:cs="Tahoma"/>
          <w:color w:val="000080"/>
        </w:rPr>
      </w:pPr>
    </w:p>
    <w:p w:rsidR="007611A5" w:rsidRPr="00513638" w:rsidRDefault="007611A5" w:rsidP="007611A5">
      <w:pPr>
        <w:numPr>
          <w:ilvl w:val="0"/>
          <w:numId w:val="71"/>
        </w:numPr>
        <w:tabs>
          <w:tab w:val="left" w:pos="284"/>
          <w:tab w:val="left" w:pos="357"/>
        </w:tabs>
        <w:ind w:left="284" w:hanging="284"/>
        <w:jc w:val="both"/>
        <w:rPr>
          <w:rFonts w:ascii="Tahoma" w:hAnsi="Tahoma" w:cs="Tahoma"/>
          <w:color w:val="000080"/>
        </w:rPr>
      </w:pPr>
      <w:r w:rsidRPr="00513638">
        <w:rPr>
          <w:rFonts w:ascii="Tahoma" w:hAnsi="Tahoma" w:cs="Tahoma"/>
          <w:color w:val="000080"/>
        </w:rPr>
        <w:t xml:space="preserve"> A támogatási szerződés a mindkét fél általi aláírás napján lép hatályba.</w:t>
      </w:r>
    </w:p>
    <w:p w:rsidR="007611A5" w:rsidRPr="00513638" w:rsidRDefault="007611A5" w:rsidP="007611A5">
      <w:pPr>
        <w:pStyle w:val="Listaszerbekezds"/>
        <w:rPr>
          <w:color w:val="000080"/>
          <w:szCs w:val="24"/>
        </w:rPr>
      </w:pPr>
    </w:p>
    <w:p w:rsidR="007611A5" w:rsidRPr="00513638" w:rsidRDefault="007611A5" w:rsidP="007611A5">
      <w:pPr>
        <w:tabs>
          <w:tab w:val="left" w:pos="284"/>
        </w:tabs>
        <w:jc w:val="both"/>
        <w:rPr>
          <w:rFonts w:ascii="Tahoma" w:hAnsi="Tahoma" w:cs="Tahoma"/>
          <w:color w:val="000080"/>
        </w:rPr>
      </w:pPr>
    </w:p>
    <w:p w:rsidR="007611A5" w:rsidRPr="00513638" w:rsidRDefault="007611A5" w:rsidP="007611A5">
      <w:pPr>
        <w:tabs>
          <w:tab w:val="left" w:pos="284"/>
        </w:tabs>
        <w:jc w:val="both"/>
        <w:rPr>
          <w:rFonts w:ascii="Tahoma" w:hAnsi="Tahoma" w:cs="Tahoma"/>
          <w:color w:val="000080"/>
        </w:rPr>
      </w:pPr>
      <w:r w:rsidRPr="00513638">
        <w:rPr>
          <w:rFonts w:ascii="Tahoma" w:hAnsi="Tahoma" w:cs="Tahoma"/>
          <w:color w:val="000080"/>
        </w:rPr>
        <w:t xml:space="preserve">A szerződő felek jelen támogatási szerződést elolvasták, annak tartalmát megértették, s mint akaratukkal mindenben megegyezőt jóváhagyólag </w:t>
      </w:r>
      <w:r w:rsidRPr="00513638">
        <w:rPr>
          <w:rFonts w:ascii="Tahoma" w:hAnsi="Tahoma" w:cs="Tahoma"/>
          <w:b/>
          <w:bCs/>
          <w:color w:val="000080"/>
        </w:rPr>
        <w:t>3 (három) példányban</w:t>
      </w:r>
      <w:r w:rsidRPr="00513638">
        <w:rPr>
          <w:rFonts w:ascii="Tahoma" w:hAnsi="Tahoma" w:cs="Tahoma"/>
          <w:color w:val="000080"/>
        </w:rPr>
        <w:t xml:space="preserve"> írták alá, melyből </w:t>
      </w:r>
      <w:r w:rsidRPr="00513638">
        <w:rPr>
          <w:rFonts w:ascii="Tahoma" w:hAnsi="Tahoma" w:cs="Tahoma"/>
          <w:b/>
          <w:color w:val="000080"/>
        </w:rPr>
        <w:t>2</w:t>
      </w:r>
      <w:r w:rsidRPr="00513638">
        <w:rPr>
          <w:rFonts w:ascii="Tahoma" w:hAnsi="Tahoma" w:cs="Tahoma"/>
          <w:color w:val="000080"/>
        </w:rPr>
        <w:t xml:space="preserve"> példány a Támogatót, </w:t>
      </w:r>
      <w:r w:rsidRPr="00513638">
        <w:rPr>
          <w:rFonts w:ascii="Tahoma" w:hAnsi="Tahoma" w:cs="Tahoma"/>
          <w:b/>
          <w:bCs/>
          <w:color w:val="000080"/>
        </w:rPr>
        <w:t xml:space="preserve">1 </w:t>
      </w:r>
      <w:r w:rsidRPr="00513638">
        <w:rPr>
          <w:rFonts w:ascii="Tahoma" w:hAnsi="Tahoma" w:cs="Tahoma"/>
          <w:color w:val="000080"/>
        </w:rPr>
        <w:t>példány a Támogatottat illeti.</w:t>
      </w:r>
    </w:p>
    <w:p w:rsidR="007611A5" w:rsidRPr="00513638" w:rsidRDefault="007611A5" w:rsidP="007611A5">
      <w:pPr>
        <w:tabs>
          <w:tab w:val="left" w:pos="284"/>
        </w:tabs>
        <w:jc w:val="both"/>
        <w:rPr>
          <w:rFonts w:ascii="Tahoma" w:hAnsi="Tahoma" w:cs="Tahoma"/>
          <w:color w:val="000080"/>
        </w:rPr>
      </w:pPr>
    </w:p>
    <w:p w:rsidR="007611A5" w:rsidRPr="00513638" w:rsidRDefault="007611A5" w:rsidP="007611A5">
      <w:pPr>
        <w:tabs>
          <w:tab w:val="left" w:pos="284"/>
        </w:tabs>
        <w:jc w:val="both"/>
        <w:rPr>
          <w:rFonts w:ascii="Tahoma" w:hAnsi="Tahoma" w:cs="Tahoma"/>
          <w:color w:val="000080"/>
        </w:rPr>
      </w:pPr>
      <w:r w:rsidRPr="00513638">
        <w:rPr>
          <w:rFonts w:ascii="Tahoma" w:hAnsi="Tahoma" w:cs="Tahoma"/>
          <w:color w:val="000080"/>
        </w:rPr>
        <w:t>Veszprém, 2025. ……………………………….. Veszprém, 2025. ………………………….........</w:t>
      </w:r>
    </w:p>
    <w:p w:rsidR="007611A5" w:rsidRPr="00513638" w:rsidRDefault="007611A5" w:rsidP="007611A5">
      <w:pPr>
        <w:jc w:val="both"/>
        <w:rPr>
          <w:rFonts w:ascii="Tahoma" w:hAnsi="Tahoma" w:cs="Tahoma"/>
          <w:color w:val="000080"/>
        </w:rPr>
      </w:pPr>
    </w:p>
    <w:p w:rsidR="007611A5" w:rsidRPr="00513638" w:rsidRDefault="007611A5" w:rsidP="007611A5">
      <w:pPr>
        <w:jc w:val="both"/>
        <w:rPr>
          <w:rFonts w:ascii="Tahoma" w:hAnsi="Tahoma" w:cs="Tahoma"/>
          <w:color w:val="000080"/>
        </w:rPr>
      </w:pPr>
    </w:p>
    <w:p w:rsidR="007611A5" w:rsidRPr="00513638" w:rsidRDefault="007611A5" w:rsidP="007611A5">
      <w:pPr>
        <w:ind w:firstLine="708"/>
        <w:jc w:val="both"/>
        <w:rPr>
          <w:rFonts w:ascii="Tahoma" w:hAnsi="Tahoma" w:cs="Tahoma"/>
          <w:color w:val="000080"/>
        </w:rPr>
      </w:pPr>
      <w:r w:rsidRPr="00513638">
        <w:rPr>
          <w:rFonts w:ascii="Tahoma" w:hAnsi="Tahoma" w:cs="Tahoma"/>
          <w:color w:val="000080"/>
        </w:rPr>
        <w:t>………………………………………………</w:t>
      </w:r>
      <w:r w:rsidRPr="00513638">
        <w:rPr>
          <w:rFonts w:ascii="Tahoma" w:hAnsi="Tahoma" w:cs="Tahoma"/>
          <w:color w:val="000080"/>
        </w:rPr>
        <w:tab/>
      </w:r>
      <w:r w:rsidRPr="00513638">
        <w:rPr>
          <w:rFonts w:ascii="Tahoma" w:hAnsi="Tahoma" w:cs="Tahoma"/>
          <w:color w:val="000080"/>
        </w:rPr>
        <w:tab/>
        <w:t>…………………………………….………</w:t>
      </w:r>
    </w:p>
    <w:tbl>
      <w:tblPr>
        <w:tblW w:w="9152" w:type="dxa"/>
        <w:tblLook w:val="04A0" w:firstRow="1" w:lastRow="0" w:firstColumn="1" w:lastColumn="0" w:noHBand="0" w:noVBand="1"/>
      </w:tblPr>
      <w:tblGrid>
        <w:gridCol w:w="108"/>
        <w:gridCol w:w="4475"/>
        <w:gridCol w:w="4561"/>
        <w:gridCol w:w="8"/>
      </w:tblGrid>
      <w:tr w:rsidR="007611A5" w:rsidRPr="00513638" w:rsidTr="006D171B">
        <w:trPr>
          <w:gridAfter w:val="1"/>
          <w:wAfter w:w="8" w:type="dxa"/>
        </w:trPr>
        <w:tc>
          <w:tcPr>
            <w:tcW w:w="4583" w:type="dxa"/>
            <w:gridSpan w:val="2"/>
            <w:hideMark/>
          </w:tcPr>
          <w:p w:rsidR="007611A5" w:rsidRPr="00513638" w:rsidRDefault="007611A5" w:rsidP="006D171B">
            <w:pPr>
              <w:jc w:val="center"/>
              <w:rPr>
                <w:rFonts w:ascii="Tahoma" w:hAnsi="Tahoma" w:cs="Tahoma"/>
                <w:b/>
                <w:color w:val="000080"/>
              </w:rPr>
            </w:pPr>
            <w:r w:rsidRPr="00513638">
              <w:rPr>
                <w:rFonts w:ascii="Tahoma" w:hAnsi="Tahoma" w:cs="Tahoma"/>
                <w:b/>
                <w:color w:val="000080"/>
              </w:rPr>
              <w:t xml:space="preserve">Veszprém MJV Önkormányzata </w:t>
            </w:r>
          </w:p>
        </w:tc>
        <w:tc>
          <w:tcPr>
            <w:tcW w:w="4561" w:type="dxa"/>
            <w:hideMark/>
          </w:tcPr>
          <w:p w:rsidR="007611A5" w:rsidRPr="00513638" w:rsidRDefault="007611A5" w:rsidP="006D171B">
            <w:pPr>
              <w:jc w:val="center"/>
              <w:rPr>
                <w:rFonts w:ascii="Tahoma" w:hAnsi="Tahoma" w:cs="Tahoma"/>
                <w:b/>
                <w:color w:val="000080"/>
              </w:rPr>
            </w:pPr>
            <w:r w:rsidRPr="00513638">
              <w:rPr>
                <w:rFonts w:ascii="Tahoma" w:hAnsi="Tahoma" w:cs="Tahoma"/>
                <w:b/>
                <w:bCs/>
                <w:color w:val="000080"/>
                <w:shd w:val="clear" w:color="auto" w:fill="FFFFFF"/>
              </w:rPr>
              <w:t>Minerva Tanulási Alternatíva Alapítvány</w:t>
            </w:r>
          </w:p>
        </w:tc>
      </w:tr>
      <w:tr w:rsidR="007611A5" w:rsidRPr="00513638" w:rsidTr="006D171B">
        <w:trPr>
          <w:gridAfter w:val="1"/>
          <w:wAfter w:w="8" w:type="dxa"/>
        </w:trPr>
        <w:tc>
          <w:tcPr>
            <w:tcW w:w="4583" w:type="dxa"/>
            <w:gridSpan w:val="2"/>
            <w:hideMark/>
          </w:tcPr>
          <w:p w:rsidR="007611A5" w:rsidRPr="00513638" w:rsidRDefault="007611A5" w:rsidP="006D171B">
            <w:pPr>
              <w:jc w:val="center"/>
              <w:rPr>
                <w:rFonts w:ascii="Tahoma" w:hAnsi="Tahoma" w:cs="Tahoma"/>
                <w:b/>
                <w:color w:val="000080"/>
              </w:rPr>
            </w:pPr>
            <w:r w:rsidRPr="00513638">
              <w:rPr>
                <w:rFonts w:ascii="Tahoma" w:hAnsi="Tahoma" w:cs="Tahoma"/>
                <w:b/>
                <w:color w:val="000080"/>
              </w:rPr>
              <w:t xml:space="preserve">Támogató </w:t>
            </w:r>
          </w:p>
        </w:tc>
        <w:tc>
          <w:tcPr>
            <w:tcW w:w="4561" w:type="dxa"/>
            <w:hideMark/>
          </w:tcPr>
          <w:p w:rsidR="007611A5" w:rsidRPr="00513638" w:rsidRDefault="007611A5" w:rsidP="006D171B">
            <w:pPr>
              <w:jc w:val="center"/>
              <w:rPr>
                <w:rFonts w:ascii="Tahoma" w:hAnsi="Tahoma" w:cs="Tahoma"/>
                <w:b/>
                <w:color w:val="000080"/>
              </w:rPr>
            </w:pPr>
            <w:r w:rsidRPr="00513638">
              <w:rPr>
                <w:rFonts w:ascii="Tahoma" w:hAnsi="Tahoma" w:cs="Tahoma"/>
                <w:b/>
                <w:color w:val="000080"/>
              </w:rPr>
              <w:t>Támogatott</w:t>
            </w:r>
          </w:p>
        </w:tc>
      </w:tr>
      <w:tr w:rsidR="007611A5" w:rsidRPr="00513638" w:rsidTr="006D171B">
        <w:trPr>
          <w:gridAfter w:val="1"/>
          <w:wAfter w:w="8" w:type="dxa"/>
        </w:trPr>
        <w:tc>
          <w:tcPr>
            <w:tcW w:w="4583" w:type="dxa"/>
            <w:gridSpan w:val="2"/>
            <w:hideMark/>
          </w:tcPr>
          <w:p w:rsidR="007611A5" w:rsidRPr="00513638" w:rsidRDefault="007611A5" w:rsidP="006D171B">
            <w:pPr>
              <w:jc w:val="center"/>
              <w:rPr>
                <w:rFonts w:ascii="Tahoma" w:hAnsi="Tahoma" w:cs="Tahoma"/>
                <w:color w:val="000080"/>
              </w:rPr>
            </w:pPr>
            <w:r w:rsidRPr="00513638">
              <w:rPr>
                <w:rFonts w:ascii="Tahoma" w:hAnsi="Tahoma" w:cs="Tahoma"/>
                <w:color w:val="000080"/>
              </w:rPr>
              <w:t>képviseli:</w:t>
            </w:r>
          </w:p>
        </w:tc>
        <w:tc>
          <w:tcPr>
            <w:tcW w:w="4561" w:type="dxa"/>
            <w:hideMark/>
          </w:tcPr>
          <w:p w:rsidR="007611A5" w:rsidRPr="00513638" w:rsidRDefault="007611A5" w:rsidP="006D171B">
            <w:pPr>
              <w:jc w:val="center"/>
              <w:rPr>
                <w:rFonts w:ascii="Tahoma" w:hAnsi="Tahoma" w:cs="Tahoma"/>
                <w:color w:val="000080"/>
              </w:rPr>
            </w:pPr>
            <w:r w:rsidRPr="00513638">
              <w:rPr>
                <w:rFonts w:ascii="Tahoma" w:hAnsi="Tahoma" w:cs="Tahoma"/>
                <w:color w:val="000080"/>
              </w:rPr>
              <w:t>képviseli:</w:t>
            </w:r>
          </w:p>
        </w:tc>
      </w:tr>
      <w:tr w:rsidR="007611A5" w:rsidRPr="00513638" w:rsidTr="006D171B">
        <w:trPr>
          <w:gridAfter w:val="1"/>
          <w:wAfter w:w="8" w:type="dxa"/>
        </w:trPr>
        <w:tc>
          <w:tcPr>
            <w:tcW w:w="4583" w:type="dxa"/>
            <w:gridSpan w:val="2"/>
            <w:hideMark/>
          </w:tcPr>
          <w:p w:rsidR="007611A5" w:rsidRPr="00513638" w:rsidRDefault="007611A5" w:rsidP="006D171B">
            <w:pPr>
              <w:jc w:val="center"/>
              <w:rPr>
                <w:rFonts w:ascii="Tahoma" w:hAnsi="Tahoma" w:cs="Tahoma"/>
                <w:color w:val="000080"/>
              </w:rPr>
            </w:pPr>
            <w:r w:rsidRPr="00513638">
              <w:rPr>
                <w:rFonts w:ascii="Tahoma" w:hAnsi="Tahoma" w:cs="Tahoma"/>
                <w:b/>
                <w:color w:val="000080"/>
              </w:rPr>
              <w:t>Muraközy Péter</w:t>
            </w:r>
          </w:p>
        </w:tc>
        <w:tc>
          <w:tcPr>
            <w:tcW w:w="4561" w:type="dxa"/>
            <w:hideMark/>
          </w:tcPr>
          <w:p w:rsidR="007611A5" w:rsidRPr="00513638" w:rsidRDefault="007611A5" w:rsidP="006D171B">
            <w:pPr>
              <w:jc w:val="center"/>
              <w:rPr>
                <w:rFonts w:ascii="Tahoma" w:hAnsi="Tahoma" w:cs="Tahoma"/>
                <w:b/>
                <w:color w:val="000080"/>
              </w:rPr>
            </w:pPr>
            <w:r w:rsidRPr="00513638">
              <w:rPr>
                <w:rFonts w:ascii="Tahoma" w:hAnsi="Tahoma" w:cs="Tahoma"/>
                <w:b/>
                <w:color w:val="000080"/>
              </w:rPr>
              <w:t xml:space="preserve">Haász Mária </w:t>
            </w:r>
          </w:p>
        </w:tc>
      </w:tr>
      <w:tr w:rsidR="007611A5" w:rsidRPr="00513638" w:rsidTr="006D171B">
        <w:trPr>
          <w:gridAfter w:val="1"/>
          <w:wAfter w:w="8" w:type="dxa"/>
        </w:trPr>
        <w:tc>
          <w:tcPr>
            <w:tcW w:w="4583" w:type="dxa"/>
            <w:gridSpan w:val="2"/>
            <w:hideMark/>
          </w:tcPr>
          <w:p w:rsidR="007611A5" w:rsidRPr="00513638" w:rsidRDefault="007611A5" w:rsidP="006D171B">
            <w:pPr>
              <w:jc w:val="center"/>
              <w:rPr>
                <w:rFonts w:ascii="Tahoma" w:hAnsi="Tahoma" w:cs="Tahoma"/>
                <w:color w:val="000080"/>
              </w:rPr>
            </w:pPr>
            <w:r w:rsidRPr="00513638">
              <w:rPr>
                <w:rFonts w:ascii="Tahoma" w:hAnsi="Tahoma" w:cs="Tahoma"/>
                <w:b/>
                <w:color w:val="000080"/>
              </w:rPr>
              <w:t>alpolgármester</w:t>
            </w:r>
          </w:p>
        </w:tc>
        <w:tc>
          <w:tcPr>
            <w:tcW w:w="4561" w:type="dxa"/>
            <w:hideMark/>
          </w:tcPr>
          <w:p w:rsidR="007611A5" w:rsidRPr="00513638" w:rsidRDefault="007611A5" w:rsidP="006D171B">
            <w:pPr>
              <w:jc w:val="center"/>
              <w:rPr>
                <w:rFonts w:ascii="Tahoma" w:hAnsi="Tahoma" w:cs="Tahoma"/>
                <w:b/>
                <w:color w:val="000080"/>
              </w:rPr>
            </w:pPr>
            <w:r w:rsidRPr="00513638">
              <w:rPr>
                <w:rFonts w:ascii="Tahoma" w:hAnsi="Tahoma" w:cs="Tahoma"/>
                <w:b/>
                <w:color w:val="000080"/>
              </w:rPr>
              <w:t xml:space="preserve"> kuratóriumi elnök</w:t>
            </w:r>
          </w:p>
          <w:p w:rsidR="007611A5" w:rsidRPr="00513638" w:rsidRDefault="007611A5" w:rsidP="006D171B">
            <w:pPr>
              <w:jc w:val="center"/>
              <w:rPr>
                <w:rFonts w:ascii="Tahoma" w:hAnsi="Tahoma" w:cs="Tahoma"/>
                <w:b/>
                <w:color w:val="000080"/>
              </w:rPr>
            </w:pPr>
          </w:p>
        </w:tc>
      </w:tr>
      <w:tr w:rsidR="007611A5" w:rsidRPr="00513638" w:rsidTr="006D171B">
        <w:trPr>
          <w:gridBefore w:val="1"/>
          <w:wBefore w:w="108" w:type="dxa"/>
        </w:trPr>
        <w:tc>
          <w:tcPr>
            <w:tcW w:w="9044" w:type="dxa"/>
            <w:gridSpan w:val="3"/>
            <w:hideMark/>
          </w:tcPr>
          <w:p w:rsidR="007611A5" w:rsidRPr="00513638" w:rsidRDefault="007611A5" w:rsidP="006D171B">
            <w:pPr>
              <w:rPr>
                <w:rFonts w:ascii="Tahoma" w:hAnsi="Tahoma" w:cs="Tahoma"/>
                <w:color w:val="000080"/>
              </w:rPr>
            </w:pPr>
            <w:r w:rsidRPr="00513638">
              <w:rPr>
                <w:color w:val="000080"/>
              </w:rPr>
              <w:br w:type="page"/>
            </w:r>
          </w:p>
          <w:tbl>
            <w:tblPr>
              <w:tblW w:w="8818" w:type="dxa"/>
              <w:tblLook w:val="04A0" w:firstRow="1" w:lastRow="0" w:firstColumn="1" w:lastColumn="0" w:noHBand="0" w:noVBand="1"/>
            </w:tblPr>
            <w:tblGrid>
              <w:gridCol w:w="4565"/>
              <w:gridCol w:w="4253"/>
            </w:tblGrid>
            <w:tr w:rsidR="007611A5" w:rsidRPr="00513638" w:rsidTr="006D171B">
              <w:tc>
                <w:tcPr>
                  <w:tcW w:w="4565" w:type="dxa"/>
                  <w:shd w:val="clear" w:color="auto" w:fill="auto"/>
                </w:tcPr>
                <w:p w:rsidR="007611A5" w:rsidRPr="00513638" w:rsidRDefault="007611A5" w:rsidP="006D171B">
                  <w:pPr>
                    <w:jc w:val="center"/>
                    <w:rPr>
                      <w:rFonts w:ascii="Tahoma" w:hAnsi="Tahoma" w:cs="Tahoma"/>
                      <w:color w:val="000080"/>
                      <w:lang w:eastAsia="en-US"/>
                    </w:rPr>
                  </w:pPr>
                  <w:r w:rsidRPr="00513638">
                    <w:rPr>
                      <w:rFonts w:ascii="Tahoma" w:hAnsi="Tahoma" w:cs="Tahoma"/>
                      <w:color w:val="000080"/>
                      <w:lang w:eastAsia="en-US"/>
                    </w:rPr>
                    <w:t>Pénzügyileg ellenjegyezte:</w:t>
                  </w:r>
                </w:p>
                <w:p w:rsidR="007611A5" w:rsidRPr="00513638" w:rsidRDefault="007611A5" w:rsidP="006D171B">
                  <w:pPr>
                    <w:jc w:val="center"/>
                    <w:rPr>
                      <w:rFonts w:ascii="Tahoma" w:hAnsi="Tahoma" w:cs="Tahoma"/>
                      <w:color w:val="000080"/>
                      <w:lang w:eastAsia="en-US"/>
                    </w:rPr>
                  </w:pPr>
                  <w:r w:rsidRPr="00513638">
                    <w:rPr>
                      <w:rFonts w:ascii="Tahoma" w:hAnsi="Tahoma" w:cs="Tahoma"/>
                      <w:color w:val="000080"/>
                      <w:lang w:eastAsia="en-US"/>
                    </w:rPr>
                    <w:lastRenderedPageBreak/>
                    <w:t>dátum:</w:t>
                  </w:r>
                </w:p>
                <w:p w:rsidR="007611A5" w:rsidRPr="00513638" w:rsidRDefault="007611A5" w:rsidP="006D171B">
                  <w:pPr>
                    <w:jc w:val="center"/>
                    <w:rPr>
                      <w:rFonts w:ascii="Tahoma" w:hAnsi="Tahoma" w:cs="Tahoma"/>
                      <w:color w:val="000080"/>
                      <w:lang w:eastAsia="en-US"/>
                    </w:rPr>
                  </w:pPr>
                </w:p>
              </w:tc>
              <w:tc>
                <w:tcPr>
                  <w:tcW w:w="4253" w:type="dxa"/>
                  <w:shd w:val="clear" w:color="auto" w:fill="auto"/>
                </w:tcPr>
                <w:p w:rsidR="007611A5" w:rsidRPr="00513638" w:rsidRDefault="007611A5" w:rsidP="006D171B">
                  <w:pPr>
                    <w:jc w:val="center"/>
                    <w:rPr>
                      <w:rFonts w:ascii="Tahoma" w:hAnsi="Tahoma" w:cs="Tahoma"/>
                      <w:color w:val="000080"/>
                      <w:lang w:eastAsia="en-US"/>
                    </w:rPr>
                  </w:pPr>
                </w:p>
              </w:tc>
            </w:tr>
            <w:tr w:rsidR="007611A5" w:rsidRPr="00513638" w:rsidTr="006D171B">
              <w:trPr>
                <w:trHeight w:val="835"/>
              </w:trPr>
              <w:tc>
                <w:tcPr>
                  <w:tcW w:w="4565" w:type="dxa"/>
                  <w:shd w:val="clear" w:color="auto" w:fill="auto"/>
                </w:tcPr>
                <w:p w:rsidR="007611A5" w:rsidRPr="00513638" w:rsidRDefault="007611A5" w:rsidP="006D171B">
                  <w:pPr>
                    <w:rPr>
                      <w:rFonts w:ascii="Tahoma" w:hAnsi="Tahoma" w:cs="Tahoma"/>
                      <w:color w:val="000080"/>
                      <w:lang w:eastAsia="en-US"/>
                    </w:rPr>
                  </w:pPr>
                </w:p>
                <w:p w:rsidR="007611A5" w:rsidRPr="00513638" w:rsidRDefault="007611A5" w:rsidP="006D171B">
                  <w:pPr>
                    <w:jc w:val="center"/>
                    <w:rPr>
                      <w:rFonts w:ascii="Tahoma" w:hAnsi="Tahoma" w:cs="Tahoma"/>
                      <w:color w:val="000080"/>
                      <w:lang w:eastAsia="en-US"/>
                    </w:rPr>
                  </w:pPr>
                  <w:r w:rsidRPr="00513638">
                    <w:rPr>
                      <w:rFonts w:ascii="Tahoma" w:hAnsi="Tahoma" w:cs="Tahoma"/>
                      <w:color w:val="000080"/>
                      <w:lang w:eastAsia="en-US"/>
                    </w:rPr>
                    <w:t>………………………</w:t>
                  </w:r>
                </w:p>
              </w:tc>
              <w:tc>
                <w:tcPr>
                  <w:tcW w:w="4253" w:type="dxa"/>
                  <w:shd w:val="clear" w:color="auto" w:fill="auto"/>
                </w:tcPr>
                <w:p w:rsidR="007611A5" w:rsidRPr="00513638" w:rsidRDefault="007611A5" w:rsidP="006D171B">
                  <w:pPr>
                    <w:jc w:val="center"/>
                    <w:rPr>
                      <w:rFonts w:ascii="Tahoma" w:hAnsi="Tahoma" w:cs="Tahoma"/>
                      <w:color w:val="000080"/>
                      <w:lang w:eastAsia="en-US"/>
                    </w:rPr>
                  </w:pPr>
                </w:p>
              </w:tc>
            </w:tr>
            <w:tr w:rsidR="007611A5" w:rsidRPr="00513638" w:rsidTr="006D171B">
              <w:tc>
                <w:tcPr>
                  <w:tcW w:w="4565" w:type="dxa"/>
                  <w:shd w:val="clear" w:color="auto" w:fill="auto"/>
                  <w:hideMark/>
                </w:tcPr>
                <w:p w:rsidR="007611A5" w:rsidRPr="00513638" w:rsidRDefault="007611A5" w:rsidP="006D171B">
                  <w:pPr>
                    <w:jc w:val="center"/>
                    <w:rPr>
                      <w:rFonts w:ascii="Tahoma" w:hAnsi="Tahoma" w:cs="Tahoma"/>
                      <w:color w:val="000080"/>
                      <w:lang w:eastAsia="en-US"/>
                    </w:rPr>
                  </w:pPr>
                  <w:r w:rsidRPr="00513638">
                    <w:rPr>
                      <w:rFonts w:ascii="Tahoma" w:hAnsi="Tahoma" w:cs="Tahoma"/>
                      <w:color w:val="000080"/>
                      <w:lang w:eastAsia="en-US"/>
                    </w:rPr>
                    <w:t>Fazekas Ildikó</w:t>
                  </w:r>
                </w:p>
                <w:p w:rsidR="007611A5" w:rsidRPr="00513638" w:rsidRDefault="007611A5" w:rsidP="006D171B">
                  <w:pPr>
                    <w:jc w:val="center"/>
                    <w:rPr>
                      <w:rFonts w:ascii="Tahoma" w:hAnsi="Tahoma" w:cs="Tahoma"/>
                      <w:color w:val="000080"/>
                      <w:lang w:eastAsia="en-US"/>
                    </w:rPr>
                  </w:pPr>
                  <w:r w:rsidRPr="00513638">
                    <w:rPr>
                      <w:rFonts w:ascii="Tahoma" w:hAnsi="Tahoma" w:cs="Tahoma"/>
                      <w:color w:val="000080"/>
                      <w:lang w:eastAsia="en-US"/>
                    </w:rPr>
                    <w:t>irodavezető</w:t>
                  </w:r>
                </w:p>
              </w:tc>
              <w:tc>
                <w:tcPr>
                  <w:tcW w:w="4253" w:type="dxa"/>
                  <w:shd w:val="clear" w:color="auto" w:fill="auto"/>
                </w:tcPr>
                <w:p w:rsidR="007611A5" w:rsidRPr="00513638" w:rsidRDefault="007611A5" w:rsidP="006D171B">
                  <w:pPr>
                    <w:jc w:val="center"/>
                    <w:rPr>
                      <w:rFonts w:ascii="Tahoma" w:hAnsi="Tahoma" w:cs="Tahoma"/>
                      <w:color w:val="000080"/>
                      <w:lang w:eastAsia="en-US"/>
                    </w:rPr>
                  </w:pPr>
                </w:p>
              </w:tc>
            </w:tr>
            <w:tr w:rsidR="007611A5" w:rsidRPr="00513638" w:rsidTr="006D171B">
              <w:tc>
                <w:tcPr>
                  <w:tcW w:w="4565" w:type="dxa"/>
                  <w:shd w:val="clear" w:color="auto" w:fill="auto"/>
                  <w:hideMark/>
                </w:tcPr>
                <w:p w:rsidR="007611A5" w:rsidRPr="00513638" w:rsidRDefault="007611A5" w:rsidP="006D171B">
                  <w:pPr>
                    <w:jc w:val="center"/>
                    <w:rPr>
                      <w:rFonts w:ascii="Tahoma" w:hAnsi="Tahoma" w:cs="Tahoma"/>
                      <w:color w:val="000080"/>
                      <w:lang w:eastAsia="en-US"/>
                    </w:rPr>
                  </w:pPr>
                  <w:r w:rsidRPr="00513638">
                    <w:rPr>
                      <w:rFonts w:ascii="Tahoma" w:hAnsi="Tahoma" w:cs="Tahoma"/>
                      <w:color w:val="000080"/>
                      <w:lang w:eastAsia="en-US"/>
                    </w:rPr>
                    <w:t>Pénzügyi Iroda</w:t>
                  </w:r>
                </w:p>
                <w:p w:rsidR="007611A5" w:rsidRPr="00513638" w:rsidRDefault="007611A5" w:rsidP="006D171B">
                  <w:pPr>
                    <w:jc w:val="center"/>
                    <w:rPr>
                      <w:rFonts w:ascii="Tahoma" w:hAnsi="Tahoma" w:cs="Tahoma"/>
                      <w:color w:val="000080"/>
                      <w:lang w:eastAsia="en-US"/>
                    </w:rPr>
                  </w:pPr>
                </w:p>
              </w:tc>
              <w:tc>
                <w:tcPr>
                  <w:tcW w:w="4253" w:type="dxa"/>
                  <w:shd w:val="clear" w:color="auto" w:fill="auto"/>
                </w:tcPr>
                <w:p w:rsidR="007611A5" w:rsidRPr="00513638" w:rsidRDefault="007611A5" w:rsidP="006D171B">
                  <w:pPr>
                    <w:jc w:val="center"/>
                    <w:rPr>
                      <w:rFonts w:ascii="Tahoma" w:hAnsi="Tahoma" w:cs="Tahoma"/>
                      <w:color w:val="000080"/>
                      <w:lang w:eastAsia="en-US"/>
                    </w:rPr>
                  </w:pPr>
                </w:p>
              </w:tc>
            </w:tr>
          </w:tbl>
          <w:p w:rsidR="007611A5" w:rsidRPr="00513638" w:rsidRDefault="007611A5" w:rsidP="006D171B">
            <w:pPr>
              <w:rPr>
                <w:rFonts w:ascii="Tahoma" w:hAnsi="Tahoma" w:cs="Tahoma"/>
                <w:b/>
                <w:color w:val="000080"/>
              </w:rPr>
            </w:pPr>
          </w:p>
        </w:tc>
      </w:tr>
    </w:tbl>
    <w:p w:rsidR="007611A5" w:rsidRDefault="007611A5" w:rsidP="007611A5">
      <w:pPr>
        <w:tabs>
          <w:tab w:val="left" w:pos="284"/>
        </w:tabs>
        <w:jc w:val="both"/>
        <w:rPr>
          <w:rFonts w:ascii="Tahoma" w:hAnsi="Tahoma" w:cs="Tahoma"/>
          <w:b/>
          <w:bCs/>
          <w:color w:val="000080"/>
        </w:rPr>
      </w:pPr>
    </w:p>
    <w:p w:rsidR="007611A5" w:rsidRDefault="007611A5" w:rsidP="007611A5">
      <w:pPr>
        <w:spacing w:after="160" w:line="259" w:lineRule="auto"/>
        <w:rPr>
          <w:rFonts w:ascii="Tahoma" w:hAnsi="Tahoma" w:cs="Tahoma"/>
          <w:b/>
          <w:bCs/>
          <w:color w:val="000080"/>
        </w:rPr>
      </w:pPr>
      <w:r>
        <w:rPr>
          <w:rFonts w:ascii="Tahoma" w:hAnsi="Tahoma" w:cs="Tahoma"/>
          <w:b/>
          <w:bCs/>
          <w:color w:val="000080"/>
        </w:rPr>
        <w:br w:type="page"/>
      </w:r>
    </w:p>
    <w:p w:rsidR="007611A5" w:rsidRPr="00513638" w:rsidRDefault="007611A5" w:rsidP="007611A5">
      <w:pPr>
        <w:tabs>
          <w:tab w:val="left" w:pos="284"/>
        </w:tabs>
        <w:jc w:val="both"/>
        <w:rPr>
          <w:rFonts w:ascii="Tahoma" w:hAnsi="Tahoma" w:cs="Tahoma"/>
          <w:b/>
          <w:bCs/>
          <w:color w:val="000080"/>
        </w:rPr>
      </w:pPr>
      <w:r w:rsidRPr="00513638">
        <w:rPr>
          <w:rFonts w:ascii="Tahoma" w:hAnsi="Tahoma" w:cs="Tahoma"/>
          <w:b/>
          <w:bCs/>
          <w:color w:val="000080"/>
        </w:rPr>
        <w:lastRenderedPageBreak/>
        <w:t xml:space="preserve">Mellékletek: </w:t>
      </w:r>
    </w:p>
    <w:p w:rsidR="007611A5" w:rsidRPr="00513638" w:rsidRDefault="007611A5" w:rsidP="007611A5">
      <w:pPr>
        <w:tabs>
          <w:tab w:val="left" w:pos="284"/>
        </w:tabs>
        <w:ind w:left="142"/>
        <w:jc w:val="both"/>
        <w:rPr>
          <w:rFonts w:ascii="Tahoma" w:hAnsi="Tahoma" w:cs="Tahoma"/>
          <w:b/>
          <w:bCs/>
          <w:color w:val="000080"/>
        </w:rPr>
      </w:pPr>
    </w:p>
    <w:p w:rsidR="007611A5" w:rsidRPr="00513638" w:rsidRDefault="007611A5" w:rsidP="007611A5">
      <w:pPr>
        <w:numPr>
          <w:ilvl w:val="0"/>
          <w:numId w:val="24"/>
        </w:numPr>
        <w:tabs>
          <w:tab w:val="left" w:pos="284"/>
        </w:tabs>
        <w:jc w:val="both"/>
        <w:rPr>
          <w:rFonts w:ascii="Tahoma" w:hAnsi="Tahoma" w:cs="Tahoma"/>
          <w:bCs/>
          <w:color w:val="000080"/>
        </w:rPr>
      </w:pPr>
      <w:r w:rsidRPr="00513638">
        <w:rPr>
          <w:rFonts w:ascii="Tahoma" w:hAnsi="Tahoma" w:cs="Tahoma"/>
          <w:bCs/>
          <w:color w:val="000080"/>
        </w:rPr>
        <w:t>28/2023. (IX. 28.) önkormányzati rendelet 1. melléklete szerinti szakmai és költségterv</w:t>
      </w:r>
    </w:p>
    <w:p w:rsidR="007611A5" w:rsidRPr="00513638" w:rsidRDefault="007611A5" w:rsidP="007611A5">
      <w:pPr>
        <w:numPr>
          <w:ilvl w:val="0"/>
          <w:numId w:val="24"/>
        </w:numPr>
        <w:tabs>
          <w:tab w:val="left" w:pos="284"/>
        </w:tabs>
        <w:jc w:val="both"/>
        <w:rPr>
          <w:rFonts w:ascii="Tahoma" w:hAnsi="Tahoma" w:cs="Tahoma"/>
          <w:bCs/>
          <w:color w:val="000080"/>
        </w:rPr>
      </w:pPr>
      <w:r w:rsidRPr="00513638">
        <w:rPr>
          <w:rFonts w:ascii="Tahoma" w:hAnsi="Tahoma" w:cs="Tahoma"/>
          <w:bCs/>
          <w:color w:val="000080"/>
        </w:rPr>
        <w:t>28/2023. (IX. 28.) önkormányzati rendelet 4., 5., 6., 7., 8., 9. melléklete szerinti nyilatkozatok</w:t>
      </w:r>
    </w:p>
    <w:p w:rsidR="007611A5" w:rsidRPr="00513638" w:rsidRDefault="007611A5" w:rsidP="007611A5">
      <w:pPr>
        <w:numPr>
          <w:ilvl w:val="0"/>
          <w:numId w:val="24"/>
        </w:numPr>
        <w:tabs>
          <w:tab w:val="left" w:pos="284"/>
        </w:tabs>
        <w:jc w:val="both"/>
        <w:rPr>
          <w:rFonts w:ascii="Tahoma" w:hAnsi="Tahoma" w:cs="Tahoma"/>
          <w:color w:val="000080"/>
        </w:rPr>
      </w:pPr>
      <w:r w:rsidRPr="00513638">
        <w:rPr>
          <w:rFonts w:ascii="Tahoma" w:hAnsi="Tahoma" w:cs="Tahoma"/>
          <w:color w:val="000080"/>
        </w:rPr>
        <w:t>28</w:t>
      </w:r>
      <w:r w:rsidRPr="00513638">
        <w:rPr>
          <w:rFonts w:ascii="Tahoma" w:hAnsi="Tahoma" w:cs="Tahoma"/>
          <w:bCs/>
          <w:color w:val="000080"/>
        </w:rPr>
        <w:t>/2023. (IX. 28.) önkormányzati rendelet</w:t>
      </w:r>
      <w:r w:rsidRPr="00513638">
        <w:rPr>
          <w:rFonts w:ascii="Tahoma" w:hAnsi="Tahoma" w:cs="Tahoma"/>
          <w:color w:val="000080"/>
        </w:rPr>
        <w:t xml:space="preserve"> 13. melléklete szerinti számlaösszesítő </w:t>
      </w:r>
    </w:p>
    <w:p w:rsidR="007611A5" w:rsidRPr="00513638" w:rsidRDefault="007611A5" w:rsidP="007611A5">
      <w:pPr>
        <w:rPr>
          <w:color w:val="000080"/>
        </w:rPr>
      </w:pPr>
    </w:p>
    <w:p w:rsidR="007611A5" w:rsidRDefault="007611A5">
      <w:pPr>
        <w:spacing w:after="160" w:line="259" w:lineRule="auto"/>
        <w:rPr>
          <w:color w:val="000080"/>
        </w:rPr>
      </w:pPr>
      <w:r>
        <w:rPr>
          <w:color w:val="000080"/>
        </w:rPr>
        <w:br w:type="page"/>
      </w:r>
    </w:p>
    <w:p w:rsidR="007611A5" w:rsidRPr="005D195A" w:rsidRDefault="007611A5" w:rsidP="007611A5">
      <w:pPr>
        <w:spacing w:line="276" w:lineRule="auto"/>
        <w:rPr>
          <w:rFonts w:ascii="Tahoma" w:hAnsi="Tahoma" w:cs="Tahoma"/>
          <w:color w:val="000080"/>
        </w:rPr>
      </w:pPr>
      <w:r w:rsidRPr="005D195A">
        <w:rPr>
          <w:rFonts w:ascii="Tahoma" w:hAnsi="Tahoma" w:cs="Tahoma"/>
          <w:color w:val="000080"/>
        </w:rPr>
        <w:lastRenderedPageBreak/>
        <w:t xml:space="preserve">Melléklet a </w:t>
      </w:r>
      <w:r>
        <w:rPr>
          <w:rFonts w:ascii="Tahoma" w:hAnsi="Tahoma" w:cs="Tahoma"/>
          <w:color w:val="000080"/>
        </w:rPr>
        <w:t>257</w:t>
      </w:r>
      <w:r w:rsidRPr="005D195A">
        <w:rPr>
          <w:rFonts w:ascii="Tahoma" w:hAnsi="Tahoma" w:cs="Tahoma"/>
          <w:color w:val="000080"/>
        </w:rPr>
        <w:t>/2025. (</w:t>
      </w:r>
      <w:r>
        <w:rPr>
          <w:rFonts w:ascii="Tahoma" w:hAnsi="Tahoma" w:cs="Tahoma"/>
          <w:color w:val="000080"/>
        </w:rPr>
        <w:t>V.29.</w:t>
      </w:r>
      <w:r w:rsidRPr="005D195A">
        <w:rPr>
          <w:rFonts w:ascii="Tahoma" w:hAnsi="Tahoma" w:cs="Tahoma"/>
          <w:color w:val="000080"/>
        </w:rPr>
        <w:t>) határozathoz</w:t>
      </w:r>
    </w:p>
    <w:p w:rsidR="007611A5" w:rsidRPr="005D195A" w:rsidRDefault="007611A5" w:rsidP="007611A5">
      <w:pPr>
        <w:spacing w:line="276" w:lineRule="auto"/>
        <w:rPr>
          <w:rFonts w:ascii="Tahoma" w:hAnsi="Tahoma" w:cs="Tahoma"/>
          <w:color w:val="000080"/>
        </w:rPr>
      </w:pPr>
    </w:p>
    <w:p w:rsidR="007611A5" w:rsidRPr="005D195A" w:rsidRDefault="007611A5" w:rsidP="007611A5">
      <w:pPr>
        <w:suppressAutoHyphens/>
        <w:ind w:left="2484"/>
        <w:rPr>
          <w:b/>
          <w:iCs/>
          <w:color w:val="000080"/>
        </w:rPr>
      </w:pPr>
      <w:r w:rsidRPr="005D195A">
        <w:rPr>
          <w:b/>
          <w:iCs/>
          <w:color w:val="000080"/>
        </w:rPr>
        <w:t>Veszprém-Balaton Régió Kultúrájáért Közalapítvány</w:t>
      </w:r>
    </w:p>
    <w:p w:rsidR="007611A5" w:rsidRPr="005D195A" w:rsidRDefault="007611A5" w:rsidP="007611A5">
      <w:pPr>
        <w:suppressAutoHyphens/>
        <w:jc w:val="center"/>
        <w:rPr>
          <w:color w:val="000080"/>
          <w:lang w:eastAsia="zh-CN"/>
        </w:rPr>
      </w:pPr>
      <w:r w:rsidRPr="005D195A">
        <w:rPr>
          <w:color w:val="000080"/>
          <w:lang w:eastAsia="zh-CN"/>
        </w:rPr>
        <w:t>alapító okirata</w:t>
      </w:r>
    </w:p>
    <w:p w:rsidR="007611A5" w:rsidRPr="005D195A" w:rsidRDefault="007611A5" w:rsidP="007611A5">
      <w:pPr>
        <w:suppressAutoHyphens/>
        <w:rPr>
          <w:color w:val="000080"/>
          <w:lang w:eastAsia="zh-CN"/>
        </w:rPr>
      </w:pPr>
    </w:p>
    <w:p w:rsidR="007611A5" w:rsidRPr="005D195A" w:rsidRDefault="007611A5" w:rsidP="007611A5">
      <w:pPr>
        <w:suppressAutoHyphens/>
        <w:rPr>
          <w:b/>
          <w:i/>
          <w:color w:val="000080"/>
          <w:lang w:eastAsia="zh-CN"/>
        </w:rPr>
      </w:pPr>
    </w:p>
    <w:p w:rsidR="007611A5" w:rsidRPr="005D195A" w:rsidRDefault="007611A5" w:rsidP="007611A5">
      <w:pPr>
        <w:suppressAutoHyphens/>
        <w:jc w:val="both"/>
        <w:rPr>
          <w:i/>
          <w:iCs/>
          <w:color w:val="000080"/>
          <w:lang w:eastAsia="zh-CN"/>
        </w:rPr>
      </w:pPr>
      <w:r w:rsidRPr="005D195A">
        <w:rPr>
          <w:i/>
          <w:iCs/>
          <w:color w:val="000080"/>
          <w:lang w:eastAsia="zh-CN"/>
        </w:rPr>
        <w:t xml:space="preserve">Veszprém Megyei Jogú Város Önkormányzatának Közgyűlése </w:t>
      </w:r>
      <w:r w:rsidRPr="00A2480D">
        <w:rPr>
          <w:i/>
          <w:iCs/>
          <w:color w:val="000080"/>
          <w:lang w:eastAsia="zh-CN"/>
        </w:rPr>
        <w:t>a 257/2025. (V.29.) határozatával a következő jogszabályi és ténybeli változások okán az egyesülési jogról, a</w:t>
      </w:r>
      <w:r w:rsidRPr="005D195A">
        <w:rPr>
          <w:i/>
          <w:iCs/>
          <w:color w:val="000080"/>
          <w:lang w:eastAsia="zh-CN"/>
        </w:rPr>
        <w:t xml:space="preserve"> közhasznú jogállásról, valamint a civil szervezetek működéséről és támogatásáról szóló 2011. évi CLXXV. törvény, valamint a 2013. évi V. törvény alapján a közalapítvány alapító okiratát úgy módosítja, hogy az alábbi szöveggel, tartalommal fogadja el:</w:t>
      </w:r>
    </w:p>
    <w:p w:rsidR="007611A5" w:rsidRPr="005D195A" w:rsidRDefault="007611A5" w:rsidP="007611A5">
      <w:pPr>
        <w:suppressAutoHyphens/>
        <w:jc w:val="both"/>
        <w:rPr>
          <w:color w:val="000080"/>
          <w:lang w:eastAsia="zh-CN"/>
        </w:rPr>
      </w:pPr>
    </w:p>
    <w:p w:rsidR="007611A5" w:rsidRPr="005D195A" w:rsidRDefault="007611A5" w:rsidP="007611A5">
      <w:pPr>
        <w:numPr>
          <w:ilvl w:val="0"/>
          <w:numId w:val="72"/>
        </w:numPr>
        <w:suppressAutoHyphens/>
        <w:ind w:left="567" w:hanging="567"/>
        <w:rPr>
          <w:color w:val="000080"/>
          <w:lang w:eastAsia="zh-CN"/>
        </w:rPr>
      </w:pPr>
      <w:r w:rsidRPr="005D195A">
        <w:rPr>
          <w:b/>
          <w:bCs/>
          <w:color w:val="000080"/>
          <w:lang w:eastAsia="zh-CN"/>
        </w:rPr>
        <w:t>Az alapító</w:t>
      </w:r>
      <w:r w:rsidRPr="005D195A">
        <w:rPr>
          <w:color w:val="000080"/>
          <w:lang w:eastAsia="zh-CN"/>
        </w:rPr>
        <w:t xml:space="preserve"> </w:t>
      </w:r>
      <w:r w:rsidRPr="005D195A">
        <w:rPr>
          <w:b/>
          <w:color w:val="000080"/>
          <w:lang w:eastAsia="zh-CN"/>
        </w:rPr>
        <w:t>neve</w:t>
      </w:r>
      <w:r w:rsidRPr="005D195A">
        <w:rPr>
          <w:color w:val="000080"/>
          <w:lang w:eastAsia="zh-CN"/>
        </w:rPr>
        <w:t>: Veszprém Megyei Jogú Város Önkormányzata</w:t>
      </w:r>
    </w:p>
    <w:p w:rsidR="007611A5" w:rsidRPr="005D195A" w:rsidRDefault="007611A5" w:rsidP="007611A5">
      <w:pPr>
        <w:suppressAutoHyphens/>
        <w:ind w:left="567"/>
        <w:rPr>
          <w:color w:val="000080"/>
          <w:lang w:eastAsia="zh-CN"/>
        </w:rPr>
      </w:pPr>
      <w:r w:rsidRPr="005D195A">
        <w:rPr>
          <w:color w:val="000080"/>
          <w:lang w:eastAsia="zh-CN"/>
        </w:rPr>
        <w:t>Az alapító székhelye: 8200 Veszprém, Óváros tér 9.</w:t>
      </w:r>
    </w:p>
    <w:p w:rsidR="007611A5" w:rsidRPr="005D195A" w:rsidRDefault="007611A5" w:rsidP="007611A5">
      <w:pPr>
        <w:suppressAutoHyphens/>
        <w:ind w:left="567"/>
        <w:rPr>
          <w:color w:val="000080"/>
          <w:lang w:eastAsia="zh-CN"/>
        </w:rPr>
      </w:pPr>
      <w:r w:rsidRPr="005D195A">
        <w:rPr>
          <w:color w:val="000080"/>
          <w:lang w:eastAsia="zh-CN"/>
        </w:rPr>
        <w:t>Az alapító képviselőjének neve: Porga Gyula polgármester</w:t>
      </w:r>
    </w:p>
    <w:p w:rsidR="007611A5" w:rsidRPr="005D195A" w:rsidRDefault="007611A5" w:rsidP="007611A5">
      <w:pPr>
        <w:tabs>
          <w:tab w:val="left" w:pos="3828"/>
        </w:tabs>
        <w:suppressAutoHyphens/>
        <w:ind w:left="567" w:hanging="567"/>
        <w:rPr>
          <w:color w:val="000080"/>
          <w:lang w:eastAsia="zh-CN"/>
        </w:rPr>
      </w:pPr>
    </w:p>
    <w:p w:rsidR="007611A5" w:rsidRPr="005D195A" w:rsidRDefault="007611A5" w:rsidP="007611A5">
      <w:pPr>
        <w:numPr>
          <w:ilvl w:val="0"/>
          <w:numId w:val="72"/>
        </w:numPr>
        <w:suppressAutoHyphens/>
        <w:rPr>
          <w:color w:val="000080"/>
        </w:rPr>
      </w:pPr>
      <w:r w:rsidRPr="005D195A">
        <w:rPr>
          <w:b/>
          <w:bCs/>
          <w:color w:val="000080"/>
          <w:lang w:eastAsia="zh-CN"/>
        </w:rPr>
        <w:t xml:space="preserve">A közalapítvány neve: </w:t>
      </w:r>
      <w:r w:rsidRPr="005D195A">
        <w:rPr>
          <w:color w:val="000080"/>
        </w:rPr>
        <w:t>Veszprém-Balaton Régió Kultúrájáért Közalapítvány</w:t>
      </w:r>
    </w:p>
    <w:p w:rsidR="007611A5" w:rsidRPr="005D195A" w:rsidRDefault="007611A5" w:rsidP="007611A5">
      <w:pPr>
        <w:suppressAutoHyphens/>
        <w:ind w:left="567" w:hanging="567"/>
        <w:rPr>
          <w:b/>
          <w:color w:val="000080"/>
          <w:lang w:eastAsia="zh-CN"/>
        </w:rPr>
      </w:pPr>
      <w:r w:rsidRPr="005D195A">
        <w:rPr>
          <w:color w:val="000080"/>
          <w:lang w:eastAsia="zh-CN"/>
        </w:rPr>
        <w:tab/>
      </w:r>
    </w:p>
    <w:p w:rsidR="007611A5" w:rsidRPr="005D195A" w:rsidRDefault="007611A5" w:rsidP="007611A5">
      <w:pPr>
        <w:numPr>
          <w:ilvl w:val="0"/>
          <w:numId w:val="72"/>
        </w:numPr>
        <w:suppressAutoHyphens/>
        <w:ind w:left="567" w:hanging="567"/>
        <w:rPr>
          <w:color w:val="000080"/>
          <w:lang w:eastAsia="zh-CN"/>
        </w:rPr>
      </w:pPr>
      <w:r w:rsidRPr="005D195A">
        <w:rPr>
          <w:b/>
          <w:bCs/>
          <w:color w:val="000080"/>
          <w:lang w:eastAsia="zh-CN"/>
        </w:rPr>
        <w:t xml:space="preserve">A közalapítvány székhelye: </w:t>
      </w:r>
      <w:r w:rsidRPr="005D195A">
        <w:rPr>
          <w:bCs/>
          <w:color w:val="000080"/>
          <w:lang w:eastAsia="zh-CN"/>
        </w:rPr>
        <w:t xml:space="preserve">8200 Veszprém, Óváros tér 9. </w:t>
      </w:r>
    </w:p>
    <w:p w:rsidR="007611A5" w:rsidRPr="005D195A" w:rsidRDefault="007611A5" w:rsidP="007611A5">
      <w:pPr>
        <w:suppressAutoHyphens/>
        <w:ind w:left="567" w:hanging="567"/>
        <w:rPr>
          <w:color w:val="000080"/>
          <w:lang w:eastAsia="zh-CN"/>
        </w:rPr>
      </w:pPr>
      <w:r w:rsidRPr="005D195A">
        <w:rPr>
          <w:color w:val="000080"/>
          <w:lang w:eastAsia="zh-CN"/>
        </w:rPr>
        <w:tab/>
      </w:r>
    </w:p>
    <w:p w:rsidR="007611A5" w:rsidRPr="005D195A" w:rsidRDefault="007611A5" w:rsidP="007611A5">
      <w:pPr>
        <w:numPr>
          <w:ilvl w:val="0"/>
          <w:numId w:val="72"/>
        </w:numPr>
        <w:suppressAutoHyphens/>
        <w:ind w:left="567" w:hanging="567"/>
        <w:rPr>
          <w:color w:val="000080"/>
          <w:lang w:eastAsia="zh-CN"/>
        </w:rPr>
      </w:pPr>
      <w:r w:rsidRPr="005D195A">
        <w:rPr>
          <w:b/>
          <w:bCs/>
          <w:color w:val="000080"/>
          <w:lang w:eastAsia="zh-CN"/>
        </w:rPr>
        <w:t>Az alapítói induló vagyon:</w:t>
      </w:r>
      <w:r w:rsidRPr="005D195A">
        <w:rPr>
          <w:color w:val="000080"/>
          <w:lang w:eastAsia="zh-CN"/>
        </w:rPr>
        <w:tab/>
      </w:r>
    </w:p>
    <w:p w:rsidR="007611A5" w:rsidRPr="005D195A" w:rsidRDefault="007611A5" w:rsidP="007611A5">
      <w:pPr>
        <w:suppressAutoHyphens/>
        <w:ind w:left="567"/>
        <w:jc w:val="both"/>
        <w:rPr>
          <w:color w:val="000080"/>
        </w:rPr>
      </w:pPr>
      <w:r w:rsidRPr="005D195A">
        <w:rPr>
          <w:color w:val="000080"/>
          <w:lang w:eastAsia="zh-CN"/>
        </w:rPr>
        <w:t xml:space="preserve">A közalapítvány alapítói vagyona a </w:t>
      </w:r>
      <w:r w:rsidRPr="005D195A">
        <w:rPr>
          <w:color w:val="000080"/>
        </w:rPr>
        <w:t xml:space="preserve">Veszprém-Balaton Régió Kultúrájáért Közalapítvány </w:t>
      </w:r>
      <w:r w:rsidRPr="005D195A">
        <w:rPr>
          <w:color w:val="000080"/>
          <w:lang w:eastAsia="zh-CN"/>
        </w:rPr>
        <w:t>332.353,- Ft. vagyonából, valamint a „Veszprémi Nyár” Alapítvány 217.929, - Ft. vagyonából, azaz összességében 550.282, - Ft-ból áll, mely összeget az alapító a közalapítvány céljainak megvalósítása érdekében a közalapítványnak, mint törzsvagyont ingyenesen átadott.</w:t>
      </w:r>
    </w:p>
    <w:p w:rsidR="007611A5" w:rsidRPr="005D195A" w:rsidRDefault="007611A5" w:rsidP="007611A5">
      <w:pPr>
        <w:suppressAutoHyphens/>
        <w:rPr>
          <w:color w:val="000080"/>
          <w:lang w:eastAsia="zh-CN"/>
        </w:rPr>
      </w:pPr>
    </w:p>
    <w:p w:rsidR="007611A5" w:rsidRPr="005D195A" w:rsidRDefault="007611A5" w:rsidP="007611A5">
      <w:pPr>
        <w:numPr>
          <w:ilvl w:val="0"/>
          <w:numId w:val="72"/>
        </w:numPr>
        <w:suppressAutoHyphens/>
        <w:jc w:val="both"/>
        <w:rPr>
          <w:color w:val="000080"/>
          <w:lang w:eastAsia="zh-CN"/>
        </w:rPr>
      </w:pPr>
      <w:r w:rsidRPr="005D195A">
        <w:rPr>
          <w:b/>
          <w:bCs/>
          <w:color w:val="000080"/>
          <w:lang w:eastAsia="zh-CN"/>
        </w:rPr>
        <w:t xml:space="preserve">A közalapítvány célja: </w:t>
      </w:r>
    </w:p>
    <w:p w:rsidR="007611A5" w:rsidRPr="005D195A" w:rsidRDefault="007611A5" w:rsidP="007611A5">
      <w:pPr>
        <w:suppressAutoHyphens/>
        <w:jc w:val="both"/>
        <w:rPr>
          <w:color w:val="000080"/>
          <w:lang w:eastAsia="zh-CN"/>
        </w:rPr>
      </w:pPr>
    </w:p>
    <w:p w:rsidR="007611A5" w:rsidRPr="005D195A" w:rsidRDefault="007611A5" w:rsidP="007611A5">
      <w:pPr>
        <w:widowControl w:val="0"/>
        <w:numPr>
          <w:ilvl w:val="0"/>
          <w:numId w:val="76"/>
        </w:numPr>
        <w:suppressAutoHyphens/>
        <w:kinsoku w:val="0"/>
        <w:overflowPunct w:val="0"/>
        <w:autoSpaceDE w:val="0"/>
        <w:autoSpaceDN w:val="0"/>
        <w:adjustRightInd w:val="0"/>
        <w:jc w:val="both"/>
        <w:rPr>
          <w:color w:val="000080"/>
          <w:lang w:eastAsia="zh-CN"/>
        </w:rPr>
      </w:pPr>
      <w:r w:rsidRPr="005D195A">
        <w:rPr>
          <w:color w:val="000080"/>
          <w:lang w:eastAsia="zh-CN"/>
        </w:rPr>
        <w:t>Olyan kulturális környezet megteremtése Veszprém városában, amelyben a kultúra alkotói, közvetítői és befogadói maguk alakítják ki tevékenységük keretét, elégítik ki igényeiket, kamatoztatják tudásukat és tehetségüket.</w:t>
      </w:r>
    </w:p>
    <w:p w:rsidR="007611A5" w:rsidRPr="005D195A" w:rsidRDefault="007611A5" w:rsidP="007611A5">
      <w:pPr>
        <w:suppressAutoHyphens/>
        <w:kinsoku w:val="0"/>
        <w:overflowPunct w:val="0"/>
        <w:ind w:left="360"/>
        <w:jc w:val="both"/>
        <w:rPr>
          <w:color w:val="000080"/>
          <w:lang w:eastAsia="zh-CN"/>
        </w:rPr>
      </w:pPr>
    </w:p>
    <w:p w:rsidR="007611A5" w:rsidRPr="005D195A" w:rsidRDefault="007611A5" w:rsidP="007611A5">
      <w:pPr>
        <w:widowControl w:val="0"/>
        <w:numPr>
          <w:ilvl w:val="0"/>
          <w:numId w:val="76"/>
        </w:numPr>
        <w:suppressAutoHyphens/>
        <w:kinsoku w:val="0"/>
        <w:overflowPunct w:val="0"/>
        <w:autoSpaceDE w:val="0"/>
        <w:autoSpaceDN w:val="0"/>
        <w:adjustRightInd w:val="0"/>
        <w:jc w:val="both"/>
        <w:rPr>
          <w:color w:val="000080"/>
          <w:lang w:eastAsia="zh-CN"/>
        </w:rPr>
      </w:pPr>
      <w:r w:rsidRPr="005D195A">
        <w:rPr>
          <w:color w:val="000080"/>
          <w:lang w:eastAsia="zh-CN"/>
        </w:rPr>
        <w:t>A veszprémi művésztársadalom, a kulturális intézmények, valamint a társadalom kulturális, művészeti, közművelődési kezdeményezéseinek támogatása.</w:t>
      </w:r>
    </w:p>
    <w:p w:rsidR="007611A5" w:rsidRPr="005D195A" w:rsidRDefault="007611A5" w:rsidP="007611A5">
      <w:pPr>
        <w:suppressAutoHyphens/>
        <w:kinsoku w:val="0"/>
        <w:overflowPunct w:val="0"/>
        <w:ind w:left="360"/>
        <w:jc w:val="both"/>
        <w:rPr>
          <w:color w:val="000080"/>
          <w:lang w:eastAsia="zh-CN"/>
        </w:rPr>
      </w:pPr>
    </w:p>
    <w:p w:rsidR="007611A5" w:rsidRPr="005D195A" w:rsidRDefault="007611A5" w:rsidP="007611A5">
      <w:pPr>
        <w:widowControl w:val="0"/>
        <w:numPr>
          <w:ilvl w:val="0"/>
          <w:numId w:val="76"/>
        </w:numPr>
        <w:suppressAutoHyphens/>
        <w:kinsoku w:val="0"/>
        <w:overflowPunct w:val="0"/>
        <w:autoSpaceDE w:val="0"/>
        <w:autoSpaceDN w:val="0"/>
        <w:adjustRightInd w:val="0"/>
        <w:jc w:val="both"/>
        <w:rPr>
          <w:color w:val="000080"/>
          <w:lang w:eastAsia="zh-CN"/>
        </w:rPr>
      </w:pPr>
      <w:r w:rsidRPr="005D195A">
        <w:rPr>
          <w:color w:val="000080"/>
          <w:lang w:eastAsia="zh-CN"/>
        </w:rPr>
        <w:t>A már hagyományosnak számító veszprémi kulturális rendezvények támogatása.</w:t>
      </w:r>
    </w:p>
    <w:p w:rsidR="007611A5" w:rsidRPr="005D195A" w:rsidRDefault="007611A5" w:rsidP="007611A5">
      <w:pPr>
        <w:suppressAutoHyphens/>
        <w:kinsoku w:val="0"/>
        <w:overflowPunct w:val="0"/>
        <w:ind w:left="360"/>
        <w:jc w:val="both"/>
        <w:rPr>
          <w:color w:val="000080"/>
          <w:lang w:eastAsia="zh-CN"/>
        </w:rPr>
      </w:pPr>
    </w:p>
    <w:p w:rsidR="007611A5" w:rsidRPr="005D195A" w:rsidRDefault="007611A5" w:rsidP="007611A5">
      <w:pPr>
        <w:widowControl w:val="0"/>
        <w:numPr>
          <w:ilvl w:val="0"/>
          <w:numId w:val="76"/>
        </w:numPr>
        <w:suppressAutoHyphens/>
        <w:kinsoku w:val="0"/>
        <w:overflowPunct w:val="0"/>
        <w:autoSpaceDE w:val="0"/>
        <w:autoSpaceDN w:val="0"/>
        <w:adjustRightInd w:val="0"/>
        <w:jc w:val="both"/>
        <w:rPr>
          <w:color w:val="000080"/>
          <w:lang w:eastAsia="zh-CN"/>
        </w:rPr>
      </w:pPr>
      <w:r w:rsidRPr="005D195A">
        <w:rPr>
          <w:color w:val="000080"/>
          <w:lang w:eastAsia="zh-CN"/>
        </w:rPr>
        <w:t>Kulturális tevékenység, kulturális örökség megóvása, tudományos tevékenység, oktatás.</w:t>
      </w:r>
    </w:p>
    <w:p w:rsidR="007611A5" w:rsidRPr="005D195A" w:rsidRDefault="007611A5" w:rsidP="007611A5">
      <w:pPr>
        <w:suppressAutoHyphens/>
        <w:jc w:val="both"/>
        <w:rPr>
          <w:color w:val="000080"/>
          <w:lang w:eastAsia="zh-CN"/>
        </w:rPr>
      </w:pPr>
    </w:p>
    <w:p w:rsidR="007611A5" w:rsidRPr="005D195A" w:rsidRDefault="007611A5" w:rsidP="007611A5">
      <w:pPr>
        <w:numPr>
          <w:ilvl w:val="0"/>
          <w:numId w:val="72"/>
        </w:numPr>
        <w:suppressAutoHyphens/>
        <w:jc w:val="both"/>
        <w:rPr>
          <w:b/>
          <w:color w:val="000080"/>
        </w:rPr>
      </w:pPr>
      <w:r w:rsidRPr="005D195A">
        <w:rPr>
          <w:b/>
          <w:color w:val="000080"/>
        </w:rPr>
        <w:t>A közalapítvány feladatai:</w:t>
      </w:r>
    </w:p>
    <w:p w:rsidR="007611A5" w:rsidRPr="005D195A" w:rsidRDefault="007611A5" w:rsidP="007611A5">
      <w:pPr>
        <w:suppressAutoHyphens/>
        <w:ind w:left="360"/>
        <w:jc w:val="both"/>
        <w:rPr>
          <w:b/>
          <w:color w:val="000080"/>
        </w:rPr>
      </w:pPr>
    </w:p>
    <w:p w:rsidR="007611A5" w:rsidRPr="005D195A" w:rsidRDefault="007611A5" w:rsidP="007611A5">
      <w:pPr>
        <w:numPr>
          <w:ilvl w:val="0"/>
          <w:numId w:val="78"/>
        </w:numPr>
        <w:suppressAutoHyphens/>
        <w:jc w:val="both"/>
        <w:rPr>
          <w:color w:val="000080"/>
        </w:rPr>
      </w:pPr>
      <w:r w:rsidRPr="005D195A">
        <w:rPr>
          <w:color w:val="000080"/>
        </w:rPr>
        <w:t xml:space="preserve">A közalapítvány céljaihoz maximálisan kapcsolódva, a közalapítvány elsődleges feladatai a Veszprém-Balaton 2023 Európai Kulturális Főváros </w:t>
      </w:r>
      <w:r w:rsidRPr="005D195A">
        <w:rPr>
          <w:strike/>
          <w:color w:val="000080"/>
        </w:rPr>
        <w:t>a</w:t>
      </w:r>
      <w:r w:rsidRPr="005D195A">
        <w:rPr>
          <w:color w:val="000080"/>
        </w:rPr>
        <w:t xml:space="preserve"> kulturális és közösségi programjának megvalósításában való teljeskörű közreműködése.</w:t>
      </w:r>
    </w:p>
    <w:p w:rsidR="007611A5" w:rsidRPr="005D195A" w:rsidRDefault="007611A5" w:rsidP="007611A5">
      <w:pPr>
        <w:numPr>
          <w:ilvl w:val="0"/>
          <w:numId w:val="78"/>
        </w:numPr>
        <w:suppressAutoHyphens/>
        <w:rPr>
          <w:color w:val="000080"/>
        </w:rPr>
      </w:pPr>
      <w:r w:rsidRPr="005D195A">
        <w:rPr>
          <w:color w:val="000080"/>
          <w:shd w:val="clear" w:color="auto" w:fill="FFFFFF"/>
        </w:rPr>
        <w:t>A közalapítvány céljainak elérése érdekében az ismeretterjesztő és kulturális rendezvények, tárlatok, kiállítások, találkozók, tanulmány-utak, fesztiválok, tanfolyamok, nem formális képzések szervezése.</w:t>
      </w:r>
    </w:p>
    <w:p w:rsidR="007611A5" w:rsidRPr="005D195A" w:rsidRDefault="007611A5" w:rsidP="007611A5">
      <w:pPr>
        <w:numPr>
          <w:ilvl w:val="0"/>
          <w:numId w:val="78"/>
        </w:numPr>
        <w:shd w:val="clear" w:color="auto" w:fill="FFFFFF"/>
        <w:suppressAutoHyphens/>
        <w:ind w:left="714" w:hanging="357"/>
        <w:jc w:val="both"/>
        <w:rPr>
          <w:color w:val="000080"/>
        </w:rPr>
      </w:pPr>
      <w:r w:rsidRPr="005D195A">
        <w:rPr>
          <w:color w:val="000080"/>
        </w:rPr>
        <w:lastRenderedPageBreak/>
        <w:t>Kulturális tevékenység, közművelődési feladatok ellátása, főként a hagyományos közösségi kulturális értékek átörökítése, az egész életre kiterjedő tanulás, az amatőr alkotó- és előadó-művészeti tevékenység, valamint a kulturális alapú gazdaságfejlesztés és a kulturális turizmus területén.</w:t>
      </w:r>
    </w:p>
    <w:p w:rsidR="007611A5" w:rsidRPr="005D195A" w:rsidRDefault="007611A5" w:rsidP="007611A5">
      <w:pPr>
        <w:numPr>
          <w:ilvl w:val="0"/>
          <w:numId w:val="78"/>
        </w:numPr>
        <w:suppressAutoHyphens/>
        <w:jc w:val="both"/>
        <w:rPr>
          <w:color w:val="000080"/>
        </w:rPr>
      </w:pPr>
      <w:r w:rsidRPr="005D195A">
        <w:rPr>
          <w:color w:val="000080"/>
        </w:rPr>
        <w:t>Magyarországi nemzeti és etnikai kisebbségekkel, valamint a határon túli magyarsággal kapcsolatos tevékenység.</w:t>
      </w:r>
    </w:p>
    <w:p w:rsidR="007611A5" w:rsidRPr="005D195A" w:rsidRDefault="007611A5" w:rsidP="007611A5">
      <w:pPr>
        <w:numPr>
          <w:ilvl w:val="0"/>
          <w:numId w:val="78"/>
        </w:numPr>
        <w:shd w:val="clear" w:color="auto" w:fill="FFFFFF"/>
        <w:suppressAutoHyphens/>
        <w:jc w:val="both"/>
        <w:rPr>
          <w:color w:val="000080"/>
        </w:rPr>
      </w:pPr>
      <w:r w:rsidRPr="005D195A">
        <w:rPr>
          <w:color w:val="000080"/>
        </w:rPr>
        <w:t>Hátrányos helyzetű célcsoportokkal kapcsolatos fejlesztő tevékenység ellátása.</w:t>
      </w:r>
    </w:p>
    <w:p w:rsidR="007611A5" w:rsidRPr="005D195A" w:rsidRDefault="007611A5" w:rsidP="007611A5">
      <w:pPr>
        <w:numPr>
          <w:ilvl w:val="0"/>
          <w:numId w:val="78"/>
        </w:numPr>
        <w:suppressAutoHyphens/>
        <w:jc w:val="both"/>
        <w:rPr>
          <w:color w:val="000080"/>
        </w:rPr>
      </w:pPr>
      <w:r w:rsidRPr="005D195A">
        <w:rPr>
          <w:color w:val="000080"/>
        </w:rPr>
        <w:t>A közalapítvány céljaival összefüggő kiadványok, adatbázisok szerkesztése, megjelentetése.</w:t>
      </w:r>
    </w:p>
    <w:p w:rsidR="007611A5" w:rsidRPr="005D195A" w:rsidRDefault="007611A5" w:rsidP="007611A5">
      <w:pPr>
        <w:numPr>
          <w:ilvl w:val="0"/>
          <w:numId w:val="78"/>
        </w:numPr>
        <w:suppressAutoHyphens/>
        <w:ind w:left="714" w:hanging="357"/>
        <w:jc w:val="both"/>
        <w:rPr>
          <w:color w:val="000080"/>
        </w:rPr>
      </w:pPr>
      <w:r w:rsidRPr="005D195A">
        <w:rPr>
          <w:color w:val="000080"/>
        </w:rPr>
        <w:t>Információs Pont, oktatási, képzési, kutató színtér, szakkönyvtár és dokumentációs tár létesítése.</w:t>
      </w:r>
    </w:p>
    <w:p w:rsidR="007611A5" w:rsidRPr="005D195A" w:rsidRDefault="007611A5" w:rsidP="007611A5">
      <w:pPr>
        <w:numPr>
          <w:ilvl w:val="0"/>
          <w:numId w:val="78"/>
        </w:numPr>
        <w:suppressAutoHyphens/>
        <w:ind w:left="714" w:hanging="357"/>
        <w:jc w:val="both"/>
        <w:rPr>
          <w:color w:val="000080"/>
        </w:rPr>
      </w:pPr>
      <w:r w:rsidRPr="005D195A">
        <w:rPr>
          <w:color w:val="000080"/>
        </w:rPr>
        <w:t>Hazai és nemzetközi önkéntesek fogadása, tevékenységük koordinációja.</w:t>
      </w:r>
    </w:p>
    <w:p w:rsidR="007611A5" w:rsidRPr="005D195A" w:rsidRDefault="007611A5" w:rsidP="007611A5">
      <w:pPr>
        <w:numPr>
          <w:ilvl w:val="0"/>
          <w:numId w:val="78"/>
        </w:numPr>
        <w:suppressAutoHyphens/>
        <w:ind w:left="714" w:hanging="357"/>
        <w:jc w:val="both"/>
        <w:rPr>
          <w:color w:val="000080"/>
        </w:rPr>
      </w:pPr>
      <w:r w:rsidRPr="005D195A">
        <w:rPr>
          <w:color w:val="000080"/>
        </w:rPr>
        <w:t>Részvétel az iskolai közösségi szolgálatban fogadó szervezetként.</w:t>
      </w:r>
    </w:p>
    <w:p w:rsidR="007611A5" w:rsidRPr="005D195A" w:rsidRDefault="007611A5" w:rsidP="007611A5">
      <w:pPr>
        <w:numPr>
          <w:ilvl w:val="0"/>
          <w:numId w:val="78"/>
        </w:numPr>
        <w:suppressAutoHyphens/>
        <w:ind w:left="714" w:hanging="357"/>
        <w:jc w:val="both"/>
        <w:rPr>
          <w:color w:val="000080"/>
        </w:rPr>
      </w:pPr>
      <w:r w:rsidRPr="005D195A">
        <w:rPr>
          <w:color w:val="000080"/>
          <w:shd w:val="clear" w:color="auto" w:fill="FFFFFF"/>
        </w:rPr>
        <w:t>A közalapítvány céljaihoz kapcsolódó témakörök amatőr és hivatásos kutatói tevékenység segítése.</w:t>
      </w:r>
    </w:p>
    <w:p w:rsidR="007611A5" w:rsidRPr="005D195A" w:rsidRDefault="007611A5" w:rsidP="007611A5">
      <w:pPr>
        <w:numPr>
          <w:ilvl w:val="0"/>
          <w:numId w:val="78"/>
        </w:numPr>
        <w:suppressAutoHyphens/>
        <w:ind w:left="714" w:hanging="357"/>
        <w:jc w:val="both"/>
        <w:rPr>
          <w:color w:val="000080"/>
        </w:rPr>
      </w:pPr>
      <w:r w:rsidRPr="005D195A">
        <w:rPr>
          <w:color w:val="000080"/>
          <w:shd w:val="clear" w:color="auto" w:fill="FFFFFF"/>
        </w:rPr>
        <w:t>Együttműködés hasonló célú civil szervezetekkel, önkormányzatokkal, egyházakkal, határon túli, és nemzetközi szervezetekkel.</w:t>
      </w:r>
    </w:p>
    <w:p w:rsidR="007611A5" w:rsidRPr="005D195A" w:rsidRDefault="007611A5" w:rsidP="007611A5">
      <w:pPr>
        <w:numPr>
          <w:ilvl w:val="0"/>
          <w:numId w:val="78"/>
        </w:numPr>
        <w:suppressAutoHyphens/>
        <w:ind w:left="714" w:hanging="357"/>
        <w:jc w:val="both"/>
        <w:rPr>
          <w:color w:val="000080"/>
        </w:rPr>
      </w:pPr>
      <w:r w:rsidRPr="005D195A">
        <w:rPr>
          <w:color w:val="000080"/>
          <w:shd w:val="clear" w:color="auto" w:fill="FFFFFF"/>
        </w:rPr>
        <w:t>Kapcsolattartás hazai és nemzetközi szervezetekkel.</w:t>
      </w:r>
    </w:p>
    <w:p w:rsidR="007611A5" w:rsidRPr="005D195A" w:rsidRDefault="007611A5" w:rsidP="007611A5">
      <w:pPr>
        <w:suppressAutoHyphens/>
        <w:ind w:left="714"/>
        <w:jc w:val="both"/>
        <w:rPr>
          <w:color w:val="000080"/>
        </w:rPr>
      </w:pPr>
    </w:p>
    <w:p w:rsidR="007611A5" w:rsidRPr="005D195A" w:rsidRDefault="007611A5" w:rsidP="007611A5">
      <w:pPr>
        <w:numPr>
          <w:ilvl w:val="0"/>
          <w:numId w:val="72"/>
        </w:numPr>
        <w:suppressAutoHyphens/>
        <w:ind w:left="709" w:hanging="709"/>
        <w:jc w:val="both"/>
        <w:rPr>
          <w:color w:val="000080"/>
          <w:u w:val="single"/>
          <w:lang w:eastAsia="zh-CN"/>
        </w:rPr>
      </w:pPr>
      <w:r w:rsidRPr="005D195A">
        <w:rPr>
          <w:b/>
          <w:bCs/>
          <w:color w:val="000080"/>
          <w:lang w:eastAsia="zh-CN"/>
        </w:rPr>
        <w:t>A közalapítvány jellege:</w:t>
      </w:r>
    </w:p>
    <w:p w:rsidR="007611A5" w:rsidRPr="005D195A" w:rsidRDefault="007611A5" w:rsidP="007611A5">
      <w:pPr>
        <w:tabs>
          <w:tab w:val="left" w:pos="851"/>
          <w:tab w:val="left" w:pos="3828"/>
        </w:tabs>
        <w:suppressAutoHyphens/>
        <w:ind w:left="720"/>
        <w:jc w:val="both"/>
        <w:rPr>
          <w:color w:val="000080"/>
          <w:u w:val="single"/>
          <w:lang w:eastAsia="zh-CN"/>
        </w:rPr>
      </w:pPr>
    </w:p>
    <w:p w:rsidR="007611A5" w:rsidRPr="005D195A" w:rsidRDefault="007611A5" w:rsidP="007611A5">
      <w:pPr>
        <w:numPr>
          <w:ilvl w:val="1"/>
          <w:numId w:val="72"/>
        </w:numPr>
        <w:suppressAutoHyphens/>
        <w:ind w:left="709" w:hanging="709"/>
        <w:jc w:val="both"/>
        <w:rPr>
          <w:color w:val="000080"/>
          <w:lang w:eastAsia="zh-CN"/>
        </w:rPr>
      </w:pPr>
      <w:r w:rsidRPr="005D195A">
        <w:rPr>
          <w:color w:val="000080"/>
          <w:lang w:eastAsia="zh-CN"/>
        </w:rPr>
        <w:t>A közalapítvány nyitott, ahhoz bármely hazai vagy külföldi természetes és jogi személy bármikor a közalapítvány fennállása alatt tetszése szerinti vagyoni hozzájárulással csatlakozhat. A csatlakozás ténye a csatlakozót nem minősíti alapítóvá, alapítói jogokat nem gyakorolhat. A csatlakozót megilleti azonban az a jog, hogy javaslatot tegyen a kuratórium részére a vagyoni juttatásának felhasználására vonatkozóan.</w:t>
      </w:r>
    </w:p>
    <w:p w:rsidR="007611A5" w:rsidRPr="005D195A" w:rsidRDefault="007611A5" w:rsidP="007611A5">
      <w:pPr>
        <w:suppressAutoHyphens/>
        <w:ind w:left="709" w:hanging="709"/>
        <w:jc w:val="both"/>
        <w:rPr>
          <w:color w:val="000080"/>
          <w:lang w:eastAsia="zh-CN"/>
        </w:rPr>
      </w:pPr>
    </w:p>
    <w:p w:rsidR="007611A5" w:rsidRPr="005D195A" w:rsidRDefault="007611A5" w:rsidP="007611A5">
      <w:pPr>
        <w:numPr>
          <w:ilvl w:val="1"/>
          <w:numId w:val="72"/>
        </w:numPr>
        <w:suppressAutoHyphens/>
        <w:ind w:left="709" w:hanging="709"/>
        <w:jc w:val="both"/>
        <w:rPr>
          <w:color w:val="000080"/>
          <w:lang w:eastAsia="zh-CN"/>
        </w:rPr>
      </w:pPr>
      <w:r w:rsidRPr="005D195A">
        <w:rPr>
          <w:color w:val="000080"/>
          <w:lang w:eastAsia="zh-CN"/>
        </w:rPr>
        <w:t>A közalapítvány közvetlen politikai tevékenységet nem folytat, szervezete pártoktól független és azoknak anyagi támogatást nem nyújt.</w:t>
      </w:r>
    </w:p>
    <w:p w:rsidR="007611A5" w:rsidRPr="005D195A" w:rsidRDefault="007611A5" w:rsidP="007611A5">
      <w:pPr>
        <w:suppressAutoHyphens/>
        <w:jc w:val="both"/>
        <w:rPr>
          <w:color w:val="000080"/>
          <w:lang w:eastAsia="zh-CN"/>
        </w:rPr>
      </w:pPr>
    </w:p>
    <w:p w:rsidR="007611A5" w:rsidRPr="005D195A" w:rsidRDefault="007611A5" w:rsidP="007611A5">
      <w:pPr>
        <w:numPr>
          <w:ilvl w:val="0"/>
          <w:numId w:val="72"/>
        </w:numPr>
        <w:suppressAutoHyphens/>
        <w:ind w:left="709" w:hanging="709"/>
        <w:jc w:val="both"/>
        <w:rPr>
          <w:color w:val="000080"/>
          <w:lang w:eastAsia="zh-CN"/>
        </w:rPr>
      </w:pPr>
      <w:r w:rsidRPr="005D195A">
        <w:rPr>
          <w:b/>
          <w:bCs/>
          <w:color w:val="000080"/>
          <w:lang w:eastAsia="zh-CN"/>
        </w:rPr>
        <w:t>A közalapítvány időtartama</w:t>
      </w:r>
      <w:r w:rsidRPr="005D195A">
        <w:rPr>
          <w:color w:val="000080"/>
          <w:lang w:eastAsia="zh-CN"/>
        </w:rPr>
        <w:t>:</w:t>
      </w:r>
    </w:p>
    <w:p w:rsidR="007611A5" w:rsidRPr="005D195A" w:rsidRDefault="007611A5" w:rsidP="007611A5">
      <w:pPr>
        <w:suppressAutoHyphens/>
        <w:ind w:left="780" w:hanging="795"/>
        <w:jc w:val="both"/>
        <w:rPr>
          <w:color w:val="000080"/>
          <w:lang w:eastAsia="zh-CN"/>
        </w:rPr>
      </w:pPr>
      <w:r w:rsidRPr="005D195A">
        <w:rPr>
          <w:color w:val="000080"/>
          <w:lang w:eastAsia="zh-CN"/>
        </w:rPr>
        <w:tab/>
      </w:r>
    </w:p>
    <w:p w:rsidR="007611A5" w:rsidRPr="005D195A" w:rsidRDefault="007611A5" w:rsidP="007611A5">
      <w:pPr>
        <w:suppressAutoHyphens/>
        <w:ind w:left="709" w:hanging="1"/>
        <w:jc w:val="both"/>
        <w:rPr>
          <w:color w:val="000080"/>
          <w:lang w:eastAsia="zh-CN"/>
        </w:rPr>
      </w:pPr>
      <w:r w:rsidRPr="005D195A">
        <w:rPr>
          <w:color w:val="000080"/>
          <w:lang w:eastAsia="zh-CN"/>
        </w:rPr>
        <w:t>A közalapítványt határozatlan időtartamra hozta létre az alapító.</w:t>
      </w:r>
    </w:p>
    <w:p w:rsidR="007611A5" w:rsidRPr="005D195A" w:rsidRDefault="007611A5" w:rsidP="007611A5">
      <w:pPr>
        <w:suppressAutoHyphens/>
        <w:jc w:val="both"/>
        <w:rPr>
          <w:color w:val="000080"/>
          <w:lang w:eastAsia="zh-CN"/>
        </w:rPr>
      </w:pPr>
    </w:p>
    <w:p w:rsidR="007611A5" w:rsidRPr="005D195A" w:rsidRDefault="007611A5" w:rsidP="007611A5">
      <w:pPr>
        <w:numPr>
          <w:ilvl w:val="0"/>
          <w:numId w:val="72"/>
        </w:numPr>
        <w:suppressAutoHyphens/>
        <w:ind w:left="567" w:hanging="567"/>
        <w:jc w:val="both"/>
        <w:rPr>
          <w:color w:val="000080"/>
          <w:u w:val="single"/>
          <w:lang w:eastAsia="zh-CN"/>
        </w:rPr>
      </w:pPr>
      <w:r w:rsidRPr="005D195A">
        <w:rPr>
          <w:b/>
          <w:bCs/>
          <w:color w:val="000080"/>
          <w:lang w:eastAsia="zh-CN"/>
        </w:rPr>
        <w:t>A közalapítványi vagyon felhasználása:</w:t>
      </w:r>
    </w:p>
    <w:p w:rsidR="007611A5" w:rsidRPr="005D195A" w:rsidRDefault="007611A5" w:rsidP="007611A5">
      <w:pPr>
        <w:suppressAutoHyphens/>
        <w:jc w:val="both"/>
        <w:rPr>
          <w:color w:val="000080"/>
          <w:u w:val="single"/>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 közalapítvány bevételeit képezik:</w:t>
      </w:r>
    </w:p>
    <w:p w:rsidR="007611A5" w:rsidRPr="005D195A" w:rsidRDefault="007611A5" w:rsidP="007611A5">
      <w:pPr>
        <w:suppressAutoHyphens/>
        <w:ind w:left="360"/>
        <w:jc w:val="both"/>
        <w:rPr>
          <w:color w:val="000080"/>
          <w:lang w:eastAsia="zh-CN"/>
        </w:rPr>
      </w:pPr>
    </w:p>
    <w:p w:rsidR="007611A5" w:rsidRPr="005D195A" w:rsidRDefault="007611A5" w:rsidP="007611A5">
      <w:pPr>
        <w:widowControl w:val="0"/>
        <w:numPr>
          <w:ilvl w:val="0"/>
          <w:numId w:val="75"/>
        </w:numPr>
        <w:suppressAutoHyphens/>
        <w:kinsoku w:val="0"/>
        <w:overflowPunct w:val="0"/>
        <w:autoSpaceDE w:val="0"/>
        <w:autoSpaceDN w:val="0"/>
        <w:adjustRightInd w:val="0"/>
        <w:jc w:val="both"/>
        <w:rPr>
          <w:color w:val="000080"/>
          <w:lang w:eastAsia="zh-CN"/>
        </w:rPr>
      </w:pPr>
      <w:r w:rsidRPr="005D195A">
        <w:rPr>
          <w:color w:val="000080"/>
          <w:lang w:eastAsia="zh-CN"/>
        </w:rPr>
        <w:t>az alapító által a közalapítvány céljára rendelt vagyon;</w:t>
      </w:r>
    </w:p>
    <w:p w:rsidR="007611A5" w:rsidRPr="005D195A" w:rsidRDefault="007611A5" w:rsidP="007611A5">
      <w:pPr>
        <w:widowControl w:val="0"/>
        <w:numPr>
          <w:ilvl w:val="0"/>
          <w:numId w:val="75"/>
        </w:numPr>
        <w:suppressAutoHyphens/>
        <w:kinsoku w:val="0"/>
        <w:overflowPunct w:val="0"/>
        <w:autoSpaceDE w:val="0"/>
        <w:autoSpaceDN w:val="0"/>
        <w:adjustRightInd w:val="0"/>
        <w:jc w:val="both"/>
        <w:rPr>
          <w:color w:val="000080"/>
          <w:lang w:eastAsia="zh-CN"/>
        </w:rPr>
      </w:pPr>
      <w:r w:rsidRPr="005D195A">
        <w:rPr>
          <w:color w:val="000080"/>
          <w:lang w:eastAsia="zh-CN"/>
        </w:rPr>
        <w:t>a közalapítvány vagyonának hozadéka;</w:t>
      </w:r>
    </w:p>
    <w:p w:rsidR="007611A5" w:rsidRPr="005D195A" w:rsidRDefault="007611A5" w:rsidP="007611A5">
      <w:pPr>
        <w:widowControl w:val="0"/>
        <w:numPr>
          <w:ilvl w:val="0"/>
          <w:numId w:val="75"/>
        </w:numPr>
        <w:suppressAutoHyphens/>
        <w:kinsoku w:val="0"/>
        <w:overflowPunct w:val="0"/>
        <w:autoSpaceDE w:val="0"/>
        <w:autoSpaceDN w:val="0"/>
        <w:adjustRightInd w:val="0"/>
        <w:jc w:val="both"/>
        <w:rPr>
          <w:color w:val="000080"/>
          <w:lang w:eastAsia="zh-CN"/>
        </w:rPr>
      </w:pPr>
      <w:r w:rsidRPr="005D195A">
        <w:rPr>
          <w:color w:val="000080"/>
          <w:lang w:eastAsia="zh-CN"/>
        </w:rPr>
        <w:t>jogi és természetes személyek felajánlásai, adományai.</w:t>
      </w:r>
    </w:p>
    <w:p w:rsidR="007611A5" w:rsidRPr="005D195A" w:rsidRDefault="007611A5" w:rsidP="007611A5">
      <w:pPr>
        <w:suppressAutoHyphens/>
        <w:jc w:val="both"/>
        <w:rPr>
          <w:color w:val="000080"/>
          <w:u w:val="single"/>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 xml:space="preserve">A közalapítvány mindenkori vagyona kizárólag a jelen alapító okiratban megjelölt célok, illetve az azokhoz kapcsolódó feladatok megvalósítására használható fel. Az alapítói vagyonnal a kuratórium gazdálkodik. </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 xml:space="preserve">Alapítványi célra az alapításkori vagyon és annak teljes hozadéka, továbbá az alapítást követően az alapítványi számlára érkező készpénzadomány teljes összege vagy a természetben nyújtott adomány fordítható. </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lastRenderedPageBreak/>
        <w:t>Az alapítványi vagyon felhasználása során az egyedi kérelmek alapján a támogatásokról elfogadott pénzügyi terv és határozat alapján a kuratórium dönt.</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Ha a csatlakozó támogató rendelkezett vagyoni juttatása felhasználásáról, úgy rendelkezése érvényesüléséről a kuratórium</w:t>
      </w:r>
      <w:r w:rsidRPr="005D195A">
        <w:rPr>
          <w:b/>
          <w:bCs/>
          <w:color w:val="000080"/>
          <w:lang w:eastAsia="zh-CN"/>
        </w:rPr>
        <w:t xml:space="preserve"> </w:t>
      </w:r>
      <w:r w:rsidRPr="005D195A">
        <w:rPr>
          <w:color w:val="000080"/>
          <w:lang w:eastAsia="zh-CN"/>
        </w:rPr>
        <w:t>gondoskodik.</w:t>
      </w:r>
    </w:p>
    <w:p w:rsidR="007611A5" w:rsidRPr="005D195A" w:rsidRDefault="007611A5" w:rsidP="007611A5">
      <w:pPr>
        <w:suppressAutoHyphens/>
        <w:ind w:left="567" w:hanging="567"/>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Jelen alapító okiratban rögzített célok megvalósulása érdekében a közalapítványi vagyon hozadéka, valamint a felajánlások, adományok teljes összege használható fel.</w:t>
      </w:r>
    </w:p>
    <w:p w:rsidR="007611A5" w:rsidRPr="005D195A" w:rsidRDefault="007611A5" w:rsidP="007611A5">
      <w:pPr>
        <w:suppressAutoHyphens/>
        <w:kinsoku w:val="0"/>
        <w:overflowPunct w:val="0"/>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 közalapítvány a gazdálkodása során elért eredményt nem osztja fel, azt kizárólag tevékenysége megvalósítására fordítja.</w:t>
      </w:r>
    </w:p>
    <w:p w:rsidR="007611A5" w:rsidRPr="005D195A" w:rsidRDefault="007611A5" w:rsidP="007611A5">
      <w:pPr>
        <w:suppressAutoHyphens/>
        <w:kinsoku w:val="0"/>
        <w:overflowPunct w:val="0"/>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 Közalapítvány köteles pályázatot kiírni, ha az általa nyújtott cél szerinti juttatás az évi egymillió forintot meghaladja, kivéve, ha törvény vagy kormányrendelet a közalapítvány közfeladatára tekintettel más eljárási rendet állapít meg. Nem tartoznak e kötelezettség körébe a nyugellátás jellegű ellátások és a természetes személyek részére nem ösztöndíj jelleggel nyújtott olyan természetbeli ellátások, amelyek értéke nem haladja meg az öregségi nyugdíj mindenkori legkisebb összegének tízszeresét.</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0"/>
          <w:numId w:val="72"/>
        </w:numPr>
        <w:suppressAutoHyphens/>
        <w:ind w:left="567" w:hanging="567"/>
        <w:jc w:val="both"/>
        <w:rPr>
          <w:color w:val="000080"/>
          <w:u w:val="single"/>
          <w:lang w:eastAsia="zh-CN"/>
        </w:rPr>
      </w:pPr>
      <w:r w:rsidRPr="005D195A">
        <w:rPr>
          <w:b/>
          <w:bCs/>
          <w:color w:val="000080"/>
          <w:lang w:eastAsia="zh-CN"/>
        </w:rPr>
        <w:t>Az alapítvány ügyvezető szerve:</w:t>
      </w:r>
    </w:p>
    <w:p w:rsidR="007611A5" w:rsidRPr="005D195A" w:rsidRDefault="007611A5" w:rsidP="007611A5">
      <w:pPr>
        <w:suppressAutoHyphens/>
        <w:ind w:left="567" w:hanging="567"/>
        <w:jc w:val="both"/>
        <w:rPr>
          <w:color w:val="000080"/>
          <w:u w:val="single"/>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Az alapító a közalapítvány vagyonának kezelésére 6 (hat) természetes személyből álló kuratóriumot nevez. Az alapító fenntartja a kuratórium elnökének kijelölési jogát.</w:t>
      </w:r>
    </w:p>
    <w:p w:rsidR="007611A5" w:rsidRPr="005D195A" w:rsidRDefault="007611A5" w:rsidP="007611A5">
      <w:pPr>
        <w:suppressAutoHyphens/>
        <w:ind w:left="1515" w:hanging="660"/>
        <w:jc w:val="both"/>
        <w:rPr>
          <w:b/>
          <w:bCs/>
          <w:color w:val="000080"/>
          <w:lang w:eastAsia="zh-CN"/>
        </w:rPr>
      </w:pPr>
      <w:r w:rsidRPr="005D195A">
        <w:rPr>
          <w:color w:val="000080"/>
          <w:lang w:eastAsia="zh-CN"/>
        </w:rPr>
        <w:tab/>
      </w:r>
    </w:p>
    <w:p w:rsidR="007611A5" w:rsidRPr="005D195A" w:rsidRDefault="007611A5" w:rsidP="007611A5">
      <w:pPr>
        <w:suppressAutoHyphens/>
        <w:ind w:firstLine="360"/>
        <w:jc w:val="both"/>
        <w:rPr>
          <w:rStyle w:val="Hiperhivatkozs"/>
          <w:rFonts w:eastAsiaTheme="minorEastAsia"/>
          <w:color w:val="000080"/>
        </w:rPr>
      </w:pPr>
      <w:r w:rsidRPr="005D195A">
        <w:rPr>
          <w:color w:val="000080"/>
          <w:u w:val="single"/>
          <w:lang w:eastAsia="zh-CN"/>
        </w:rPr>
        <w:t>A kuratórium elnöke (név, lakcím, anyja neve)</w:t>
      </w:r>
      <w:r w:rsidRPr="005D195A">
        <w:rPr>
          <w:color w:val="000080"/>
          <w:lang w:eastAsia="zh-CN"/>
        </w:rPr>
        <w:t xml:space="preserve">: </w:t>
      </w:r>
      <w:r w:rsidRPr="005D195A">
        <w:rPr>
          <w:color w:val="000080"/>
          <w:lang w:eastAsia="zh-CN"/>
        </w:rPr>
        <w:tab/>
      </w:r>
      <w:r w:rsidRPr="005D195A">
        <w:rPr>
          <w:rStyle w:val="Hiperhivatkozs"/>
          <w:rFonts w:eastAsiaTheme="minorEastAsia"/>
          <w:color w:val="000080"/>
        </w:rPr>
        <w:t>Surguta Orsolya</w:t>
      </w:r>
    </w:p>
    <w:p w:rsidR="007611A5" w:rsidRPr="005D195A" w:rsidRDefault="007611A5" w:rsidP="007611A5">
      <w:pPr>
        <w:suppressAutoHyphens/>
        <w:ind w:left="5664" w:firstLine="3"/>
        <w:jc w:val="both"/>
        <w:rPr>
          <w:rStyle w:val="Hiperhivatkozs"/>
          <w:rFonts w:eastAsiaTheme="minorEastAsia"/>
          <w:color w:val="000080"/>
        </w:rPr>
      </w:pPr>
      <w:r w:rsidRPr="005D195A">
        <w:rPr>
          <w:rStyle w:val="Hiperhivatkozs"/>
          <w:rFonts w:eastAsiaTheme="minorEastAsia"/>
          <w:color w:val="000080"/>
        </w:rPr>
        <w:t xml:space="preserve">lakcím: </w:t>
      </w:r>
      <w:r w:rsidRPr="005D195A">
        <w:rPr>
          <w:rStyle w:val="Hiperhivatkozs"/>
          <w:rFonts w:eastAsiaTheme="minorEastAsia"/>
          <w:color w:val="000080"/>
          <w:lang w:eastAsia="zh-CN"/>
        </w:rPr>
        <w:t>8200 Veszprém, Szabadság tér 5. II. em. 3.</w:t>
      </w:r>
    </w:p>
    <w:p w:rsidR="007611A5" w:rsidRPr="005D195A" w:rsidRDefault="007611A5" w:rsidP="007611A5">
      <w:pPr>
        <w:suppressAutoHyphens/>
        <w:ind w:left="5664" w:firstLine="3"/>
        <w:jc w:val="both"/>
        <w:rPr>
          <w:rStyle w:val="Hiperhivatkozs"/>
          <w:rFonts w:eastAsiaTheme="minorEastAsia"/>
          <w:color w:val="000080"/>
          <w:lang w:eastAsia="zh-CN"/>
        </w:rPr>
      </w:pPr>
      <w:r w:rsidRPr="005D195A">
        <w:rPr>
          <w:rStyle w:val="Hiperhivatkozs"/>
          <w:rFonts w:eastAsiaTheme="minorEastAsia"/>
          <w:color w:val="000080"/>
          <w:lang w:eastAsia="zh-CN"/>
        </w:rPr>
        <w:t>anyja neve: Toronyi Éva Mária</w:t>
      </w:r>
    </w:p>
    <w:p w:rsidR="007611A5" w:rsidRPr="005D195A" w:rsidRDefault="007611A5" w:rsidP="007611A5">
      <w:pPr>
        <w:ind w:left="5664"/>
        <w:rPr>
          <w:strike/>
          <w:color w:val="000080"/>
        </w:rPr>
      </w:pPr>
    </w:p>
    <w:p w:rsidR="007611A5" w:rsidRPr="005D195A" w:rsidRDefault="007611A5" w:rsidP="007611A5">
      <w:pPr>
        <w:suppressAutoHyphens/>
        <w:jc w:val="both"/>
        <w:rPr>
          <w:color w:val="000080"/>
          <w:u w:val="single"/>
          <w:lang w:eastAsia="zh-CN"/>
        </w:rPr>
      </w:pPr>
    </w:p>
    <w:p w:rsidR="007611A5" w:rsidRPr="005D195A" w:rsidRDefault="007611A5" w:rsidP="007611A5">
      <w:pPr>
        <w:suppressAutoHyphens/>
        <w:ind w:left="5664" w:hanging="5304"/>
        <w:jc w:val="both"/>
        <w:rPr>
          <w:color w:val="000080"/>
          <w:lang w:eastAsia="zh-CN"/>
        </w:rPr>
      </w:pPr>
      <w:r w:rsidRPr="005D195A">
        <w:rPr>
          <w:color w:val="000080"/>
          <w:u w:val="single"/>
          <w:lang w:eastAsia="zh-CN"/>
        </w:rPr>
        <w:t>A kuratórium további tagjai (név, lakcím, anyja neve):</w:t>
      </w:r>
      <w:r w:rsidRPr="005D195A">
        <w:rPr>
          <w:color w:val="000080"/>
          <w:lang w:eastAsia="zh-CN"/>
        </w:rPr>
        <w:tab/>
        <w:t>Dr. Józsa Tamás</w:t>
      </w:r>
    </w:p>
    <w:p w:rsidR="007611A5" w:rsidRPr="005D195A" w:rsidRDefault="007611A5" w:rsidP="007611A5">
      <w:pPr>
        <w:suppressAutoHyphens/>
        <w:ind w:left="5664" w:firstLine="6"/>
        <w:jc w:val="both"/>
        <w:rPr>
          <w:color w:val="000080"/>
          <w:lang w:eastAsia="zh-CN"/>
        </w:rPr>
      </w:pPr>
      <w:r w:rsidRPr="005D195A">
        <w:rPr>
          <w:color w:val="000080"/>
          <w:lang w:eastAsia="zh-CN"/>
        </w:rPr>
        <w:t>lakcím: 8200 Veszprém, Bányai Júlia u. 11.</w:t>
      </w:r>
    </w:p>
    <w:p w:rsidR="007611A5" w:rsidRPr="005D195A" w:rsidRDefault="007611A5" w:rsidP="007611A5">
      <w:pPr>
        <w:suppressAutoHyphens/>
        <w:ind w:left="5664" w:firstLine="6"/>
        <w:jc w:val="both"/>
        <w:rPr>
          <w:color w:val="000080"/>
          <w:lang w:eastAsia="zh-CN"/>
        </w:rPr>
      </w:pPr>
      <w:r w:rsidRPr="005D195A">
        <w:rPr>
          <w:color w:val="000080"/>
          <w:lang w:eastAsia="zh-CN"/>
        </w:rPr>
        <w:t>anyja neve: Halász Éva</w:t>
      </w:r>
    </w:p>
    <w:p w:rsidR="007611A5" w:rsidRPr="005D195A" w:rsidRDefault="007611A5" w:rsidP="007611A5">
      <w:pPr>
        <w:suppressAutoHyphens/>
        <w:ind w:left="5664" w:firstLine="6"/>
        <w:jc w:val="both"/>
        <w:rPr>
          <w:color w:val="000080"/>
          <w:lang w:eastAsia="zh-CN"/>
        </w:rPr>
      </w:pPr>
    </w:p>
    <w:p w:rsidR="007611A5" w:rsidRPr="005D195A" w:rsidRDefault="007611A5" w:rsidP="007611A5">
      <w:pPr>
        <w:suppressAutoHyphens/>
        <w:ind w:left="5664" w:firstLine="6"/>
        <w:jc w:val="both"/>
        <w:rPr>
          <w:strike/>
          <w:color w:val="000080"/>
          <w:lang w:eastAsia="zh-CN"/>
        </w:rPr>
      </w:pPr>
      <w:r w:rsidRPr="005D195A">
        <w:rPr>
          <w:color w:val="000080"/>
          <w:lang w:eastAsia="zh-CN"/>
        </w:rPr>
        <w:t>Lamos Péter</w:t>
      </w:r>
    </w:p>
    <w:p w:rsidR="007611A5" w:rsidRPr="005D195A" w:rsidRDefault="007611A5" w:rsidP="007611A5">
      <w:pPr>
        <w:suppressAutoHyphens/>
        <w:ind w:left="5664" w:firstLine="3"/>
        <w:jc w:val="both"/>
        <w:rPr>
          <w:color w:val="000080"/>
          <w:lang w:eastAsia="zh-CN"/>
        </w:rPr>
      </w:pPr>
      <w:r w:rsidRPr="005D195A">
        <w:rPr>
          <w:color w:val="000080"/>
          <w:lang w:eastAsia="zh-CN"/>
        </w:rPr>
        <w:t>lakcím: 8200 Veszprém, Csizmadia u. 3/F</w:t>
      </w:r>
    </w:p>
    <w:p w:rsidR="007611A5" w:rsidRPr="005D195A" w:rsidRDefault="007611A5" w:rsidP="007611A5">
      <w:pPr>
        <w:suppressAutoHyphens/>
        <w:ind w:left="5664" w:firstLine="3"/>
        <w:jc w:val="both"/>
        <w:rPr>
          <w:color w:val="000080"/>
          <w:lang w:eastAsia="zh-CN"/>
        </w:rPr>
      </w:pPr>
      <w:r w:rsidRPr="005D195A">
        <w:rPr>
          <w:color w:val="000080"/>
          <w:lang w:eastAsia="zh-CN"/>
        </w:rPr>
        <w:t>anyja neve: Dancsok Mária</w:t>
      </w:r>
    </w:p>
    <w:p w:rsidR="007611A5" w:rsidRPr="005D195A" w:rsidRDefault="007611A5" w:rsidP="007611A5">
      <w:pPr>
        <w:suppressAutoHyphens/>
        <w:ind w:left="5664" w:firstLine="3"/>
        <w:jc w:val="both"/>
        <w:rPr>
          <w:color w:val="000080"/>
          <w:lang w:eastAsia="zh-CN"/>
        </w:rPr>
      </w:pPr>
    </w:p>
    <w:p w:rsidR="007611A5" w:rsidRPr="005D195A" w:rsidRDefault="007611A5" w:rsidP="007611A5">
      <w:pPr>
        <w:suppressAutoHyphens/>
        <w:ind w:left="5664" w:firstLine="3"/>
        <w:jc w:val="both"/>
        <w:rPr>
          <w:color w:val="000080"/>
          <w:lang w:eastAsia="zh-CN"/>
        </w:rPr>
      </w:pPr>
      <w:hyperlink r:id="rId37" w:history="1">
        <w:r w:rsidRPr="005D195A">
          <w:rPr>
            <w:rStyle w:val="Hiperhivatkozs"/>
            <w:rFonts w:eastAsiaTheme="minorEastAsia"/>
            <w:color w:val="000080"/>
            <w:lang w:eastAsia="zh-CN"/>
          </w:rPr>
          <w:t xml:space="preserve">Tóth Adorján </w:t>
        </w:r>
      </w:hyperlink>
    </w:p>
    <w:p w:rsidR="007611A5" w:rsidRPr="005D195A" w:rsidRDefault="007611A5" w:rsidP="007611A5">
      <w:pPr>
        <w:suppressAutoHyphens/>
        <w:ind w:left="5664" w:firstLine="3"/>
        <w:jc w:val="both"/>
        <w:rPr>
          <w:color w:val="000080"/>
        </w:rPr>
      </w:pPr>
      <w:r w:rsidRPr="005D195A">
        <w:rPr>
          <w:color w:val="000080"/>
        </w:rPr>
        <w:t xml:space="preserve">lakcím: </w:t>
      </w:r>
      <w:hyperlink r:id="rId38" w:history="1">
        <w:r w:rsidRPr="005D195A">
          <w:rPr>
            <w:rStyle w:val="Hiperhivatkozs"/>
            <w:rFonts w:eastAsiaTheme="minorEastAsia"/>
            <w:color w:val="000080"/>
            <w:lang w:eastAsia="zh-CN"/>
          </w:rPr>
          <w:t xml:space="preserve">8200 Veszprém, Kossuth Lajos utca 6. 7. em. 36. </w:t>
        </w:r>
      </w:hyperlink>
    </w:p>
    <w:p w:rsidR="007611A5" w:rsidRPr="005D195A" w:rsidRDefault="007611A5" w:rsidP="007611A5">
      <w:pPr>
        <w:suppressAutoHyphens/>
        <w:ind w:left="5664" w:firstLine="3"/>
        <w:jc w:val="both"/>
        <w:rPr>
          <w:color w:val="000080"/>
          <w:lang w:eastAsia="zh-CN"/>
        </w:rPr>
      </w:pPr>
      <w:r w:rsidRPr="005D195A">
        <w:rPr>
          <w:color w:val="000080"/>
          <w:lang w:eastAsia="zh-CN"/>
        </w:rPr>
        <w:t>anyja neve: Juhász Mária</w:t>
      </w:r>
    </w:p>
    <w:p w:rsidR="007611A5" w:rsidRPr="005D195A" w:rsidRDefault="007611A5" w:rsidP="007611A5">
      <w:pPr>
        <w:suppressAutoHyphens/>
        <w:ind w:left="5664" w:firstLine="3"/>
        <w:jc w:val="both"/>
        <w:rPr>
          <w:color w:val="000080"/>
          <w:lang w:eastAsia="zh-CN"/>
        </w:rPr>
      </w:pPr>
    </w:p>
    <w:p w:rsidR="007611A5" w:rsidRPr="005D195A" w:rsidRDefault="007611A5" w:rsidP="007611A5">
      <w:pPr>
        <w:suppressAutoHyphens/>
        <w:jc w:val="both"/>
        <w:rPr>
          <w:color w:val="000080"/>
          <w:lang w:eastAsia="zh-CN"/>
        </w:rPr>
      </w:pPr>
    </w:p>
    <w:p w:rsidR="007611A5" w:rsidRPr="005D195A" w:rsidRDefault="007611A5" w:rsidP="007611A5">
      <w:pPr>
        <w:suppressAutoHyphens/>
        <w:ind w:left="5670" w:hanging="6"/>
        <w:jc w:val="both"/>
        <w:rPr>
          <w:color w:val="000080"/>
          <w:lang w:eastAsia="zh-CN"/>
        </w:rPr>
      </w:pPr>
      <w:bookmarkStart w:id="15" w:name="_Hlk100051876"/>
      <w:r w:rsidRPr="005D195A">
        <w:rPr>
          <w:color w:val="000080"/>
          <w:lang w:eastAsia="zh-CN"/>
        </w:rPr>
        <w:t>dr. Fehérvölgyi Beáta</w:t>
      </w:r>
      <w:bookmarkEnd w:id="15"/>
    </w:p>
    <w:p w:rsidR="007611A5" w:rsidRPr="005D195A" w:rsidRDefault="007611A5" w:rsidP="007611A5">
      <w:pPr>
        <w:ind w:left="5664" w:firstLine="6"/>
        <w:rPr>
          <w:color w:val="000080"/>
        </w:rPr>
      </w:pPr>
      <w:r w:rsidRPr="005D195A">
        <w:rPr>
          <w:color w:val="000080"/>
          <w:lang w:eastAsia="zh-CN"/>
        </w:rPr>
        <w:t xml:space="preserve">lakcím: </w:t>
      </w:r>
      <w:r w:rsidRPr="005D195A">
        <w:rPr>
          <w:color w:val="000080"/>
        </w:rPr>
        <w:t>8193 Sóly, Kossuth L. u. 11.</w:t>
      </w:r>
    </w:p>
    <w:p w:rsidR="007611A5" w:rsidRPr="005D195A" w:rsidRDefault="007611A5" w:rsidP="007611A5">
      <w:pPr>
        <w:suppressAutoHyphens/>
        <w:ind w:left="5664"/>
        <w:jc w:val="both"/>
        <w:rPr>
          <w:color w:val="000080"/>
          <w:lang w:eastAsia="zh-CN"/>
        </w:rPr>
      </w:pPr>
      <w:r w:rsidRPr="005D195A">
        <w:rPr>
          <w:color w:val="000080"/>
          <w:lang w:eastAsia="zh-CN"/>
        </w:rPr>
        <w:t>anyja neve: Mukics Marianna</w:t>
      </w:r>
    </w:p>
    <w:p w:rsidR="007611A5" w:rsidRPr="005D195A" w:rsidRDefault="007611A5" w:rsidP="007611A5">
      <w:pPr>
        <w:suppressAutoHyphens/>
        <w:ind w:left="5664"/>
        <w:jc w:val="both"/>
        <w:rPr>
          <w:color w:val="000080"/>
          <w:lang w:eastAsia="zh-CN"/>
        </w:rPr>
      </w:pPr>
    </w:p>
    <w:p w:rsidR="007611A5" w:rsidRPr="005D195A" w:rsidRDefault="007611A5" w:rsidP="007611A5">
      <w:pPr>
        <w:suppressAutoHyphens/>
        <w:ind w:firstLine="360"/>
        <w:jc w:val="both"/>
        <w:rPr>
          <w:color w:val="000080"/>
          <w:lang w:eastAsia="zh-CN"/>
        </w:rPr>
      </w:pP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rPr>
        <w:t>Wahab Rita</w:t>
      </w:r>
    </w:p>
    <w:p w:rsidR="007611A5" w:rsidRPr="005D195A" w:rsidRDefault="007611A5" w:rsidP="007611A5">
      <w:pPr>
        <w:suppressAutoHyphens/>
        <w:ind w:left="5664" w:firstLine="3"/>
        <w:jc w:val="both"/>
        <w:rPr>
          <w:color w:val="000080"/>
          <w:lang w:eastAsia="zh-CN"/>
        </w:rPr>
      </w:pPr>
      <w:r w:rsidRPr="005D195A">
        <w:rPr>
          <w:color w:val="000080"/>
          <w:lang w:eastAsia="zh-CN"/>
        </w:rPr>
        <w:t>lakcím:8200 Veszprém, Halle u. 5/c 2. em. 6. a.</w:t>
      </w:r>
    </w:p>
    <w:p w:rsidR="007611A5" w:rsidRPr="005D195A" w:rsidRDefault="007611A5" w:rsidP="007611A5">
      <w:pPr>
        <w:suppressAutoHyphens/>
        <w:ind w:left="5664" w:firstLine="3"/>
        <w:jc w:val="both"/>
        <w:rPr>
          <w:color w:val="000080"/>
          <w:lang w:eastAsia="zh-CN"/>
        </w:rPr>
      </w:pPr>
      <w:r w:rsidRPr="005D195A">
        <w:rPr>
          <w:color w:val="000080"/>
          <w:lang w:eastAsia="zh-CN"/>
        </w:rPr>
        <w:t>anyja neve: Endrédi Katalin</w:t>
      </w:r>
    </w:p>
    <w:p w:rsidR="007611A5" w:rsidRPr="005D195A" w:rsidRDefault="007611A5" w:rsidP="007611A5">
      <w:pPr>
        <w:suppressAutoHyphens/>
        <w:ind w:left="5664" w:firstLine="3"/>
        <w:jc w:val="both"/>
        <w:rPr>
          <w:color w:val="000080"/>
          <w:lang w:eastAsia="zh-CN"/>
        </w:rPr>
      </w:pPr>
    </w:p>
    <w:p w:rsidR="007611A5" w:rsidRPr="005D195A" w:rsidRDefault="007611A5" w:rsidP="007611A5">
      <w:pPr>
        <w:suppressAutoHyphens/>
        <w:jc w:val="both"/>
        <w:rPr>
          <w:color w:val="000080"/>
          <w:lang w:eastAsia="zh-CN"/>
        </w:rPr>
      </w:pPr>
    </w:p>
    <w:p w:rsidR="007611A5" w:rsidRPr="005D195A" w:rsidRDefault="007611A5" w:rsidP="007611A5">
      <w:pPr>
        <w:suppressAutoHyphens/>
        <w:jc w:val="both"/>
        <w:rPr>
          <w:b/>
          <w:bCs/>
          <w:color w:val="000080"/>
          <w:lang w:eastAsia="zh-CN"/>
        </w:rPr>
      </w:pPr>
      <w:r w:rsidRPr="005D195A">
        <w:rPr>
          <w:color w:val="000080"/>
          <w:lang w:eastAsia="zh-CN"/>
        </w:rPr>
        <w:t xml:space="preserve">A kuratórium elnökét megillető képviseleti jogának terjedelme és gyakorlásának módja: </w:t>
      </w:r>
      <w:r w:rsidRPr="005D195A">
        <w:rPr>
          <w:b/>
          <w:color w:val="000080"/>
          <w:lang w:eastAsia="zh-CN"/>
        </w:rPr>
        <w:t>általános és önálló</w:t>
      </w:r>
      <w:r w:rsidRPr="005D195A">
        <w:rPr>
          <w:color w:val="000080"/>
          <w:lang w:eastAsia="zh-CN"/>
        </w:rPr>
        <w:t>.</w:t>
      </w:r>
    </w:p>
    <w:p w:rsidR="007611A5" w:rsidRPr="005D195A" w:rsidRDefault="007611A5" w:rsidP="007611A5">
      <w:pPr>
        <w:suppressAutoHyphens/>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 kuratóriumi tagok kijelölése határozatlan</w:t>
      </w:r>
      <w:r w:rsidRPr="005D195A">
        <w:rPr>
          <w:b/>
          <w:color w:val="000080"/>
          <w:lang w:eastAsia="zh-CN"/>
        </w:rPr>
        <w:t xml:space="preserve"> </w:t>
      </w:r>
      <w:r w:rsidRPr="005D195A">
        <w:rPr>
          <w:color w:val="000080"/>
          <w:lang w:eastAsia="zh-CN"/>
        </w:rPr>
        <w:t xml:space="preserve">időre szól. A kuratóriumi tagokat az alapító jelöli ki, s tisztség annak elfogadásával jön létre. </w:t>
      </w:r>
    </w:p>
    <w:p w:rsidR="007611A5" w:rsidRPr="005D195A" w:rsidRDefault="007611A5" w:rsidP="007611A5">
      <w:pPr>
        <w:numPr>
          <w:ilvl w:val="1"/>
          <w:numId w:val="72"/>
        </w:numPr>
        <w:suppressAutoHyphens/>
        <w:ind w:left="567" w:hanging="567"/>
        <w:jc w:val="both"/>
        <w:rPr>
          <w:color w:val="000080"/>
          <w:lang w:eastAsia="zh-CN"/>
        </w:rPr>
      </w:pPr>
    </w:p>
    <w:p w:rsidR="007611A5" w:rsidRPr="005D195A" w:rsidRDefault="007611A5" w:rsidP="007611A5">
      <w:pPr>
        <w:suppressAutoHyphens/>
        <w:ind w:left="360" w:firstLine="207"/>
        <w:jc w:val="both"/>
        <w:rPr>
          <w:color w:val="000080"/>
          <w:lang w:eastAsia="zh-CN"/>
        </w:rPr>
      </w:pPr>
      <w:r w:rsidRPr="005D195A">
        <w:rPr>
          <w:color w:val="000080"/>
          <w:u w:val="single"/>
          <w:lang w:eastAsia="zh-CN"/>
        </w:rPr>
        <w:t>A kuratóriumi tagság megszűnik</w:t>
      </w:r>
      <w:r w:rsidRPr="005D195A">
        <w:rPr>
          <w:color w:val="000080"/>
          <w:lang w:eastAsia="zh-CN"/>
        </w:rPr>
        <w:t>:</w:t>
      </w:r>
    </w:p>
    <w:p w:rsidR="007611A5" w:rsidRPr="005D195A" w:rsidRDefault="007611A5" w:rsidP="007611A5">
      <w:pPr>
        <w:numPr>
          <w:ilvl w:val="0"/>
          <w:numId w:val="73"/>
        </w:numPr>
        <w:tabs>
          <w:tab w:val="clear" w:pos="0"/>
          <w:tab w:val="num" w:pos="-4035"/>
        </w:tabs>
        <w:suppressAutoHyphens/>
        <w:ind w:left="1068"/>
        <w:jc w:val="both"/>
        <w:rPr>
          <w:color w:val="000080"/>
          <w:lang w:eastAsia="zh-CN"/>
        </w:rPr>
      </w:pPr>
      <w:r w:rsidRPr="005D195A">
        <w:rPr>
          <w:color w:val="000080"/>
          <w:lang w:eastAsia="zh-CN"/>
        </w:rPr>
        <w:t>a tag halálával,</w:t>
      </w:r>
    </w:p>
    <w:p w:rsidR="007611A5" w:rsidRPr="005D195A" w:rsidRDefault="007611A5" w:rsidP="007611A5">
      <w:pPr>
        <w:numPr>
          <w:ilvl w:val="0"/>
          <w:numId w:val="73"/>
        </w:numPr>
        <w:tabs>
          <w:tab w:val="clear" w:pos="0"/>
          <w:tab w:val="num" w:pos="-3228"/>
        </w:tabs>
        <w:suppressAutoHyphens/>
        <w:ind w:left="1068"/>
        <w:jc w:val="both"/>
        <w:rPr>
          <w:color w:val="000080"/>
          <w:lang w:eastAsia="zh-CN"/>
        </w:rPr>
      </w:pPr>
      <w:r w:rsidRPr="005D195A">
        <w:rPr>
          <w:color w:val="000080"/>
          <w:lang w:eastAsia="zh-CN"/>
        </w:rPr>
        <w:t>lemondásával,</w:t>
      </w:r>
    </w:p>
    <w:p w:rsidR="007611A5" w:rsidRPr="005D195A" w:rsidRDefault="007611A5" w:rsidP="007611A5">
      <w:pPr>
        <w:numPr>
          <w:ilvl w:val="0"/>
          <w:numId w:val="73"/>
        </w:numPr>
        <w:tabs>
          <w:tab w:val="clear" w:pos="0"/>
          <w:tab w:val="num" w:pos="-2421"/>
        </w:tabs>
        <w:suppressAutoHyphens/>
        <w:ind w:left="1068"/>
        <w:jc w:val="both"/>
        <w:rPr>
          <w:color w:val="000080"/>
          <w:lang w:eastAsia="zh-CN"/>
        </w:rPr>
      </w:pPr>
      <w:r w:rsidRPr="005D195A">
        <w:rPr>
          <w:color w:val="000080"/>
          <w:lang w:eastAsia="zh-CN"/>
        </w:rPr>
        <w:t>a Ptk. 3:22. § (1)-(6) bekezdésében, továbbá a Ptk. 3:397. § (3), (4) bekezdésében és a Btk. 61.§ (2) bekezdésében foglalt összeférhetetlenségi és kizáró ok bekövetkeztével,</w:t>
      </w:r>
    </w:p>
    <w:p w:rsidR="007611A5" w:rsidRPr="005D195A" w:rsidRDefault="007611A5" w:rsidP="007611A5">
      <w:pPr>
        <w:numPr>
          <w:ilvl w:val="0"/>
          <w:numId w:val="73"/>
        </w:numPr>
        <w:tabs>
          <w:tab w:val="clear" w:pos="0"/>
          <w:tab w:val="num" w:pos="-1614"/>
        </w:tabs>
        <w:suppressAutoHyphens/>
        <w:ind w:left="1068"/>
        <w:jc w:val="both"/>
        <w:rPr>
          <w:color w:val="000080"/>
          <w:lang w:eastAsia="zh-CN"/>
        </w:rPr>
      </w:pPr>
      <w:r w:rsidRPr="005D195A">
        <w:rPr>
          <w:color w:val="000080"/>
          <w:lang w:eastAsia="zh-CN"/>
        </w:rPr>
        <w:t>a Ptk. 3:398. § (2) bekezdése szerinti visszahívással</w:t>
      </w:r>
    </w:p>
    <w:p w:rsidR="007611A5" w:rsidRPr="005D195A" w:rsidRDefault="007611A5" w:rsidP="007611A5">
      <w:pPr>
        <w:suppressAutoHyphens/>
        <w:ind w:left="1843" w:hanging="660"/>
        <w:jc w:val="both"/>
        <w:rPr>
          <w:color w:val="000080"/>
          <w:lang w:eastAsia="zh-CN"/>
        </w:rPr>
      </w:pPr>
      <w:r w:rsidRPr="005D195A">
        <w:rPr>
          <w:color w:val="000080"/>
          <w:lang w:eastAsia="zh-CN"/>
        </w:rPr>
        <w:tab/>
      </w: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 kuratórium biztosítja a közalapítványi célok folyamatos megvalósítását, ehhez megteremti a szükséges eszköz és feltételrendszert. Dönt a közalapítványhoz érkezett adományok elfogadásáról, illetve, visszautasításáról.</w:t>
      </w:r>
    </w:p>
    <w:p w:rsidR="007611A5" w:rsidRPr="005D195A" w:rsidRDefault="007611A5" w:rsidP="007611A5">
      <w:pPr>
        <w:suppressAutoHyphens/>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 xml:space="preserve">A kuratórium hatáskörébe tartozó ügyek: </w:t>
      </w:r>
    </w:p>
    <w:p w:rsidR="007611A5" w:rsidRPr="005D195A" w:rsidRDefault="007611A5" w:rsidP="007611A5">
      <w:pPr>
        <w:widowControl w:val="0"/>
        <w:numPr>
          <w:ilvl w:val="0"/>
          <w:numId w:val="77"/>
        </w:numPr>
        <w:suppressAutoHyphens/>
        <w:kinsoku w:val="0"/>
        <w:overflowPunct w:val="0"/>
        <w:autoSpaceDE w:val="0"/>
        <w:autoSpaceDN w:val="0"/>
        <w:adjustRightInd w:val="0"/>
        <w:jc w:val="both"/>
        <w:rPr>
          <w:color w:val="000080"/>
          <w:lang w:eastAsia="zh-CN"/>
        </w:rPr>
      </w:pPr>
      <w:r w:rsidRPr="005D195A">
        <w:rPr>
          <w:color w:val="000080"/>
          <w:lang w:eastAsia="zh-CN"/>
        </w:rPr>
        <w:t>Gondoskodik a közalapítvány céljainak megvalósításáról,</w:t>
      </w:r>
    </w:p>
    <w:p w:rsidR="007611A5" w:rsidRPr="005D195A" w:rsidRDefault="007611A5" w:rsidP="007611A5">
      <w:pPr>
        <w:widowControl w:val="0"/>
        <w:numPr>
          <w:ilvl w:val="0"/>
          <w:numId w:val="77"/>
        </w:numPr>
        <w:suppressAutoHyphens/>
        <w:kinsoku w:val="0"/>
        <w:overflowPunct w:val="0"/>
        <w:autoSpaceDE w:val="0"/>
        <w:autoSpaceDN w:val="0"/>
        <w:adjustRightInd w:val="0"/>
        <w:jc w:val="both"/>
        <w:rPr>
          <w:color w:val="000080"/>
          <w:lang w:eastAsia="zh-CN"/>
        </w:rPr>
      </w:pPr>
      <w:r w:rsidRPr="005D195A">
        <w:rPr>
          <w:color w:val="000080"/>
          <w:lang w:eastAsia="zh-CN"/>
        </w:rPr>
        <w:t>Dönt a csatlakozások elfogadásáról,</w:t>
      </w:r>
    </w:p>
    <w:p w:rsidR="007611A5" w:rsidRPr="005D195A" w:rsidRDefault="007611A5" w:rsidP="007611A5">
      <w:pPr>
        <w:widowControl w:val="0"/>
        <w:numPr>
          <w:ilvl w:val="0"/>
          <w:numId w:val="77"/>
        </w:numPr>
        <w:suppressAutoHyphens/>
        <w:kinsoku w:val="0"/>
        <w:overflowPunct w:val="0"/>
        <w:autoSpaceDE w:val="0"/>
        <w:autoSpaceDN w:val="0"/>
        <w:adjustRightInd w:val="0"/>
        <w:jc w:val="both"/>
        <w:rPr>
          <w:color w:val="000080"/>
          <w:lang w:eastAsia="zh-CN"/>
        </w:rPr>
      </w:pPr>
      <w:r w:rsidRPr="005D195A">
        <w:rPr>
          <w:color w:val="000080"/>
          <w:lang w:eastAsia="zh-CN"/>
        </w:rPr>
        <w:t xml:space="preserve">Az alapító okirat rendelkezései szerint dönt a közalapítvány vagyonának felhasználásáról, valamint gondoskodik a vagyon gyarapításáról,  </w:t>
      </w:r>
    </w:p>
    <w:p w:rsidR="007611A5" w:rsidRPr="005D195A" w:rsidRDefault="007611A5" w:rsidP="007611A5">
      <w:pPr>
        <w:widowControl w:val="0"/>
        <w:numPr>
          <w:ilvl w:val="0"/>
          <w:numId w:val="77"/>
        </w:numPr>
        <w:suppressAutoHyphens/>
        <w:kinsoku w:val="0"/>
        <w:overflowPunct w:val="0"/>
        <w:autoSpaceDE w:val="0"/>
        <w:autoSpaceDN w:val="0"/>
        <w:adjustRightInd w:val="0"/>
        <w:jc w:val="both"/>
        <w:rPr>
          <w:color w:val="000080"/>
          <w:lang w:eastAsia="zh-CN"/>
        </w:rPr>
      </w:pPr>
      <w:r w:rsidRPr="005D195A">
        <w:rPr>
          <w:color w:val="000080"/>
          <w:lang w:eastAsia="zh-CN"/>
        </w:rPr>
        <w:t xml:space="preserve">Évente beszámol tevékenységről az alapítónak, valamint minden év május 15. napjáig – amennyiben május 15. napja nem munkanapra esne, úgy az azt megelőző utolsó munkanapon – megküldi az alapító részére az előző tárgyévre vonatkozó, számviteli törvény szerinti beszámolót. Az alapító minden év május végéig közgyűlésen egyszerű szótöbbséggel </w:t>
      </w:r>
      <w:r w:rsidRPr="005D195A">
        <w:rPr>
          <w:b/>
          <w:bCs/>
          <w:color w:val="000080"/>
          <w:lang w:eastAsia="zh-CN"/>
        </w:rPr>
        <w:t>hagyja jóvá</w:t>
      </w:r>
      <w:r w:rsidRPr="005D195A">
        <w:rPr>
          <w:color w:val="000080"/>
          <w:lang w:eastAsia="zh-CN"/>
        </w:rPr>
        <w:t xml:space="preserve"> a közalapítvány kuratóriuma által elfogadott tevékenységről szóló beszámolót, valamint a számviteli törvény szerinti beszámolót. Az alapító a Közalapítvány gazdálkodásának legfontosabb adatait nyilvánosságra hozhatja,</w:t>
      </w:r>
    </w:p>
    <w:p w:rsidR="007611A5" w:rsidRPr="005D195A" w:rsidRDefault="007611A5" w:rsidP="007611A5">
      <w:pPr>
        <w:widowControl w:val="0"/>
        <w:numPr>
          <w:ilvl w:val="0"/>
          <w:numId w:val="77"/>
        </w:numPr>
        <w:suppressAutoHyphens/>
        <w:kinsoku w:val="0"/>
        <w:overflowPunct w:val="0"/>
        <w:autoSpaceDE w:val="0"/>
        <w:autoSpaceDN w:val="0"/>
        <w:adjustRightInd w:val="0"/>
        <w:jc w:val="both"/>
        <w:rPr>
          <w:color w:val="000080"/>
          <w:lang w:eastAsia="zh-CN"/>
        </w:rPr>
      </w:pPr>
      <w:r w:rsidRPr="005D195A">
        <w:rPr>
          <w:color w:val="000080"/>
          <w:lang w:eastAsia="zh-CN"/>
        </w:rPr>
        <w:t>Előző tárgyévi számviteli törvény szerinti beszámoló elfogadása.</w:t>
      </w:r>
    </w:p>
    <w:p w:rsidR="007611A5" w:rsidRPr="005D195A" w:rsidRDefault="007611A5" w:rsidP="007611A5">
      <w:pPr>
        <w:widowControl w:val="0"/>
        <w:suppressAutoHyphens/>
        <w:kinsoku w:val="0"/>
        <w:overflowPunct w:val="0"/>
        <w:autoSpaceDE w:val="0"/>
        <w:autoSpaceDN w:val="0"/>
        <w:adjustRightInd w:val="0"/>
        <w:ind w:left="927"/>
        <w:jc w:val="both"/>
        <w:rPr>
          <w:color w:val="000080"/>
          <w:lang w:eastAsia="zh-CN"/>
        </w:rPr>
      </w:pPr>
    </w:p>
    <w:p w:rsidR="007611A5" w:rsidRPr="005D195A" w:rsidRDefault="007611A5" w:rsidP="007611A5">
      <w:pPr>
        <w:pStyle w:val="Listaszerbekezds"/>
        <w:widowControl w:val="0"/>
        <w:numPr>
          <w:ilvl w:val="1"/>
          <w:numId w:val="72"/>
        </w:numPr>
        <w:suppressAutoHyphens/>
        <w:kinsoku w:val="0"/>
        <w:overflowPunct w:val="0"/>
        <w:autoSpaceDE w:val="0"/>
        <w:autoSpaceDN w:val="0"/>
        <w:adjustRightInd w:val="0"/>
        <w:spacing w:after="0" w:line="240" w:lineRule="auto"/>
        <w:ind w:left="644" w:hanging="644"/>
        <w:jc w:val="both"/>
        <w:rPr>
          <w:color w:val="000080"/>
          <w:lang w:eastAsia="zh-CN"/>
        </w:rPr>
      </w:pPr>
      <w:r w:rsidRPr="005D195A">
        <w:rPr>
          <w:color w:val="000080"/>
          <w:lang w:eastAsia="zh-CN"/>
        </w:rPr>
        <w:t xml:space="preserve">A kuratórium hatáskörébe nem tartozó, a 10.7. pontban felsorolt ügykörökben a kuratórium elnöke rendelkezik döntési jogkörrel azzal, hogy a döntési hatáskörébe tartozó ügyekről évente legalább egyszer köteles beszámolni a kuratóriumnak. A 10.7. pontban fel nem sorolt ügykörökben a kuratórium mint testületi szerv jogosult dönteni. </w:t>
      </w:r>
    </w:p>
    <w:p w:rsidR="007611A5" w:rsidRPr="005D195A" w:rsidRDefault="007611A5" w:rsidP="007611A5">
      <w:pPr>
        <w:pStyle w:val="Listaszerbekezds"/>
        <w:suppressAutoHyphens/>
        <w:kinsoku w:val="0"/>
        <w:overflowPunct w:val="0"/>
        <w:ind w:left="644"/>
        <w:jc w:val="both"/>
        <w:rPr>
          <w:i/>
          <w:iCs/>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 xml:space="preserve">A kuratórium elnökének hatáskörébe tartozó ügyek: </w:t>
      </w:r>
    </w:p>
    <w:p w:rsidR="007611A5" w:rsidRPr="005D195A" w:rsidRDefault="007611A5" w:rsidP="007611A5">
      <w:pPr>
        <w:widowControl w:val="0"/>
        <w:suppressAutoHyphens/>
        <w:kinsoku w:val="0"/>
        <w:overflowPunct w:val="0"/>
        <w:autoSpaceDE w:val="0"/>
        <w:autoSpaceDN w:val="0"/>
        <w:adjustRightInd w:val="0"/>
        <w:jc w:val="both"/>
        <w:rPr>
          <w:color w:val="000080"/>
          <w:lang w:eastAsia="zh-CN"/>
        </w:rPr>
      </w:pPr>
    </w:p>
    <w:p w:rsidR="007611A5" w:rsidRPr="005D195A" w:rsidRDefault="007611A5" w:rsidP="007611A5">
      <w:pPr>
        <w:pStyle w:val="Listaszerbekezds"/>
        <w:widowControl w:val="0"/>
        <w:numPr>
          <w:ilvl w:val="0"/>
          <w:numId w:val="79"/>
        </w:numPr>
        <w:suppressAutoHyphens/>
        <w:kinsoku w:val="0"/>
        <w:overflowPunct w:val="0"/>
        <w:autoSpaceDE w:val="0"/>
        <w:autoSpaceDN w:val="0"/>
        <w:adjustRightInd w:val="0"/>
        <w:spacing w:after="0" w:line="240" w:lineRule="auto"/>
        <w:jc w:val="both"/>
        <w:rPr>
          <w:color w:val="000080"/>
          <w:lang w:eastAsia="zh-CN"/>
        </w:rPr>
      </w:pPr>
      <w:r w:rsidRPr="005D195A">
        <w:rPr>
          <w:color w:val="000080"/>
          <w:lang w:eastAsia="zh-CN"/>
        </w:rPr>
        <w:t xml:space="preserve">Döntés a közalapítvány operatív, mindennapi ügyviteléhez tartozó feladatokban </w:t>
      </w:r>
      <w:r w:rsidRPr="005D195A">
        <w:rPr>
          <w:color w:val="000080"/>
          <w:lang w:eastAsia="zh-CN"/>
        </w:rPr>
        <w:lastRenderedPageBreak/>
        <w:t>(beleértve az operatív működést támogató szabályzatokat, kivéve a szervezeti és működési szabályzatot)</w:t>
      </w:r>
    </w:p>
    <w:p w:rsidR="007611A5" w:rsidRPr="005D195A" w:rsidRDefault="007611A5" w:rsidP="007611A5">
      <w:pPr>
        <w:numPr>
          <w:ilvl w:val="0"/>
          <w:numId w:val="79"/>
        </w:numPr>
        <w:jc w:val="both"/>
        <w:rPr>
          <w:color w:val="000080"/>
        </w:rPr>
      </w:pPr>
      <w:r w:rsidRPr="005D195A">
        <w:rPr>
          <w:color w:val="000080"/>
        </w:rPr>
        <w:t>Ingatlanvásárlás 5 millió forint értékhatárig,</w:t>
      </w:r>
    </w:p>
    <w:p w:rsidR="007611A5" w:rsidRPr="005D195A" w:rsidRDefault="007611A5" w:rsidP="007611A5">
      <w:pPr>
        <w:numPr>
          <w:ilvl w:val="0"/>
          <w:numId w:val="79"/>
        </w:numPr>
        <w:jc w:val="both"/>
        <w:rPr>
          <w:color w:val="000080"/>
        </w:rPr>
      </w:pPr>
      <w:r w:rsidRPr="005D195A">
        <w:rPr>
          <w:color w:val="000080"/>
        </w:rPr>
        <w:t>Döntés minden olyan jogügyletről, amely által a közalapítvány 30.000.000, - Ft-ot el nem érően, vállalna szerződéses kötelezettséget,</w:t>
      </w:r>
    </w:p>
    <w:p w:rsidR="007611A5" w:rsidRPr="005D195A" w:rsidRDefault="007611A5" w:rsidP="007611A5">
      <w:pPr>
        <w:pStyle w:val="Listaszerbekezds"/>
        <w:widowControl w:val="0"/>
        <w:numPr>
          <w:ilvl w:val="0"/>
          <w:numId w:val="79"/>
        </w:numPr>
        <w:suppressAutoHyphens/>
        <w:kinsoku w:val="0"/>
        <w:overflowPunct w:val="0"/>
        <w:autoSpaceDE w:val="0"/>
        <w:autoSpaceDN w:val="0"/>
        <w:adjustRightInd w:val="0"/>
        <w:spacing w:after="0" w:line="240" w:lineRule="auto"/>
        <w:jc w:val="both"/>
        <w:rPr>
          <w:color w:val="000080"/>
          <w:lang w:eastAsia="zh-CN"/>
        </w:rPr>
      </w:pPr>
      <w:r w:rsidRPr="005D195A">
        <w:rPr>
          <w:color w:val="000080"/>
        </w:rPr>
        <w:t>Döntés minden olyan jogügyletről, amely által a közalapítvány 5.000.000, - Ft-ot el nem érő mértékben vállalna garanciát, kezességet vagy hasonló elkötelezettséget,</w:t>
      </w:r>
    </w:p>
    <w:p w:rsidR="007611A5" w:rsidRPr="005D195A" w:rsidRDefault="007611A5" w:rsidP="007611A5">
      <w:pPr>
        <w:suppressAutoHyphens/>
        <w:ind w:left="709" w:hanging="349"/>
        <w:jc w:val="both"/>
        <w:rPr>
          <w:color w:val="000080"/>
          <w:shd w:val="clear" w:color="auto" w:fill="FFFF00"/>
          <w:lang w:eastAsia="zh-CN"/>
        </w:rPr>
      </w:pPr>
      <w:r w:rsidRPr="005D195A">
        <w:rPr>
          <w:color w:val="000080"/>
          <w:lang w:eastAsia="zh-CN"/>
        </w:rPr>
        <w:t>e)</w:t>
      </w:r>
      <w:r w:rsidRPr="005D195A">
        <w:rPr>
          <w:color w:val="000080"/>
          <w:lang w:eastAsia="zh-CN"/>
        </w:rPr>
        <w:tab/>
        <w:t xml:space="preserve">A közalapítvány munkavállalói felett a munkáltatói jogokat a kuratórium elnöke gyakorolja. Amennyiben a kuratórium elnöke munkaviszonyban látja el feladatait, úgy felette a munkáltatói jogkör gyakorlója az alapító. Ebben az esetben az alapító képviseletében eljárva az alapító képviselője köteles a kuratórium elnökével munkaszerződést kötni. </w:t>
      </w:r>
    </w:p>
    <w:p w:rsidR="007611A5" w:rsidRPr="005D195A" w:rsidRDefault="007611A5" w:rsidP="007611A5">
      <w:pPr>
        <w:pStyle w:val="Listaszerbekezds"/>
        <w:suppressAutoHyphens/>
        <w:kinsoku w:val="0"/>
        <w:overflowPunct w:val="0"/>
        <w:jc w:val="both"/>
        <w:rPr>
          <w:i/>
          <w:iCs/>
          <w:color w:val="000080"/>
          <w:highlight w:val="yellow"/>
          <w:lang w:eastAsia="zh-CN"/>
        </w:rPr>
      </w:pPr>
    </w:p>
    <w:p w:rsidR="007611A5" w:rsidRPr="005D195A" w:rsidRDefault="007611A5" w:rsidP="007611A5">
      <w:pPr>
        <w:suppressAutoHyphens/>
        <w:jc w:val="both"/>
        <w:rPr>
          <w:color w:val="000080"/>
          <w:lang w:eastAsia="zh-CN"/>
        </w:rPr>
      </w:pPr>
    </w:p>
    <w:p w:rsidR="007611A5" w:rsidRPr="005D195A" w:rsidRDefault="007611A5" w:rsidP="007611A5">
      <w:pPr>
        <w:numPr>
          <w:ilvl w:val="1"/>
          <w:numId w:val="72"/>
        </w:numPr>
        <w:tabs>
          <w:tab w:val="num" w:pos="0"/>
        </w:tabs>
        <w:suppressAutoHyphens/>
        <w:ind w:left="567" w:hanging="567"/>
        <w:jc w:val="both"/>
        <w:rPr>
          <w:color w:val="000080"/>
          <w:lang w:eastAsia="zh-CN"/>
        </w:rPr>
      </w:pPr>
      <w:r w:rsidRPr="005D195A">
        <w:rPr>
          <w:color w:val="000080"/>
          <w:lang w:eastAsia="zh-CN"/>
        </w:rPr>
        <w:t>A kuratórium szükség szerint, de legalább évente 1 alkalommal ülésezik.</w:t>
      </w:r>
    </w:p>
    <w:p w:rsidR="007611A5" w:rsidRPr="005D195A" w:rsidRDefault="007611A5" w:rsidP="007611A5">
      <w:pPr>
        <w:suppressAutoHyphens/>
        <w:ind w:left="360"/>
        <w:jc w:val="both"/>
        <w:rPr>
          <w:color w:val="000080"/>
          <w:lang w:eastAsia="zh-CN"/>
        </w:rPr>
      </w:pPr>
      <w:r w:rsidRPr="005D195A">
        <w:rPr>
          <w:color w:val="000080"/>
          <w:lang w:eastAsia="zh-CN"/>
        </w:rPr>
        <w:t xml:space="preserve"> </w:t>
      </w:r>
    </w:p>
    <w:p w:rsidR="007611A5" w:rsidRPr="005D195A" w:rsidRDefault="007611A5" w:rsidP="007611A5">
      <w:pPr>
        <w:numPr>
          <w:ilvl w:val="1"/>
          <w:numId w:val="72"/>
        </w:numPr>
        <w:tabs>
          <w:tab w:val="num" w:pos="0"/>
        </w:tabs>
        <w:suppressAutoHyphens/>
        <w:ind w:left="567" w:hanging="567"/>
        <w:jc w:val="both"/>
        <w:rPr>
          <w:color w:val="000080"/>
          <w:lang w:eastAsia="zh-CN"/>
        </w:rPr>
      </w:pPr>
      <w:r w:rsidRPr="005D195A">
        <w:rPr>
          <w:color w:val="000080"/>
          <w:lang w:eastAsia="zh-CN"/>
        </w:rPr>
        <w:t xml:space="preserve">A kuratórium üléseit a kuratórium elnöke írásban hívja össze. A kuratóriumi ülés napirendi pontjait, illetve a napirendi előterjesztéseket tartalmazó meghívót az ülés napját megelőző 8 nappal kell megküldeni a kuratóriumi tagok részére. A meghívónak minden esetben tartalmaznia kell a kuratórium tagjainak távolmaradásából fakadó jogkövetkezményeket, különösen a kuratóriumi ülés újbóli összehívásának és a kuratórium határozatképességének tekintetében. </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1"/>
          <w:numId w:val="72"/>
        </w:numPr>
        <w:tabs>
          <w:tab w:val="num" w:pos="0"/>
        </w:tabs>
        <w:suppressAutoHyphens/>
        <w:ind w:left="567" w:hanging="567"/>
        <w:jc w:val="both"/>
        <w:rPr>
          <w:color w:val="000080"/>
          <w:lang w:eastAsia="zh-CN"/>
        </w:rPr>
      </w:pPr>
      <w:r w:rsidRPr="005D195A">
        <w:rPr>
          <w:color w:val="000080"/>
          <w:lang w:eastAsia="zh-CN"/>
        </w:rPr>
        <w:t xml:space="preserve">A kuratórium ülései nyilvánosak. </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1"/>
          <w:numId w:val="72"/>
        </w:numPr>
        <w:tabs>
          <w:tab w:val="num" w:pos="0"/>
        </w:tabs>
        <w:suppressAutoHyphens/>
        <w:ind w:left="567" w:hanging="567"/>
        <w:jc w:val="both"/>
        <w:rPr>
          <w:color w:val="000080"/>
          <w:lang w:eastAsia="zh-CN"/>
        </w:rPr>
      </w:pPr>
      <w:r w:rsidRPr="005D195A">
        <w:rPr>
          <w:color w:val="000080"/>
          <w:lang w:eastAsia="zh-CN"/>
        </w:rPr>
        <w:t>A kuratórium akkor határozatképes, ha az ülésén tagjainak több, mint a fele jelen van. Határozatait egyszerű szótöbbséggel hozza.</w:t>
      </w:r>
    </w:p>
    <w:p w:rsidR="007611A5" w:rsidRPr="005D195A" w:rsidRDefault="007611A5" w:rsidP="007611A5">
      <w:pPr>
        <w:suppressAutoHyphens/>
        <w:rPr>
          <w:color w:val="000080"/>
          <w:lang w:eastAsia="zh-CN"/>
        </w:rPr>
      </w:pPr>
    </w:p>
    <w:p w:rsidR="007611A5" w:rsidRPr="005D195A" w:rsidRDefault="007611A5" w:rsidP="007611A5">
      <w:pPr>
        <w:numPr>
          <w:ilvl w:val="1"/>
          <w:numId w:val="72"/>
        </w:numPr>
        <w:tabs>
          <w:tab w:val="num" w:pos="0"/>
        </w:tabs>
        <w:suppressAutoHyphens/>
        <w:ind w:left="567" w:hanging="567"/>
        <w:jc w:val="both"/>
        <w:rPr>
          <w:color w:val="000080"/>
          <w:lang w:eastAsia="zh-CN"/>
        </w:rPr>
      </w:pPr>
      <w:r w:rsidRPr="005D195A">
        <w:rPr>
          <w:color w:val="000080"/>
          <w:lang w:eastAsia="zh-CN"/>
        </w:rPr>
        <w:t>A határozat meghozatalakor nem szavazhat az,</w:t>
      </w:r>
    </w:p>
    <w:p w:rsidR="007611A5" w:rsidRPr="005D195A" w:rsidRDefault="007611A5" w:rsidP="007611A5">
      <w:pPr>
        <w:numPr>
          <w:ilvl w:val="0"/>
          <w:numId w:val="74"/>
        </w:numPr>
        <w:suppressAutoHyphens/>
        <w:autoSpaceDE w:val="0"/>
        <w:ind w:left="927"/>
        <w:jc w:val="both"/>
        <w:rPr>
          <w:color w:val="000080"/>
          <w:lang w:eastAsia="zh-CN"/>
        </w:rPr>
      </w:pPr>
      <w:r w:rsidRPr="005D195A">
        <w:rPr>
          <w:color w:val="000080"/>
          <w:lang w:eastAsia="zh-CN"/>
        </w:rPr>
        <w:t>akit a határozat kötelezettség vagy felelősség alól mentesít vagy a jogi személy terhére másfajta előnyben részesít;</w:t>
      </w:r>
    </w:p>
    <w:p w:rsidR="007611A5" w:rsidRPr="005D195A" w:rsidRDefault="007611A5" w:rsidP="007611A5">
      <w:pPr>
        <w:numPr>
          <w:ilvl w:val="0"/>
          <w:numId w:val="74"/>
        </w:numPr>
        <w:suppressAutoHyphens/>
        <w:autoSpaceDE w:val="0"/>
        <w:ind w:left="927"/>
        <w:jc w:val="both"/>
        <w:rPr>
          <w:color w:val="000080"/>
          <w:lang w:eastAsia="zh-CN"/>
        </w:rPr>
      </w:pPr>
      <w:r w:rsidRPr="005D195A">
        <w:rPr>
          <w:color w:val="000080"/>
          <w:lang w:eastAsia="zh-CN"/>
        </w:rPr>
        <w:t>akivel a határozat szerint szerződést kell kötni;</w:t>
      </w:r>
    </w:p>
    <w:p w:rsidR="007611A5" w:rsidRPr="005D195A" w:rsidRDefault="007611A5" w:rsidP="007611A5">
      <w:pPr>
        <w:numPr>
          <w:ilvl w:val="0"/>
          <w:numId w:val="74"/>
        </w:numPr>
        <w:suppressAutoHyphens/>
        <w:autoSpaceDE w:val="0"/>
        <w:ind w:left="927"/>
        <w:jc w:val="both"/>
        <w:rPr>
          <w:color w:val="000080"/>
          <w:lang w:eastAsia="zh-CN"/>
        </w:rPr>
      </w:pPr>
      <w:r w:rsidRPr="005D195A">
        <w:rPr>
          <w:color w:val="000080"/>
          <w:lang w:eastAsia="zh-CN"/>
        </w:rPr>
        <w:t>aki ellen a határozat alapján pert kell indítani;</w:t>
      </w:r>
    </w:p>
    <w:p w:rsidR="007611A5" w:rsidRPr="005D195A" w:rsidRDefault="007611A5" w:rsidP="007611A5">
      <w:pPr>
        <w:numPr>
          <w:ilvl w:val="0"/>
          <w:numId w:val="74"/>
        </w:numPr>
        <w:suppressAutoHyphens/>
        <w:autoSpaceDE w:val="0"/>
        <w:ind w:left="927"/>
        <w:jc w:val="both"/>
        <w:rPr>
          <w:color w:val="000080"/>
          <w:lang w:eastAsia="zh-CN"/>
        </w:rPr>
      </w:pPr>
      <w:r w:rsidRPr="005D195A">
        <w:rPr>
          <w:color w:val="000080"/>
          <w:lang w:eastAsia="zh-CN"/>
        </w:rPr>
        <w:t>aki a döntésben érdekelt más szervezettel többségi befolyáson alapuló kapcsolatban áll; vagy</w:t>
      </w:r>
    </w:p>
    <w:p w:rsidR="007611A5" w:rsidRPr="005D195A" w:rsidRDefault="007611A5" w:rsidP="007611A5">
      <w:pPr>
        <w:numPr>
          <w:ilvl w:val="0"/>
          <w:numId w:val="74"/>
        </w:numPr>
        <w:suppressAutoHyphens/>
        <w:autoSpaceDE w:val="0"/>
        <w:ind w:left="927"/>
        <w:jc w:val="both"/>
        <w:rPr>
          <w:color w:val="000080"/>
          <w:lang w:eastAsia="zh-CN"/>
        </w:rPr>
      </w:pPr>
      <w:r w:rsidRPr="005D195A">
        <w:rPr>
          <w:color w:val="000080"/>
          <w:lang w:eastAsia="zh-CN"/>
        </w:rPr>
        <w:t>aki egyébként személyesen érdekelt a döntésben.</w:t>
      </w:r>
    </w:p>
    <w:p w:rsidR="007611A5" w:rsidRPr="005D195A" w:rsidRDefault="007611A5" w:rsidP="007611A5">
      <w:pPr>
        <w:suppressAutoHyphens/>
        <w:ind w:left="709" w:hanging="709"/>
        <w:rPr>
          <w:color w:val="000080"/>
          <w:lang w:eastAsia="zh-CN"/>
        </w:rPr>
      </w:pPr>
    </w:p>
    <w:p w:rsidR="007611A5" w:rsidRPr="005D195A" w:rsidRDefault="007611A5" w:rsidP="007611A5">
      <w:pPr>
        <w:numPr>
          <w:ilvl w:val="1"/>
          <w:numId w:val="72"/>
        </w:numPr>
        <w:tabs>
          <w:tab w:val="num" w:pos="0"/>
        </w:tabs>
        <w:suppressAutoHyphens/>
        <w:ind w:left="709" w:hanging="709"/>
        <w:jc w:val="both"/>
        <w:rPr>
          <w:color w:val="000080"/>
          <w:lang w:eastAsia="zh-CN"/>
        </w:rPr>
      </w:pPr>
      <w:r w:rsidRPr="005D195A">
        <w:rPr>
          <w:color w:val="000080"/>
          <w:lang w:eastAsia="zh-CN"/>
        </w:rPr>
        <w:t>Az éves beszámolót a kuratórium elnöke terjeszti elő a kuratórium részére elfogadásra minden év május 10. napjáig.</w:t>
      </w:r>
    </w:p>
    <w:p w:rsidR="007611A5" w:rsidRPr="005D195A" w:rsidRDefault="007611A5" w:rsidP="007611A5">
      <w:pPr>
        <w:suppressAutoHyphens/>
        <w:ind w:left="709" w:hanging="709"/>
        <w:jc w:val="both"/>
        <w:rPr>
          <w:color w:val="000080"/>
          <w:lang w:eastAsia="zh-CN"/>
        </w:rPr>
      </w:pPr>
    </w:p>
    <w:p w:rsidR="007611A5" w:rsidRPr="005D195A" w:rsidRDefault="007611A5" w:rsidP="007611A5">
      <w:pPr>
        <w:numPr>
          <w:ilvl w:val="1"/>
          <w:numId w:val="72"/>
        </w:numPr>
        <w:tabs>
          <w:tab w:val="num" w:pos="0"/>
        </w:tabs>
        <w:suppressAutoHyphens/>
        <w:ind w:left="709" w:hanging="709"/>
        <w:jc w:val="both"/>
        <w:rPr>
          <w:color w:val="000080"/>
          <w:lang w:eastAsia="zh-CN"/>
        </w:rPr>
      </w:pPr>
      <w:r w:rsidRPr="005D195A">
        <w:rPr>
          <w:color w:val="000080"/>
          <w:lang w:eastAsia="zh-CN"/>
        </w:rPr>
        <w:t>Amennyiben a kuratórium nem fogadja el a beszámolót, az elnök köteles gondoskodni a kifogásolt részek módosításáról - figyelembe véve a kuratórium tagjainak észrevételeit és haladéktalanul rendkívüli kuratóriumi ülést összehívni.</w:t>
      </w:r>
    </w:p>
    <w:p w:rsidR="007611A5" w:rsidRPr="005D195A" w:rsidRDefault="007611A5" w:rsidP="007611A5">
      <w:pPr>
        <w:suppressAutoHyphens/>
        <w:ind w:left="709"/>
        <w:jc w:val="both"/>
        <w:rPr>
          <w:color w:val="000080"/>
          <w:lang w:eastAsia="zh-CN"/>
        </w:rPr>
      </w:pPr>
    </w:p>
    <w:p w:rsidR="007611A5" w:rsidRPr="005D195A" w:rsidRDefault="007611A5" w:rsidP="007611A5">
      <w:pPr>
        <w:numPr>
          <w:ilvl w:val="1"/>
          <w:numId w:val="72"/>
        </w:numPr>
        <w:tabs>
          <w:tab w:val="num" w:pos="0"/>
        </w:tabs>
        <w:suppressAutoHyphens/>
        <w:ind w:left="709" w:hanging="709"/>
        <w:jc w:val="both"/>
        <w:rPr>
          <w:color w:val="000080"/>
          <w:u w:val="single"/>
          <w:lang w:eastAsia="zh-CN"/>
        </w:rPr>
      </w:pPr>
      <w:r w:rsidRPr="005D195A">
        <w:rPr>
          <w:color w:val="000080"/>
          <w:lang w:eastAsia="zh-CN"/>
        </w:rPr>
        <w:t>A kuratórium tagjait díjazás nem illeti meg – ide nem értve, ha a kuratórium elnöke munkaviszonyban látja el a feladatai -, azonban igazolt készkiadásaik, költségeik megtérítésére igényt tarthatnak.</w:t>
      </w:r>
    </w:p>
    <w:p w:rsidR="007611A5" w:rsidRPr="005D195A" w:rsidRDefault="007611A5" w:rsidP="007611A5">
      <w:pPr>
        <w:pStyle w:val="Listaszerbekezds"/>
        <w:rPr>
          <w:color w:val="000080"/>
          <w:u w:val="single"/>
          <w:lang w:eastAsia="zh-CN"/>
        </w:rPr>
      </w:pPr>
    </w:p>
    <w:p w:rsidR="007611A5" w:rsidRPr="005D195A" w:rsidRDefault="007611A5" w:rsidP="007611A5">
      <w:pPr>
        <w:numPr>
          <w:ilvl w:val="1"/>
          <w:numId w:val="72"/>
        </w:numPr>
        <w:suppressAutoHyphens/>
        <w:ind w:left="0" w:firstLine="0"/>
        <w:jc w:val="both"/>
        <w:rPr>
          <w:color w:val="000080"/>
          <w:lang w:eastAsia="zh-CN"/>
        </w:rPr>
      </w:pPr>
      <w:r w:rsidRPr="005D195A">
        <w:rPr>
          <w:color w:val="000080"/>
          <w:lang w:eastAsia="zh-CN"/>
        </w:rPr>
        <w:lastRenderedPageBreak/>
        <w:t xml:space="preserve">A kuratóriumi ülést a kuratórium elnöke vezeti. </w:t>
      </w:r>
    </w:p>
    <w:p w:rsidR="007611A5" w:rsidRPr="005D195A" w:rsidRDefault="007611A5" w:rsidP="007611A5">
      <w:pPr>
        <w:suppressAutoHyphens/>
        <w:jc w:val="both"/>
        <w:rPr>
          <w:color w:val="000080"/>
          <w:lang w:eastAsia="zh-CN"/>
        </w:rPr>
      </w:pPr>
    </w:p>
    <w:p w:rsidR="007611A5" w:rsidRPr="005D195A" w:rsidRDefault="007611A5" w:rsidP="007611A5">
      <w:pPr>
        <w:suppressAutoHyphens/>
        <w:ind w:left="644"/>
        <w:jc w:val="both"/>
        <w:rPr>
          <w:color w:val="000080"/>
          <w:lang w:eastAsia="zh-CN"/>
        </w:rPr>
      </w:pPr>
      <w:r w:rsidRPr="005D195A">
        <w:rPr>
          <w:color w:val="000080"/>
          <w:lang w:eastAsia="zh-CN"/>
        </w:rPr>
        <w:t>A kuratóriumi ülésről jelenléti ívet kell készíteni, amely tartalmazza a megjelent kuratóriumi tagokat, valamint a kuratóriumi ülés időtartama alatt a jelenlévők személyében bekövetkezett változásokat. A jelenléti ívet a kuratórium elnöke és a jegyzőkönyvvezető aláírásával hitelesíti.</w:t>
      </w:r>
    </w:p>
    <w:p w:rsidR="007611A5" w:rsidRPr="005D195A" w:rsidRDefault="007611A5" w:rsidP="007611A5">
      <w:pPr>
        <w:suppressAutoHyphens/>
        <w:ind w:left="644"/>
        <w:jc w:val="both"/>
        <w:rPr>
          <w:color w:val="000080"/>
          <w:lang w:eastAsia="zh-CN"/>
        </w:rPr>
      </w:pPr>
    </w:p>
    <w:p w:rsidR="007611A5" w:rsidRPr="005D195A" w:rsidRDefault="007611A5" w:rsidP="007611A5">
      <w:pPr>
        <w:numPr>
          <w:ilvl w:val="1"/>
          <w:numId w:val="72"/>
        </w:numPr>
        <w:suppressAutoHyphens/>
        <w:ind w:left="644" w:hanging="644"/>
        <w:jc w:val="both"/>
        <w:rPr>
          <w:color w:val="000080"/>
          <w:lang w:eastAsia="zh-CN"/>
        </w:rPr>
      </w:pPr>
      <w:r w:rsidRPr="005D195A">
        <w:rPr>
          <w:color w:val="000080"/>
          <w:lang w:eastAsia="zh-CN"/>
        </w:rPr>
        <w:t>A kuratóriumi ülésről jegyzőkönyvet kell készíteni, amelynek az alábbiakat kell tartalmaznia:</w:t>
      </w:r>
    </w:p>
    <w:p w:rsidR="007611A5" w:rsidRPr="005D195A" w:rsidRDefault="007611A5" w:rsidP="007611A5">
      <w:pPr>
        <w:suppressAutoHyphens/>
        <w:ind w:left="644"/>
        <w:jc w:val="both"/>
        <w:rPr>
          <w:color w:val="000080"/>
          <w:lang w:eastAsia="zh-CN"/>
        </w:rPr>
      </w:pPr>
      <w:r w:rsidRPr="005D195A">
        <w:rPr>
          <w:color w:val="000080"/>
          <w:lang w:eastAsia="zh-CN"/>
        </w:rPr>
        <w:t xml:space="preserve">A közalapítvány neve, székhelye, a kuratóriumi ülés megtartásának a módja, helye és ideje, levezető elnökének, a jegyzőkönyvvezetőnek, a jegyzőkönyv hitelesítőjének neve, a kuratóriumi ülésen lezajlott fontosabb események, elhangzott indítványok, a határozati javaslatok, a leadott szavazatok és ellenszavazatok, valamint a szavazástól tartózkodók számát. A jegyzőkönyvet a jegyzőkönyvvezető és a kuratórium elnöke írja alá, s az erre megválasztott jelenlévő kuratóriumi tag hitelesíti. </w:t>
      </w:r>
    </w:p>
    <w:p w:rsidR="007611A5" w:rsidRPr="005D195A" w:rsidRDefault="007611A5" w:rsidP="007611A5">
      <w:pPr>
        <w:suppressAutoHyphens/>
        <w:ind w:left="644"/>
        <w:jc w:val="both"/>
        <w:rPr>
          <w:color w:val="000080"/>
          <w:lang w:eastAsia="zh-CN"/>
        </w:rPr>
      </w:pPr>
    </w:p>
    <w:p w:rsidR="007611A5" w:rsidRPr="005D195A" w:rsidRDefault="007611A5" w:rsidP="007611A5">
      <w:pPr>
        <w:numPr>
          <w:ilvl w:val="1"/>
          <w:numId w:val="72"/>
        </w:numPr>
        <w:suppressAutoHyphens/>
        <w:ind w:left="644" w:hanging="644"/>
        <w:jc w:val="both"/>
        <w:rPr>
          <w:color w:val="000080"/>
          <w:lang w:eastAsia="zh-CN"/>
        </w:rPr>
      </w:pPr>
      <w:r w:rsidRPr="005D195A">
        <w:rPr>
          <w:color w:val="000080"/>
          <w:lang w:eastAsia="zh-CN"/>
        </w:rPr>
        <w:t>Kuratóriumi ülés tartása nélküli határozathozatal:</w:t>
      </w:r>
    </w:p>
    <w:p w:rsidR="007611A5" w:rsidRPr="005D195A" w:rsidRDefault="007611A5" w:rsidP="007611A5">
      <w:pPr>
        <w:suppressAutoHyphens/>
        <w:ind w:left="644"/>
        <w:jc w:val="both"/>
        <w:rPr>
          <w:color w:val="000080"/>
          <w:lang w:eastAsia="zh-CN"/>
        </w:rPr>
      </w:pPr>
    </w:p>
    <w:p w:rsidR="007611A5" w:rsidRPr="005D195A" w:rsidRDefault="007611A5" w:rsidP="007611A5">
      <w:pPr>
        <w:suppressAutoHyphens/>
        <w:ind w:left="644"/>
        <w:jc w:val="both"/>
        <w:rPr>
          <w:color w:val="000080"/>
          <w:lang w:eastAsia="zh-CN"/>
        </w:rPr>
      </w:pPr>
      <w:r w:rsidRPr="005D195A">
        <w:rPr>
          <w:color w:val="000080"/>
          <w:lang w:eastAsia="zh-CN"/>
        </w:rPr>
        <w:t>A személyes jelenlét nélküli kuratóriumi ülés megvalósulhat a Ptk.-ban és más vonatkozó jogszabályban rögzített ülés tartása nélküli döntéshozatal szabályozása alapján, valamint a jelen alapító okiratban foglaltak szerint is. A személyes jelenlét nélküli döntéshozatal módjáról a kuratórium elnöke meghívóban tájékoztatja a kuratóriumi tagokat.</w:t>
      </w:r>
    </w:p>
    <w:p w:rsidR="007611A5" w:rsidRPr="005D195A" w:rsidRDefault="007611A5" w:rsidP="007611A5">
      <w:pPr>
        <w:suppressAutoHyphens/>
        <w:ind w:left="644"/>
        <w:jc w:val="both"/>
        <w:rPr>
          <w:color w:val="000080"/>
          <w:lang w:eastAsia="zh-CN"/>
        </w:rPr>
      </w:pPr>
      <w:r w:rsidRPr="005D195A">
        <w:rPr>
          <w:color w:val="000080"/>
          <w:lang w:eastAsia="zh-CN"/>
        </w:rPr>
        <w:t>- Az elektronikus hírközlő eszközön keresztül megtartott kuratóriumi ülésre is vonatkoznak a meghívó kiküldésének szabályai azzal, hogy a meghívóban pontosan meg kell jelölni az elektronikus hírközlő csatornát és annak linkjét, amelyen az ülés zajlani fog.</w:t>
      </w:r>
    </w:p>
    <w:p w:rsidR="007611A5" w:rsidRPr="005D195A" w:rsidRDefault="007611A5" w:rsidP="007611A5">
      <w:pPr>
        <w:suppressAutoHyphens/>
        <w:ind w:left="644"/>
        <w:jc w:val="both"/>
        <w:rPr>
          <w:color w:val="000080"/>
          <w:lang w:eastAsia="zh-CN"/>
        </w:rPr>
      </w:pPr>
      <w:r w:rsidRPr="005D195A">
        <w:rPr>
          <w:color w:val="000080"/>
          <w:lang w:eastAsia="zh-CN"/>
        </w:rPr>
        <w:t>- Az elektronikus hírközlő csatornán keresztül megtartott kuratóriumi ülésen a levezető elnök jogosult a részt vevő személyek személyazonosságát ellenőrizni akképpen, hogy külön kérésre az adott személy köteles a személyazonosságát igazoló hatósági dokumentumot felmutatni.</w:t>
      </w:r>
    </w:p>
    <w:p w:rsidR="007611A5" w:rsidRPr="005D195A" w:rsidRDefault="007611A5" w:rsidP="007611A5">
      <w:pPr>
        <w:suppressAutoHyphens/>
        <w:ind w:left="644"/>
        <w:jc w:val="both"/>
        <w:rPr>
          <w:color w:val="000080"/>
          <w:lang w:eastAsia="zh-CN"/>
        </w:rPr>
      </w:pPr>
      <w:r w:rsidRPr="005D195A">
        <w:rPr>
          <w:color w:val="000080"/>
          <w:lang w:eastAsia="zh-CN"/>
        </w:rPr>
        <w:t xml:space="preserve">- Az elektronikus hírközlő eszköz útján megtartott kuratóriumi ülésről kép, illetve hangfelvétel készülhet, amennyiben ezt valamelyik kuratóriumi tag kifejezetten kéri, és ehhez valamennyi, az elektronikus hírközlő eszköz útján megtartott kuratóriumi ülésen részt vevő kuratóriumi tag hozzájárul. </w:t>
      </w:r>
    </w:p>
    <w:p w:rsidR="007611A5" w:rsidRPr="005D195A" w:rsidRDefault="007611A5" w:rsidP="007611A5">
      <w:pPr>
        <w:suppressAutoHyphens/>
        <w:ind w:left="644"/>
        <w:jc w:val="both"/>
        <w:rPr>
          <w:color w:val="000080"/>
          <w:lang w:eastAsia="zh-CN"/>
        </w:rPr>
      </w:pPr>
      <w:r w:rsidRPr="005D195A">
        <w:rPr>
          <w:color w:val="000080"/>
          <w:lang w:eastAsia="zh-CN"/>
        </w:rPr>
        <w:t>- Az elektronikus hírközlő eszközön megtartott kuratórium ülésen a kuratóriumi tagok a napirendekhez tartozó szavazások esetén a levezető elnök – a döntésre irányuló - határozott és egyértelmű kérdésre IGEN TÁMOGATOM/NEM TÁMOGATOM/ TARTÓZKODOM kifejezésekkel kötelesek válaszolni. Ezen túlmenően minden egyes napirendhez joguk van a kuratóriumi tagoknak és a meghívottaknak megjegyzést hozzáfűzni, valamint azzal kapcsolatban kérdést feltenni.</w:t>
      </w:r>
    </w:p>
    <w:p w:rsidR="007611A5" w:rsidRPr="005D195A" w:rsidRDefault="007611A5" w:rsidP="007611A5">
      <w:pPr>
        <w:suppressAutoHyphens/>
        <w:ind w:left="644"/>
        <w:jc w:val="both"/>
        <w:rPr>
          <w:color w:val="000080"/>
          <w:lang w:eastAsia="zh-CN"/>
        </w:rPr>
      </w:pPr>
      <w:r w:rsidRPr="005D195A">
        <w:rPr>
          <w:color w:val="000080"/>
          <w:lang w:eastAsia="zh-CN"/>
        </w:rPr>
        <w:t xml:space="preserve">- Az elektronikus hírközlő eszközön megtartott kuratóriumi ülésen a szavazásra jogosult kuratóriumi tag csak akkor adhat le érvényes szavazatot, ha az ülésen élő kép és hang útján jelen tud lenni. </w:t>
      </w:r>
    </w:p>
    <w:p w:rsidR="007611A5" w:rsidRPr="005D195A" w:rsidRDefault="007611A5" w:rsidP="007611A5">
      <w:pPr>
        <w:suppressAutoHyphens/>
        <w:ind w:left="644"/>
        <w:jc w:val="both"/>
        <w:rPr>
          <w:color w:val="000080"/>
          <w:lang w:eastAsia="zh-CN"/>
        </w:rPr>
      </w:pPr>
      <w:r w:rsidRPr="005D195A">
        <w:rPr>
          <w:color w:val="000080"/>
          <w:lang w:eastAsia="zh-CN"/>
        </w:rPr>
        <w:t>- Az elektronikus hírközlő eszközön megtartott kuratórium ülésről jegyzőkönyv készül, amelyet az elektronikus hírközlő eszköz segítségével megtartott kuratórium ülésen szintén jelen levő jegyzőkönyvvezető készít.</w:t>
      </w:r>
    </w:p>
    <w:p w:rsidR="007611A5" w:rsidRPr="005D195A" w:rsidRDefault="007611A5" w:rsidP="007611A5">
      <w:pPr>
        <w:suppressAutoHyphens/>
        <w:ind w:left="644"/>
        <w:jc w:val="both"/>
        <w:rPr>
          <w:color w:val="000080"/>
          <w:lang w:eastAsia="zh-CN"/>
        </w:rPr>
      </w:pPr>
      <w:r w:rsidRPr="005D195A">
        <w:rPr>
          <w:color w:val="000080"/>
          <w:lang w:eastAsia="zh-CN"/>
        </w:rPr>
        <w:t>- Az elektronikus hírközlő eszközön megtartott kuratóriumi ülésről készített jegyzőkönyvet a levezető elnök, a jegyzőkönyvvezető írja alá, valamint az eljáró/jelen lévő jogi képviselő hitelesíti azt.</w:t>
      </w:r>
    </w:p>
    <w:p w:rsidR="007611A5" w:rsidRPr="005D195A" w:rsidRDefault="007611A5" w:rsidP="007611A5">
      <w:pPr>
        <w:suppressAutoHyphens/>
        <w:ind w:left="644"/>
        <w:jc w:val="both"/>
        <w:rPr>
          <w:color w:val="000080"/>
          <w:lang w:eastAsia="zh-CN"/>
        </w:rPr>
      </w:pPr>
      <w:r w:rsidRPr="005D195A">
        <w:rPr>
          <w:color w:val="000080"/>
          <w:lang w:eastAsia="zh-CN"/>
        </w:rPr>
        <w:lastRenderedPageBreak/>
        <w:t xml:space="preserve">- Az elektronikus hírközlő eszközön megtartott kuratóriumi ülésről készített jegyzőkönyvet minden kuratóriumi tagnak meg kell küldeni. </w:t>
      </w:r>
    </w:p>
    <w:p w:rsidR="007611A5" w:rsidRPr="005D195A" w:rsidRDefault="007611A5" w:rsidP="007611A5">
      <w:pPr>
        <w:suppressAutoHyphens/>
        <w:jc w:val="both"/>
        <w:rPr>
          <w:color w:val="000080"/>
          <w:u w:val="single"/>
          <w:lang w:eastAsia="zh-CN"/>
        </w:rPr>
      </w:pPr>
    </w:p>
    <w:p w:rsidR="007611A5" w:rsidRPr="005D195A" w:rsidRDefault="007611A5" w:rsidP="007611A5">
      <w:pPr>
        <w:numPr>
          <w:ilvl w:val="0"/>
          <w:numId w:val="72"/>
        </w:numPr>
        <w:tabs>
          <w:tab w:val="num" w:pos="0"/>
        </w:tabs>
        <w:suppressAutoHyphens/>
        <w:jc w:val="both"/>
        <w:rPr>
          <w:color w:val="000080"/>
          <w:lang w:eastAsia="zh-CN"/>
        </w:rPr>
      </w:pPr>
      <w:r w:rsidRPr="005D195A">
        <w:rPr>
          <w:color w:val="000080"/>
          <w:lang w:eastAsia="zh-CN"/>
        </w:rPr>
        <w:t xml:space="preserve">A közalapítvány működésének ellenőrzésére </w:t>
      </w:r>
      <w:r w:rsidRPr="005D195A">
        <w:rPr>
          <w:b/>
          <w:color w:val="000080"/>
          <w:lang w:eastAsia="zh-CN"/>
        </w:rPr>
        <w:t>felügyelő szervet</w:t>
      </w:r>
      <w:r w:rsidRPr="005D195A">
        <w:rPr>
          <w:color w:val="000080"/>
          <w:lang w:eastAsia="zh-CN"/>
        </w:rPr>
        <w:t xml:space="preserve"> hoz létre:</w:t>
      </w:r>
    </w:p>
    <w:p w:rsidR="007611A5" w:rsidRPr="005D195A" w:rsidRDefault="007611A5" w:rsidP="007611A5">
      <w:pPr>
        <w:suppressAutoHyphens/>
        <w:ind w:left="708"/>
        <w:rPr>
          <w:color w:val="000080"/>
          <w:lang w:eastAsia="zh-CN"/>
        </w:rPr>
      </w:pPr>
    </w:p>
    <w:p w:rsidR="007611A5" w:rsidRPr="005D195A" w:rsidRDefault="007611A5" w:rsidP="007611A5">
      <w:pPr>
        <w:numPr>
          <w:ilvl w:val="1"/>
          <w:numId w:val="72"/>
        </w:numPr>
        <w:suppressAutoHyphens/>
        <w:ind w:left="567" w:hanging="567"/>
        <w:jc w:val="both"/>
        <w:outlineLvl w:val="0"/>
        <w:rPr>
          <w:color w:val="000080"/>
          <w:lang w:eastAsia="zh-CN"/>
        </w:rPr>
      </w:pPr>
      <w:r w:rsidRPr="005D195A">
        <w:rPr>
          <w:color w:val="000080"/>
          <w:lang w:eastAsia="zh-CN"/>
        </w:rPr>
        <w:t>A közalapítvány felügyelő szerve a felügyelő bizottság. A bizottság három tagját az alapító bízza meg határozatlan időre. A felügyelő bizottságnak nem lehet tagja az, aki: a kuratórium elnöke vagy tagja, a közalapítvánnyal megbízatásán kívül más tevékenység kifejtésére irányuló munkaviszonyban vagy munkavégzésre irányuló egyéb jogviszonyban áll, a közalapítvány cél szerinti juttatásaiból részesül, illetve hozzátartozója a kuratórium elnökének, tagjainak, a közalapítvánnyal munkaviszonyban vagy egyéb munkavégzésre irányuló jogviszonyban van és a közalapítvány cél szerinti juttatásaiból részesül.</w:t>
      </w:r>
    </w:p>
    <w:p w:rsidR="007611A5" w:rsidRPr="005D195A" w:rsidRDefault="007611A5" w:rsidP="007611A5">
      <w:pPr>
        <w:suppressAutoHyphens/>
        <w:ind w:left="567"/>
        <w:jc w:val="both"/>
        <w:outlineLvl w:val="0"/>
        <w:rPr>
          <w:color w:val="000080"/>
          <w:lang w:eastAsia="zh-CN"/>
        </w:rPr>
      </w:pPr>
    </w:p>
    <w:p w:rsidR="007611A5" w:rsidRPr="005D195A" w:rsidRDefault="007611A5" w:rsidP="007611A5">
      <w:pPr>
        <w:jc w:val="both"/>
        <w:outlineLvl w:val="0"/>
        <w:rPr>
          <w:color w:val="000080"/>
          <w:lang w:eastAsia="zh-CN"/>
        </w:rPr>
      </w:pPr>
      <w:r w:rsidRPr="005D195A">
        <w:rPr>
          <w:color w:val="000080"/>
          <w:lang w:eastAsia="zh-CN"/>
        </w:rPr>
        <w:t xml:space="preserve">A felügyelő bizottság elnöke (név, lakcím, anyja neve): </w:t>
      </w:r>
      <w:r w:rsidRPr="005D195A">
        <w:rPr>
          <w:color w:val="000080"/>
          <w:lang w:eastAsia="zh-CN"/>
        </w:rPr>
        <w:tab/>
        <w:t>Csik Richárd</w:t>
      </w:r>
    </w:p>
    <w:p w:rsidR="007611A5" w:rsidRPr="005D195A" w:rsidRDefault="007611A5" w:rsidP="007611A5">
      <w:pPr>
        <w:ind w:left="5664"/>
        <w:jc w:val="both"/>
        <w:outlineLvl w:val="0"/>
        <w:rPr>
          <w:color w:val="000080"/>
          <w:lang w:eastAsia="zh-CN"/>
        </w:rPr>
      </w:pPr>
      <w:r w:rsidRPr="005D195A">
        <w:rPr>
          <w:color w:val="000080"/>
          <w:lang w:eastAsia="zh-CN"/>
        </w:rPr>
        <w:t>lakcím: 8200 Veszprém, Szél u.9.</w:t>
      </w:r>
    </w:p>
    <w:p w:rsidR="007611A5" w:rsidRPr="005D195A" w:rsidRDefault="007611A5" w:rsidP="007611A5">
      <w:pPr>
        <w:ind w:left="4956" w:firstLine="708"/>
        <w:jc w:val="both"/>
        <w:outlineLvl w:val="0"/>
        <w:rPr>
          <w:color w:val="000080"/>
          <w:lang w:eastAsia="zh-CN"/>
        </w:rPr>
      </w:pPr>
      <w:r w:rsidRPr="005D195A">
        <w:rPr>
          <w:color w:val="000080"/>
          <w:lang w:eastAsia="zh-CN"/>
        </w:rPr>
        <w:t>anyja neve: Bors Gyöngyi</w:t>
      </w:r>
    </w:p>
    <w:p w:rsidR="007611A5" w:rsidRPr="005D195A" w:rsidRDefault="007611A5" w:rsidP="007611A5">
      <w:pPr>
        <w:jc w:val="both"/>
        <w:outlineLvl w:val="0"/>
        <w:rPr>
          <w:color w:val="000080"/>
          <w:lang w:eastAsia="zh-CN"/>
        </w:rPr>
      </w:pPr>
    </w:p>
    <w:p w:rsidR="007611A5" w:rsidRPr="005D195A" w:rsidRDefault="007611A5" w:rsidP="007611A5">
      <w:pPr>
        <w:jc w:val="both"/>
        <w:outlineLvl w:val="0"/>
        <w:rPr>
          <w:color w:val="000080"/>
          <w:lang w:eastAsia="zh-CN"/>
        </w:rPr>
      </w:pPr>
      <w:r w:rsidRPr="005D195A">
        <w:rPr>
          <w:color w:val="000080"/>
          <w:lang w:eastAsia="zh-CN"/>
        </w:rPr>
        <w:t>Tagjai (név, lakcím):</w:t>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strike/>
          <w:color w:val="000080"/>
          <w:lang w:eastAsia="zh-CN"/>
        </w:rPr>
        <w:t>Pucsek Zsuzsanna</w:t>
      </w:r>
    </w:p>
    <w:p w:rsidR="007611A5" w:rsidRPr="005D195A" w:rsidRDefault="007611A5" w:rsidP="007611A5">
      <w:pPr>
        <w:ind w:left="360"/>
        <w:jc w:val="both"/>
        <w:outlineLvl w:val="0"/>
        <w:rPr>
          <w:strike/>
          <w:color w:val="000080"/>
          <w:lang w:eastAsia="zh-CN"/>
        </w:rPr>
      </w:pP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strike/>
          <w:color w:val="000080"/>
          <w:lang w:eastAsia="zh-CN"/>
        </w:rPr>
        <w:t xml:space="preserve">lakcím: 8200 Veszprém, </w:t>
      </w:r>
    </w:p>
    <w:p w:rsidR="007611A5" w:rsidRPr="005D195A" w:rsidRDefault="007611A5" w:rsidP="007611A5">
      <w:pPr>
        <w:ind w:left="4956" w:firstLine="708"/>
        <w:jc w:val="both"/>
        <w:outlineLvl w:val="0"/>
        <w:rPr>
          <w:strike/>
          <w:color w:val="000080"/>
          <w:lang w:eastAsia="zh-CN"/>
        </w:rPr>
      </w:pPr>
      <w:r w:rsidRPr="005D195A">
        <w:rPr>
          <w:strike/>
          <w:color w:val="000080"/>
          <w:lang w:eastAsia="zh-CN"/>
        </w:rPr>
        <w:t>Csillag u. 14/c III/7.</w:t>
      </w:r>
    </w:p>
    <w:p w:rsidR="007611A5" w:rsidRPr="005D195A" w:rsidRDefault="007611A5" w:rsidP="007611A5">
      <w:pPr>
        <w:jc w:val="both"/>
        <w:outlineLvl w:val="0"/>
        <w:rPr>
          <w:color w:val="000080"/>
          <w:lang w:eastAsia="zh-CN"/>
        </w:rPr>
      </w:pPr>
    </w:p>
    <w:p w:rsidR="007611A5" w:rsidRPr="005D195A" w:rsidRDefault="007611A5" w:rsidP="007611A5">
      <w:pPr>
        <w:jc w:val="both"/>
        <w:outlineLvl w:val="0"/>
        <w:rPr>
          <w:strike/>
          <w:color w:val="000080"/>
          <w:lang w:eastAsia="zh-CN"/>
        </w:rPr>
      </w:pP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strike/>
          <w:color w:val="000080"/>
          <w:lang w:eastAsia="zh-CN"/>
        </w:rPr>
        <w:t>Wágnerné Horváth Emőke</w:t>
      </w:r>
    </w:p>
    <w:p w:rsidR="007611A5" w:rsidRPr="005D195A" w:rsidRDefault="007611A5" w:rsidP="007611A5">
      <w:pPr>
        <w:ind w:left="5664" w:firstLine="3"/>
        <w:jc w:val="both"/>
        <w:outlineLvl w:val="0"/>
        <w:rPr>
          <w:strike/>
          <w:color w:val="000080"/>
          <w:lang w:eastAsia="zh-CN"/>
        </w:rPr>
      </w:pPr>
      <w:r w:rsidRPr="005D195A">
        <w:rPr>
          <w:strike/>
          <w:color w:val="000080"/>
          <w:lang w:eastAsia="zh-CN"/>
        </w:rPr>
        <w:t>lakcím: 8200 Veszprém, Pajta u. 33.</w:t>
      </w:r>
    </w:p>
    <w:p w:rsidR="007611A5" w:rsidRPr="005D195A" w:rsidRDefault="007611A5" w:rsidP="007611A5">
      <w:pPr>
        <w:ind w:left="360"/>
        <w:jc w:val="both"/>
        <w:outlineLvl w:val="0"/>
        <w:rPr>
          <w:color w:val="000080"/>
          <w:lang w:eastAsia="zh-CN"/>
        </w:rPr>
      </w:pPr>
    </w:p>
    <w:p w:rsidR="007611A5" w:rsidRPr="005D195A" w:rsidRDefault="007611A5" w:rsidP="007611A5">
      <w:pPr>
        <w:ind w:left="360"/>
        <w:jc w:val="both"/>
        <w:outlineLvl w:val="0"/>
        <w:rPr>
          <w:i/>
          <w:iCs/>
          <w:color w:val="000080"/>
          <w:lang w:eastAsia="zh-CN"/>
        </w:rPr>
      </w:pP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r w:rsidRPr="005D195A">
        <w:rPr>
          <w:color w:val="000080"/>
          <w:lang w:eastAsia="zh-CN"/>
        </w:rPr>
        <w:tab/>
      </w:r>
      <w:bookmarkStart w:id="16" w:name="_Hlk198542310"/>
      <w:r w:rsidRPr="005D195A">
        <w:rPr>
          <w:i/>
          <w:iCs/>
          <w:color w:val="000080"/>
          <w:lang w:eastAsia="zh-CN"/>
        </w:rPr>
        <w:t>Markovits Alíz</w:t>
      </w:r>
    </w:p>
    <w:p w:rsidR="007611A5" w:rsidRPr="005D195A" w:rsidRDefault="007611A5" w:rsidP="007611A5">
      <w:pPr>
        <w:ind w:left="360"/>
        <w:jc w:val="both"/>
        <w:outlineLvl w:val="0"/>
        <w:rPr>
          <w:i/>
          <w:iCs/>
          <w:color w:val="000080"/>
          <w:lang w:eastAsia="zh-CN"/>
        </w:rPr>
      </w:pPr>
      <w:r w:rsidRPr="005D195A">
        <w:rPr>
          <w:i/>
          <w:iCs/>
          <w:color w:val="000080"/>
          <w:lang w:eastAsia="zh-CN"/>
        </w:rPr>
        <w:tab/>
      </w:r>
      <w:r w:rsidRPr="005D195A">
        <w:rPr>
          <w:i/>
          <w:iCs/>
          <w:color w:val="000080"/>
          <w:lang w:eastAsia="zh-CN"/>
        </w:rPr>
        <w:tab/>
      </w:r>
      <w:r w:rsidRPr="005D195A">
        <w:rPr>
          <w:i/>
          <w:iCs/>
          <w:color w:val="000080"/>
          <w:lang w:eastAsia="zh-CN"/>
        </w:rPr>
        <w:tab/>
      </w:r>
      <w:r w:rsidRPr="005D195A">
        <w:rPr>
          <w:i/>
          <w:iCs/>
          <w:color w:val="000080"/>
          <w:lang w:eastAsia="zh-CN"/>
        </w:rPr>
        <w:tab/>
      </w:r>
      <w:r w:rsidRPr="005D195A">
        <w:rPr>
          <w:i/>
          <w:iCs/>
          <w:color w:val="000080"/>
          <w:lang w:eastAsia="zh-CN"/>
        </w:rPr>
        <w:tab/>
      </w:r>
      <w:r w:rsidRPr="005D195A">
        <w:rPr>
          <w:i/>
          <w:iCs/>
          <w:color w:val="000080"/>
          <w:lang w:eastAsia="zh-CN"/>
        </w:rPr>
        <w:tab/>
      </w:r>
      <w:r w:rsidRPr="005D195A">
        <w:rPr>
          <w:i/>
          <w:iCs/>
          <w:color w:val="000080"/>
          <w:lang w:eastAsia="zh-CN"/>
        </w:rPr>
        <w:tab/>
      </w:r>
      <w:r w:rsidRPr="005D195A">
        <w:rPr>
          <w:i/>
          <w:iCs/>
          <w:color w:val="000080"/>
          <w:lang w:eastAsia="zh-CN"/>
        </w:rPr>
        <w:tab/>
        <w:t xml:space="preserve">lakcím: 9730 Kőszeg, </w:t>
      </w:r>
    </w:p>
    <w:p w:rsidR="007611A5" w:rsidRPr="005D195A" w:rsidRDefault="007611A5" w:rsidP="007611A5">
      <w:pPr>
        <w:ind w:left="5316" w:firstLine="348"/>
        <w:jc w:val="both"/>
        <w:outlineLvl w:val="0"/>
        <w:rPr>
          <w:color w:val="000080"/>
          <w:lang w:eastAsia="zh-CN"/>
        </w:rPr>
      </w:pPr>
      <w:r w:rsidRPr="005D195A">
        <w:rPr>
          <w:i/>
          <w:iCs/>
          <w:color w:val="000080"/>
          <w:lang w:eastAsia="zh-CN"/>
        </w:rPr>
        <w:t>Vaihingen utca 13/B</w:t>
      </w:r>
      <w:r w:rsidRPr="005D195A">
        <w:rPr>
          <w:color w:val="000080"/>
          <w:lang w:eastAsia="zh-CN"/>
        </w:rPr>
        <w:t>.</w:t>
      </w:r>
    </w:p>
    <w:p w:rsidR="007611A5" w:rsidRPr="005D195A" w:rsidRDefault="007611A5" w:rsidP="007611A5">
      <w:pPr>
        <w:ind w:left="5316" w:firstLine="348"/>
        <w:jc w:val="both"/>
        <w:outlineLvl w:val="0"/>
        <w:rPr>
          <w:color w:val="000080"/>
          <w:lang w:eastAsia="zh-CN"/>
        </w:rPr>
      </w:pPr>
    </w:p>
    <w:p w:rsidR="007611A5" w:rsidRPr="005D195A" w:rsidRDefault="007611A5" w:rsidP="007611A5">
      <w:pPr>
        <w:ind w:left="5316" w:firstLine="348"/>
        <w:jc w:val="both"/>
        <w:outlineLvl w:val="0"/>
        <w:rPr>
          <w:i/>
          <w:iCs/>
          <w:color w:val="000080"/>
          <w:lang w:eastAsia="zh-CN"/>
        </w:rPr>
      </w:pPr>
      <w:r w:rsidRPr="005D195A">
        <w:rPr>
          <w:i/>
          <w:iCs/>
          <w:color w:val="000080"/>
          <w:lang w:eastAsia="zh-CN"/>
        </w:rPr>
        <w:t>Dr. Benyovszky-Szűcs Zsombor</w:t>
      </w:r>
    </w:p>
    <w:p w:rsidR="007611A5" w:rsidRPr="005D195A" w:rsidRDefault="007611A5" w:rsidP="007611A5">
      <w:pPr>
        <w:ind w:left="5316" w:firstLine="348"/>
        <w:jc w:val="both"/>
        <w:outlineLvl w:val="0"/>
        <w:rPr>
          <w:i/>
          <w:iCs/>
          <w:color w:val="000080"/>
          <w:lang w:eastAsia="zh-CN"/>
        </w:rPr>
      </w:pPr>
      <w:r w:rsidRPr="005D195A">
        <w:rPr>
          <w:i/>
          <w:iCs/>
          <w:color w:val="000080"/>
          <w:lang w:eastAsia="zh-CN"/>
        </w:rPr>
        <w:t xml:space="preserve">lakcím: 8252 Balatonszepezd, </w:t>
      </w:r>
    </w:p>
    <w:p w:rsidR="007611A5" w:rsidRPr="005D195A" w:rsidRDefault="007611A5" w:rsidP="007611A5">
      <w:pPr>
        <w:ind w:left="5316" w:firstLine="348"/>
        <w:jc w:val="both"/>
        <w:outlineLvl w:val="0"/>
        <w:rPr>
          <w:i/>
          <w:iCs/>
          <w:color w:val="000080"/>
          <w:lang w:eastAsia="zh-CN"/>
        </w:rPr>
      </w:pPr>
      <w:r w:rsidRPr="005D195A">
        <w:rPr>
          <w:i/>
          <w:iCs/>
          <w:color w:val="000080"/>
          <w:lang w:eastAsia="zh-CN"/>
        </w:rPr>
        <w:t>Petőfi utca 18.</w:t>
      </w:r>
    </w:p>
    <w:bookmarkEnd w:id="16"/>
    <w:p w:rsidR="007611A5" w:rsidRPr="005D195A" w:rsidRDefault="007611A5" w:rsidP="007611A5">
      <w:pPr>
        <w:ind w:left="360"/>
        <w:jc w:val="both"/>
        <w:outlineLvl w:val="0"/>
        <w:rPr>
          <w:color w:val="000080"/>
          <w:lang w:eastAsia="zh-CN"/>
        </w:rPr>
      </w:pPr>
    </w:p>
    <w:p w:rsidR="007611A5" w:rsidRPr="005D195A" w:rsidRDefault="007611A5" w:rsidP="007611A5">
      <w:pPr>
        <w:numPr>
          <w:ilvl w:val="1"/>
          <w:numId w:val="72"/>
        </w:numPr>
        <w:tabs>
          <w:tab w:val="num" w:pos="0"/>
        </w:tabs>
        <w:suppressAutoHyphens/>
        <w:ind w:left="567" w:hanging="567"/>
        <w:jc w:val="both"/>
        <w:outlineLvl w:val="0"/>
        <w:rPr>
          <w:color w:val="000080"/>
          <w:lang w:eastAsia="zh-CN"/>
        </w:rPr>
      </w:pPr>
      <w:r w:rsidRPr="005D195A">
        <w:rPr>
          <w:color w:val="000080"/>
          <w:lang w:eastAsia="zh-CN"/>
        </w:rPr>
        <w:t xml:space="preserve">A felügyelő bizottság saját hatáskörében vizsgálja és ellenőrzi a közalapítvány céljainak elérése érdekében végzett feladatok alapszabályban foglaltak szerinti végrehajtását, a kuratórium döntéseinek szabályszerűségét, a közalapítvány gazdálkodását és a kuratóriumi elnök intézkedéseinek szabályszerűségét. </w:t>
      </w:r>
    </w:p>
    <w:p w:rsidR="007611A5" w:rsidRPr="005D195A" w:rsidRDefault="007611A5" w:rsidP="007611A5">
      <w:pPr>
        <w:tabs>
          <w:tab w:val="num" w:pos="2160"/>
        </w:tabs>
        <w:ind w:left="360"/>
        <w:jc w:val="both"/>
        <w:outlineLvl w:val="0"/>
        <w:rPr>
          <w:color w:val="000080"/>
          <w:lang w:eastAsia="zh-CN"/>
        </w:rPr>
      </w:pPr>
    </w:p>
    <w:p w:rsidR="007611A5" w:rsidRPr="005D195A" w:rsidRDefault="007611A5" w:rsidP="007611A5">
      <w:pPr>
        <w:numPr>
          <w:ilvl w:val="1"/>
          <w:numId w:val="72"/>
        </w:numPr>
        <w:tabs>
          <w:tab w:val="num" w:pos="0"/>
        </w:tabs>
        <w:suppressAutoHyphens/>
        <w:ind w:left="567" w:hanging="567"/>
        <w:jc w:val="both"/>
        <w:outlineLvl w:val="0"/>
        <w:rPr>
          <w:color w:val="000080"/>
          <w:lang w:eastAsia="zh-CN"/>
        </w:rPr>
      </w:pPr>
      <w:r w:rsidRPr="005D195A">
        <w:rPr>
          <w:color w:val="000080"/>
          <w:lang w:eastAsia="zh-CN"/>
        </w:rPr>
        <w:t xml:space="preserve">A felügyelő bizottság szükség szerint, de évente legalább 1 alkalommal ülésezik. A felügyelő bizottság ülésein részt vesz a kuratórium elnöke, illetve a felügyelő bizottság kérése alapján a kuratórium más tagja. </w:t>
      </w:r>
    </w:p>
    <w:p w:rsidR="007611A5" w:rsidRPr="005D195A" w:rsidRDefault="007611A5" w:rsidP="007611A5">
      <w:pPr>
        <w:tabs>
          <w:tab w:val="num" w:pos="2160"/>
        </w:tabs>
        <w:ind w:left="567" w:hanging="567"/>
        <w:jc w:val="both"/>
        <w:outlineLvl w:val="0"/>
        <w:rPr>
          <w:color w:val="000080"/>
          <w:lang w:eastAsia="zh-CN"/>
        </w:rPr>
      </w:pPr>
    </w:p>
    <w:p w:rsidR="007611A5" w:rsidRPr="005D195A" w:rsidRDefault="007611A5" w:rsidP="007611A5">
      <w:pPr>
        <w:numPr>
          <w:ilvl w:val="1"/>
          <w:numId w:val="72"/>
        </w:numPr>
        <w:tabs>
          <w:tab w:val="num" w:pos="0"/>
        </w:tabs>
        <w:suppressAutoHyphens/>
        <w:ind w:left="567" w:hanging="567"/>
        <w:jc w:val="both"/>
        <w:outlineLvl w:val="0"/>
        <w:rPr>
          <w:color w:val="000080"/>
          <w:lang w:eastAsia="zh-CN"/>
        </w:rPr>
      </w:pPr>
      <w:r w:rsidRPr="005D195A">
        <w:rPr>
          <w:color w:val="000080"/>
          <w:lang w:eastAsia="zh-CN"/>
        </w:rPr>
        <w:t xml:space="preserve">A felügyelő bizottság jogosult betekinteni a közalapítvány nyilvántartásaiba, dokumentumaiba, jegyzőkönyveibe. </w:t>
      </w:r>
    </w:p>
    <w:p w:rsidR="007611A5" w:rsidRPr="005D195A" w:rsidRDefault="007611A5" w:rsidP="007611A5">
      <w:pPr>
        <w:suppressAutoHyphens/>
        <w:ind w:left="708"/>
        <w:rPr>
          <w:color w:val="000080"/>
          <w:lang w:eastAsia="zh-CN"/>
        </w:rPr>
      </w:pPr>
    </w:p>
    <w:p w:rsidR="007611A5" w:rsidRPr="005D195A" w:rsidRDefault="007611A5" w:rsidP="007611A5">
      <w:pPr>
        <w:numPr>
          <w:ilvl w:val="1"/>
          <w:numId w:val="72"/>
        </w:numPr>
        <w:tabs>
          <w:tab w:val="num" w:pos="0"/>
        </w:tabs>
        <w:suppressAutoHyphens/>
        <w:ind w:left="567" w:hanging="567"/>
        <w:jc w:val="both"/>
        <w:outlineLvl w:val="0"/>
        <w:rPr>
          <w:color w:val="000080"/>
          <w:lang w:eastAsia="zh-CN"/>
        </w:rPr>
      </w:pPr>
      <w:r w:rsidRPr="005D195A">
        <w:rPr>
          <w:color w:val="000080"/>
          <w:lang w:eastAsia="zh-CN"/>
        </w:rPr>
        <w:t>A felügyelő bizottság évente jelentést készít az alapítónak a közalapítvány működéséről, amely jelentés az alapító által (közgyűlésen) történő jóváhagyás céljából megküldésre kerül az alapító részére.</w:t>
      </w:r>
    </w:p>
    <w:p w:rsidR="007611A5" w:rsidRPr="005D195A" w:rsidRDefault="007611A5" w:rsidP="007611A5">
      <w:pPr>
        <w:suppressAutoHyphens/>
        <w:jc w:val="both"/>
        <w:rPr>
          <w:color w:val="000080"/>
          <w:u w:val="single"/>
          <w:lang w:eastAsia="zh-CN"/>
        </w:rPr>
      </w:pPr>
    </w:p>
    <w:p w:rsidR="007611A5" w:rsidRPr="005D195A" w:rsidRDefault="007611A5" w:rsidP="007611A5">
      <w:pPr>
        <w:numPr>
          <w:ilvl w:val="0"/>
          <w:numId w:val="72"/>
        </w:numPr>
        <w:tabs>
          <w:tab w:val="num" w:pos="0"/>
        </w:tabs>
        <w:suppressAutoHyphens/>
        <w:ind w:left="567" w:hanging="567"/>
        <w:jc w:val="both"/>
        <w:rPr>
          <w:color w:val="000080"/>
          <w:u w:val="single"/>
          <w:lang w:eastAsia="zh-CN"/>
        </w:rPr>
      </w:pPr>
      <w:r w:rsidRPr="005D195A">
        <w:rPr>
          <w:b/>
          <w:bCs/>
          <w:color w:val="000080"/>
          <w:lang w:eastAsia="zh-CN"/>
        </w:rPr>
        <w:lastRenderedPageBreak/>
        <w:t>Összeférhetetlenségi szabályok:</w:t>
      </w:r>
    </w:p>
    <w:p w:rsidR="007611A5" w:rsidRPr="005D195A" w:rsidRDefault="007611A5" w:rsidP="007611A5">
      <w:pPr>
        <w:tabs>
          <w:tab w:val="left" w:pos="851"/>
          <w:tab w:val="left" w:pos="3828"/>
        </w:tabs>
        <w:suppressAutoHyphens/>
        <w:ind w:left="720"/>
        <w:jc w:val="both"/>
        <w:rPr>
          <w:color w:val="000080"/>
          <w:u w:val="single"/>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Vezető tisztségviselő az a nagykorú személy lehet, akinek cselekvőképességét a tevékenysége ellátásához szükséges körben nem korlátozták. A vezető tisztségviselő ügyvezetési feladatait személyesen köteles ellátni.</w:t>
      </w:r>
    </w:p>
    <w:p w:rsidR="007611A5" w:rsidRPr="005D195A" w:rsidRDefault="007611A5" w:rsidP="007611A5">
      <w:pPr>
        <w:suppressAutoHyphens/>
        <w:autoSpaceDE w:val="0"/>
        <w:ind w:left="567" w:hanging="567"/>
        <w:jc w:val="both"/>
        <w:rPr>
          <w:color w:val="000080"/>
          <w:lang w:eastAsia="zh-CN"/>
        </w:rPr>
      </w:pPr>
    </w:p>
    <w:p w:rsidR="007611A5" w:rsidRPr="005D195A" w:rsidRDefault="007611A5" w:rsidP="007611A5">
      <w:pPr>
        <w:suppressAutoHyphens/>
        <w:ind w:left="567"/>
        <w:jc w:val="both"/>
        <w:rPr>
          <w:color w:val="000080"/>
          <w:lang w:eastAsia="zh-CN"/>
        </w:rPr>
      </w:pPr>
      <w:r w:rsidRPr="005D195A">
        <w:rPr>
          <w:color w:val="000080"/>
          <w:lang w:eastAsia="zh-CN"/>
        </w:rPr>
        <w:t>Nem lehet vezető tisztségviselő az, akit bűncselekmény elkövetése miatt jogerősen szabadságvesztés büntetésre ítéltek, amíg a büntetett előélethez fűződő hátrányos következmények alól nem mentesült.</w:t>
      </w:r>
    </w:p>
    <w:p w:rsidR="007611A5" w:rsidRPr="005D195A" w:rsidRDefault="007611A5" w:rsidP="007611A5">
      <w:pPr>
        <w:suppressAutoHyphens/>
        <w:ind w:left="567"/>
        <w:jc w:val="both"/>
        <w:rPr>
          <w:color w:val="000080"/>
          <w:lang w:eastAsia="zh-CN"/>
        </w:rPr>
      </w:pPr>
      <w:r w:rsidRPr="005D195A">
        <w:rPr>
          <w:color w:val="000080"/>
          <w:lang w:eastAsia="zh-CN"/>
        </w:rPr>
        <w:t>Nem lehet vezető tisztségviselő az, akit e foglalkozástól jogerősen eltiltottak. Akit valamely foglalkozástól jogerős bírói ítélettel eltiltottak, az eltiltás hatálya alatt az ítéletben megjelölt tevékenységet folytató jogi személy vezető tisztségviselője nem lehet.</w:t>
      </w:r>
    </w:p>
    <w:p w:rsidR="007611A5" w:rsidRPr="005D195A" w:rsidRDefault="007611A5" w:rsidP="007611A5">
      <w:pPr>
        <w:suppressAutoHyphens/>
        <w:ind w:left="567"/>
        <w:jc w:val="both"/>
        <w:rPr>
          <w:color w:val="000080"/>
          <w:lang w:eastAsia="zh-CN"/>
        </w:rPr>
      </w:pPr>
      <w:r w:rsidRPr="005D195A">
        <w:rPr>
          <w:color w:val="000080"/>
          <w:lang w:eastAsia="zh-CN"/>
        </w:rPr>
        <w:t>Nem lehet vezető tisztségviselő, aki közügyektől eltiltó ítélet hatálya alatt áll (Btk. 61.§ (2) bek. i) pont).</w:t>
      </w:r>
    </w:p>
    <w:p w:rsidR="007611A5" w:rsidRPr="005D195A" w:rsidRDefault="007611A5" w:rsidP="007611A5">
      <w:pPr>
        <w:suppressAutoHyphens/>
        <w:ind w:left="567"/>
        <w:jc w:val="both"/>
        <w:rPr>
          <w:color w:val="000080"/>
          <w:lang w:eastAsia="zh-CN"/>
        </w:rPr>
      </w:pPr>
    </w:p>
    <w:p w:rsidR="007611A5" w:rsidRPr="005D195A" w:rsidRDefault="007611A5" w:rsidP="007611A5">
      <w:pPr>
        <w:suppressAutoHyphens/>
        <w:ind w:left="567"/>
        <w:jc w:val="both"/>
        <w:rPr>
          <w:color w:val="000080"/>
          <w:lang w:eastAsia="zh-CN"/>
        </w:rPr>
      </w:pPr>
      <w:r w:rsidRPr="005D195A">
        <w:rPr>
          <w:color w:val="000080"/>
          <w:lang w:eastAsia="zh-CN"/>
        </w:rPr>
        <w:t>Az eltiltást kimondó határozatban megszabott időtartamig nem lehet vezető tisztségviselő az, akit eltiltottak a vezető tisztségviselői tevékenységtől.</w:t>
      </w:r>
    </w:p>
    <w:p w:rsidR="007611A5" w:rsidRPr="005D195A" w:rsidRDefault="007611A5" w:rsidP="007611A5">
      <w:pPr>
        <w:suppressAutoHyphens/>
        <w:autoSpaceDE w:val="0"/>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 közalapítvány kedvezményezettje és annak közeli hozzátartozója nem lehet a kuratórium tagja.</w:t>
      </w:r>
    </w:p>
    <w:p w:rsidR="007611A5" w:rsidRPr="005D195A" w:rsidRDefault="007611A5" w:rsidP="007611A5">
      <w:pPr>
        <w:suppressAutoHyphens/>
        <w:autoSpaceDE w:val="0"/>
        <w:ind w:left="567"/>
        <w:jc w:val="both"/>
        <w:rPr>
          <w:color w:val="000080"/>
          <w:lang w:eastAsia="zh-CN"/>
        </w:rPr>
      </w:pPr>
      <w:r w:rsidRPr="005D195A">
        <w:rPr>
          <w:color w:val="000080"/>
          <w:lang w:eastAsia="zh-CN"/>
        </w:rPr>
        <w:t>Az alapító /alapítói jogok gyakorlója/, illetőleg törvényes képviselője és közeli hozzátartozói nem lehetnek többségben a kuratóriumban.</w:t>
      </w:r>
    </w:p>
    <w:p w:rsidR="007611A5" w:rsidRPr="005D195A" w:rsidRDefault="007611A5" w:rsidP="007611A5">
      <w:pPr>
        <w:suppressAutoHyphens/>
        <w:autoSpaceDE w:val="0"/>
        <w:ind w:left="567" w:hanging="567"/>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bCs/>
          <w:color w:val="000080"/>
          <w:lang w:eastAsia="zh-CN"/>
        </w:rPr>
        <w:t>A kuratórium határozathozatalában nem vehet részt az a személy, aki vagy akinek közeli hozzátartozója a határozat alapján kötelezettség vagy felelősség alól mentesül, vagy bármilyen más előnyben részesül, illetve a megkötendő jogügyletben egyébként érdekelt.</w:t>
      </w:r>
    </w:p>
    <w:p w:rsidR="007611A5" w:rsidRPr="005D195A" w:rsidRDefault="007611A5" w:rsidP="007611A5">
      <w:pPr>
        <w:suppressAutoHyphens/>
        <w:jc w:val="both"/>
        <w:rPr>
          <w:color w:val="000080"/>
          <w:lang w:eastAsia="zh-CN"/>
        </w:rPr>
      </w:pPr>
    </w:p>
    <w:p w:rsidR="007611A5" w:rsidRPr="005D195A" w:rsidRDefault="007611A5" w:rsidP="007611A5">
      <w:pPr>
        <w:numPr>
          <w:ilvl w:val="0"/>
          <w:numId w:val="72"/>
        </w:numPr>
        <w:tabs>
          <w:tab w:val="num" w:pos="0"/>
        </w:tabs>
        <w:suppressAutoHyphens/>
        <w:ind w:left="567" w:hanging="567"/>
        <w:jc w:val="both"/>
        <w:rPr>
          <w:b/>
          <w:color w:val="000080"/>
          <w:lang w:eastAsia="zh-CN"/>
        </w:rPr>
      </w:pPr>
      <w:r w:rsidRPr="005D195A">
        <w:rPr>
          <w:b/>
          <w:color w:val="000080"/>
          <w:lang w:eastAsia="zh-CN"/>
        </w:rPr>
        <w:t>Záró rendelkezések</w:t>
      </w:r>
    </w:p>
    <w:p w:rsidR="007611A5" w:rsidRPr="005D195A" w:rsidRDefault="007611A5" w:rsidP="007611A5">
      <w:pPr>
        <w:suppressAutoHyphens/>
        <w:jc w:val="both"/>
        <w:rPr>
          <w:color w:val="000080"/>
          <w:lang w:eastAsia="zh-CN"/>
        </w:rPr>
      </w:pPr>
    </w:p>
    <w:p w:rsidR="007611A5" w:rsidRPr="005D195A" w:rsidRDefault="007611A5" w:rsidP="007611A5">
      <w:pPr>
        <w:numPr>
          <w:ilvl w:val="1"/>
          <w:numId w:val="72"/>
        </w:numPr>
        <w:suppressAutoHyphens/>
        <w:ind w:left="567" w:hanging="567"/>
        <w:jc w:val="both"/>
        <w:rPr>
          <w:color w:val="000080"/>
          <w:lang w:eastAsia="zh-CN"/>
        </w:rPr>
      </w:pPr>
      <w:r w:rsidRPr="005D195A">
        <w:rPr>
          <w:color w:val="000080"/>
          <w:lang w:eastAsia="zh-CN"/>
        </w:rPr>
        <w:t>Az alapító okiratban nem szabályozott kérdésekre a Polgári Törvénykönyvről szóló 2013. évi V. törvény, az egyesülési jogról, a közhasznú jogállásról, valamint a civil szervezetek működéséről és támogatásáról szóló 2011. évi CLXXV. törvény rendelkezéseit kell megfelelően alkalmazni.</w:t>
      </w:r>
    </w:p>
    <w:p w:rsidR="007611A5" w:rsidRPr="005D195A" w:rsidRDefault="007611A5" w:rsidP="007611A5">
      <w:pPr>
        <w:suppressAutoHyphens/>
        <w:ind w:left="567" w:hanging="567"/>
        <w:jc w:val="both"/>
        <w:rPr>
          <w:color w:val="000080"/>
          <w:lang w:eastAsia="zh-CN"/>
        </w:rPr>
      </w:pPr>
    </w:p>
    <w:p w:rsidR="007611A5" w:rsidRPr="005D195A" w:rsidRDefault="007611A5" w:rsidP="007611A5">
      <w:pPr>
        <w:numPr>
          <w:ilvl w:val="1"/>
          <w:numId w:val="72"/>
        </w:numPr>
        <w:suppressAutoHyphens/>
        <w:ind w:left="567" w:hanging="567"/>
        <w:jc w:val="both"/>
        <w:rPr>
          <w:i/>
          <w:color w:val="000080"/>
          <w:lang w:eastAsia="zh-CN"/>
        </w:rPr>
      </w:pPr>
      <w:r w:rsidRPr="005D195A">
        <w:rPr>
          <w:i/>
          <w:color w:val="000080"/>
          <w:lang w:eastAsia="zh-CN"/>
        </w:rPr>
        <w:t>Alulírott, Veszprém Megyei Jogú Város Önkormányzata (képviseletében: Porga Gyula polgármester), mint Alapító a jelen, módosításokkal egységes szerkezetbe foglalt létesítő okiraton igazolom, hogy a létesítő okirat egységes szerkezetbe foglalt szövege megfelel a létesítő okirat-módosítások alapján hatályos tartalmának. Az egységes szerkezetű okirat elkészítésére a létesítő okirat 11.1 pontjának változása adott okot, melyek dőlt betűvel kerültek megjelölésre.</w:t>
      </w:r>
    </w:p>
    <w:p w:rsidR="007611A5" w:rsidRPr="005D195A" w:rsidRDefault="007611A5" w:rsidP="007611A5">
      <w:pPr>
        <w:suppressAutoHyphens/>
        <w:jc w:val="both"/>
        <w:rPr>
          <w:i/>
          <w:color w:val="000080"/>
          <w:lang w:eastAsia="zh-CN"/>
        </w:rPr>
      </w:pPr>
    </w:p>
    <w:p w:rsidR="007611A5" w:rsidRPr="005D195A" w:rsidRDefault="007611A5" w:rsidP="007611A5">
      <w:pPr>
        <w:suppressAutoHyphens/>
        <w:ind w:left="-15"/>
        <w:jc w:val="both"/>
        <w:rPr>
          <w:i/>
          <w:color w:val="000080"/>
          <w:lang w:eastAsia="zh-CN"/>
        </w:rPr>
      </w:pPr>
      <w:r w:rsidRPr="005D195A">
        <w:rPr>
          <w:i/>
          <w:color w:val="000080"/>
          <w:lang w:eastAsia="zh-CN"/>
        </w:rPr>
        <w:t>Kelt: Veszprém, 2025. ………………………..napján</w:t>
      </w:r>
    </w:p>
    <w:p w:rsidR="007611A5" w:rsidRPr="005D195A" w:rsidRDefault="007611A5" w:rsidP="007611A5">
      <w:pPr>
        <w:suppressAutoHyphens/>
        <w:jc w:val="both"/>
        <w:rPr>
          <w:color w:val="000080"/>
          <w:lang w:eastAsia="zh-CN"/>
        </w:rPr>
      </w:pPr>
    </w:p>
    <w:p w:rsidR="007611A5" w:rsidRPr="005D195A" w:rsidRDefault="007611A5" w:rsidP="007611A5">
      <w:pPr>
        <w:suppressAutoHyphens/>
        <w:jc w:val="both"/>
        <w:rPr>
          <w:color w:val="000080"/>
          <w:lang w:eastAsia="zh-CN"/>
        </w:rPr>
      </w:pPr>
    </w:p>
    <w:p w:rsidR="007611A5" w:rsidRPr="005D195A" w:rsidRDefault="007611A5" w:rsidP="007611A5">
      <w:pPr>
        <w:suppressAutoHyphens/>
        <w:ind w:left="-15"/>
        <w:jc w:val="center"/>
        <w:rPr>
          <w:b/>
          <w:color w:val="000080"/>
          <w:lang w:eastAsia="zh-CN"/>
        </w:rPr>
      </w:pPr>
      <w:r w:rsidRPr="005D195A">
        <w:rPr>
          <w:b/>
          <w:color w:val="000080"/>
          <w:lang w:eastAsia="zh-CN"/>
        </w:rPr>
        <w:t>Veszprém Megyei Jogú Város Önkormányzata</w:t>
      </w:r>
    </w:p>
    <w:p w:rsidR="007611A5" w:rsidRPr="005D195A" w:rsidRDefault="007611A5" w:rsidP="007611A5">
      <w:pPr>
        <w:suppressAutoHyphens/>
        <w:ind w:left="-15"/>
        <w:jc w:val="center"/>
        <w:rPr>
          <w:color w:val="000080"/>
          <w:lang w:eastAsia="zh-CN"/>
        </w:rPr>
      </w:pPr>
      <w:r w:rsidRPr="005D195A">
        <w:rPr>
          <w:color w:val="000080"/>
          <w:lang w:eastAsia="zh-CN"/>
        </w:rPr>
        <w:t>Alapító képv.</w:t>
      </w:r>
    </w:p>
    <w:p w:rsidR="007611A5" w:rsidRPr="005D195A" w:rsidRDefault="007611A5" w:rsidP="007611A5">
      <w:pPr>
        <w:suppressAutoHyphens/>
        <w:ind w:left="-15"/>
        <w:jc w:val="center"/>
        <w:rPr>
          <w:color w:val="000080"/>
          <w:lang w:eastAsia="zh-CN"/>
        </w:rPr>
      </w:pPr>
      <w:r w:rsidRPr="005D195A">
        <w:rPr>
          <w:color w:val="000080"/>
          <w:lang w:eastAsia="zh-CN"/>
        </w:rPr>
        <w:t>Porga Gyula polgármester</w:t>
      </w:r>
    </w:p>
    <w:p w:rsidR="007611A5" w:rsidRPr="005D195A" w:rsidRDefault="007611A5" w:rsidP="007611A5">
      <w:pPr>
        <w:suppressAutoHyphens/>
        <w:jc w:val="both"/>
        <w:rPr>
          <w:color w:val="000080"/>
          <w:lang w:eastAsia="zh-CN"/>
        </w:rPr>
      </w:pPr>
    </w:p>
    <w:p w:rsidR="007611A5" w:rsidRPr="005D195A" w:rsidRDefault="007611A5" w:rsidP="007611A5">
      <w:pPr>
        <w:suppressAutoHyphens/>
        <w:ind w:left="-15"/>
        <w:jc w:val="both"/>
        <w:rPr>
          <w:color w:val="000080"/>
          <w:lang w:eastAsia="zh-CN"/>
        </w:rPr>
      </w:pPr>
      <w:r w:rsidRPr="005D195A">
        <w:rPr>
          <w:color w:val="000080"/>
          <w:lang w:eastAsia="zh-CN"/>
        </w:rPr>
        <w:t>A jelen egységes szerkezetű alapító okiratot készítettem és ellenjegyzem:</w:t>
      </w:r>
    </w:p>
    <w:p w:rsidR="007611A5" w:rsidRPr="005D195A" w:rsidRDefault="007611A5" w:rsidP="007611A5">
      <w:pPr>
        <w:suppressAutoHyphens/>
        <w:ind w:left="-15"/>
        <w:jc w:val="both"/>
        <w:rPr>
          <w:i/>
          <w:color w:val="000080"/>
          <w:lang w:eastAsia="zh-CN"/>
        </w:rPr>
      </w:pPr>
      <w:r w:rsidRPr="005D195A">
        <w:rPr>
          <w:i/>
          <w:color w:val="000080"/>
          <w:lang w:eastAsia="zh-CN"/>
        </w:rPr>
        <w:t>Veszprém, 2025. ……………………… napján</w:t>
      </w:r>
    </w:p>
    <w:p w:rsidR="007611A5" w:rsidRPr="005D195A" w:rsidRDefault="007611A5" w:rsidP="007611A5">
      <w:pPr>
        <w:suppressAutoHyphens/>
        <w:jc w:val="both"/>
        <w:rPr>
          <w:i/>
          <w:color w:val="000080"/>
          <w:lang w:eastAsia="zh-CN"/>
        </w:rPr>
      </w:pPr>
    </w:p>
    <w:p w:rsidR="007611A5" w:rsidRPr="005D195A" w:rsidRDefault="007611A5" w:rsidP="007611A5">
      <w:pPr>
        <w:suppressAutoHyphens/>
        <w:ind w:left="-15"/>
        <w:jc w:val="both"/>
        <w:rPr>
          <w:i/>
          <w:color w:val="000080"/>
          <w:lang w:eastAsia="zh-CN"/>
        </w:rPr>
      </w:pPr>
    </w:p>
    <w:p w:rsidR="007611A5" w:rsidRPr="005D195A" w:rsidRDefault="007611A5" w:rsidP="007611A5">
      <w:pPr>
        <w:jc w:val="center"/>
        <w:rPr>
          <w:b/>
          <w:color w:val="000080"/>
        </w:rPr>
      </w:pPr>
      <w:r w:rsidRPr="005D195A">
        <w:rPr>
          <w:b/>
          <w:color w:val="000080"/>
        </w:rPr>
        <w:t>dr. Csapó Béla</w:t>
      </w:r>
    </w:p>
    <w:p w:rsidR="007611A5" w:rsidRPr="005D195A" w:rsidRDefault="007611A5" w:rsidP="007611A5">
      <w:pPr>
        <w:jc w:val="center"/>
        <w:rPr>
          <w:color w:val="000080"/>
        </w:rPr>
      </w:pPr>
      <w:r w:rsidRPr="005D195A">
        <w:rPr>
          <w:color w:val="000080"/>
        </w:rPr>
        <w:t>ügyvéd</w:t>
      </w:r>
    </w:p>
    <w:p w:rsidR="007611A5" w:rsidRPr="005D195A" w:rsidRDefault="007611A5" w:rsidP="007611A5">
      <w:pPr>
        <w:suppressAutoHyphens/>
        <w:jc w:val="center"/>
        <w:rPr>
          <w:color w:val="000080"/>
        </w:rPr>
      </w:pPr>
    </w:p>
    <w:p w:rsidR="007611A5" w:rsidRDefault="007611A5">
      <w:pPr>
        <w:spacing w:after="160" w:line="259" w:lineRule="auto"/>
        <w:rPr>
          <w:color w:val="000080"/>
        </w:rPr>
      </w:pPr>
      <w:r>
        <w:rPr>
          <w:color w:val="000080"/>
        </w:rPr>
        <w:br w:type="page"/>
      </w:r>
    </w:p>
    <w:p w:rsidR="007611A5" w:rsidRPr="00A21856" w:rsidRDefault="007611A5" w:rsidP="007611A5">
      <w:pPr>
        <w:tabs>
          <w:tab w:val="center" w:pos="851"/>
          <w:tab w:val="center" w:pos="2268"/>
          <w:tab w:val="center" w:pos="6663"/>
        </w:tabs>
        <w:jc w:val="both"/>
        <w:rPr>
          <w:rFonts w:ascii="Tahoma" w:hAnsi="Tahoma" w:cs="Tahoma"/>
          <w:color w:val="000080"/>
        </w:rPr>
      </w:pPr>
      <w:r w:rsidRPr="00A21856">
        <w:rPr>
          <w:rFonts w:ascii="Tahoma" w:hAnsi="Tahoma" w:cs="Tahoma"/>
          <w:color w:val="000080"/>
        </w:rPr>
        <w:lastRenderedPageBreak/>
        <w:t>Melléklet a</w:t>
      </w:r>
      <w:r w:rsidRPr="00A21856">
        <w:rPr>
          <w:rFonts w:ascii="Tahoma" w:hAnsi="Tahoma" w:cs="Tahoma"/>
          <w:iCs/>
          <w:color w:val="000080"/>
        </w:rPr>
        <w:t xml:space="preserve"> </w:t>
      </w:r>
      <w:r>
        <w:rPr>
          <w:rFonts w:ascii="Tahoma" w:hAnsi="Tahoma" w:cs="Tahoma"/>
          <w:iCs/>
          <w:color w:val="000080"/>
        </w:rPr>
        <w:t>259</w:t>
      </w:r>
      <w:r w:rsidRPr="00A21856">
        <w:rPr>
          <w:rFonts w:ascii="Tahoma" w:hAnsi="Tahoma" w:cs="Tahoma"/>
          <w:color w:val="000080"/>
        </w:rPr>
        <w:t>/2025. (</w:t>
      </w:r>
      <w:r>
        <w:rPr>
          <w:rFonts w:ascii="Tahoma" w:hAnsi="Tahoma" w:cs="Tahoma"/>
          <w:color w:val="000080"/>
        </w:rPr>
        <w:t>V.29.</w:t>
      </w:r>
      <w:r w:rsidRPr="00A21856">
        <w:rPr>
          <w:rFonts w:ascii="Tahoma" w:hAnsi="Tahoma" w:cs="Tahoma"/>
          <w:color w:val="000080"/>
        </w:rPr>
        <w:t>) határozathoz</w:t>
      </w:r>
    </w:p>
    <w:p w:rsidR="007611A5" w:rsidRPr="00A21856" w:rsidRDefault="007611A5" w:rsidP="007611A5">
      <w:pPr>
        <w:shd w:val="clear" w:color="auto" w:fill="FFFFFF"/>
        <w:tabs>
          <w:tab w:val="left" w:leader="dot" w:pos="384"/>
          <w:tab w:val="left" w:leader="dot" w:pos="1440"/>
        </w:tabs>
        <w:ind w:right="29"/>
        <w:jc w:val="both"/>
        <w:rPr>
          <w:rFonts w:ascii="Tahoma" w:hAnsi="Tahoma" w:cs="Tahoma"/>
          <w:bCs/>
          <w:color w:val="000080"/>
          <w:spacing w:val="-5"/>
        </w:rPr>
      </w:pPr>
    </w:p>
    <w:p w:rsidR="007611A5" w:rsidRPr="00A21856" w:rsidRDefault="007611A5" w:rsidP="007611A5">
      <w:pPr>
        <w:shd w:val="clear" w:color="auto" w:fill="FFFFFF"/>
        <w:tabs>
          <w:tab w:val="left" w:leader="dot" w:pos="384"/>
          <w:tab w:val="left" w:leader="dot" w:pos="1440"/>
        </w:tabs>
        <w:ind w:right="29"/>
        <w:jc w:val="both"/>
        <w:rPr>
          <w:rFonts w:ascii="Tahoma" w:hAnsi="Tahoma" w:cs="Tahoma"/>
          <w:bCs/>
          <w:color w:val="000080"/>
          <w:spacing w:val="-5"/>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A Veszprémi Kistérség Többcélú Társulásának beszámolója</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 xml:space="preserve"> a 2024. évi működéséről</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I.</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A Veszprémi Kistérség Többcélú Társulása Társulási Tanácsának működése</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 Társulási Tanács 2024. évben 8 alkalommal ülésezett, a Társulási tanácsi üléseken összesen 35 nyílt ülési és 4 zárt ülési határozat született.</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 Társulási Tanács a 2024. évi átmeneti gazdálkodásról a 28/2023. (XI.27.) határozattal hozott döntést.</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 Társulási Tanács a 2024. évi költségvetését a 7/2024. (II.26.) határozatával fogadta el. Az előirányzatok évközi módosítására öt alkalommal került sor a Társulási Tanács jóváhagyásával.</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 Társulási Tanács a 2024. október 29-i alakuló ülésén ismételten elnökének választotta meg Porga Gyulát, Veszprém Város Önkormányzat polgármesterét, alelnöknek választotta meg Köbli Miklóst Hajmáskér Község Önkormányzat polgármesterét és Ujhelyi Gábor Alexet Herend Város polgármesterét. A Társulási Megállapodás módosítására a 31/2024. (X.29.) határozattal került sor.  </w:t>
      </w:r>
    </w:p>
    <w:p w:rsidR="007611A5" w:rsidRPr="00A21856" w:rsidRDefault="007611A5" w:rsidP="007611A5">
      <w:pPr>
        <w:jc w:val="both"/>
        <w:rPr>
          <w:rFonts w:ascii="Tahoma" w:hAnsi="Tahoma" w:cs="Tahoma"/>
          <w:color w:val="000080"/>
        </w:rPr>
      </w:pPr>
    </w:p>
    <w:p w:rsidR="007611A5" w:rsidRPr="00A21856" w:rsidRDefault="007611A5" w:rsidP="007611A5">
      <w:pPr>
        <w:shd w:val="clear" w:color="auto" w:fill="FFFFFF"/>
        <w:jc w:val="both"/>
        <w:rPr>
          <w:rFonts w:ascii="Tahoma" w:hAnsi="Tahoma" w:cs="Tahoma"/>
          <w:color w:val="000080"/>
        </w:rPr>
      </w:pPr>
      <w:bookmarkStart w:id="17" w:name="_Hlk71118094"/>
      <w:r w:rsidRPr="00A21856">
        <w:rPr>
          <w:rFonts w:ascii="Tahoma" w:hAnsi="Tahoma" w:cs="Tahoma"/>
          <w:color w:val="000080"/>
        </w:rPr>
        <w:t xml:space="preserve">A VKTT Egyesített Szociális Intézmény által biztosított személyes gondoskodást nyújtó szociális ellátások 2024. évi szolgáltatási önköltségének megállapításáról a Társulási Tanács a 2/2024. (II.05.) határozatával döntött. </w:t>
      </w:r>
    </w:p>
    <w:p w:rsidR="007611A5" w:rsidRPr="00A21856" w:rsidRDefault="007611A5" w:rsidP="007611A5">
      <w:pPr>
        <w:shd w:val="clear" w:color="auto" w:fill="FFFFFF"/>
        <w:jc w:val="both"/>
        <w:rPr>
          <w:rFonts w:ascii="Tahoma" w:hAnsi="Tahoma" w:cs="Tahoma"/>
          <w:color w:val="000080"/>
        </w:rPr>
      </w:pPr>
    </w:p>
    <w:p w:rsidR="007611A5" w:rsidRPr="00A21856" w:rsidRDefault="007611A5" w:rsidP="007611A5">
      <w:pPr>
        <w:shd w:val="clear" w:color="auto" w:fill="FFFFFF"/>
        <w:jc w:val="both"/>
        <w:rPr>
          <w:rFonts w:ascii="Tahoma" w:hAnsi="Tahoma" w:cs="Tahoma"/>
          <w:color w:val="000080"/>
        </w:rPr>
      </w:pPr>
      <w:r w:rsidRPr="00A21856">
        <w:rPr>
          <w:rFonts w:ascii="Tahoma" w:hAnsi="Tahoma" w:cs="Tahoma"/>
          <w:color w:val="000080"/>
        </w:rPr>
        <w:t xml:space="preserve">A VKTT Egyesített Szociális Intézmény Szervezeti és Működési Szabályzatának a módosítására 2024. évben nem került sor. </w:t>
      </w:r>
    </w:p>
    <w:p w:rsidR="007611A5" w:rsidRPr="00A21856" w:rsidRDefault="007611A5" w:rsidP="007611A5">
      <w:pPr>
        <w:shd w:val="clear" w:color="auto" w:fill="FFFFFF"/>
        <w:jc w:val="both"/>
        <w:rPr>
          <w:rFonts w:ascii="Tahoma" w:hAnsi="Tahoma" w:cs="Tahoma"/>
          <w:color w:val="000080"/>
        </w:rPr>
      </w:pPr>
    </w:p>
    <w:p w:rsidR="007611A5" w:rsidRPr="00A21856" w:rsidRDefault="007611A5" w:rsidP="007611A5">
      <w:pPr>
        <w:shd w:val="clear" w:color="auto" w:fill="FFFFFF"/>
        <w:jc w:val="both"/>
        <w:rPr>
          <w:rFonts w:ascii="Tahoma" w:hAnsi="Tahoma" w:cs="Tahoma"/>
          <w:color w:val="000080"/>
        </w:rPr>
      </w:pPr>
      <w:r w:rsidRPr="00A21856">
        <w:rPr>
          <w:rFonts w:ascii="Tahoma" w:hAnsi="Tahoma" w:cs="Tahoma"/>
          <w:color w:val="000080"/>
        </w:rPr>
        <w:t>A Társulási Tanács a 35/2024. (XI.25.) határozatával döntött a VKTT szociális szolgáltatástervezési koncepciójának felülvizsgálatáról.</w:t>
      </w:r>
    </w:p>
    <w:p w:rsidR="007611A5" w:rsidRPr="00A21856" w:rsidRDefault="007611A5" w:rsidP="007611A5">
      <w:pPr>
        <w:shd w:val="clear" w:color="auto" w:fill="FFFFFF"/>
        <w:jc w:val="both"/>
        <w:rPr>
          <w:rFonts w:ascii="Tahoma" w:hAnsi="Tahoma" w:cs="Tahoma"/>
          <w:color w:val="000080"/>
        </w:rPr>
      </w:pPr>
    </w:p>
    <w:bookmarkEnd w:id="17"/>
    <w:p w:rsidR="007611A5" w:rsidRPr="00A21856" w:rsidRDefault="007611A5" w:rsidP="007611A5">
      <w:pPr>
        <w:shd w:val="clear" w:color="auto" w:fill="FFFFFF"/>
        <w:jc w:val="both"/>
        <w:rPr>
          <w:rFonts w:ascii="Tahoma" w:hAnsi="Tahoma" w:cs="Tahoma"/>
          <w:color w:val="000080"/>
        </w:rPr>
      </w:pPr>
      <w:r w:rsidRPr="00A21856">
        <w:rPr>
          <w:rFonts w:ascii="Tahoma" w:hAnsi="Tahoma" w:cs="Tahoma"/>
          <w:color w:val="000080"/>
        </w:rPr>
        <w:t xml:space="preserve">A Társulási Tanács a 37/2024. (XI.25.) határozatában döntött a VKTT Egyesített Szociális Intézmény által nyújtott szociális alapszolgáltatások és szakosított ellátások 2023. évi fenntartói jogkörben végzett ellenőrzésének elfogadásáról. </w:t>
      </w:r>
    </w:p>
    <w:p w:rsidR="007611A5" w:rsidRPr="00A21856" w:rsidRDefault="007611A5" w:rsidP="007611A5">
      <w:pPr>
        <w:shd w:val="clear" w:color="auto" w:fill="FFFFFF"/>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lastRenderedPageBreak/>
        <w:t>II.</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Pénzügyi beszámoló</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 xml:space="preserve">Az államháztartásról szóló 2011. évi CXCV. törvény 91. § (3) bekezdése (a továbbiakban: Áht.), valamint az államháztartásról szóló törvény végrehajtásáról szóló 368/2011. (XII.31.) Korm. rendelet (a továbbiakban: Ávr.) értelmében a Veszprémi Kistérség Többcélú Társulása Társulási Tanácsának a Társulás költségvetésének végrehajtásáról zárszámadási határozatot kell elfogadnia. A Társulási Tanács a VKTT 2024. évi zárszámadásáról a 12/2025. (IV.22.) és a 13/2025. (IV.22.) határozataival döntött. </w:t>
      </w:r>
    </w:p>
    <w:p w:rsidR="007611A5" w:rsidRPr="00A21856" w:rsidRDefault="007611A5" w:rsidP="007611A5">
      <w:pPr>
        <w:numPr>
          <w:ilvl w:val="0"/>
          <w:numId w:val="80"/>
        </w:numPr>
        <w:tabs>
          <w:tab w:val="num" w:pos="360"/>
        </w:tabs>
        <w:spacing w:after="240"/>
        <w:ind w:left="360"/>
        <w:jc w:val="both"/>
        <w:rPr>
          <w:rFonts w:ascii="Tahoma" w:hAnsi="Tahoma" w:cs="Tahoma"/>
          <w:b/>
          <w:color w:val="000080"/>
        </w:rPr>
      </w:pPr>
      <w:r w:rsidRPr="00A21856">
        <w:rPr>
          <w:rFonts w:ascii="Tahoma" w:hAnsi="Tahoma" w:cs="Tahoma"/>
          <w:b/>
          <w:color w:val="000080"/>
        </w:rPr>
        <w:t>Társulási feladatellátás</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Társulás Bánd, Barnag, Eplény, Hajmáskér, Hárskút, Herend, Hidegkút, Márkó, Mencshely, Nagyvázsony, Nemesvámos, Pula, Sóly, Szentgál, Tótvázsony, Veszprém, Veszprémfajsz, Vilonya, Vöröstó településeken biztosítja – az irányítása alá tartozó – Egyesített Szociális Intézmény keretein belül, a szociális igazgatásról és szociális ellátásokról szóló 1993. évi III. törvény alapján a szociális étkeztetés, házi segítségnyújtás, időskorúak, demensek nappali ellátása szociális alapszolgáltatási, továbbá az ápolást, gondozást nyújtó idősek otthona szociális szakellátási feladatokat. A város és vonzáskörzetéhez tartozó települések demográfiai jellemzőinek változásából eredően a szolgáltatások tekintetében folyamatosan változik az ellátottak száma.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Társulás a Társulási Megállapodásban szereplő kötelezően ellátandó feladatait</w:t>
      </w:r>
      <w:r w:rsidRPr="00A21856">
        <w:rPr>
          <w:rFonts w:ascii="Tahoma" w:hAnsi="Tahoma" w:cs="Tahoma"/>
          <w:strike/>
          <w:color w:val="000080"/>
        </w:rPr>
        <w:t xml:space="preserve"> </w:t>
      </w:r>
      <w:r w:rsidRPr="00A21856">
        <w:rPr>
          <w:rFonts w:ascii="Tahoma" w:hAnsi="Tahoma" w:cs="Tahoma"/>
          <w:color w:val="000080"/>
        </w:rPr>
        <w:t>ellátta, az ehhez szükséges bevételi források rendelkezésre álltak. A Társulás fizetőképességének fenntartását folyamatosan biztosítani tudta.</w:t>
      </w:r>
    </w:p>
    <w:p w:rsidR="007611A5" w:rsidRPr="00A21856" w:rsidRDefault="007611A5" w:rsidP="007611A5">
      <w:pPr>
        <w:numPr>
          <w:ilvl w:val="0"/>
          <w:numId w:val="80"/>
        </w:numPr>
        <w:tabs>
          <w:tab w:val="num" w:pos="360"/>
        </w:tabs>
        <w:spacing w:after="240"/>
        <w:ind w:left="360"/>
        <w:jc w:val="both"/>
        <w:rPr>
          <w:rFonts w:ascii="Tahoma" w:hAnsi="Tahoma" w:cs="Tahoma"/>
          <w:b/>
          <w:color w:val="000080"/>
        </w:rPr>
      </w:pPr>
      <w:r w:rsidRPr="00A21856">
        <w:rPr>
          <w:rFonts w:ascii="Tahoma" w:hAnsi="Tahoma" w:cs="Tahoma"/>
          <w:b/>
          <w:color w:val="000080"/>
        </w:rPr>
        <w:t>Bevételi források és azok teljesítése</w:t>
      </w:r>
    </w:p>
    <w:p w:rsidR="007611A5" w:rsidRPr="00A21856" w:rsidRDefault="007611A5" w:rsidP="007611A5">
      <w:pPr>
        <w:tabs>
          <w:tab w:val="left" w:pos="4500"/>
        </w:tabs>
        <w:spacing w:after="160"/>
        <w:jc w:val="both"/>
        <w:rPr>
          <w:rFonts w:ascii="Tahoma" w:hAnsi="Tahoma" w:cs="Tahoma"/>
          <w:color w:val="000080"/>
        </w:rPr>
      </w:pPr>
      <w:r w:rsidRPr="00A21856">
        <w:rPr>
          <w:rFonts w:ascii="Tahoma" w:hAnsi="Tahoma" w:cs="Tahoma"/>
          <w:color w:val="000080"/>
        </w:rPr>
        <w:t>A Társulás és intézménye (finanszírozási bevételek nélkül) 1.602.067 E Ft bevételt realizált, mely a módosított előirányzat 99,4%-a.</w:t>
      </w:r>
    </w:p>
    <w:p w:rsidR="007611A5" w:rsidRPr="00A21856" w:rsidRDefault="007611A5" w:rsidP="007611A5">
      <w:pPr>
        <w:tabs>
          <w:tab w:val="left" w:pos="4500"/>
        </w:tabs>
        <w:spacing w:after="160"/>
        <w:jc w:val="both"/>
        <w:rPr>
          <w:rFonts w:ascii="Tahoma" w:hAnsi="Tahoma" w:cs="Tahoma"/>
          <w:color w:val="000080"/>
        </w:rPr>
      </w:pPr>
      <w:r w:rsidRPr="00A21856">
        <w:rPr>
          <w:rFonts w:ascii="Tahoma" w:hAnsi="Tahoma" w:cs="Tahoma"/>
          <w:color w:val="000080"/>
        </w:rPr>
        <w:t xml:space="preserve">A Társulás </w:t>
      </w:r>
      <w:r w:rsidRPr="00A21856">
        <w:rPr>
          <w:rFonts w:ascii="Tahoma" w:hAnsi="Tahoma" w:cs="Tahoma"/>
          <w:color w:val="000080"/>
          <w:u w:val="single"/>
        </w:rPr>
        <w:t>működési célú támogatásának (államháztartáson belülről) előirányzatát</w:t>
      </w:r>
      <w:r w:rsidRPr="00A21856">
        <w:rPr>
          <w:rFonts w:ascii="Tahoma" w:hAnsi="Tahoma" w:cs="Tahoma"/>
          <w:color w:val="000080"/>
        </w:rPr>
        <w:t xml:space="preserve"> az Egyesített Szociális Intézmény működéséhez kapcsolódó központi költségvetési támogatások Veszprém Megyei Jogú Város Önkormányzat által történő átadásából, a települési hozzájárulásokból és a bentlakásos intézmény egyszeri hozzájárulás 10%-ának átadásából tevődik össze, együttesen 99,1%-a teljesült. Nagyvázsony és Tótvázsony településeknek hozzájárulás elmaradásuk volt 2024. december 31-én.</w:t>
      </w:r>
    </w:p>
    <w:p w:rsidR="007611A5" w:rsidRPr="00A21856" w:rsidRDefault="007611A5" w:rsidP="007611A5">
      <w:pPr>
        <w:tabs>
          <w:tab w:val="left" w:pos="4500"/>
        </w:tabs>
        <w:spacing w:after="160"/>
        <w:jc w:val="both"/>
        <w:rPr>
          <w:rFonts w:ascii="Tahoma" w:hAnsi="Tahoma" w:cs="Tahoma"/>
          <w:color w:val="000080"/>
        </w:rPr>
      </w:pPr>
      <w:r w:rsidRPr="00A21856">
        <w:rPr>
          <w:rFonts w:ascii="Tahoma" w:hAnsi="Tahoma" w:cs="Tahoma"/>
          <w:color w:val="000080"/>
        </w:rPr>
        <w:t xml:space="preserve">Az Intézmény </w:t>
      </w:r>
      <w:r w:rsidRPr="00A21856">
        <w:rPr>
          <w:rFonts w:ascii="Tahoma" w:hAnsi="Tahoma" w:cs="Tahoma"/>
          <w:color w:val="000080"/>
          <w:u w:val="single"/>
        </w:rPr>
        <w:t>működési célú támogatásának (államháztartáson belüli) előirányzata</w:t>
      </w:r>
      <w:r w:rsidRPr="00A21856">
        <w:rPr>
          <w:rFonts w:ascii="Tahoma" w:hAnsi="Tahoma" w:cs="Tahoma"/>
          <w:color w:val="000080"/>
        </w:rPr>
        <w:t xml:space="preserve"> a jelzőrendszeres házi segítségnyújtás feladathoz kapcsolódó támogatásból, a bentlakásos intézmény részére elkülönített egyszeri hozzájárulás 10%-ának visszatérítéséből, a visszaigényelt szakképzési hozzájárulás összegéből, nyári diákmunkához kapcsolódó támogatásból és a választáson SZSZB tagként résztvevő munkavállalók bértérítésből tevődik össze, ami együttesen 100%-ra teljesült.</w:t>
      </w:r>
    </w:p>
    <w:p w:rsidR="007611A5" w:rsidRPr="00A21856" w:rsidRDefault="007611A5" w:rsidP="007611A5">
      <w:pPr>
        <w:tabs>
          <w:tab w:val="left" w:pos="4500"/>
        </w:tabs>
        <w:spacing w:after="160"/>
        <w:jc w:val="both"/>
        <w:rPr>
          <w:rFonts w:ascii="Tahoma" w:hAnsi="Tahoma" w:cs="Tahoma"/>
          <w:color w:val="000080"/>
        </w:rPr>
      </w:pPr>
      <w:r w:rsidRPr="00A21856">
        <w:rPr>
          <w:rFonts w:ascii="Tahoma" w:hAnsi="Tahoma" w:cs="Tahoma"/>
          <w:color w:val="000080"/>
        </w:rPr>
        <w:t xml:space="preserve">A </w:t>
      </w:r>
      <w:r w:rsidRPr="00A21856">
        <w:rPr>
          <w:rFonts w:ascii="Tahoma" w:hAnsi="Tahoma" w:cs="Tahoma"/>
          <w:color w:val="000080"/>
          <w:u w:val="single"/>
        </w:rPr>
        <w:t>működési bevételek</w:t>
      </w:r>
      <w:r w:rsidRPr="00A21856">
        <w:rPr>
          <w:rFonts w:ascii="Tahoma" w:hAnsi="Tahoma" w:cs="Tahoma"/>
          <w:color w:val="000080"/>
        </w:rPr>
        <w:t xml:space="preserve"> teljesítése szintén 100%, melynek jelentős részét az Egyesített Szociális Intézmény működési bevétele teszi ki. A Társulás működési bevételei a cégautó adó tovább számlázásából és kamatbevételekből származik.</w:t>
      </w:r>
    </w:p>
    <w:p w:rsidR="007611A5" w:rsidRPr="00A21856" w:rsidRDefault="007611A5" w:rsidP="007611A5">
      <w:pPr>
        <w:tabs>
          <w:tab w:val="left" w:pos="4500"/>
        </w:tabs>
        <w:spacing w:after="160"/>
        <w:jc w:val="both"/>
        <w:rPr>
          <w:rFonts w:ascii="Tahoma" w:hAnsi="Tahoma" w:cs="Tahoma"/>
          <w:color w:val="000080"/>
        </w:rPr>
      </w:pPr>
      <w:r w:rsidRPr="00A21856">
        <w:rPr>
          <w:rFonts w:ascii="Tahoma" w:hAnsi="Tahoma" w:cs="Tahoma"/>
          <w:color w:val="000080"/>
        </w:rPr>
        <w:lastRenderedPageBreak/>
        <w:t xml:space="preserve">A </w:t>
      </w:r>
      <w:r w:rsidRPr="00A21856">
        <w:rPr>
          <w:rFonts w:ascii="Tahoma" w:hAnsi="Tahoma" w:cs="Tahoma"/>
          <w:color w:val="000080"/>
          <w:u w:val="single"/>
        </w:rPr>
        <w:t>finanszírozási bevételek</w:t>
      </w:r>
      <w:r w:rsidRPr="00A21856">
        <w:rPr>
          <w:rFonts w:ascii="Tahoma" w:hAnsi="Tahoma" w:cs="Tahoma"/>
          <w:color w:val="000080"/>
        </w:rPr>
        <w:t xml:space="preserve"> teljesítési adata az előző évi költségvetési maradvány igénybevételét mutatja.</w:t>
      </w:r>
    </w:p>
    <w:p w:rsidR="007611A5" w:rsidRPr="00A21856" w:rsidRDefault="007611A5" w:rsidP="007611A5">
      <w:pPr>
        <w:numPr>
          <w:ilvl w:val="0"/>
          <w:numId w:val="80"/>
        </w:numPr>
        <w:tabs>
          <w:tab w:val="num" w:pos="360"/>
        </w:tabs>
        <w:spacing w:after="240"/>
        <w:ind w:left="360"/>
        <w:jc w:val="both"/>
        <w:rPr>
          <w:rFonts w:ascii="Tahoma" w:hAnsi="Tahoma" w:cs="Tahoma"/>
          <w:b/>
          <w:color w:val="000080"/>
        </w:rPr>
      </w:pPr>
      <w:r w:rsidRPr="00A21856">
        <w:rPr>
          <w:rFonts w:ascii="Tahoma" w:hAnsi="Tahoma" w:cs="Tahoma"/>
          <w:b/>
          <w:color w:val="000080"/>
        </w:rPr>
        <w:t>Kiadások alakulása</w:t>
      </w:r>
    </w:p>
    <w:p w:rsidR="007611A5" w:rsidRPr="00A21856" w:rsidRDefault="007611A5" w:rsidP="007611A5">
      <w:pPr>
        <w:tabs>
          <w:tab w:val="left" w:pos="4500"/>
        </w:tabs>
        <w:spacing w:after="160"/>
        <w:jc w:val="both"/>
        <w:rPr>
          <w:rFonts w:ascii="Tahoma" w:hAnsi="Tahoma" w:cs="Tahoma"/>
          <w:color w:val="000080"/>
          <w:spacing w:val="4"/>
        </w:rPr>
      </w:pPr>
      <w:r w:rsidRPr="00A21856">
        <w:rPr>
          <w:rFonts w:ascii="Tahoma" w:hAnsi="Tahoma" w:cs="Tahoma"/>
          <w:color w:val="000080"/>
          <w:spacing w:val="4"/>
        </w:rPr>
        <w:t>A Társulás és intézménye (finanszírozási kiadások nélkül) 1.620.525 E Ft kiadást realizált, mely a módosított előirányzat 89,3%-a.</w:t>
      </w:r>
    </w:p>
    <w:p w:rsidR="007611A5" w:rsidRPr="00A21856" w:rsidRDefault="007611A5" w:rsidP="007611A5">
      <w:pPr>
        <w:tabs>
          <w:tab w:val="left" w:pos="4500"/>
        </w:tabs>
        <w:spacing w:after="160"/>
        <w:jc w:val="both"/>
        <w:rPr>
          <w:rFonts w:ascii="Tahoma" w:hAnsi="Tahoma" w:cs="Tahoma"/>
          <w:color w:val="000080"/>
          <w:spacing w:val="4"/>
        </w:rPr>
      </w:pPr>
      <w:r w:rsidRPr="00A21856">
        <w:rPr>
          <w:rFonts w:ascii="Tahoma" w:hAnsi="Tahoma" w:cs="Tahoma"/>
          <w:color w:val="000080"/>
          <w:spacing w:val="4"/>
        </w:rPr>
        <w:t xml:space="preserve">A </w:t>
      </w:r>
      <w:r w:rsidRPr="00A21856">
        <w:rPr>
          <w:rFonts w:ascii="Tahoma" w:hAnsi="Tahoma" w:cs="Tahoma"/>
          <w:color w:val="000080"/>
          <w:spacing w:val="4"/>
          <w:u w:val="single"/>
        </w:rPr>
        <w:t>Társulás</w:t>
      </w:r>
      <w:r w:rsidRPr="00A21856">
        <w:rPr>
          <w:rFonts w:ascii="Tahoma" w:hAnsi="Tahoma" w:cs="Tahoma"/>
          <w:color w:val="000080"/>
          <w:spacing w:val="4"/>
        </w:rPr>
        <w:t xml:space="preserve"> kiadásai a működésével összefüggő dologi kiadásokból (bankszámla költség, cégautóadó) és az intézménynek visszatérített egyszeri hozzájárulás összegéből tevődnek össze, amelyek összességében – a tartalékok nélkül – 92,6%-ban teljesültek.</w:t>
      </w:r>
    </w:p>
    <w:p w:rsidR="007611A5" w:rsidRPr="00A21856" w:rsidRDefault="007611A5" w:rsidP="007611A5">
      <w:pPr>
        <w:tabs>
          <w:tab w:val="left" w:pos="4500"/>
        </w:tabs>
        <w:spacing w:after="160"/>
        <w:jc w:val="both"/>
        <w:rPr>
          <w:rFonts w:ascii="Tahoma" w:hAnsi="Tahoma" w:cs="Tahoma"/>
          <w:color w:val="000080"/>
        </w:rPr>
      </w:pPr>
      <w:r w:rsidRPr="00A21856">
        <w:rPr>
          <w:rFonts w:ascii="Tahoma" w:hAnsi="Tahoma" w:cs="Tahoma"/>
          <w:color w:val="000080"/>
          <w:spacing w:val="4"/>
        </w:rPr>
        <w:t xml:space="preserve">Az </w:t>
      </w:r>
      <w:r w:rsidRPr="00A21856">
        <w:rPr>
          <w:rFonts w:ascii="Tahoma" w:hAnsi="Tahoma" w:cs="Tahoma"/>
          <w:color w:val="000080"/>
          <w:spacing w:val="4"/>
          <w:u w:val="single"/>
        </w:rPr>
        <w:t>Egyesített Szociális Intézmény</w:t>
      </w:r>
      <w:r w:rsidRPr="00A21856">
        <w:rPr>
          <w:rFonts w:ascii="Tahoma" w:hAnsi="Tahoma" w:cs="Tahoma"/>
          <w:color w:val="000080"/>
          <w:spacing w:val="4"/>
        </w:rPr>
        <w:t xml:space="preserve"> működésével összefüggő kiadások időarányosan teljesültek. Ebből a személyi juttatások 95,8%-os, a munkaadót terhelő járulékok és szociális hozzájárulási adó 96,4%-os és a dologi kiadások 82,3%-os teljesítést mutatnak. Az Intézmény a tervezett beruházásait 87,5%-ban, a felújításait 60,1%-ban teljesítette.</w:t>
      </w:r>
    </w:p>
    <w:p w:rsidR="007611A5" w:rsidRPr="00A21856" w:rsidRDefault="007611A5" w:rsidP="007611A5">
      <w:pPr>
        <w:numPr>
          <w:ilvl w:val="0"/>
          <w:numId w:val="80"/>
        </w:numPr>
        <w:tabs>
          <w:tab w:val="num" w:pos="360"/>
        </w:tabs>
        <w:spacing w:after="240"/>
        <w:ind w:left="360"/>
        <w:jc w:val="both"/>
        <w:rPr>
          <w:rFonts w:ascii="Tahoma" w:hAnsi="Tahoma" w:cs="Tahoma"/>
          <w:b/>
          <w:color w:val="000080"/>
        </w:rPr>
      </w:pPr>
      <w:r w:rsidRPr="00A21856">
        <w:rPr>
          <w:rFonts w:ascii="Tahoma" w:hAnsi="Tahoma" w:cs="Tahoma"/>
          <w:b/>
          <w:color w:val="000080"/>
        </w:rPr>
        <w:t>Költségvetési maradvány alakulása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 xml:space="preserve">A Társulás 2024. évi költségvetési maradványa 20.274 E Ft, melyből 17.553 E Ft kötelezettséggel terhelt, 2.721 E Ft a szabad maradvány. A szabad maradványból 400 E Ft-ot a 2025. évi eredeti költségvetés már tartalmaz. </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 xml:space="preserve">Az Intézmény 2025. évi költségvetési maradványa 163.762 E Ft, melyből 38.159 E Ft kötelezettséggel terhelt, 125.603 E Ft szabad maradvány. A szabad és kötelezettséggel terhelt maradványból 70.597 E Ft-ot a 2025. évi eredeti költségvetés már tartalmaz. </w:t>
      </w:r>
    </w:p>
    <w:p w:rsidR="007611A5" w:rsidRPr="00A21856" w:rsidRDefault="007611A5" w:rsidP="007611A5">
      <w:pPr>
        <w:numPr>
          <w:ilvl w:val="0"/>
          <w:numId w:val="80"/>
        </w:numPr>
        <w:tabs>
          <w:tab w:val="num" w:pos="360"/>
        </w:tabs>
        <w:spacing w:after="240"/>
        <w:ind w:left="360"/>
        <w:jc w:val="both"/>
        <w:rPr>
          <w:rFonts w:ascii="Tahoma" w:hAnsi="Tahoma" w:cs="Tahoma"/>
          <w:b/>
          <w:color w:val="000080"/>
        </w:rPr>
      </w:pPr>
      <w:r w:rsidRPr="00A21856">
        <w:rPr>
          <w:rFonts w:ascii="Tahoma" w:hAnsi="Tahoma" w:cs="Tahoma"/>
          <w:b/>
          <w:color w:val="000080"/>
        </w:rPr>
        <w:t>Vagyon alakulása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mérleg a Társulás és az Egyesített Szociális Intézmény összevont mérlegadatát tartalmazza. A 2024. évi összesített mérleg az államháztartás számviteléről szóló 4/2013. (I. 11.) Kormányrendelet előírásai alapján készült. Az elemzés során ezen adatokat viszonyítottuk a 2023. évi záró adatokhoz.</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Az eszközök és források mérleg szerinti összege 296.562 E Ft, mely az előző évhez viszonyítva 61,7 %-kal nőtt.</w:t>
      </w:r>
    </w:p>
    <w:p w:rsidR="007611A5" w:rsidRPr="00A21856" w:rsidRDefault="007611A5" w:rsidP="007611A5">
      <w:pPr>
        <w:spacing w:after="240"/>
        <w:jc w:val="both"/>
        <w:rPr>
          <w:rFonts w:ascii="Tahoma" w:hAnsi="Tahoma" w:cs="Tahoma"/>
          <w:color w:val="000080"/>
          <w:u w:val="single"/>
        </w:rPr>
      </w:pPr>
      <w:r w:rsidRPr="00A21856">
        <w:rPr>
          <w:rFonts w:ascii="Tahoma" w:hAnsi="Tahoma" w:cs="Tahoma"/>
          <w:color w:val="000080"/>
          <w:u w:val="single"/>
        </w:rPr>
        <w:t>Eszközök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w:t>
      </w:r>
      <w:r w:rsidRPr="00A21856">
        <w:rPr>
          <w:rFonts w:ascii="Tahoma" w:hAnsi="Tahoma" w:cs="Tahoma"/>
          <w:color w:val="000080"/>
        </w:rPr>
        <w:tab/>
        <w:t>Nemzeti vagyonba tartozó befektetett eszközök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 xml:space="preserve">A Társulás és intézménye befektetett eszközeinek nyilvántartás szerinti értéke 75.321 E Ft, amely az előző évhez képest 27.385 E Ft-tal nőtt, ez 57,1%-os növekedést jelent, az adott mérlegsorokon részletezettek szerint. </w:t>
      </w:r>
    </w:p>
    <w:p w:rsidR="007611A5" w:rsidRPr="00A21856" w:rsidRDefault="007611A5" w:rsidP="007611A5">
      <w:pPr>
        <w:spacing w:after="120"/>
        <w:jc w:val="both"/>
        <w:rPr>
          <w:rFonts w:ascii="Tahoma" w:hAnsi="Tahoma" w:cs="Tahoma"/>
          <w:color w:val="000080"/>
        </w:rPr>
      </w:pPr>
      <w:r w:rsidRPr="00A21856">
        <w:rPr>
          <w:rFonts w:ascii="Tahoma" w:hAnsi="Tahoma" w:cs="Tahoma"/>
          <w:color w:val="000080"/>
        </w:rPr>
        <w:t>A/I. Immateriális javak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mérlegben az immateriális javak állománya 392 E Ft, az előző évhez képest 62,3%-kal csökkent, ami 649 E Ft-os csökkenést jelent. A változást az intézmény tárgyévi beruházásainak aktiválása, az elszámolt értékcsökkenés és selejtezés eredményezi.</w:t>
      </w:r>
    </w:p>
    <w:p w:rsidR="007611A5" w:rsidRPr="00A21856" w:rsidRDefault="007611A5" w:rsidP="007611A5">
      <w:pPr>
        <w:spacing w:after="120"/>
        <w:jc w:val="both"/>
        <w:rPr>
          <w:rFonts w:ascii="Tahoma" w:hAnsi="Tahoma" w:cs="Tahoma"/>
          <w:color w:val="000080"/>
        </w:rPr>
      </w:pPr>
      <w:r w:rsidRPr="00A21856">
        <w:rPr>
          <w:rFonts w:ascii="Tahoma" w:hAnsi="Tahoma" w:cs="Tahoma"/>
          <w:color w:val="000080"/>
        </w:rPr>
        <w:lastRenderedPageBreak/>
        <w:t>A/II. Tárgyi eszközök</w:t>
      </w:r>
    </w:p>
    <w:p w:rsidR="007611A5" w:rsidRPr="00A21856" w:rsidRDefault="007611A5" w:rsidP="007611A5">
      <w:pPr>
        <w:spacing w:after="120"/>
        <w:jc w:val="both"/>
        <w:rPr>
          <w:rFonts w:ascii="Tahoma" w:hAnsi="Tahoma" w:cs="Tahoma"/>
          <w:color w:val="000080"/>
        </w:rPr>
      </w:pPr>
      <w:r w:rsidRPr="00A21856">
        <w:rPr>
          <w:rFonts w:ascii="Tahoma" w:hAnsi="Tahoma" w:cs="Tahoma"/>
          <w:color w:val="000080"/>
        </w:rPr>
        <w:t>A tárgyi eszközök nettó értéke 74.929 E Ft, az előző évhez képest 59,8%-kal emelkedett, amely 28.034 E Ft-ot jelent. Állománynövekedést jelentettek a 2024. évi beruházások és felújítások aktiválása, csökkenést jelentett az értékesített vagyon kivezetése, az elszámolt értékcsökkenés és selejtezés.</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B) Nemzeti vagyonba tartozó forgóeszközök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Társulás és intézménye forgóeszközeinek 2024. december 31-i állománya a nyilvántartások szerint 6.755 E Ft, amely 287,9%-os növekedést mutat az előző évhez képest. A vásárolt készletek értékét csak az intézmény mérlege tartalmazza. Itt jelenik meg az intézmény élelmezési anyagkészlet állománya.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C) Pénzeszközök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Társulás és intézménye pénzeszközeinek összege 2025. december 31-én 182.921 E Ft, ebből az intézmény bankszámlájának és pénztárának egyenlege 162.648 E Ft.</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D) Követelések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mérlegben szereplő követelésállomány a tárgyév december 31-én 5.086 E Ft (előző évhez képest 823 E Ft-tal nőtt), melynek összetétele a következő:</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költségvetési évben esedékes követelések értéke 3.806 E Ft, ami a működési bevételekhez kapcsolódik, legnagyobb része az intézményi ellátottak díjhátralékából származik.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költségvetési évet követő követelések értéke 538 E Ft, ami a visszaigényelt szakképzési hozzájárulás tárgyévet követő évre áthúzódó összegét tartalmazza.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követelés jellegű sajátos elszámolások értéke 742 E Ft, ami a folyósított, megelőlegezett társadalombiztosítási és családtámogatási ellátások elszámolásából származó összegét tartalmazza.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E) Egyéb sajátos elszámolások között 23.852 E Ft összegben kerül kimutatásra az előzetesen felszámított és a fizetendő általános forgalmi adó, valamint a december hónapban kifizetett bérjellegű kifizetések, amelyek végleges kiadásként a következő évben kerülnek elszámolásra.</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F) Aktív időbeli elhatárolások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mérlegben az eredményszemléletű bevételek aktív időbeli elhatárolása között az olyan járó eredményszemléletű bevételeket kell kimutatni, amelyek csak a mérleg fordulónapja után esedékesek, de a mérleggel lezárt időszakra számolandók el, összege 2.627 E Ft.</w:t>
      </w:r>
    </w:p>
    <w:p w:rsidR="007611A5" w:rsidRPr="00A21856" w:rsidRDefault="007611A5" w:rsidP="007611A5">
      <w:pPr>
        <w:spacing w:after="240"/>
        <w:jc w:val="both"/>
        <w:rPr>
          <w:rFonts w:ascii="Tahoma" w:hAnsi="Tahoma" w:cs="Tahoma"/>
          <w:color w:val="000080"/>
          <w:u w:val="single"/>
        </w:rPr>
      </w:pPr>
      <w:r w:rsidRPr="00A21856">
        <w:rPr>
          <w:rFonts w:ascii="Tahoma" w:hAnsi="Tahoma" w:cs="Tahoma"/>
          <w:color w:val="000080"/>
          <w:u w:val="single"/>
        </w:rPr>
        <w:t>Források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G) Saját tőke</w:t>
      </w:r>
    </w:p>
    <w:p w:rsidR="007611A5" w:rsidRPr="00A21856" w:rsidRDefault="007611A5" w:rsidP="007611A5">
      <w:pPr>
        <w:tabs>
          <w:tab w:val="left" w:pos="142"/>
          <w:tab w:val="right" w:pos="7797"/>
        </w:tabs>
        <w:jc w:val="both"/>
        <w:rPr>
          <w:rFonts w:ascii="Tahoma" w:hAnsi="Tahoma" w:cs="Tahoma"/>
          <w:color w:val="000080"/>
        </w:rPr>
      </w:pPr>
      <w:r w:rsidRPr="00A21856">
        <w:rPr>
          <w:rFonts w:ascii="Tahoma" w:hAnsi="Tahoma" w:cs="Tahoma"/>
          <w:color w:val="000080"/>
        </w:rPr>
        <w:lastRenderedPageBreak/>
        <w:t>Saját tőkeként kell kimutatni a nemzeti vagyon induláskori értékeként 2014. január 1-jén meglévő (111.727 E Ft összegű), nemzeti vagyonba tartozó eszközök bekerülési értékének forrását, illetve annak változásait. Az egyéb eszközök induláskori értéke és változásaiként a 2014. január 1-jén meglévő – nem idegen – pénzeszközök forrását kell kimutatni.</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mérlegben felhalmozott eredményként az előző költségvetési évek felhalmozott eredményét kell kimutatni. A mérlegsor negatív előjellel is szerepelhet. A mérleg szerinti eredményt az eredmény-kimutatásban ilyen címen kimutatott összeggel egyezően kell szerepeltetni.</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H) Kötelezettségek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A kötelezettségek azok a szállítói, vállalkozói, szolgáltatási és egyéb szerződésekből eredő, pénzértékben kifejezett elismert tartozások, amelyek a szállító, a vállalkozó, a szolgáltató, a hitelező, a kölcsönt nyújtó által már teljesített, az államháztartás szervezete által elfogadott, elismert szállításhoz, szolgáltatáshoz kapcsolódnak.</w:t>
      </w:r>
    </w:p>
    <w:p w:rsidR="007611A5" w:rsidRPr="00A21856" w:rsidRDefault="007611A5" w:rsidP="007611A5">
      <w:pPr>
        <w:spacing w:after="240"/>
        <w:jc w:val="both"/>
        <w:rPr>
          <w:rFonts w:ascii="Tahoma" w:hAnsi="Tahoma" w:cs="Tahoma"/>
          <w:color w:val="000080"/>
        </w:rPr>
      </w:pPr>
      <w:r w:rsidRPr="00A21856">
        <w:rPr>
          <w:rFonts w:ascii="Tahoma" w:hAnsi="Tahoma" w:cs="Tahoma"/>
          <w:color w:val="000080"/>
        </w:rPr>
        <w:t xml:space="preserve">A kötelezettségek összege 38.164 E Ft, 33.039 Ft-tal nőtt az előző évhez képest. </w:t>
      </w:r>
    </w:p>
    <w:p w:rsidR="007611A5" w:rsidRPr="00A21856" w:rsidRDefault="007611A5" w:rsidP="007611A5">
      <w:pPr>
        <w:tabs>
          <w:tab w:val="left" w:pos="284"/>
        </w:tabs>
        <w:spacing w:after="240"/>
        <w:jc w:val="both"/>
        <w:rPr>
          <w:rFonts w:ascii="Tahoma" w:hAnsi="Tahoma" w:cs="Tahoma"/>
          <w:color w:val="000080"/>
        </w:rPr>
      </w:pPr>
      <w:r w:rsidRPr="00A21856">
        <w:rPr>
          <w:rFonts w:ascii="Tahoma" w:hAnsi="Tahoma" w:cs="Tahoma"/>
          <w:color w:val="000080"/>
        </w:rPr>
        <w:t>J)</w:t>
      </w:r>
      <w:r w:rsidRPr="00A21856">
        <w:rPr>
          <w:rFonts w:ascii="Tahoma" w:hAnsi="Tahoma" w:cs="Tahoma"/>
          <w:color w:val="000080"/>
        </w:rPr>
        <w:tab/>
        <w:t>Passzív időbeli elhatárolásokon belül kell kimutatni az eredményszemléletű bevételek, a költségek, ráfordítások passzív időbeli elhatárolását és a halasztott eredményszemléletű bevételeket. A mérlegforduló napot megelőző időszakot terhelő költségek, többek között a 2024. december havi bérek elhatárolása szerepel, melynek összege 83.579 E Ft.</w:t>
      </w:r>
    </w:p>
    <w:p w:rsidR="007611A5" w:rsidRPr="00A21856" w:rsidRDefault="007611A5" w:rsidP="007611A5">
      <w:pPr>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III.</w:t>
      </w:r>
    </w:p>
    <w:p w:rsidR="007611A5" w:rsidRPr="00A21856" w:rsidRDefault="007611A5" w:rsidP="007611A5">
      <w:pPr>
        <w:pStyle w:val="NormlWeb"/>
        <w:spacing w:before="0" w:beforeAutospacing="0" w:after="0" w:afterAutospacing="0"/>
        <w:ind w:right="167"/>
        <w:jc w:val="center"/>
        <w:rPr>
          <w:rFonts w:ascii="Tahoma" w:hAnsi="Tahoma" w:cs="Tahoma"/>
          <w:b/>
          <w:iCs/>
          <w:color w:val="000080"/>
        </w:rPr>
      </w:pPr>
      <w:r w:rsidRPr="00A21856">
        <w:rPr>
          <w:rFonts w:ascii="Tahoma" w:hAnsi="Tahoma" w:cs="Tahoma"/>
          <w:b/>
          <w:iCs/>
          <w:color w:val="000080"/>
        </w:rPr>
        <w:t>Szakmai beszámoló a Veszprémi Kistérség Többcélú Társulása Egyesített Szociális Intézménye 2024. évi szakmai tevékenységéről</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Az intézmény által nyújtott szociális szolgáltatások formája</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Az intézmény 2024. évben változatlanul 4 </w:t>
      </w:r>
      <w:r w:rsidRPr="00A21856">
        <w:rPr>
          <w:rFonts w:ascii="Tahoma" w:hAnsi="Tahoma" w:cs="Tahoma"/>
          <w:b/>
          <w:color w:val="000080"/>
        </w:rPr>
        <w:t>szociális alapszolgáltatást</w:t>
      </w:r>
      <w:r w:rsidRPr="00A21856">
        <w:rPr>
          <w:rFonts w:ascii="Tahoma" w:hAnsi="Tahoma" w:cs="Tahoma"/>
          <w:color w:val="000080"/>
        </w:rPr>
        <w:t xml:space="preserve"> (étkeztetés, házi segítségnyújtás, jelzőrendszeres házi segítségnyújtás, idősek nappali ellátása) és 2 </w:t>
      </w:r>
      <w:r w:rsidRPr="00A21856">
        <w:rPr>
          <w:rFonts w:ascii="Tahoma" w:hAnsi="Tahoma" w:cs="Tahoma"/>
          <w:b/>
          <w:color w:val="000080"/>
        </w:rPr>
        <w:t xml:space="preserve">szakosított ellátást </w:t>
      </w:r>
      <w:r w:rsidRPr="00A21856">
        <w:rPr>
          <w:rFonts w:ascii="Tahoma" w:hAnsi="Tahoma" w:cs="Tahoma"/>
          <w:color w:val="000080"/>
        </w:rPr>
        <w:t>(ápolást, gondozást biztosító bentlakásos otthon, átmeneti elhelyezést nyújtó intézmény)</w:t>
      </w:r>
      <w:r w:rsidRPr="00A21856">
        <w:rPr>
          <w:rFonts w:ascii="Tahoma" w:hAnsi="Tahoma" w:cs="Tahoma"/>
          <w:b/>
          <w:color w:val="000080"/>
        </w:rPr>
        <w:t xml:space="preserve"> </w:t>
      </w:r>
      <w:r w:rsidRPr="00A21856">
        <w:rPr>
          <w:rFonts w:ascii="Tahoma" w:hAnsi="Tahoma" w:cs="Tahoma"/>
          <w:color w:val="000080"/>
        </w:rPr>
        <w:t xml:space="preserve">8 szervezeti egységben és 5 telephelyen biztosított. </w:t>
      </w:r>
    </w:p>
    <w:p w:rsidR="007611A5" w:rsidRPr="00A21856" w:rsidRDefault="007611A5" w:rsidP="007611A5">
      <w:pPr>
        <w:jc w:val="both"/>
        <w:rPr>
          <w:rFonts w:ascii="Tahoma" w:hAnsi="Tahoma" w:cs="Tahoma"/>
          <w:b/>
          <w:bCs/>
          <w:color w:val="000080"/>
          <w:u w:val="single"/>
        </w:rPr>
      </w:pPr>
      <w:r w:rsidRPr="00A21856">
        <w:rPr>
          <w:rFonts w:ascii="Tahoma" w:hAnsi="Tahoma" w:cs="Tahoma"/>
          <w:b/>
          <w:bCs/>
          <w:color w:val="000080"/>
          <w:u w:val="single"/>
        </w:rPr>
        <w:t>Szociális étkeztetés:</w:t>
      </w:r>
    </w:p>
    <w:p w:rsidR="007611A5" w:rsidRPr="00A21856" w:rsidRDefault="007611A5" w:rsidP="007611A5">
      <w:pPr>
        <w:jc w:val="both"/>
        <w:rPr>
          <w:rFonts w:ascii="Tahoma" w:hAnsi="Tahoma" w:cs="Tahoma"/>
          <w:color w:val="000080"/>
        </w:rPr>
      </w:pPr>
      <w:r w:rsidRPr="00A21856">
        <w:rPr>
          <w:rFonts w:ascii="Tahoma" w:hAnsi="Tahoma" w:cs="Tahoma"/>
          <w:color w:val="000080"/>
        </w:rPr>
        <w:t>Az étkeztetés változatlanul az étel helyben fogyasztásával, házhozszállításával, elvitelének lehetővé tételével valósul meg naponta. Ellátottak száma folyamatos emelkedést mutat. Egyre több olyan ellátott van, aki kiszállítással kéri az étkeztetés szociális szolgáltatást.</w:t>
      </w:r>
    </w:p>
    <w:p w:rsidR="007611A5" w:rsidRPr="00A21856" w:rsidRDefault="007611A5" w:rsidP="007611A5">
      <w:pPr>
        <w:jc w:val="both"/>
        <w:rPr>
          <w:rFonts w:ascii="Tahoma" w:hAnsi="Tahoma" w:cs="Tahoma"/>
          <w:color w:val="000080"/>
        </w:rPr>
      </w:pPr>
      <w:r w:rsidRPr="00A21856">
        <w:rPr>
          <w:rFonts w:ascii="Tahoma" w:hAnsi="Tahoma" w:cs="Tahoma"/>
          <w:b/>
          <w:bCs/>
          <w:color w:val="000080"/>
          <w:u w:val="single"/>
        </w:rPr>
        <w:t>Házi segítségnyújtás, jelzőrendszeres házi segítségnyújt</w:t>
      </w:r>
      <w:bookmarkStart w:id="18" w:name="_Toc169070644"/>
      <w:r w:rsidRPr="00A21856">
        <w:rPr>
          <w:rFonts w:ascii="Tahoma" w:hAnsi="Tahoma" w:cs="Tahoma"/>
          <w:b/>
          <w:bCs/>
          <w:color w:val="000080"/>
          <w:u w:val="single"/>
        </w:rPr>
        <w:t>ás</w:t>
      </w:r>
      <w:r w:rsidRPr="00A21856">
        <w:rPr>
          <w:rFonts w:ascii="Tahoma" w:hAnsi="Tahoma" w:cs="Tahoma"/>
          <w:color w:val="000080"/>
        </w:rPr>
        <w:t xml:space="preserve"> a korábbiaknak megfelelő módon történt. </w:t>
      </w:r>
    </w:p>
    <w:bookmarkEnd w:id="18"/>
    <w:p w:rsidR="007611A5" w:rsidRPr="00A21856" w:rsidRDefault="007611A5" w:rsidP="007611A5">
      <w:pPr>
        <w:jc w:val="both"/>
        <w:rPr>
          <w:rFonts w:ascii="Tahoma" w:hAnsi="Tahoma" w:cs="Tahoma"/>
          <w:color w:val="000080"/>
        </w:rPr>
      </w:pPr>
      <w:r w:rsidRPr="00A21856">
        <w:rPr>
          <w:rFonts w:ascii="Tahoma" w:hAnsi="Tahoma" w:cs="Tahoma"/>
          <w:b/>
          <w:bCs/>
          <w:color w:val="000080"/>
          <w:u w:val="single"/>
        </w:rPr>
        <w:t>Nappali ellátás (idősek klubjai):</w:t>
      </w:r>
      <w:r w:rsidRPr="00A21856">
        <w:rPr>
          <w:rFonts w:ascii="Tahoma" w:hAnsi="Tahoma" w:cs="Tahoma"/>
          <w:color w:val="000080"/>
        </w:rPr>
        <w:t xml:space="preserve"> A Veszprémben négy, Herenden egy idősek klubja működik összesen 220 férőhellyel. </w:t>
      </w:r>
    </w:p>
    <w:p w:rsidR="007611A5" w:rsidRPr="00A21856" w:rsidRDefault="007611A5" w:rsidP="007611A5">
      <w:pPr>
        <w:jc w:val="both"/>
        <w:rPr>
          <w:rFonts w:ascii="Tahoma" w:hAnsi="Tahoma" w:cs="Tahoma"/>
          <w:b/>
          <w:bCs/>
          <w:color w:val="000080"/>
          <w:u w:val="single"/>
        </w:rPr>
      </w:pPr>
      <w:r w:rsidRPr="00A21856">
        <w:rPr>
          <w:rFonts w:ascii="Tahoma" w:hAnsi="Tahoma" w:cs="Tahoma"/>
          <w:b/>
          <w:bCs/>
          <w:color w:val="000080"/>
          <w:u w:val="single"/>
        </w:rPr>
        <w:t>Tartós ápolást, gondozást nyújtó intézmények:</w:t>
      </w:r>
    </w:p>
    <w:p w:rsidR="007611A5" w:rsidRPr="00A21856" w:rsidRDefault="007611A5" w:rsidP="007611A5">
      <w:pPr>
        <w:jc w:val="both"/>
        <w:rPr>
          <w:rFonts w:ascii="Tahoma" w:hAnsi="Tahoma" w:cs="Tahoma"/>
          <w:color w:val="000080"/>
        </w:rPr>
      </w:pPr>
      <w:r w:rsidRPr="00A21856">
        <w:rPr>
          <w:rFonts w:ascii="Tahoma" w:hAnsi="Tahoma" w:cs="Tahoma"/>
          <w:color w:val="000080"/>
        </w:rPr>
        <w:lastRenderedPageBreak/>
        <w:t xml:space="preserve">Az átmeneti és bentlakásos otthonaink lakói, magas ápolási és gondozási szükséglettel rendelkeznek. Az előző évekhez hasonlóan a demenciában szenvedők száma továbbra is nagyon magas. </w:t>
      </w:r>
    </w:p>
    <w:p w:rsidR="007611A5" w:rsidRPr="00A21856" w:rsidRDefault="007611A5" w:rsidP="007611A5">
      <w:pPr>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Tárgyi feltételek</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 VKTT Egyesített Szociális Intézmény mind a székhelyen, mind a telephelyeken eltérő állagú épületekben ugyan, de rendezett, tiszta körülmények között működik. Az épületek állaga karbantartott, folyamatos fejújításra van szükség. Az intézményrendszer egészére elmondható, hogy a tárgyi feltételek megfelelnek a jogszabályi előírásoknak.</w:t>
      </w:r>
    </w:p>
    <w:p w:rsidR="007611A5" w:rsidRPr="00A21856" w:rsidRDefault="007611A5" w:rsidP="007611A5">
      <w:pPr>
        <w:jc w:val="center"/>
        <w:rPr>
          <w:rFonts w:ascii="Tahoma" w:hAnsi="Tahoma" w:cs="Tahoma"/>
          <w:color w:val="000080"/>
        </w:rPr>
      </w:pPr>
      <w:r w:rsidRPr="00A21856">
        <w:rPr>
          <w:b/>
          <w:bCs/>
          <w:color w:val="000080"/>
        </w:rPr>
        <w:t>Beruházási kiadások 2024.év</w:t>
      </w:r>
    </w:p>
    <w:tbl>
      <w:tblPr>
        <w:tblW w:w="14078" w:type="dxa"/>
        <w:tblCellMar>
          <w:left w:w="70" w:type="dxa"/>
          <w:right w:w="70" w:type="dxa"/>
        </w:tblCellMar>
        <w:tblLook w:val="04A0" w:firstRow="1" w:lastRow="0" w:firstColumn="1" w:lastColumn="0" w:noHBand="0" w:noVBand="1"/>
      </w:tblPr>
      <w:tblGrid>
        <w:gridCol w:w="652"/>
        <w:gridCol w:w="2904"/>
        <w:gridCol w:w="1261"/>
        <w:gridCol w:w="1261"/>
        <w:gridCol w:w="1173"/>
        <w:gridCol w:w="1261"/>
        <w:gridCol w:w="1126"/>
        <w:gridCol w:w="4790"/>
      </w:tblGrid>
      <w:tr w:rsidR="007611A5" w:rsidRPr="00A21856" w:rsidTr="006D171B">
        <w:trPr>
          <w:gridAfter w:val="1"/>
          <w:wAfter w:w="4790" w:type="dxa"/>
          <w:trHeight w:val="330"/>
        </w:trPr>
        <w:tc>
          <w:tcPr>
            <w:tcW w:w="652"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2904"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1163"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1163"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2388" w:type="dxa"/>
            <w:gridSpan w:val="2"/>
            <w:tcBorders>
              <w:top w:val="nil"/>
              <w:left w:val="nil"/>
              <w:bottom w:val="nil"/>
              <w:right w:val="nil"/>
            </w:tcBorders>
            <w:shd w:val="clear" w:color="auto" w:fill="auto"/>
            <w:noWrap/>
            <w:vAlign w:val="center"/>
            <w:hideMark/>
          </w:tcPr>
          <w:p w:rsidR="007611A5" w:rsidRPr="00A21856" w:rsidRDefault="007611A5" w:rsidP="006D171B">
            <w:pPr>
              <w:jc w:val="both"/>
              <w:rPr>
                <w:b/>
                <w:bCs/>
                <w:color w:val="000080"/>
              </w:rPr>
            </w:pPr>
          </w:p>
          <w:p w:rsidR="007611A5" w:rsidRPr="00A21856" w:rsidRDefault="007611A5" w:rsidP="006D171B">
            <w:pPr>
              <w:rPr>
                <w:b/>
                <w:bCs/>
                <w:color w:val="000080"/>
              </w:rPr>
            </w:pPr>
            <w:r w:rsidRPr="00A21856">
              <w:rPr>
                <w:b/>
                <w:bCs/>
                <w:color w:val="000080"/>
              </w:rPr>
              <w:t>Adatok e Ft-ban</w:t>
            </w:r>
          </w:p>
        </w:tc>
        <w:tc>
          <w:tcPr>
            <w:tcW w:w="1018" w:type="dxa"/>
            <w:tcBorders>
              <w:top w:val="nil"/>
              <w:left w:val="nil"/>
              <w:bottom w:val="nil"/>
              <w:right w:val="nil"/>
            </w:tcBorders>
            <w:shd w:val="clear" w:color="auto" w:fill="auto"/>
            <w:noWrap/>
            <w:vAlign w:val="bottom"/>
            <w:hideMark/>
          </w:tcPr>
          <w:p w:rsidR="007611A5" w:rsidRPr="00A21856" w:rsidRDefault="007611A5" w:rsidP="006D171B">
            <w:pPr>
              <w:rPr>
                <w:b/>
                <w:bCs/>
                <w:color w:val="000080"/>
              </w:rPr>
            </w:pPr>
          </w:p>
        </w:tc>
      </w:tr>
      <w:tr w:rsidR="007611A5" w:rsidRPr="00A21856" w:rsidTr="006D171B">
        <w:trPr>
          <w:gridAfter w:val="1"/>
          <w:wAfter w:w="4790" w:type="dxa"/>
          <w:trHeight w:val="517"/>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Sorsz</w:t>
            </w:r>
          </w:p>
        </w:tc>
        <w:tc>
          <w:tcPr>
            <w:tcW w:w="2904" w:type="dxa"/>
            <w:vMerge w:val="restart"/>
            <w:tcBorders>
              <w:top w:val="single" w:sz="8" w:space="0" w:color="auto"/>
              <w:left w:val="nil"/>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Megnevezés</w:t>
            </w:r>
          </w:p>
        </w:tc>
        <w:tc>
          <w:tcPr>
            <w:tcW w:w="11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eredeti előirányzat</w:t>
            </w:r>
          </w:p>
        </w:tc>
        <w:tc>
          <w:tcPr>
            <w:tcW w:w="11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módosított előirányzat (3)</w:t>
            </w:r>
          </w:p>
        </w:tc>
        <w:tc>
          <w:tcPr>
            <w:tcW w:w="12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módosítás</w:t>
            </w:r>
          </w:p>
        </w:tc>
        <w:tc>
          <w:tcPr>
            <w:tcW w:w="1163" w:type="dxa"/>
            <w:vMerge w:val="restart"/>
            <w:tcBorders>
              <w:top w:val="single" w:sz="8" w:space="0" w:color="auto"/>
              <w:left w:val="nil"/>
              <w:bottom w:val="single" w:sz="8" w:space="0" w:color="000000"/>
              <w:right w:val="single" w:sz="8"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módosított előirányzat (5)</w:t>
            </w:r>
          </w:p>
        </w:tc>
        <w:tc>
          <w:tcPr>
            <w:tcW w:w="1018" w:type="dxa"/>
            <w:vMerge w:val="restart"/>
            <w:tcBorders>
              <w:top w:val="single" w:sz="8" w:space="0" w:color="auto"/>
              <w:left w:val="nil"/>
              <w:bottom w:val="single" w:sz="8" w:space="0" w:color="000000"/>
              <w:right w:val="single" w:sz="8"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beszerzés teljesítés</w:t>
            </w:r>
          </w:p>
        </w:tc>
      </w:tr>
      <w:tr w:rsidR="007611A5" w:rsidRPr="00A21856" w:rsidTr="006D171B">
        <w:trPr>
          <w:trHeight w:val="315"/>
        </w:trPr>
        <w:tc>
          <w:tcPr>
            <w:tcW w:w="652" w:type="dxa"/>
            <w:vMerge/>
            <w:tcBorders>
              <w:top w:val="single" w:sz="4" w:space="0" w:color="auto"/>
              <w:left w:val="single" w:sz="4" w:space="0" w:color="auto"/>
              <w:bottom w:val="single" w:sz="4" w:space="0" w:color="auto"/>
              <w:right w:val="single" w:sz="4" w:space="0" w:color="auto"/>
            </w:tcBorders>
            <w:vAlign w:val="center"/>
            <w:hideMark/>
          </w:tcPr>
          <w:p w:rsidR="007611A5" w:rsidRPr="00A21856" w:rsidRDefault="007611A5" w:rsidP="006D171B">
            <w:pPr>
              <w:rPr>
                <w:rFonts w:ascii="Tahoma" w:hAnsi="Tahoma" w:cs="Tahoma"/>
                <w:color w:val="000080"/>
                <w:sz w:val="20"/>
              </w:rPr>
            </w:pPr>
          </w:p>
        </w:tc>
        <w:tc>
          <w:tcPr>
            <w:tcW w:w="2904" w:type="dxa"/>
            <w:vMerge/>
            <w:tcBorders>
              <w:top w:val="single" w:sz="8" w:space="0" w:color="auto"/>
              <w:left w:val="nil"/>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163" w:type="dxa"/>
            <w:vMerge/>
            <w:tcBorders>
              <w:top w:val="single" w:sz="8" w:space="0" w:color="auto"/>
              <w:left w:val="single" w:sz="4" w:space="0" w:color="auto"/>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163" w:type="dxa"/>
            <w:vMerge/>
            <w:tcBorders>
              <w:top w:val="single" w:sz="8" w:space="0" w:color="auto"/>
              <w:left w:val="single" w:sz="4" w:space="0" w:color="auto"/>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225" w:type="dxa"/>
            <w:vMerge/>
            <w:tcBorders>
              <w:top w:val="single" w:sz="8" w:space="0" w:color="auto"/>
              <w:left w:val="single" w:sz="4" w:space="0" w:color="auto"/>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163" w:type="dxa"/>
            <w:vMerge/>
            <w:tcBorders>
              <w:top w:val="single" w:sz="8" w:space="0" w:color="auto"/>
              <w:left w:val="nil"/>
              <w:bottom w:val="single" w:sz="8" w:space="0" w:color="000000"/>
              <w:right w:val="single" w:sz="8" w:space="0" w:color="auto"/>
            </w:tcBorders>
            <w:vAlign w:val="center"/>
            <w:hideMark/>
          </w:tcPr>
          <w:p w:rsidR="007611A5" w:rsidRPr="00A21856" w:rsidRDefault="007611A5" w:rsidP="006D171B">
            <w:pPr>
              <w:rPr>
                <w:rFonts w:ascii="Tahoma" w:hAnsi="Tahoma" w:cs="Tahoma"/>
                <w:b/>
                <w:bCs/>
                <w:color w:val="000080"/>
                <w:sz w:val="20"/>
              </w:rPr>
            </w:pPr>
          </w:p>
        </w:tc>
        <w:tc>
          <w:tcPr>
            <w:tcW w:w="1018" w:type="dxa"/>
            <w:vMerge/>
            <w:tcBorders>
              <w:top w:val="single" w:sz="8" w:space="0" w:color="auto"/>
              <w:left w:val="nil"/>
              <w:bottom w:val="single" w:sz="8" w:space="0" w:color="000000"/>
              <w:right w:val="single" w:sz="8" w:space="0" w:color="auto"/>
            </w:tcBorders>
            <w:vAlign w:val="center"/>
            <w:hideMark/>
          </w:tcPr>
          <w:p w:rsidR="007611A5" w:rsidRPr="00A21856" w:rsidRDefault="007611A5" w:rsidP="006D171B">
            <w:pPr>
              <w:rPr>
                <w:rFonts w:ascii="Tahoma" w:hAnsi="Tahoma" w:cs="Tahoma"/>
                <w:b/>
                <w:bCs/>
                <w:color w:val="000080"/>
                <w:sz w:val="20"/>
              </w:rPr>
            </w:pPr>
          </w:p>
        </w:tc>
        <w:tc>
          <w:tcPr>
            <w:tcW w:w="4790" w:type="dxa"/>
            <w:tcBorders>
              <w:top w:val="nil"/>
              <w:left w:val="nil"/>
              <w:bottom w:val="nil"/>
              <w:right w:val="nil"/>
            </w:tcBorders>
            <w:shd w:val="clear" w:color="auto" w:fill="auto"/>
            <w:noWrap/>
            <w:vAlign w:val="bottom"/>
            <w:hideMark/>
          </w:tcPr>
          <w:p w:rsidR="007611A5" w:rsidRPr="00A21856" w:rsidRDefault="007611A5" w:rsidP="006D171B">
            <w:pPr>
              <w:jc w:val="center"/>
              <w:rPr>
                <w:rFonts w:ascii="Palatino Linotype" w:hAnsi="Palatino Linotype" w:cs="Calibri"/>
                <w:b/>
                <w:bCs/>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 </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b/>
                <w:bCs/>
                <w:color w:val="000080"/>
                <w:sz w:val="20"/>
                <w:u w:val="single"/>
              </w:rPr>
            </w:pPr>
            <w:r w:rsidRPr="00A21856">
              <w:rPr>
                <w:rFonts w:ascii="Tahoma" w:hAnsi="Tahoma" w:cs="Tahoma"/>
                <w:b/>
                <w:bCs/>
                <w:color w:val="000080"/>
                <w:sz w:val="20"/>
                <w:u w:val="single"/>
              </w:rPr>
              <w:t>Veszprém</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b/>
                <w:bCs/>
                <w:color w:val="000080"/>
                <w:sz w:val="20"/>
              </w:rPr>
            </w:pPr>
            <w:r w:rsidRPr="00A21856">
              <w:rPr>
                <w:rFonts w:ascii="Tahoma" w:hAnsi="Tahoma" w:cs="Tahoma"/>
                <w:b/>
                <w:bCs/>
                <w:color w:val="000080"/>
                <w:sz w:val="20"/>
              </w:rPr>
              <w:t> </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510"/>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FORD Transit Connect Tehergépkocsi</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5 041</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5 041</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5 041</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5 041</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2</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Garázskapu</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950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950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935</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3</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NS sütő 1300-as 3 aknás</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1 066</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1 066</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1 065</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4</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Egyetemes konyhagép</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600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600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596</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435"/>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5</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Multifunkcionális konyhai gép</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2 700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 11</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2 711</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2 711</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405"/>
        </w:trPr>
        <w:tc>
          <w:tcPr>
            <w:tcW w:w="652"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6</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Klímaberendezés-közösségi helység, légkondi</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3 200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3 200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2 966</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7</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Bejárati ajtó csere</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700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 2</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702</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702</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1380"/>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8</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xml:space="preserve">Informatikai eszközök beszerzése </w:t>
            </w:r>
            <w:r w:rsidRPr="00A21856">
              <w:rPr>
                <w:rFonts w:ascii="Tahoma" w:hAnsi="Tahoma" w:cs="Tahoma"/>
                <w:i/>
                <w:iCs/>
                <w:color w:val="000080"/>
                <w:sz w:val="20"/>
              </w:rPr>
              <w:t>(laptop, nyomtató, fénymásoló, ergonomikus billentyű, pendrive, Office, Windows 11 pro, színes nyomtató, kamerarendszer kiépítése)</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3 540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450</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3 990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3 912</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675"/>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9</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Bútorok beszerzése (éjjeli szekrény, betegágy, ápolási ágy)</w:t>
            </w:r>
          </w:p>
          <w:p w:rsidR="007611A5" w:rsidRPr="00A21856" w:rsidRDefault="007611A5" w:rsidP="006D171B">
            <w:pPr>
              <w:rPr>
                <w:rFonts w:ascii="Tahoma" w:hAnsi="Tahoma" w:cs="Tahoma"/>
                <w:color w:val="000080"/>
                <w:sz w:val="20"/>
              </w:rPr>
            </w:pP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2 400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806</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3 206</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2 864</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629"/>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10</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Konyhai nagygépek és eszközök beszerzése (</w:t>
            </w:r>
            <w:r w:rsidRPr="00A21856">
              <w:rPr>
                <w:rFonts w:ascii="Tahoma" w:hAnsi="Tahoma" w:cs="Tahoma"/>
                <w:i/>
                <w:iCs/>
                <w:color w:val="000080"/>
                <w:sz w:val="20"/>
              </w:rPr>
              <w:t xml:space="preserve">badella, lábas fedővel, botmixer, habverőfej, fagyasztószekrény, NS sütő tepsi, PSZK szereltház fej, HD-16 habüst, RM serpenyő, konyhai szűrő, saválló mércés vödör, gyúródeszka, dagasztógép, egyetemes konyhagép tartozékok 7db, szeletelő, kockázó tárcsák, hasáboló </w:t>
            </w:r>
            <w:r w:rsidRPr="00A21856">
              <w:rPr>
                <w:rFonts w:ascii="Tahoma" w:hAnsi="Tahoma" w:cs="Tahoma"/>
                <w:i/>
                <w:iCs/>
                <w:color w:val="000080"/>
                <w:sz w:val="20"/>
              </w:rPr>
              <w:lastRenderedPageBreak/>
              <w:t>tárcsa, kockázókés, dick rapid a. csettegő, talppal, tender alu szeletsütő 32cm, botmixer aprítószár, konzervnyitó, GN 1/1 szilikonos tető)</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lastRenderedPageBreak/>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1 470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3 402</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4 872</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2 860</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4080"/>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11</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xml:space="preserve">Egyéb kisértékű eszközbeszerzés </w:t>
            </w:r>
            <w:r w:rsidRPr="00A21856">
              <w:rPr>
                <w:rFonts w:ascii="Tahoma" w:hAnsi="Tahoma" w:cs="Tahoma"/>
                <w:i/>
                <w:iCs/>
                <w:color w:val="000080"/>
                <w:sz w:val="20"/>
              </w:rPr>
              <w:t>(telefonkészülék, mikrohullám sütő, mosógép, mobiltelefon, kávéfőző, tálalókocsi, kerékpár női, hangszóró mikrofonnal, forgószék, intézményi névtábla, raktárkocsi, parafa tábla, asztali digitális mérleg, fejhallgató, fülhallgató, lámpa, vasaló + állvány, porszívó, headset, mobilklíma, ventilátor, lámpacsere, iratmegsemmisítő, kerekes emelőszék, salgópolc, ventilátor, kárpittisztító, pedálos szemetes, vízforraló, íróasztal, matrac, napernyő+talp, kerti szék, zászló, nyestriasztó, takarítószeres kocsi, akkus ütve fúró, földelt hosszabbító, csavarbehajtó, kerítés, vércukormérő, burgonyatörő)</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6 557</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440</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6 997</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4 939</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645"/>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12</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Park rendezés, parkolóhely kialakítás eszközbeszerzés (kerti bútorok, padok, napernyő)</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4 442</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4 442</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4 442</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 </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b/>
                <w:bCs/>
                <w:color w:val="000080"/>
                <w:sz w:val="20"/>
                <w:u w:val="single"/>
              </w:rPr>
            </w:pPr>
            <w:r w:rsidRPr="00A21856">
              <w:rPr>
                <w:rFonts w:ascii="Tahoma" w:hAnsi="Tahoma" w:cs="Tahoma"/>
                <w:b/>
                <w:bCs/>
                <w:color w:val="000080"/>
                <w:sz w:val="20"/>
                <w:u w:val="single"/>
              </w:rPr>
              <w:t>Herend</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b/>
                <w:bCs/>
                <w:color w:val="000080"/>
                <w:sz w:val="20"/>
              </w:rPr>
            </w:pPr>
            <w:r w:rsidRPr="00A21856">
              <w:rPr>
                <w:rFonts w:ascii="Tahoma" w:hAnsi="Tahoma" w:cs="Tahoma"/>
                <w:b/>
                <w:bCs/>
                <w:color w:val="000080"/>
                <w:sz w:val="20"/>
              </w:rPr>
              <w:t> </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780"/>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Egyéb kisértékű eszközbeszerzés (telefonkészülék)</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60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60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60</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 </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b/>
                <w:bCs/>
                <w:color w:val="000080"/>
                <w:sz w:val="20"/>
                <w:u w:val="single"/>
              </w:rPr>
            </w:pPr>
            <w:r w:rsidRPr="00A21856">
              <w:rPr>
                <w:rFonts w:ascii="Tahoma" w:hAnsi="Tahoma" w:cs="Tahoma"/>
                <w:b/>
                <w:bCs/>
                <w:color w:val="000080"/>
                <w:sz w:val="20"/>
                <w:u w:val="single"/>
              </w:rPr>
              <w:t>Szentgál</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b/>
                <w:bCs/>
                <w:color w:val="000080"/>
                <w:sz w:val="20"/>
              </w:rPr>
            </w:pPr>
            <w:r w:rsidRPr="00A21856">
              <w:rPr>
                <w:rFonts w:ascii="Tahoma" w:hAnsi="Tahoma" w:cs="Tahoma"/>
                <w:b/>
                <w:bCs/>
                <w:color w:val="000080"/>
                <w:sz w:val="20"/>
              </w:rPr>
              <w:t> </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450"/>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Egyéb kisértékű eszközbeszerzés (pénzkazetta)</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10</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10</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345"/>
        </w:trPr>
        <w:tc>
          <w:tcPr>
            <w:tcW w:w="652"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 </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b/>
                <w:bCs/>
                <w:color w:val="000080"/>
                <w:sz w:val="20"/>
                <w:u w:val="single"/>
              </w:rPr>
            </w:pPr>
            <w:r w:rsidRPr="00A21856">
              <w:rPr>
                <w:rFonts w:ascii="Tahoma" w:hAnsi="Tahoma" w:cs="Tahoma"/>
                <w:b/>
                <w:bCs/>
                <w:color w:val="000080"/>
                <w:sz w:val="20"/>
                <w:u w:val="single"/>
              </w:rPr>
              <w:t>Tótvázsony</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b/>
                <w:bCs/>
                <w:color w:val="000080"/>
                <w:sz w:val="20"/>
              </w:rPr>
            </w:pPr>
            <w:r w:rsidRPr="00A21856">
              <w:rPr>
                <w:rFonts w:ascii="Tahoma" w:hAnsi="Tahoma" w:cs="Tahoma"/>
                <w:b/>
                <w:bCs/>
                <w:color w:val="000080"/>
                <w:sz w:val="20"/>
              </w:rPr>
              <w:t> </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840"/>
        </w:trPr>
        <w:tc>
          <w:tcPr>
            <w:tcW w:w="652" w:type="dxa"/>
            <w:tcBorders>
              <w:top w:val="nil"/>
              <w:left w:val="single" w:sz="4" w:space="0" w:color="auto"/>
              <w:bottom w:val="single" w:sz="4" w:space="0" w:color="auto"/>
              <w:right w:val="single" w:sz="4" w:space="0" w:color="auto"/>
            </w:tcBorders>
            <w:shd w:val="clear" w:color="auto" w:fill="auto"/>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1</w:t>
            </w:r>
          </w:p>
        </w:tc>
        <w:tc>
          <w:tcPr>
            <w:tcW w:w="290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Egyéb kisértékű eszközbeszerzés (szaturáció mérő, pénzkazetta)</w:t>
            </w:r>
          </w:p>
        </w:tc>
        <w:tc>
          <w:tcPr>
            <w:tcW w:w="1163"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18</w:t>
            </w:r>
          </w:p>
        </w:tc>
        <w:tc>
          <w:tcPr>
            <w:tcW w:w="1225"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63"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18</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10</w:t>
            </w:r>
          </w:p>
        </w:tc>
        <w:tc>
          <w:tcPr>
            <w:tcW w:w="4790" w:type="dxa"/>
            <w:vAlign w:val="center"/>
            <w:hideMark/>
          </w:tcPr>
          <w:p w:rsidR="007611A5" w:rsidRPr="00A21856" w:rsidRDefault="007611A5" w:rsidP="006D171B">
            <w:pPr>
              <w:rPr>
                <w:color w:val="000080"/>
                <w:sz w:val="20"/>
              </w:rPr>
            </w:pPr>
          </w:p>
        </w:tc>
      </w:tr>
      <w:tr w:rsidR="007611A5" w:rsidRPr="00A21856" w:rsidTr="006D171B">
        <w:trPr>
          <w:trHeight w:val="735"/>
        </w:trPr>
        <w:tc>
          <w:tcPr>
            <w:tcW w:w="652" w:type="dxa"/>
            <w:tcBorders>
              <w:top w:val="double" w:sz="6" w:space="0" w:color="auto"/>
              <w:left w:val="single" w:sz="4" w:space="0" w:color="auto"/>
              <w:bottom w:val="single" w:sz="8"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 </w:t>
            </w:r>
          </w:p>
        </w:tc>
        <w:tc>
          <w:tcPr>
            <w:tcW w:w="2904" w:type="dxa"/>
            <w:tcBorders>
              <w:top w:val="double" w:sz="6" w:space="0" w:color="auto"/>
              <w:left w:val="nil"/>
              <w:bottom w:val="single" w:sz="8"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BERUHÁZÁSI KIADÁSOK ÖSSZESEN:</w:t>
            </w:r>
          </w:p>
        </w:tc>
        <w:tc>
          <w:tcPr>
            <w:tcW w:w="1163" w:type="dxa"/>
            <w:tcBorders>
              <w:top w:val="double" w:sz="6" w:space="0" w:color="auto"/>
              <w:left w:val="single" w:sz="4" w:space="0" w:color="auto"/>
              <w:bottom w:val="single" w:sz="8"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5 041</w:t>
            </w:r>
          </w:p>
        </w:tc>
        <w:tc>
          <w:tcPr>
            <w:tcW w:w="1163" w:type="dxa"/>
            <w:tcBorders>
              <w:top w:val="double" w:sz="6" w:space="0" w:color="auto"/>
              <w:left w:val="nil"/>
              <w:bottom w:val="single" w:sz="8"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28 312</w:t>
            </w:r>
          </w:p>
        </w:tc>
        <w:tc>
          <w:tcPr>
            <w:tcW w:w="1225" w:type="dxa"/>
            <w:tcBorders>
              <w:top w:val="double" w:sz="6" w:space="0" w:color="auto"/>
              <w:left w:val="nil"/>
              <w:bottom w:val="single" w:sz="8"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9 553</w:t>
            </w:r>
          </w:p>
        </w:tc>
        <w:tc>
          <w:tcPr>
            <w:tcW w:w="1163" w:type="dxa"/>
            <w:tcBorders>
              <w:top w:val="double" w:sz="6" w:space="0" w:color="auto"/>
              <w:left w:val="nil"/>
              <w:bottom w:val="single" w:sz="8"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37 865</w:t>
            </w:r>
          </w:p>
        </w:tc>
        <w:tc>
          <w:tcPr>
            <w:tcW w:w="1018" w:type="dxa"/>
            <w:tcBorders>
              <w:top w:val="double" w:sz="6" w:space="0" w:color="auto"/>
              <w:left w:val="nil"/>
              <w:bottom w:val="single" w:sz="8"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33 113</w:t>
            </w:r>
          </w:p>
        </w:tc>
        <w:tc>
          <w:tcPr>
            <w:tcW w:w="4790" w:type="dxa"/>
            <w:vAlign w:val="center"/>
            <w:hideMark/>
          </w:tcPr>
          <w:p w:rsidR="007611A5" w:rsidRPr="00A21856" w:rsidRDefault="007611A5" w:rsidP="006D171B">
            <w:pPr>
              <w:rPr>
                <w:color w:val="000080"/>
                <w:sz w:val="20"/>
              </w:rPr>
            </w:pPr>
          </w:p>
        </w:tc>
      </w:tr>
    </w:tbl>
    <w:p w:rsidR="007611A5" w:rsidRPr="00A21856" w:rsidRDefault="007611A5" w:rsidP="007611A5">
      <w:pPr>
        <w:jc w:val="both"/>
        <w:rPr>
          <w:rFonts w:ascii="Tahoma" w:hAnsi="Tahoma" w:cs="Tahoma"/>
          <w:color w:val="000080"/>
        </w:rPr>
      </w:pPr>
    </w:p>
    <w:p w:rsidR="007611A5" w:rsidRPr="00A21856" w:rsidRDefault="007611A5" w:rsidP="007611A5">
      <w:pPr>
        <w:jc w:val="center"/>
        <w:rPr>
          <w:rFonts w:ascii="Tahoma" w:hAnsi="Tahoma" w:cs="Tahoma"/>
          <w:color w:val="000080"/>
        </w:rPr>
      </w:pPr>
      <w:r w:rsidRPr="00A21856">
        <w:rPr>
          <w:b/>
          <w:bCs/>
          <w:color w:val="000080"/>
        </w:rPr>
        <w:t>Felújítási kiadások 2024. év</w:t>
      </w:r>
    </w:p>
    <w:tbl>
      <w:tblPr>
        <w:tblW w:w="13013" w:type="dxa"/>
        <w:tblCellMar>
          <w:left w:w="70" w:type="dxa"/>
          <w:right w:w="70" w:type="dxa"/>
        </w:tblCellMar>
        <w:tblLook w:val="04A0" w:firstRow="1" w:lastRow="0" w:firstColumn="1" w:lastColumn="0" w:noHBand="0" w:noVBand="1"/>
      </w:tblPr>
      <w:tblGrid>
        <w:gridCol w:w="709"/>
        <w:gridCol w:w="2552"/>
        <w:gridCol w:w="1417"/>
        <w:gridCol w:w="1701"/>
        <w:gridCol w:w="1173"/>
        <w:gridCol w:w="1261"/>
        <w:gridCol w:w="1126"/>
        <w:gridCol w:w="3348"/>
      </w:tblGrid>
      <w:tr w:rsidR="007611A5" w:rsidRPr="00A21856" w:rsidTr="006D171B">
        <w:trPr>
          <w:gridAfter w:val="1"/>
          <w:wAfter w:w="3348" w:type="dxa"/>
          <w:trHeight w:val="330"/>
        </w:trPr>
        <w:tc>
          <w:tcPr>
            <w:tcW w:w="709"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2552"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1417"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1701" w:type="dxa"/>
            <w:tcBorders>
              <w:top w:val="nil"/>
              <w:left w:val="nil"/>
              <w:bottom w:val="nil"/>
              <w:right w:val="nil"/>
            </w:tcBorders>
            <w:shd w:val="clear" w:color="auto" w:fill="auto"/>
            <w:noWrap/>
            <w:vAlign w:val="bottom"/>
            <w:hideMark/>
          </w:tcPr>
          <w:p w:rsidR="007611A5" w:rsidRPr="00A21856" w:rsidRDefault="007611A5" w:rsidP="006D171B">
            <w:pPr>
              <w:rPr>
                <w:color w:val="000080"/>
                <w:sz w:val="20"/>
              </w:rPr>
            </w:pPr>
          </w:p>
        </w:tc>
        <w:tc>
          <w:tcPr>
            <w:tcW w:w="2268" w:type="dxa"/>
            <w:gridSpan w:val="2"/>
            <w:tcBorders>
              <w:top w:val="nil"/>
              <w:left w:val="nil"/>
              <w:bottom w:val="nil"/>
              <w:right w:val="nil"/>
            </w:tcBorders>
            <w:shd w:val="clear" w:color="auto" w:fill="auto"/>
            <w:noWrap/>
            <w:vAlign w:val="center"/>
            <w:hideMark/>
          </w:tcPr>
          <w:p w:rsidR="007611A5" w:rsidRPr="00A21856" w:rsidRDefault="007611A5" w:rsidP="006D171B">
            <w:pPr>
              <w:rPr>
                <w:b/>
                <w:bCs/>
                <w:color w:val="000080"/>
              </w:rPr>
            </w:pPr>
            <w:r w:rsidRPr="00A21856">
              <w:rPr>
                <w:b/>
                <w:bCs/>
                <w:color w:val="000080"/>
              </w:rPr>
              <w:t>Adatok e Ft-ban</w:t>
            </w:r>
          </w:p>
        </w:tc>
        <w:tc>
          <w:tcPr>
            <w:tcW w:w="1018" w:type="dxa"/>
            <w:tcBorders>
              <w:top w:val="nil"/>
              <w:left w:val="nil"/>
              <w:bottom w:val="nil"/>
              <w:right w:val="nil"/>
            </w:tcBorders>
            <w:shd w:val="clear" w:color="auto" w:fill="auto"/>
            <w:noWrap/>
            <w:vAlign w:val="bottom"/>
            <w:hideMark/>
          </w:tcPr>
          <w:p w:rsidR="007611A5" w:rsidRPr="00A21856" w:rsidRDefault="007611A5" w:rsidP="006D171B">
            <w:pPr>
              <w:rPr>
                <w:b/>
                <w:bCs/>
                <w:color w:val="000080"/>
              </w:rPr>
            </w:pPr>
          </w:p>
        </w:tc>
      </w:tr>
      <w:tr w:rsidR="007611A5" w:rsidRPr="00A21856" w:rsidTr="006D171B">
        <w:trPr>
          <w:gridAfter w:val="1"/>
          <w:wAfter w:w="3348" w:type="dxa"/>
          <w:trHeight w:val="517"/>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11A5" w:rsidRPr="00A21856" w:rsidRDefault="007611A5" w:rsidP="006D171B">
            <w:pPr>
              <w:jc w:val="center"/>
              <w:rPr>
                <w:rFonts w:ascii="Tahoma" w:hAnsi="Tahoma" w:cs="Tahoma"/>
                <w:color w:val="000080"/>
                <w:sz w:val="20"/>
              </w:rPr>
            </w:pPr>
            <w:r w:rsidRPr="00A21856">
              <w:rPr>
                <w:rFonts w:ascii="Tahoma" w:hAnsi="Tahoma" w:cs="Tahoma"/>
                <w:color w:val="000080"/>
                <w:sz w:val="20"/>
              </w:rPr>
              <w:t>Sorsz</w:t>
            </w:r>
          </w:p>
        </w:tc>
        <w:tc>
          <w:tcPr>
            <w:tcW w:w="2552" w:type="dxa"/>
            <w:vMerge w:val="restart"/>
            <w:tcBorders>
              <w:top w:val="single" w:sz="8" w:space="0" w:color="auto"/>
              <w:left w:val="nil"/>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Megnevezés</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eredeti előirányzat</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módosított előirányzat (3)</w:t>
            </w:r>
          </w:p>
        </w:tc>
        <w:tc>
          <w:tcPr>
            <w:tcW w:w="107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módosítás</w:t>
            </w:r>
          </w:p>
        </w:tc>
        <w:tc>
          <w:tcPr>
            <w:tcW w:w="1194" w:type="dxa"/>
            <w:vMerge w:val="restart"/>
            <w:tcBorders>
              <w:top w:val="single" w:sz="8" w:space="0" w:color="auto"/>
              <w:left w:val="nil"/>
              <w:bottom w:val="single" w:sz="8" w:space="0" w:color="000000"/>
              <w:right w:val="single" w:sz="8"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módosított előirányzat (4)</w:t>
            </w:r>
          </w:p>
        </w:tc>
        <w:tc>
          <w:tcPr>
            <w:tcW w:w="1018" w:type="dxa"/>
            <w:vMerge w:val="restart"/>
            <w:tcBorders>
              <w:top w:val="single" w:sz="8" w:space="0" w:color="auto"/>
              <w:left w:val="nil"/>
              <w:bottom w:val="single" w:sz="8" w:space="0" w:color="000000"/>
              <w:right w:val="single" w:sz="8" w:space="0" w:color="auto"/>
            </w:tcBorders>
            <w:shd w:val="clear" w:color="auto" w:fill="auto"/>
            <w:vAlign w:val="center"/>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2024. évi beszerzés teljesítés</w:t>
            </w:r>
          </w:p>
        </w:tc>
      </w:tr>
      <w:tr w:rsidR="007611A5" w:rsidRPr="00A21856" w:rsidTr="006D171B">
        <w:trPr>
          <w:trHeight w:val="3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611A5" w:rsidRPr="00A21856" w:rsidRDefault="007611A5" w:rsidP="006D171B">
            <w:pPr>
              <w:rPr>
                <w:rFonts w:ascii="Tahoma" w:hAnsi="Tahoma" w:cs="Tahoma"/>
                <w:color w:val="000080"/>
                <w:sz w:val="20"/>
              </w:rPr>
            </w:pPr>
          </w:p>
        </w:tc>
        <w:tc>
          <w:tcPr>
            <w:tcW w:w="2552" w:type="dxa"/>
            <w:vMerge/>
            <w:tcBorders>
              <w:top w:val="single" w:sz="8" w:space="0" w:color="auto"/>
              <w:left w:val="nil"/>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417" w:type="dxa"/>
            <w:vMerge/>
            <w:tcBorders>
              <w:top w:val="single" w:sz="8" w:space="0" w:color="auto"/>
              <w:left w:val="single" w:sz="4" w:space="0" w:color="auto"/>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074" w:type="dxa"/>
            <w:vMerge/>
            <w:tcBorders>
              <w:top w:val="single" w:sz="8" w:space="0" w:color="auto"/>
              <w:left w:val="single" w:sz="4" w:space="0" w:color="auto"/>
              <w:bottom w:val="single" w:sz="8" w:space="0" w:color="000000"/>
              <w:right w:val="single" w:sz="4" w:space="0" w:color="auto"/>
            </w:tcBorders>
            <w:vAlign w:val="center"/>
            <w:hideMark/>
          </w:tcPr>
          <w:p w:rsidR="007611A5" w:rsidRPr="00A21856" w:rsidRDefault="007611A5" w:rsidP="006D171B">
            <w:pPr>
              <w:rPr>
                <w:rFonts w:ascii="Tahoma" w:hAnsi="Tahoma" w:cs="Tahoma"/>
                <w:b/>
                <w:bCs/>
                <w:color w:val="000080"/>
                <w:sz w:val="20"/>
              </w:rPr>
            </w:pPr>
          </w:p>
        </w:tc>
        <w:tc>
          <w:tcPr>
            <w:tcW w:w="1194" w:type="dxa"/>
            <w:vMerge/>
            <w:tcBorders>
              <w:top w:val="single" w:sz="8" w:space="0" w:color="auto"/>
              <w:left w:val="nil"/>
              <w:bottom w:val="single" w:sz="8" w:space="0" w:color="000000"/>
              <w:right w:val="single" w:sz="8" w:space="0" w:color="auto"/>
            </w:tcBorders>
            <w:vAlign w:val="center"/>
            <w:hideMark/>
          </w:tcPr>
          <w:p w:rsidR="007611A5" w:rsidRPr="00A21856" w:rsidRDefault="007611A5" w:rsidP="006D171B">
            <w:pPr>
              <w:rPr>
                <w:rFonts w:ascii="Tahoma" w:hAnsi="Tahoma" w:cs="Tahoma"/>
                <w:b/>
                <w:bCs/>
                <w:color w:val="000080"/>
                <w:sz w:val="20"/>
              </w:rPr>
            </w:pPr>
          </w:p>
        </w:tc>
        <w:tc>
          <w:tcPr>
            <w:tcW w:w="1018" w:type="dxa"/>
            <w:vMerge/>
            <w:tcBorders>
              <w:top w:val="single" w:sz="8" w:space="0" w:color="auto"/>
              <w:left w:val="nil"/>
              <w:bottom w:val="single" w:sz="8" w:space="0" w:color="000000"/>
              <w:right w:val="single" w:sz="8" w:space="0" w:color="auto"/>
            </w:tcBorders>
            <w:vAlign w:val="center"/>
            <w:hideMark/>
          </w:tcPr>
          <w:p w:rsidR="007611A5" w:rsidRPr="00A21856" w:rsidRDefault="007611A5" w:rsidP="006D171B">
            <w:pPr>
              <w:rPr>
                <w:rFonts w:ascii="Tahoma" w:hAnsi="Tahoma" w:cs="Tahoma"/>
                <w:b/>
                <w:bCs/>
                <w:color w:val="000080"/>
                <w:sz w:val="20"/>
              </w:rPr>
            </w:pPr>
          </w:p>
        </w:tc>
        <w:tc>
          <w:tcPr>
            <w:tcW w:w="3348" w:type="dxa"/>
            <w:tcBorders>
              <w:top w:val="nil"/>
              <w:left w:val="nil"/>
              <w:bottom w:val="nil"/>
              <w:right w:val="nil"/>
            </w:tcBorders>
            <w:shd w:val="clear" w:color="auto" w:fill="auto"/>
            <w:noWrap/>
            <w:vAlign w:val="bottom"/>
            <w:hideMark/>
          </w:tcPr>
          <w:p w:rsidR="007611A5" w:rsidRPr="00A21856" w:rsidRDefault="007611A5" w:rsidP="006D171B">
            <w:pPr>
              <w:jc w:val="center"/>
              <w:rPr>
                <w:rFonts w:ascii="Tahoma" w:hAnsi="Tahoma" w:cs="Tahoma"/>
                <w:b/>
                <w:bCs/>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lastRenderedPageBreak/>
              <w:t>1</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2.sz. Idősek Otthona 2/5-os lakás felújítása (Völgyikút u.2.)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2 000</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2 000</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2 000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1 008</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2</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1. Gondozási Központ Völgyikút u. 2. zuhanyzó felújítása</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1 976</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1 976</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1 974</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3</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Demens klub udvarában járda kialakítás</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5 000</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5 000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4 696</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4</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2.sz. Idősek Otthona 3/11-es lakás felújítása (Völgyikút u.2.)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3 000</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3 000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1 399</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5</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Park rendezés, parkolóhely kialakítás</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30 000</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-4 000</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26 000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12 315</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6</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2.sz. Idősek Otthona 1/17-es lakás felújítása (Völgyikút u.2.)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1 150</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1 150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1 124</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7</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2.sz. Idősek Otthona 1/19-es lakás felújítása (Völgyikút u.2.)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1 200</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1 200</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1 024</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8</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2.sz. Idősek Otthona 2/16-es lakás felújítása (Völgyikút u.2.)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1 055</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1 055</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1 054</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color w:val="000080"/>
              </w:rPr>
            </w:pPr>
            <w:r w:rsidRPr="00A21856">
              <w:rPr>
                <w:rFonts w:ascii="Palatino Linotype" w:hAnsi="Palatino Linotype" w:cs="Calibri"/>
                <w:color w:val="000080"/>
              </w:rPr>
              <w:t>9</w:t>
            </w:r>
          </w:p>
        </w:tc>
        <w:tc>
          <w:tcPr>
            <w:tcW w:w="2552"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2.sz. Idősek Otthona 2/19-es lakás felújítása (Völgyikút u.2.)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701"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rPr>
                <w:rFonts w:ascii="Tahoma" w:hAnsi="Tahoma" w:cs="Tahoma"/>
                <w:color w:val="000080"/>
                <w:sz w:val="20"/>
              </w:rPr>
            </w:pPr>
            <w:r w:rsidRPr="00A21856">
              <w:rPr>
                <w:rFonts w:ascii="Tahoma" w:hAnsi="Tahoma" w:cs="Tahoma"/>
                <w:color w:val="000080"/>
                <w:sz w:val="20"/>
              </w:rPr>
              <w:t> </w:t>
            </w:r>
          </w:p>
        </w:tc>
        <w:tc>
          <w:tcPr>
            <w:tcW w:w="1074" w:type="dxa"/>
            <w:tcBorders>
              <w:top w:val="nil"/>
              <w:left w:val="nil"/>
              <w:bottom w:val="single" w:sz="4"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1 008</w:t>
            </w:r>
          </w:p>
        </w:tc>
        <w:tc>
          <w:tcPr>
            <w:tcW w:w="1194"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1 008</w:t>
            </w:r>
          </w:p>
        </w:tc>
        <w:tc>
          <w:tcPr>
            <w:tcW w:w="1018" w:type="dxa"/>
            <w:tcBorders>
              <w:top w:val="nil"/>
              <w:left w:val="nil"/>
              <w:bottom w:val="single" w:sz="4"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color w:val="000080"/>
                <w:sz w:val="20"/>
              </w:rPr>
            </w:pPr>
            <w:r w:rsidRPr="00A21856">
              <w:rPr>
                <w:rFonts w:ascii="Tahoma" w:hAnsi="Tahoma" w:cs="Tahoma"/>
                <w:color w:val="000080"/>
                <w:sz w:val="20"/>
              </w:rPr>
              <w:t>899</w:t>
            </w:r>
          </w:p>
        </w:tc>
        <w:tc>
          <w:tcPr>
            <w:tcW w:w="3348" w:type="dxa"/>
            <w:vAlign w:val="center"/>
            <w:hideMark/>
          </w:tcPr>
          <w:p w:rsidR="007611A5" w:rsidRPr="00A21856" w:rsidRDefault="007611A5" w:rsidP="006D171B">
            <w:pPr>
              <w:rPr>
                <w:color w:val="000080"/>
                <w:sz w:val="20"/>
              </w:rPr>
            </w:pPr>
          </w:p>
        </w:tc>
      </w:tr>
      <w:tr w:rsidR="007611A5" w:rsidRPr="00A21856" w:rsidTr="006D171B">
        <w:trPr>
          <w:trHeight w:val="822"/>
        </w:trPr>
        <w:tc>
          <w:tcPr>
            <w:tcW w:w="709" w:type="dxa"/>
            <w:tcBorders>
              <w:top w:val="double" w:sz="6" w:space="0" w:color="auto"/>
              <w:left w:val="single" w:sz="4" w:space="0" w:color="auto"/>
              <w:bottom w:val="single" w:sz="8" w:space="0" w:color="auto"/>
              <w:right w:val="single" w:sz="4" w:space="0" w:color="auto"/>
            </w:tcBorders>
            <w:shd w:val="clear" w:color="auto" w:fill="auto"/>
            <w:vAlign w:val="bottom"/>
            <w:hideMark/>
          </w:tcPr>
          <w:p w:rsidR="007611A5" w:rsidRPr="00A21856" w:rsidRDefault="007611A5" w:rsidP="006D171B">
            <w:pPr>
              <w:jc w:val="center"/>
              <w:rPr>
                <w:rFonts w:ascii="Palatino Linotype" w:hAnsi="Palatino Linotype" w:cs="Calibri"/>
                <w:b/>
                <w:bCs/>
                <w:color w:val="000080"/>
              </w:rPr>
            </w:pPr>
            <w:r w:rsidRPr="00A21856">
              <w:rPr>
                <w:rFonts w:ascii="Palatino Linotype" w:hAnsi="Palatino Linotype" w:cs="Calibri"/>
                <w:b/>
                <w:bCs/>
                <w:color w:val="000080"/>
              </w:rPr>
              <w:t> </w:t>
            </w:r>
          </w:p>
        </w:tc>
        <w:tc>
          <w:tcPr>
            <w:tcW w:w="2552" w:type="dxa"/>
            <w:tcBorders>
              <w:top w:val="double" w:sz="6" w:space="0" w:color="auto"/>
              <w:left w:val="nil"/>
              <w:bottom w:val="single" w:sz="8" w:space="0" w:color="auto"/>
              <w:right w:val="single" w:sz="4" w:space="0" w:color="auto"/>
            </w:tcBorders>
            <w:shd w:val="clear" w:color="auto" w:fill="auto"/>
            <w:vAlign w:val="bottom"/>
            <w:hideMark/>
          </w:tcPr>
          <w:p w:rsidR="007611A5" w:rsidRPr="00A21856" w:rsidRDefault="007611A5" w:rsidP="006D171B">
            <w:pPr>
              <w:jc w:val="center"/>
              <w:rPr>
                <w:rFonts w:ascii="Tahoma" w:hAnsi="Tahoma" w:cs="Tahoma"/>
                <w:b/>
                <w:bCs/>
                <w:color w:val="000080"/>
                <w:sz w:val="20"/>
              </w:rPr>
            </w:pPr>
            <w:r w:rsidRPr="00A21856">
              <w:rPr>
                <w:rFonts w:ascii="Tahoma" w:hAnsi="Tahoma" w:cs="Tahoma"/>
                <w:b/>
                <w:bCs/>
                <w:color w:val="000080"/>
                <w:sz w:val="20"/>
              </w:rPr>
              <w:t>FELÚJÍTÁSI KIADÁSOK ÖSSZESEN:</w:t>
            </w:r>
          </w:p>
        </w:tc>
        <w:tc>
          <w:tcPr>
            <w:tcW w:w="1417" w:type="dxa"/>
            <w:tcBorders>
              <w:top w:val="double" w:sz="6" w:space="0" w:color="auto"/>
              <w:left w:val="single" w:sz="4" w:space="0" w:color="auto"/>
              <w:bottom w:val="single" w:sz="8"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2 000</w:t>
            </w:r>
          </w:p>
        </w:tc>
        <w:tc>
          <w:tcPr>
            <w:tcW w:w="1701" w:type="dxa"/>
            <w:tcBorders>
              <w:top w:val="double" w:sz="6" w:space="0" w:color="auto"/>
              <w:left w:val="nil"/>
              <w:bottom w:val="single" w:sz="8"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45 381</w:t>
            </w:r>
          </w:p>
        </w:tc>
        <w:tc>
          <w:tcPr>
            <w:tcW w:w="1074" w:type="dxa"/>
            <w:tcBorders>
              <w:top w:val="double" w:sz="6" w:space="0" w:color="auto"/>
              <w:left w:val="nil"/>
              <w:bottom w:val="single" w:sz="8" w:space="0" w:color="auto"/>
              <w:right w:val="single" w:sz="4"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-2 992</w:t>
            </w:r>
          </w:p>
        </w:tc>
        <w:tc>
          <w:tcPr>
            <w:tcW w:w="1194" w:type="dxa"/>
            <w:tcBorders>
              <w:top w:val="double" w:sz="6" w:space="0" w:color="auto"/>
              <w:left w:val="nil"/>
              <w:bottom w:val="single" w:sz="8"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42 389</w:t>
            </w:r>
          </w:p>
        </w:tc>
        <w:tc>
          <w:tcPr>
            <w:tcW w:w="1018" w:type="dxa"/>
            <w:tcBorders>
              <w:top w:val="double" w:sz="6" w:space="0" w:color="auto"/>
              <w:left w:val="nil"/>
              <w:bottom w:val="single" w:sz="8" w:space="0" w:color="auto"/>
              <w:right w:val="single" w:sz="8" w:space="0" w:color="auto"/>
            </w:tcBorders>
            <w:shd w:val="clear" w:color="auto" w:fill="auto"/>
            <w:vAlign w:val="bottom"/>
            <w:hideMark/>
          </w:tcPr>
          <w:p w:rsidR="007611A5" w:rsidRPr="00A21856" w:rsidRDefault="007611A5" w:rsidP="006D171B">
            <w:pPr>
              <w:jc w:val="right"/>
              <w:rPr>
                <w:rFonts w:ascii="Tahoma" w:hAnsi="Tahoma" w:cs="Tahoma"/>
                <w:b/>
                <w:bCs/>
                <w:color w:val="000080"/>
                <w:sz w:val="20"/>
              </w:rPr>
            </w:pPr>
            <w:r w:rsidRPr="00A21856">
              <w:rPr>
                <w:rFonts w:ascii="Tahoma" w:hAnsi="Tahoma" w:cs="Tahoma"/>
                <w:b/>
                <w:bCs/>
                <w:color w:val="000080"/>
                <w:sz w:val="20"/>
              </w:rPr>
              <w:t>25 493</w:t>
            </w:r>
          </w:p>
        </w:tc>
        <w:tc>
          <w:tcPr>
            <w:tcW w:w="3348" w:type="dxa"/>
            <w:vAlign w:val="center"/>
            <w:hideMark/>
          </w:tcPr>
          <w:p w:rsidR="007611A5" w:rsidRPr="00A21856" w:rsidRDefault="007611A5" w:rsidP="006D171B">
            <w:pPr>
              <w:rPr>
                <w:color w:val="000080"/>
                <w:sz w:val="20"/>
              </w:rPr>
            </w:pPr>
          </w:p>
        </w:tc>
      </w:tr>
    </w:tbl>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 2024. évben a II. sz. Idősek Otthonában 6</w:t>
      </w:r>
      <w:r w:rsidRPr="00A21856">
        <w:rPr>
          <w:rFonts w:ascii="Tahoma" w:hAnsi="Tahoma" w:cs="Tahoma"/>
          <w:b/>
          <w:bCs/>
          <w:color w:val="000080"/>
        </w:rPr>
        <w:t xml:space="preserve"> lakás</w:t>
      </w:r>
      <w:r w:rsidRPr="00A21856">
        <w:rPr>
          <w:rFonts w:ascii="Tahoma" w:hAnsi="Tahoma" w:cs="Tahoma"/>
          <w:color w:val="000080"/>
        </w:rPr>
        <w:t xml:space="preserve"> került felújításra. Az egyszeri hozzájárulási díjból származó bevételünkből a használat közben meghibásodott, cserére szükségessé vált eszközöket pótoltuk. A kistelepülések részére történt beszerzések saját költségvetésüket terhelték. </w:t>
      </w: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Az I. Idősek Otthonában megtörtént a betegszoba akadálymentesítése, teljeskörű felújítása. Megszűntetésre került a 1. számú Idősek Otthona főzőkonyha folyosó, lépcsőház repedéseinek kiváltó oka. </w:t>
      </w:r>
    </w:p>
    <w:p w:rsidR="007611A5" w:rsidRPr="00A21856" w:rsidRDefault="007611A5" w:rsidP="007611A5">
      <w:pPr>
        <w:pStyle w:val="NormlWeb"/>
        <w:spacing w:before="0" w:beforeAutospacing="0" w:after="0" w:afterAutospacing="0"/>
        <w:ind w:right="167"/>
        <w:jc w:val="both"/>
        <w:rPr>
          <w:rFonts w:ascii="Tahoma" w:hAnsi="Tahoma" w:cs="Tahoma"/>
          <w:color w:val="000080"/>
        </w:rPr>
      </w:pPr>
      <w:r w:rsidRPr="00A21856">
        <w:rPr>
          <w:rFonts w:ascii="Tahoma" w:hAnsi="Tahoma" w:cs="Tahoma"/>
          <w:color w:val="000080"/>
        </w:rPr>
        <w:t xml:space="preserve">A Völgyikút utcai intézménynél a demens klub udvarában járda kiépítése történt, ahol a demens ellátottak biztonságosan tudnak sétálni. Az intézmény előtti parkrendezése is megtörtént. </w:t>
      </w:r>
    </w:p>
    <w:p w:rsidR="007611A5" w:rsidRPr="00A21856" w:rsidRDefault="007611A5" w:rsidP="007611A5">
      <w:pPr>
        <w:spacing w:after="200" w:line="276" w:lineRule="auto"/>
        <w:rPr>
          <w:rFonts w:ascii="Tahoma" w:hAnsi="Tahoma" w:cs="Tahoma"/>
          <w:color w:val="000080"/>
        </w:rPr>
      </w:pPr>
      <w:r w:rsidRPr="00A21856">
        <w:rPr>
          <w:rFonts w:ascii="Tahoma" w:hAnsi="Tahoma" w:cs="Tahoma"/>
          <w:color w:val="000080"/>
        </w:rPr>
        <w:br w:type="page"/>
      </w: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lastRenderedPageBreak/>
        <w:t>Működési feltételek</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 működéshez szükséges személyi, tárgyi és szakmai feltételek adottak, az intézmény az általános működési feltételeknek megfelel.</w:t>
      </w:r>
    </w:p>
    <w:p w:rsidR="007611A5" w:rsidRPr="00A21856" w:rsidRDefault="007611A5" w:rsidP="007611A5">
      <w:pPr>
        <w:jc w:val="both"/>
        <w:rPr>
          <w:rFonts w:ascii="Tahoma" w:hAnsi="Tahoma" w:cs="Tahoma"/>
          <w:color w:val="000080"/>
        </w:rPr>
      </w:pPr>
    </w:p>
    <w:tbl>
      <w:tblPr>
        <w:tblW w:w="8467"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5"/>
        <w:gridCol w:w="2829"/>
        <w:gridCol w:w="2703"/>
      </w:tblGrid>
      <w:tr w:rsidR="007611A5" w:rsidRPr="00A21856" w:rsidTr="006D171B">
        <w:tc>
          <w:tcPr>
            <w:tcW w:w="2935" w:type="dxa"/>
          </w:tcPr>
          <w:p w:rsidR="007611A5" w:rsidRPr="00A21856" w:rsidRDefault="007611A5" w:rsidP="006D171B">
            <w:pPr>
              <w:jc w:val="both"/>
              <w:rPr>
                <w:rFonts w:ascii="Tahoma" w:hAnsi="Tahoma" w:cs="Tahoma"/>
                <w:color w:val="000080"/>
              </w:rPr>
            </w:pPr>
            <w:r w:rsidRPr="00A21856">
              <w:rPr>
                <w:rFonts w:ascii="Tahoma" w:hAnsi="Tahoma" w:cs="Tahoma"/>
                <w:color w:val="000080"/>
              </w:rPr>
              <w:t>Szolgáltatás helye</w:t>
            </w:r>
          </w:p>
        </w:tc>
        <w:tc>
          <w:tcPr>
            <w:tcW w:w="2829" w:type="dxa"/>
          </w:tcPr>
          <w:p w:rsidR="007611A5" w:rsidRPr="00A21856" w:rsidRDefault="007611A5" w:rsidP="006D171B">
            <w:pPr>
              <w:jc w:val="both"/>
              <w:rPr>
                <w:rFonts w:ascii="Tahoma" w:hAnsi="Tahoma" w:cs="Tahoma"/>
                <w:color w:val="000080"/>
              </w:rPr>
            </w:pPr>
            <w:r w:rsidRPr="00A21856">
              <w:rPr>
                <w:rFonts w:ascii="Tahoma" w:hAnsi="Tahoma" w:cs="Tahoma"/>
                <w:color w:val="000080"/>
              </w:rPr>
              <w:t>Ellátás formája</w:t>
            </w:r>
          </w:p>
        </w:tc>
        <w:tc>
          <w:tcPr>
            <w:tcW w:w="2703" w:type="dxa"/>
          </w:tcPr>
          <w:p w:rsidR="007611A5" w:rsidRPr="00A21856" w:rsidRDefault="007611A5" w:rsidP="006D171B">
            <w:pPr>
              <w:jc w:val="both"/>
              <w:rPr>
                <w:rFonts w:ascii="Tahoma" w:hAnsi="Tahoma" w:cs="Tahoma"/>
                <w:color w:val="000080"/>
              </w:rPr>
            </w:pPr>
            <w:r w:rsidRPr="00A21856">
              <w:rPr>
                <w:rFonts w:ascii="Tahoma" w:hAnsi="Tahoma" w:cs="Tahoma"/>
                <w:color w:val="000080"/>
              </w:rPr>
              <w:t>Ellátható személyek, férőhelyek száma</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Török I. u. 10.</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 xml:space="preserve">idősek otthona </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 xml:space="preserve">72 fő </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Völgyikút u. 2.</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idősek otthona</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59 fő (emelt szintű)</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Völgyikút u. 2.</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időskorúak gondozóháza</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6 fő</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Völgyikút u. 2.</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nappali ellátás időskorúak részére</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70 fő (ebből 30 fő demens)</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Völgyikút u. 2.</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étkeztetés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nem meghatározott</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Völgyikút u. 2.</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házi segítségnyújtás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160 fő (kistérségi településeket is tartalmazza</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Hóvirág u. 14.</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nappali ellátás időskorúak részére</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40 fő</w:t>
            </w:r>
          </w:p>
        </w:tc>
      </w:tr>
      <w:tr w:rsidR="007611A5" w:rsidRPr="00A21856" w:rsidTr="006D171B">
        <w:tc>
          <w:tcPr>
            <w:tcW w:w="2935" w:type="dxa"/>
          </w:tcPr>
          <w:p w:rsidR="007611A5" w:rsidRPr="00A21856" w:rsidRDefault="007611A5" w:rsidP="006D171B">
            <w:pPr>
              <w:jc w:val="both"/>
              <w:rPr>
                <w:rFonts w:ascii="Tahoma" w:hAnsi="Tahoma" w:cs="Tahoma"/>
                <w:color w:val="000080"/>
              </w:rPr>
            </w:pPr>
            <w:r w:rsidRPr="00A21856">
              <w:rPr>
                <w:rFonts w:ascii="Tahoma" w:hAnsi="Tahoma" w:cs="Tahoma"/>
                <w:color w:val="000080"/>
              </w:rPr>
              <w:t>Veszprém, Hóvirág u. 14.</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étkeztetés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nem meghatározott</w:t>
            </w:r>
          </w:p>
        </w:tc>
      </w:tr>
      <w:tr w:rsidR="007611A5" w:rsidRPr="00A21856" w:rsidTr="006D171B">
        <w:tc>
          <w:tcPr>
            <w:tcW w:w="2935" w:type="dxa"/>
          </w:tcPr>
          <w:p w:rsidR="007611A5" w:rsidRPr="00A21856" w:rsidRDefault="007611A5" w:rsidP="006D171B">
            <w:pPr>
              <w:jc w:val="both"/>
              <w:rPr>
                <w:rFonts w:ascii="Tahoma" w:hAnsi="Tahoma" w:cs="Tahoma"/>
                <w:color w:val="000080"/>
              </w:rPr>
            </w:pPr>
            <w:r w:rsidRPr="00A21856">
              <w:rPr>
                <w:rFonts w:ascii="Tahoma" w:hAnsi="Tahoma" w:cs="Tahoma"/>
                <w:color w:val="000080"/>
              </w:rPr>
              <w:t>Veszprém, Hóvirág u. 14.</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házi segítségnyújtás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84 fő</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Völgyikút u. 2.</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jelzőrendszeres házi segítségnyújtás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160 készülék</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Szent I. u. 48.</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nappali ellátás időskorúak részére</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50 fő</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Szent I. u. 48.</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étkeztetés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nem meghatározott</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Veszprém, Március 15. u. 1/A</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nappali ellátás időskorúak részére</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40 fő</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Herend, Kossuth u. 60.</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nappali ellátást nyújtó intézmény</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20 fő</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Herend, Kossuth u. 60.</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étkeztetés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nem meghatározott</w:t>
            </w:r>
          </w:p>
        </w:tc>
      </w:tr>
      <w:tr w:rsidR="007611A5" w:rsidRPr="00A21856" w:rsidTr="006D171B">
        <w:tc>
          <w:tcPr>
            <w:tcW w:w="2935"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Herend, Kossuth u. 60.</w:t>
            </w:r>
          </w:p>
        </w:tc>
        <w:tc>
          <w:tcPr>
            <w:tcW w:w="2829"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házi segítségnyújtás</w:t>
            </w:r>
          </w:p>
        </w:tc>
        <w:tc>
          <w:tcPr>
            <w:tcW w:w="2703" w:type="dxa"/>
            <w:vAlign w:val="center"/>
          </w:tcPr>
          <w:p w:rsidR="007611A5" w:rsidRPr="00A21856" w:rsidRDefault="007611A5" w:rsidP="006D171B">
            <w:pPr>
              <w:jc w:val="both"/>
              <w:rPr>
                <w:rFonts w:ascii="Tahoma" w:hAnsi="Tahoma" w:cs="Tahoma"/>
                <w:color w:val="000080"/>
              </w:rPr>
            </w:pPr>
            <w:r w:rsidRPr="00A21856">
              <w:rPr>
                <w:rFonts w:ascii="Tahoma" w:hAnsi="Tahoma" w:cs="Tahoma"/>
                <w:color w:val="000080"/>
              </w:rPr>
              <w:t>14 fő</w:t>
            </w:r>
          </w:p>
        </w:tc>
      </w:tr>
    </w:tbl>
    <w:p w:rsidR="007611A5" w:rsidRPr="00A21856" w:rsidRDefault="007611A5" w:rsidP="007611A5">
      <w:pPr>
        <w:tabs>
          <w:tab w:val="left" w:pos="2545"/>
        </w:tabs>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Személyi feltételek</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r w:rsidRPr="00A21856">
        <w:rPr>
          <w:rFonts w:ascii="Tahoma" w:hAnsi="Tahoma" w:cs="Tahoma"/>
          <w:color w:val="000080"/>
        </w:rPr>
        <w:t xml:space="preserve">A VKTT Egyesített Szociális Intézmény munkavállalóival kapcsolatos adatok a 2024. december 31-i állapot szerint: </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992"/>
        <w:gridCol w:w="2977"/>
        <w:gridCol w:w="1134"/>
      </w:tblGrid>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Engedélyezett létszám</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153,75 fő</w:t>
            </w:r>
          </w:p>
        </w:tc>
        <w:tc>
          <w:tcPr>
            <w:tcW w:w="2977"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 xml:space="preserve">ebből szakmai létszám: </w:t>
            </w:r>
          </w:p>
        </w:tc>
        <w:tc>
          <w:tcPr>
            <w:tcW w:w="1134"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98,5 fő</w:t>
            </w: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Átlagos statisztikai létszám</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151 fő</w:t>
            </w:r>
          </w:p>
        </w:tc>
        <w:tc>
          <w:tcPr>
            <w:tcW w:w="2977"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 xml:space="preserve">ebből szakmai létszám: </w:t>
            </w:r>
          </w:p>
        </w:tc>
        <w:tc>
          <w:tcPr>
            <w:tcW w:w="1134"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96 fő</w:t>
            </w: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Munkajogi létszám</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156 fő</w:t>
            </w:r>
          </w:p>
        </w:tc>
        <w:tc>
          <w:tcPr>
            <w:tcW w:w="2977" w:type="dxa"/>
            <w:vAlign w:val="center"/>
          </w:tcPr>
          <w:p w:rsidR="007611A5" w:rsidRPr="00A21856" w:rsidRDefault="007611A5" w:rsidP="006D171B">
            <w:pPr>
              <w:rPr>
                <w:rFonts w:ascii="Tahoma" w:hAnsi="Tahoma" w:cs="Tahoma"/>
                <w:color w:val="000080"/>
              </w:rPr>
            </w:pPr>
          </w:p>
        </w:tc>
        <w:tc>
          <w:tcPr>
            <w:tcW w:w="1134" w:type="dxa"/>
            <w:vAlign w:val="center"/>
          </w:tcPr>
          <w:p w:rsidR="007611A5" w:rsidRPr="00A21856" w:rsidRDefault="007611A5" w:rsidP="006D171B">
            <w:pPr>
              <w:jc w:val="right"/>
              <w:rPr>
                <w:rFonts w:ascii="Tahoma" w:hAnsi="Tahoma" w:cs="Tahoma"/>
                <w:color w:val="000080"/>
              </w:rPr>
            </w:pP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Engedélyezett, betöltött létszám</w:t>
            </w:r>
          </w:p>
        </w:tc>
        <w:tc>
          <w:tcPr>
            <w:tcW w:w="992"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 xml:space="preserve"> 147 fő</w:t>
            </w:r>
          </w:p>
        </w:tc>
        <w:tc>
          <w:tcPr>
            <w:tcW w:w="2977" w:type="dxa"/>
            <w:vAlign w:val="center"/>
          </w:tcPr>
          <w:p w:rsidR="007611A5" w:rsidRPr="00A21856" w:rsidRDefault="007611A5" w:rsidP="006D171B">
            <w:pPr>
              <w:rPr>
                <w:rFonts w:ascii="Tahoma" w:hAnsi="Tahoma" w:cs="Tahoma"/>
                <w:color w:val="000080"/>
              </w:rPr>
            </w:pPr>
          </w:p>
        </w:tc>
        <w:tc>
          <w:tcPr>
            <w:tcW w:w="1134" w:type="dxa"/>
            <w:vAlign w:val="center"/>
          </w:tcPr>
          <w:p w:rsidR="007611A5" w:rsidRPr="00A21856" w:rsidRDefault="007611A5" w:rsidP="006D171B">
            <w:pPr>
              <w:jc w:val="right"/>
              <w:rPr>
                <w:rFonts w:ascii="Tahoma" w:hAnsi="Tahoma" w:cs="Tahoma"/>
                <w:color w:val="000080"/>
              </w:rPr>
            </w:pP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Szellemi foglalkozású</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29 fő</w:t>
            </w:r>
          </w:p>
        </w:tc>
        <w:tc>
          <w:tcPr>
            <w:tcW w:w="2977" w:type="dxa"/>
            <w:vAlign w:val="center"/>
          </w:tcPr>
          <w:p w:rsidR="007611A5" w:rsidRPr="00A21856" w:rsidRDefault="007611A5" w:rsidP="006D171B">
            <w:pPr>
              <w:rPr>
                <w:rFonts w:ascii="Tahoma" w:hAnsi="Tahoma" w:cs="Tahoma"/>
                <w:color w:val="000080"/>
              </w:rPr>
            </w:pPr>
          </w:p>
        </w:tc>
        <w:tc>
          <w:tcPr>
            <w:tcW w:w="1134" w:type="dxa"/>
            <w:vAlign w:val="center"/>
          </w:tcPr>
          <w:p w:rsidR="007611A5" w:rsidRPr="00A21856" w:rsidRDefault="007611A5" w:rsidP="006D171B">
            <w:pPr>
              <w:jc w:val="right"/>
              <w:rPr>
                <w:rFonts w:ascii="Tahoma" w:hAnsi="Tahoma" w:cs="Tahoma"/>
                <w:color w:val="000080"/>
              </w:rPr>
            </w:pP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Fizikai foglalkozású</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127 fő</w:t>
            </w:r>
          </w:p>
        </w:tc>
        <w:tc>
          <w:tcPr>
            <w:tcW w:w="2977"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 xml:space="preserve">szakmai feladatot ellátó: </w:t>
            </w:r>
          </w:p>
          <w:p w:rsidR="007611A5" w:rsidRPr="00A21856" w:rsidRDefault="007611A5" w:rsidP="006D171B">
            <w:pPr>
              <w:rPr>
                <w:rFonts w:ascii="Tahoma" w:hAnsi="Tahoma" w:cs="Tahoma"/>
                <w:color w:val="000080"/>
              </w:rPr>
            </w:pPr>
            <w:r w:rsidRPr="00A21856">
              <w:rPr>
                <w:rFonts w:ascii="Tahoma" w:hAnsi="Tahoma" w:cs="Tahoma"/>
                <w:color w:val="000080"/>
              </w:rPr>
              <w:t xml:space="preserve">egyéb:                          </w:t>
            </w:r>
          </w:p>
        </w:tc>
        <w:tc>
          <w:tcPr>
            <w:tcW w:w="1134"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80 fő</w:t>
            </w:r>
          </w:p>
          <w:p w:rsidR="007611A5" w:rsidRPr="00A21856" w:rsidRDefault="007611A5" w:rsidP="006D171B">
            <w:pPr>
              <w:jc w:val="right"/>
              <w:rPr>
                <w:rFonts w:ascii="Tahoma" w:hAnsi="Tahoma" w:cs="Tahoma"/>
                <w:color w:val="000080"/>
              </w:rPr>
            </w:pPr>
            <w:r w:rsidRPr="00A21856">
              <w:rPr>
                <w:rFonts w:ascii="Tahoma" w:hAnsi="Tahoma" w:cs="Tahoma"/>
                <w:color w:val="000080"/>
              </w:rPr>
              <w:t>47 fő</w:t>
            </w: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Teljes munkaidős</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143 fő</w:t>
            </w:r>
          </w:p>
        </w:tc>
        <w:tc>
          <w:tcPr>
            <w:tcW w:w="2977" w:type="dxa"/>
            <w:vAlign w:val="center"/>
          </w:tcPr>
          <w:p w:rsidR="007611A5" w:rsidRPr="00A21856" w:rsidRDefault="007611A5" w:rsidP="006D171B">
            <w:pPr>
              <w:rPr>
                <w:rFonts w:ascii="Tahoma" w:hAnsi="Tahoma" w:cs="Tahoma"/>
                <w:color w:val="000080"/>
              </w:rPr>
            </w:pPr>
          </w:p>
        </w:tc>
        <w:tc>
          <w:tcPr>
            <w:tcW w:w="1134" w:type="dxa"/>
            <w:vAlign w:val="center"/>
          </w:tcPr>
          <w:p w:rsidR="007611A5" w:rsidRPr="00A21856" w:rsidRDefault="007611A5" w:rsidP="006D171B">
            <w:pPr>
              <w:jc w:val="right"/>
              <w:rPr>
                <w:rFonts w:ascii="Tahoma" w:hAnsi="Tahoma" w:cs="Tahoma"/>
                <w:color w:val="000080"/>
              </w:rPr>
            </w:pP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lastRenderedPageBreak/>
              <w:t>Rész munkaidős</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 xml:space="preserve">   13 fő</w:t>
            </w:r>
          </w:p>
        </w:tc>
        <w:tc>
          <w:tcPr>
            <w:tcW w:w="2977" w:type="dxa"/>
            <w:vAlign w:val="center"/>
          </w:tcPr>
          <w:p w:rsidR="007611A5" w:rsidRPr="00A21856" w:rsidRDefault="007611A5" w:rsidP="006D171B">
            <w:pPr>
              <w:rPr>
                <w:rFonts w:ascii="Tahoma" w:hAnsi="Tahoma" w:cs="Tahoma"/>
                <w:color w:val="000080"/>
              </w:rPr>
            </w:pPr>
          </w:p>
        </w:tc>
        <w:tc>
          <w:tcPr>
            <w:tcW w:w="1134" w:type="dxa"/>
            <w:vAlign w:val="center"/>
          </w:tcPr>
          <w:p w:rsidR="007611A5" w:rsidRPr="00A21856" w:rsidRDefault="007611A5" w:rsidP="006D171B">
            <w:pPr>
              <w:jc w:val="right"/>
              <w:rPr>
                <w:rFonts w:ascii="Tahoma" w:hAnsi="Tahoma" w:cs="Tahoma"/>
                <w:color w:val="000080"/>
              </w:rPr>
            </w:pP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Besorolás alapján</w:t>
            </w:r>
          </w:p>
          <w:p w:rsidR="007611A5" w:rsidRPr="00A21856" w:rsidRDefault="007611A5" w:rsidP="006D171B">
            <w:pPr>
              <w:rPr>
                <w:rFonts w:ascii="Tahoma" w:hAnsi="Tahoma" w:cs="Tahoma"/>
                <w:color w:val="000080"/>
              </w:rPr>
            </w:pPr>
          </w:p>
        </w:tc>
        <w:tc>
          <w:tcPr>
            <w:tcW w:w="992" w:type="dxa"/>
            <w:vAlign w:val="center"/>
          </w:tcPr>
          <w:p w:rsidR="007611A5" w:rsidRPr="00A21856" w:rsidRDefault="007611A5" w:rsidP="006D171B">
            <w:pPr>
              <w:jc w:val="right"/>
              <w:rPr>
                <w:rFonts w:ascii="Tahoma" w:hAnsi="Tahoma" w:cs="Tahoma"/>
                <w:color w:val="000080"/>
              </w:rPr>
            </w:pPr>
          </w:p>
        </w:tc>
        <w:tc>
          <w:tcPr>
            <w:tcW w:w="2977"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 xml:space="preserve">felsőfokú végzettségű:        </w:t>
            </w:r>
          </w:p>
          <w:p w:rsidR="007611A5" w:rsidRPr="00A21856" w:rsidRDefault="007611A5" w:rsidP="006D171B">
            <w:pPr>
              <w:rPr>
                <w:rFonts w:ascii="Tahoma" w:hAnsi="Tahoma" w:cs="Tahoma"/>
                <w:color w:val="000080"/>
              </w:rPr>
            </w:pPr>
            <w:r w:rsidRPr="00A21856">
              <w:rPr>
                <w:rFonts w:ascii="Tahoma" w:hAnsi="Tahoma" w:cs="Tahoma"/>
                <w:color w:val="000080"/>
              </w:rPr>
              <w:t xml:space="preserve">középfokú végzettségű:      </w:t>
            </w:r>
          </w:p>
          <w:p w:rsidR="007611A5" w:rsidRPr="00A21856" w:rsidRDefault="007611A5" w:rsidP="006D171B">
            <w:pPr>
              <w:rPr>
                <w:rFonts w:ascii="Tahoma" w:hAnsi="Tahoma" w:cs="Tahoma"/>
                <w:color w:val="000080"/>
              </w:rPr>
            </w:pPr>
            <w:r w:rsidRPr="00A21856">
              <w:rPr>
                <w:rFonts w:ascii="Tahoma" w:hAnsi="Tahoma" w:cs="Tahoma"/>
                <w:color w:val="000080"/>
              </w:rPr>
              <w:t xml:space="preserve">alapfokú végzettségű:     </w:t>
            </w:r>
          </w:p>
        </w:tc>
        <w:tc>
          <w:tcPr>
            <w:tcW w:w="1134"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39 fő</w:t>
            </w:r>
          </w:p>
          <w:p w:rsidR="007611A5" w:rsidRPr="00A21856" w:rsidRDefault="007611A5" w:rsidP="006D171B">
            <w:pPr>
              <w:jc w:val="right"/>
              <w:rPr>
                <w:rFonts w:ascii="Tahoma" w:hAnsi="Tahoma" w:cs="Tahoma"/>
                <w:color w:val="000080"/>
              </w:rPr>
            </w:pPr>
            <w:r w:rsidRPr="00A21856">
              <w:rPr>
                <w:rFonts w:ascii="Tahoma" w:hAnsi="Tahoma" w:cs="Tahoma"/>
                <w:color w:val="000080"/>
              </w:rPr>
              <w:t>108 fő</w:t>
            </w:r>
          </w:p>
          <w:p w:rsidR="007611A5" w:rsidRPr="00A21856" w:rsidRDefault="007611A5" w:rsidP="006D171B">
            <w:pPr>
              <w:jc w:val="right"/>
              <w:rPr>
                <w:rFonts w:ascii="Tahoma" w:hAnsi="Tahoma" w:cs="Tahoma"/>
                <w:color w:val="000080"/>
              </w:rPr>
            </w:pPr>
            <w:r w:rsidRPr="00A21856">
              <w:rPr>
                <w:rFonts w:ascii="Tahoma" w:hAnsi="Tahoma" w:cs="Tahoma"/>
                <w:color w:val="000080"/>
              </w:rPr>
              <w:t>9 fő</w:t>
            </w: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Bértámogatott:</w:t>
            </w:r>
          </w:p>
        </w:tc>
        <w:tc>
          <w:tcPr>
            <w:tcW w:w="992"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0 fő</w:t>
            </w:r>
          </w:p>
        </w:tc>
        <w:tc>
          <w:tcPr>
            <w:tcW w:w="2977" w:type="dxa"/>
            <w:vAlign w:val="center"/>
          </w:tcPr>
          <w:p w:rsidR="007611A5" w:rsidRPr="00A21856" w:rsidRDefault="007611A5" w:rsidP="006D171B">
            <w:pPr>
              <w:rPr>
                <w:rFonts w:ascii="Tahoma" w:hAnsi="Tahoma" w:cs="Tahoma"/>
                <w:color w:val="000080"/>
              </w:rPr>
            </w:pPr>
          </w:p>
        </w:tc>
        <w:tc>
          <w:tcPr>
            <w:tcW w:w="1134" w:type="dxa"/>
            <w:vAlign w:val="center"/>
          </w:tcPr>
          <w:p w:rsidR="007611A5" w:rsidRPr="00A21856" w:rsidRDefault="007611A5" w:rsidP="006D171B">
            <w:pPr>
              <w:jc w:val="right"/>
              <w:rPr>
                <w:rFonts w:ascii="Tahoma" w:hAnsi="Tahoma" w:cs="Tahoma"/>
                <w:color w:val="000080"/>
              </w:rPr>
            </w:pPr>
          </w:p>
        </w:tc>
      </w:tr>
      <w:tr w:rsidR="007611A5" w:rsidRPr="00A21856" w:rsidTr="006D171B">
        <w:tc>
          <w:tcPr>
            <w:tcW w:w="3114"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Állományba nem tartozók</w:t>
            </w:r>
          </w:p>
        </w:tc>
        <w:tc>
          <w:tcPr>
            <w:tcW w:w="992" w:type="dxa"/>
            <w:vAlign w:val="center"/>
          </w:tcPr>
          <w:p w:rsidR="007611A5" w:rsidRPr="00A21856" w:rsidRDefault="007611A5" w:rsidP="006D171B">
            <w:pPr>
              <w:jc w:val="right"/>
              <w:rPr>
                <w:rFonts w:ascii="Tahoma" w:hAnsi="Tahoma" w:cs="Tahoma"/>
                <w:color w:val="000080"/>
              </w:rPr>
            </w:pPr>
          </w:p>
        </w:tc>
        <w:tc>
          <w:tcPr>
            <w:tcW w:w="2977" w:type="dxa"/>
            <w:vAlign w:val="center"/>
          </w:tcPr>
          <w:p w:rsidR="007611A5" w:rsidRPr="00A21856" w:rsidRDefault="007611A5" w:rsidP="006D171B">
            <w:pPr>
              <w:rPr>
                <w:rFonts w:ascii="Tahoma" w:hAnsi="Tahoma" w:cs="Tahoma"/>
                <w:color w:val="000080"/>
              </w:rPr>
            </w:pPr>
            <w:r w:rsidRPr="00A21856">
              <w:rPr>
                <w:rFonts w:ascii="Tahoma" w:hAnsi="Tahoma" w:cs="Tahoma"/>
                <w:color w:val="000080"/>
              </w:rPr>
              <w:t xml:space="preserve">megbízási szerződéssel:    </w:t>
            </w:r>
          </w:p>
          <w:p w:rsidR="007611A5" w:rsidRPr="00A21856" w:rsidRDefault="007611A5" w:rsidP="006D171B">
            <w:pPr>
              <w:rPr>
                <w:rFonts w:ascii="Tahoma" w:hAnsi="Tahoma" w:cs="Tahoma"/>
                <w:color w:val="000080"/>
              </w:rPr>
            </w:pPr>
            <w:r w:rsidRPr="00A21856">
              <w:rPr>
                <w:rFonts w:ascii="Tahoma" w:hAnsi="Tahoma" w:cs="Tahoma"/>
                <w:color w:val="000080"/>
              </w:rPr>
              <w:t>tiszteletdíjas gondozó:</w:t>
            </w:r>
          </w:p>
        </w:tc>
        <w:tc>
          <w:tcPr>
            <w:tcW w:w="1134" w:type="dxa"/>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 fő</w:t>
            </w:r>
          </w:p>
          <w:p w:rsidR="007611A5" w:rsidRPr="00A21856" w:rsidRDefault="007611A5" w:rsidP="006D171B">
            <w:pPr>
              <w:jc w:val="right"/>
              <w:rPr>
                <w:rFonts w:ascii="Tahoma" w:hAnsi="Tahoma" w:cs="Tahoma"/>
                <w:color w:val="000080"/>
              </w:rPr>
            </w:pPr>
            <w:r w:rsidRPr="00A21856">
              <w:rPr>
                <w:rFonts w:ascii="Tahoma" w:hAnsi="Tahoma" w:cs="Tahoma"/>
                <w:color w:val="000080"/>
              </w:rPr>
              <w:t>0 fő</w:t>
            </w:r>
          </w:p>
        </w:tc>
      </w:tr>
    </w:tbl>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r w:rsidRPr="00A21856">
        <w:rPr>
          <w:rFonts w:ascii="Tahoma" w:hAnsi="Tahoma" w:cs="Tahoma"/>
          <w:color w:val="000080"/>
        </w:rPr>
        <w:t xml:space="preserve">A </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r w:rsidRPr="00A21856">
        <w:rPr>
          <w:rFonts w:ascii="Tahoma" w:hAnsi="Tahoma" w:cs="Tahoma"/>
          <w:color w:val="000080"/>
        </w:rPr>
        <w:t>A bentlakásos intézményi ellátásában dolgozó munkavállalók több mint 80%-ban, a nappali ellátás és a házi segítségnyújtás keretében személyi gondozást végzők 100%-ban szakképzettek. Több munkatársunk képzése folyamatban van.</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Munkajogi létszám – a közalkalmazottak jogállásáról szóló 1992. évi XXXIII. törvény (továbbiakban: Kjt.) 61. § (1) bekezdés és a 63.§ - 66.§ alapján az alábbi fizetési osztályokba tagozódnak: </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A </w:t>
      </w:r>
      <w:r w:rsidRPr="00A21856">
        <w:rPr>
          <w:color w:val="000080"/>
        </w:rPr>
        <w:tab/>
        <w:t xml:space="preserve"> 9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B </w:t>
      </w:r>
      <w:r w:rsidRPr="00A21856">
        <w:rPr>
          <w:color w:val="000080"/>
        </w:rPr>
        <w:tab/>
        <w:t>65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C </w:t>
      </w:r>
      <w:r w:rsidRPr="00A21856">
        <w:rPr>
          <w:color w:val="000080"/>
        </w:rPr>
        <w:tab/>
        <w:t>29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D </w:t>
      </w:r>
      <w:r w:rsidRPr="00A21856">
        <w:rPr>
          <w:color w:val="000080"/>
        </w:rPr>
        <w:tab/>
        <w:t>14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E </w:t>
      </w:r>
      <w:r w:rsidRPr="00A21856">
        <w:rPr>
          <w:color w:val="000080"/>
        </w:rPr>
        <w:tab/>
        <w:t>21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F </w:t>
      </w:r>
      <w:r w:rsidRPr="00A21856">
        <w:rPr>
          <w:color w:val="000080"/>
        </w:rPr>
        <w:tab/>
        <w:t>14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G</w:t>
      </w:r>
      <w:r w:rsidRPr="00A21856">
        <w:rPr>
          <w:color w:val="000080"/>
        </w:rPr>
        <w:tab/>
        <w:t xml:space="preserve">  4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H         0 fő</w:t>
      </w:r>
    </w:p>
    <w:p w:rsidR="007611A5" w:rsidRPr="00A21856" w:rsidRDefault="007611A5" w:rsidP="007611A5">
      <w:pPr>
        <w:pStyle w:val="Listaszerbekezds"/>
        <w:numPr>
          <w:ilvl w:val="0"/>
          <w:numId w:val="83"/>
        </w:numPr>
        <w:spacing w:after="0" w:line="240" w:lineRule="auto"/>
        <w:rPr>
          <w:color w:val="000080"/>
        </w:rPr>
      </w:pPr>
      <w:r w:rsidRPr="00A21856">
        <w:rPr>
          <w:color w:val="000080"/>
        </w:rPr>
        <w:t xml:space="preserve">I  </w:t>
      </w:r>
      <w:r w:rsidRPr="00A21856">
        <w:rPr>
          <w:color w:val="000080"/>
        </w:rPr>
        <w:tab/>
        <w:t xml:space="preserve">  0 fő</w:t>
      </w:r>
    </w:p>
    <w:p w:rsidR="007611A5" w:rsidRPr="00A21856" w:rsidRDefault="007611A5" w:rsidP="007611A5">
      <w:pPr>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Szakmai feltételek, a szakmai program megvalósulása</w:t>
      </w:r>
    </w:p>
    <w:p w:rsidR="007611A5" w:rsidRPr="00A21856" w:rsidRDefault="007611A5" w:rsidP="007611A5">
      <w:pPr>
        <w:pStyle w:val="NormlWeb"/>
        <w:spacing w:before="0" w:beforeAutospacing="0" w:after="0" w:afterAutospacing="0"/>
        <w:ind w:left="1080" w:right="167"/>
        <w:jc w:val="both"/>
        <w:rPr>
          <w:rFonts w:ascii="Tahoma" w:hAnsi="Tahoma" w:cs="Tahoma"/>
          <w:b/>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rPr>
      </w:pPr>
      <w:r w:rsidRPr="00A21856">
        <w:rPr>
          <w:rFonts w:ascii="Tahoma" w:hAnsi="Tahoma" w:cs="Tahoma"/>
          <w:color w:val="000080"/>
        </w:rPr>
        <w:t xml:space="preserve">A szakmai programban leírt szolgáltatásokat az intézmény maradéktalanul ellátja, a szakmai, etikai szabályokat betartja. </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A gondozási tervek hatékonysága</w:t>
      </w:r>
    </w:p>
    <w:p w:rsidR="007611A5" w:rsidRPr="00A21856" w:rsidRDefault="007611A5" w:rsidP="007611A5">
      <w:pPr>
        <w:pStyle w:val="NormlWeb"/>
        <w:spacing w:before="0" w:beforeAutospacing="0" w:after="0" w:afterAutospacing="0"/>
        <w:ind w:left="1080" w:right="167"/>
        <w:jc w:val="both"/>
        <w:rPr>
          <w:rFonts w:ascii="Tahoma" w:hAnsi="Tahoma" w:cs="Tahoma"/>
          <w:b/>
          <w:color w:val="000080"/>
        </w:rPr>
      </w:pPr>
    </w:p>
    <w:p w:rsidR="007611A5" w:rsidRPr="00A21856" w:rsidRDefault="007611A5" w:rsidP="007611A5">
      <w:pPr>
        <w:tabs>
          <w:tab w:val="num" w:pos="720"/>
        </w:tabs>
        <w:jc w:val="both"/>
        <w:rPr>
          <w:rFonts w:ascii="Tahoma" w:hAnsi="Tahoma" w:cs="Tahoma"/>
          <w:color w:val="000080"/>
        </w:rPr>
      </w:pPr>
      <w:r w:rsidRPr="00A21856">
        <w:rPr>
          <w:rFonts w:ascii="Tahoma" w:hAnsi="Tahoma" w:cs="Tahoma"/>
          <w:color w:val="000080"/>
        </w:rPr>
        <w:t>A gondozási tervek a kötelező protokollok mentén, a jogszabályi előírásoknak megfelelően a gondozott felvételét követő 30 napon belül elkészülnek. Az ellátottak állapotától függően évente, állapotrosszabbodás esetén azonnal felülvizsgálatra kerülnek.</w:t>
      </w:r>
    </w:p>
    <w:p w:rsidR="007611A5" w:rsidRPr="00A21856" w:rsidRDefault="007611A5" w:rsidP="007611A5">
      <w:pPr>
        <w:tabs>
          <w:tab w:val="num" w:pos="720"/>
        </w:tabs>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Az igénybevételi eljárás és dokumentációja</w:t>
      </w:r>
    </w:p>
    <w:p w:rsidR="007611A5" w:rsidRPr="00A21856" w:rsidRDefault="007611A5" w:rsidP="007611A5">
      <w:pPr>
        <w:pStyle w:val="NormlWeb"/>
        <w:spacing w:before="0" w:beforeAutospacing="0" w:after="0" w:afterAutospacing="0"/>
        <w:ind w:left="1080" w:right="167"/>
        <w:jc w:val="both"/>
        <w:rPr>
          <w:rFonts w:ascii="Tahoma" w:hAnsi="Tahoma" w:cs="Tahoma"/>
          <w:b/>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 szolgáltatások igénybevételéhez és az azt követő gondozási munkához szükséges dokumentáció felvétele szabályszerűen megtörténik. </w:t>
      </w:r>
    </w:p>
    <w:p w:rsidR="007611A5" w:rsidRPr="00A21856" w:rsidRDefault="007611A5" w:rsidP="007611A5">
      <w:pPr>
        <w:jc w:val="both"/>
        <w:rPr>
          <w:rFonts w:ascii="Tahoma" w:hAnsi="Tahoma" w:cs="Tahoma"/>
          <w:color w:val="000080"/>
        </w:rPr>
      </w:pPr>
    </w:p>
    <w:p w:rsidR="007611A5" w:rsidRPr="00A21856" w:rsidRDefault="007611A5" w:rsidP="007611A5">
      <w:pPr>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Az intézményben végzett ellenőrzések összefoglalása</w:t>
      </w:r>
    </w:p>
    <w:p w:rsidR="007611A5" w:rsidRPr="00A21856" w:rsidRDefault="007611A5" w:rsidP="007611A5">
      <w:pPr>
        <w:jc w:val="both"/>
        <w:rPr>
          <w:rFonts w:ascii="Tahoma" w:hAnsi="Tahoma" w:cs="Tahoma"/>
          <w:b/>
          <w:color w:val="000080"/>
        </w:rPr>
      </w:pPr>
    </w:p>
    <w:p w:rsidR="007611A5" w:rsidRPr="00A21856" w:rsidRDefault="007611A5" w:rsidP="007611A5">
      <w:pPr>
        <w:jc w:val="both"/>
        <w:rPr>
          <w:rFonts w:ascii="Tahoma" w:hAnsi="Tahoma" w:cs="Tahoma"/>
          <w:b/>
          <w:color w:val="000080"/>
        </w:rPr>
      </w:pPr>
      <w:r w:rsidRPr="00A21856">
        <w:rPr>
          <w:rFonts w:ascii="Tahoma" w:hAnsi="Tahoma" w:cs="Tahoma"/>
          <w:b/>
          <w:color w:val="000080"/>
        </w:rPr>
        <w:t xml:space="preserve">VMJV Belső Ellenőrzési Iroda  </w:t>
      </w:r>
    </w:p>
    <w:p w:rsidR="007611A5" w:rsidRPr="00A21856" w:rsidRDefault="007611A5" w:rsidP="007611A5">
      <w:pPr>
        <w:jc w:val="both"/>
        <w:rPr>
          <w:rFonts w:ascii="Tahoma" w:hAnsi="Tahoma" w:cs="Tahoma"/>
          <w:color w:val="000080"/>
        </w:rPr>
      </w:pPr>
      <w:r w:rsidRPr="00A21856">
        <w:rPr>
          <w:rFonts w:ascii="Tahoma" w:hAnsi="Tahoma" w:cs="Tahoma"/>
          <w:color w:val="000080"/>
        </w:rPr>
        <w:lastRenderedPageBreak/>
        <w:t xml:space="preserve">Az ellenőrzési programnak megfelelően a Belső Ellenőrzési Iroda elvégezte a 2023. január 1-től 2023. december 31-ig terjedő időszakra vonatkozó, az intézményi saját bevételek beszedésének, a kapcsolódó bizonylatok kiállításának és feldolgozásának vizsgálatáról szóló ellenőrzést. </w:t>
      </w: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 vizsgálat célja annak megállapítása volt, hogy az intézménynél a saját bevételek kezelése kellően szabályozott-e, a pénzkezelés folyamata, bizonylatolás, számlázás a jogszabályi előírásoknak és a belső szabályozásnak megfelelő-e. A saját bevételek beszedése során kialakításra kerültek-e a kontrollpontok, a kontrolltevékenységek működnek-e? </w:t>
      </w:r>
    </w:p>
    <w:p w:rsidR="007611A5" w:rsidRPr="00A21856" w:rsidRDefault="007611A5" w:rsidP="007611A5">
      <w:pPr>
        <w:jc w:val="both"/>
        <w:rPr>
          <w:rFonts w:ascii="Tahoma" w:hAnsi="Tahoma" w:cs="Tahoma"/>
          <w:color w:val="000080"/>
        </w:rPr>
      </w:pPr>
      <w:r w:rsidRPr="00A21856">
        <w:rPr>
          <w:rFonts w:ascii="Tahoma" w:hAnsi="Tahoma" w:cs="Tahoma"/>
          <w:color w:val="000080"/>
        </w:rPr>
        <w:t>A belső ellenőrzés az ellenőrzési időszakra vonatkozóan ellenőrizte a térítési díj bevételek beszedésének és elszámolásuk gyakorlatát, valamint a kapcsolódó bizonylati rendet. A szúrópróbaszerűen kiválasztott időszak (2023. január hónap) vonatkozásában tételesen ellenőrzésre került a gondozottakra vonatkozó étkezési nyilvántartások alapján a számlázott, és bankszámlára befizetett térítési díjak összege. A bevételek beszedésével kapcsolatos folyamatokat az ellenőrzés az intézmény I. sz. Idősek Klubja, I. sz. Gondozási Központ, II. sz. Idősek Otthona (Veszprém, Völgyikút u. 2.), a III. sz. Idősek Klubja, II. sz. Gondozási Központ (Veszprém, Hóvirág u. 14), az I. sz. Idősek Otthona (Veszprém, Török Ignác u. 10.), a jelzőrendszeres házi segítségnyújtás, valamint a Kistérségi Gondozási Központ: Márkó, Tótvázsony, Eplény, Pula esetében az elkészült dokumentumok alapján, tételesen ellenőrizte. Jelentős hiba, hiányosság nem lett megállapítva.</w:t>
      </w:r>
    </w:p>
    <w:p w:rsidR="007611A5" w:rsidRPr="00A21856" w:rsidRDefault="007611A5" w:rsidP="007611A5">
      <w:pPr>
        <w:rPr>
          <w:rFonts w:ascii="Tahoma" w:hAnsi="Tahoma" w:cs="Tahoma"/>
          <w:b/>
          <w:bCs/>
          <w:color w:val="000080"/>
        </w:rPr>
      </w:pPr>
    </w:p>
    <w:p w:rsidR="007611A5" w:rsidRPr="00A21856" w:rsidRDefault="007611A5" w:rsidP="007611A5">
      <w:pPr>
        <w:rPr>
          <w:rFonts w:ascii="Tahoma" w:hAnsi="Tahoma" w:cs="Tahoma"/>
          <w:b/>
          <w:bCs/>
          <w:color w:val="000080"/>
        </w:rPr>
      </w:pPr>
      <w:r w:rsidRPr="00A21856">
        <w:rPr>
          <w:rFonts w:ascii="Tahoma" w:hAnsi="Tahoma" w:cs="Tahoma"/>
          <w:b/>
          <w:bCs/>
          <w:color w:val="000080"/>
        </w:rPr>
        <w:t>VMJV Közjóléti Iroda</w:t>
      </w:r>
    </w:p>
    <w:p w:rsidR="007611A5" w:rsidRPr="00A21856" w:rsidRDefault="007611A5" w:rsidP="007611A5">
      <w:pPr>
        <w:jc w:val="both"/>
        <w:rPr>
          <w:rFonts w:ascii="Tahoma" w:hAnsi="Tahoma" w:cs="Tahoma"/>
          <w:color w:val="000080"/>
        </w:rPr>
      </w:pPr>
      <w:r w:rsidRPr="00A21856">
        <w:rPr>
          <w:rFonts w:ascii="Tahoma" w:hAnsi="Tahoma" w:cs="Tahoma"/>
          <w:color w:val="000080"/>
        </w:rPr>
        <w:t>A VKTT Egyesített Szociális Intézmény által nyújtott szociális alapszolgáltatások és a személyes gondoskodás keretébe tartozó szakosított ellátások 2023. évre vonatkozó törvényességi ellenőrzése fenntartói jogkörben megtörtént. Az ellenőrzéséről szóló dokumentációt, 2024. november 25-én a Társulási Tanács megtárgyalta és elfogadta.</w:t>
      </w:r>
    </w:p>
    <w:p w:rsidR="007611A5" w:rsidRPr="00A21856" w:rsidRDefault="007611A5" w:rsidP="007611A5">
      <w:pPr>
        <w:jc w:val="both"/>
        <w:rPr>
          <w:rFonts w:ascii="Tahoma" w:hAnsi="Tahoma" w:cs="Tahoma"/>
          <w:color w:val="000080"/>
        </w:rPr>
      </w:pPr>
    </w:p>
    <w:p w:rsidR="007611A5" w:rsidRPr="00A21856" w:rsidRDefault="007611A5" w:rsidP="007611A5">
      <w:pPr>
        <w:rPr>
          <w:rFonts w:ascii="Tahoma" w:hAnsi="Tahoma" w:cs="Tahoma"/>
          <w:b/>
          <w:bCs/>
          <w:color w:val="000080"/>
        </w:rPr>
      </w:pPr>
      <w:r w:rsidRPr="00A21856">
        <w:rPr>
          <w:rFonts w:ascii="Tahoma" w:hAnsi="Tahoma" w:cs="Tahoma"/>
          <w:b/>
          <w:bCs/>
          <w:color w:val="000080"/>
        </w:rPr>
        <w:t>Veszprém Vármegyei Kormányhivatal</w:t>
      </w:r>
    </w:p>
    <w:p w:rsidR="007611A5" w:rsidRPr="00A21856" w:rsidRDefault="007611A5" w:rsidP="007611A5">
      <w:pPr>
        <w:pStyle w:val="Listaszerbekezds"/>
        <w:ind w:left="0"/>
        <w:jc w:val="both"/>
        <w:rPr>
          <w:color w:val="000080"/>
        </w:rPr>
      </w:pPr>
      <w:r w:rsidRPr="00A21856">
        <w:rPr>
          <w:b/>
          <w:bCs/>
          <w:color w:val="000080"/>
        </w:rPr>
        <w:t xml:space="preserve">2024. november 6-án </w:t>
      </w:r>
      <w:r w:rsidRPr="00A21856">
        <w:rPr>
          <w:color w:val="000080"/>
        </w:rPr>
        <w:t>VKTT Egyesített Szociális Intézménye 8440 Herend, Kossuth utca 60. szám alatt a Veszprém Vármegyei Kormányhivatal ellenőrizte, hogy a telephelyen nyújtott házi segítségnyújtás, időskorúak nappali ellátása és szociális étkeztetés a jogszabályokban és a szolgáltatói nyilvántartásban foglaltaknak megfelelően működik-e? Az ellenőrzés időpontjában az intézmény által nyújtott szolgáltatások személyi és tárgyi feltételei megfeleltek a jogszabályi előírásoknak.</w:t>
      </w:r>
    </w:p>
    <w:p w:rsidR="007611A5" w:rsidRPr="00A21856" w:rsidRDefault="007611A5" w:rsidP="007611A5">
      <w:pPr>
        <w:pStyle w:val="Listaszerbekezds"/>
        <w:ind w:left="0"/>
        <w:jc w:val="both"/>
        <w:rPr>
          <w:color w:val="000080"/>
        </w:rPr>
      </w:pPr>
      <w:r w:rsidRPr="00A21856">
        <w:rPr>
          <w:color w:val="000080"/>
        </w:rPr>
        <w:t>A helyszíni ellenőrzés során áttekintett dokumentumok és nyilvántartások és szúrópróbaszerűen kiválasztott iratok rendezettek, jogszerűek, pontosan vezetettek.</w:t>
      </w:r>
    </w:p>
    <w:p w:rsidR="007611A5" w:rsidRPr="00A21856" w:rsidRDefault="007611A5" w:rsidP="007611A5">
      <w:pPr>
        <w:pStyle w:val="Listaszerbekezds"/>
        <w:ind w:left="0"/>
        <w:jc w:val="both"/>
        <w:rPr>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Pályázatok összesítése</w:t>
      </w:r>
    </w:p>
    <w:p w:rsidR="007611A5" w:rsidRPr="00A21856" w:rsidRDefault="007611A5" w:rsidP="007611A5">
      <w:pPr>
        <w:pStyle w:val="NormlWeb"/>
        <w:spacing w:before="0" w:beforeAutospacing="0" w:after="0" w:afterAutospacing="0"/>
        <w:ind w:left="1080" w:right="167"/>
        <w:jc w:val="both"/>
        <w:rPr>
          <w:rFonts w:ascii="Tahoma" w:hAnsi="Tahoma" w:cs="Tahoma"/>
          <w:b/>
          <w:color w:val="000080"/>
        </w:rPr>
      </w:pPr>
    </w:p>
    <w:p w:rsidR="007611A5" w:rsidRPr="00A21856" w:rsidRDefault="007611A5" w:rsidP="007611A5">
      <w:pPr>
        <w:pStyle w:val="NormlWeb"/>
        <w:spacing w:before="0" w:beforeAutospacing="0" w:after="0" w:afterAutospacing="0"/>
        <w:ind w:right="167"/>
        <w:jc w:val="both"/>
        <w:rPr>
          <w:rFonts w:ascii="Tahoma" w:hAnsi="Tahoma" w:cs="Tahoma"/>
          <w:color w:val="000080"/>
          <w:lang w:eastAsia="en-US"/>
        </w:rPr>
      </w:pPr>
      <w:r w:rsidRPr="00A21856">
        <w:rPr>
          <w:rFonts w:ascii="Tahoma" w:hAnsi="Tahoma" w:cs="Tahoma"/>
          <w:color w:val="000080"/>
          <w:lang w:eastAsia="en-US"/>
        </w:rPr>
        <w:t xml:space="preserve">Ebben az évben az intézménynek nem volt aktuális pályázata. </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Kimutatás az adományokról</w:t>
      </w:r>
    </w:p>
    <w:p w:rsidR="007611A5" w:rsidRPr="00A21856" w:rsidRDefault="007611A5" w:rsidP="007611A5">
      <w:pPr>
        <w:pStyle w:val="NormlWeb"/>
        <w:spacing w:after="0"/>
        <w:ind w:right="167"/>
        <w:jc w:val="both"/>
        <w:rPr>
          <w:rFonts w:ascii="Tahoma" w:hAnsi="Tahoma" w:cs="Tahoma"/>
          <w:color w:val="000080"/>
          <w:lang w:eastAsia="en-US"/>
        </w:rPr>
      </w:pPr>
      <w:r w:rsidRPr="00A21856">
        <w:rPr>
          <w:rFonts w:ascii="Tahoma" w:hAnsi="Tahoma" w:cs="Tahoma"/>
          <w:color w:val="000080"/>
          <w:lang w:eastAsia="en-US"/>
        </w:rPr>
        <w:t xml:space="preserve">A Veszprém Megyei Jogú Város Önkormányzatának a választókerületi keretről szóló 145/2022. (V.26) közgyűlési határozatának 7. pontja értelmében a Veszprém Megyei </w:t>
      </w:r>
      <w:r w:rsidRPr="00A21856">
        <w:rPr>
          <w:rFonts w:ascii="Tahoma" w:hAnsi="Tahoma" w:cs="Tahoma"/>
          <w:color w:val="000080"/>
          <w:lang w:eastAsia="en-US"/>
        </w:rPr>
        <w:lastRenderedPageBreak/>
        <w:t>Jogú Város Önkormányzata Közgyűlésének a 2024.  évi költségvetésről szóló 5/2024. (II. 29.) önkormányzati rendelete alapján a 2. számú Választókerületi keret (képviselő: Gerstmár Ferenc) terhére 200.000 Ft támogatást kaptunk az I. sz Idősek Otthonában kerti bútorok beszerzésére.</w:t>
      </w:r>
    </w:p>
    <w:p w:rsidR="007611A5" w:rsidRPr="00A21856" w:rsidRDefault="007611A5" w:rsidP="007611A5">
      <w:pPr>
        <w:jc w:val="both"/>
        <w:rPr>
          <w:rFonts w:ascii="Tahoma" w:hAnsi="Tahoma" w:cs="Tahoma"/>
          <w:color w:val="000080"/>
        </w:rPr>
      </w:pPr>
      <w:r w:rsidRPr="00A21856">
        <w:rPr>
          <w:rFonts w:ascii="Tahoma" w:hAnsi="Tahoma" w:cs="Tahoma"/>
          <w:color w:val="000080"/>
        </w:rPr>
        <w:t>A Béres Alapítvány (1037 Budapest, Mikoviny u. 2-4.), 320 üveg Béres cseppet adományozott intézményünk ellátottjai számára.</w:t>
      </w:r>
    </w:p>
    <w:p w:rsidR="007611A5" w:rsidRPr="00A21856" w:rsidRDefault="007611A5" w:rsidP="007611A5">
      <w:pPr>
        <w:jc w:val="both"/>
        <w:rPr>
          <w:rFonts w:ascii="Tahoma" w:hAnsi="Tahoma" w:cs="Tahoma"/>
          <w:color w:val="000080"/>
        </w:rPr>
      </w:pPr>
      <w:r w:rsidRPr="00A21856">
        <w:rPr>
          <w:rFonts w:ascii="Tahoma" w:hAnsi="Tahoma" w:cs="Tahoma"/>
          <w:color w:val="000080"/>
        </w:rPr>
        <w:t>A Gondozási Központok munkatársai által gondozott ellátottak elhunyta után, betegágyat, ápolási eszközöket, segédeszközöket, kötszereket, inkontinencia termékeket kaptunk, ami megkönnyítette a mindennapi munkánkat.</w:t>
      </w:r>
    </w:p>
    <w:p w:rsidR="007611A5" w:rsidRPr="00A21856" w:rsidRDefault="007611A5" w:rsidP="007611A5">
      <w:pPr>
        <w:jc w:val="both"/>
        <w:rPr>
          <w:rFonts w:ascii="Tahoma" w:hAnsi="Tahoma" w:cs="Tahoma"/>
          <w:color w:val="000080"/>
        </w:rPr>
      </w:pPr>
      <w:r w:rsidRPr="00A21856">
        <w:rPr>
          <w:rFonts w:ascii="Tahoma" w:hAnsi="Tahoma" w:cs="Tahoma"/>
          <w:color w:val="000080"/>
        </w:rPr>
        <w:t>Bakai László magánvállalkozótól sajtot kapott az intézmény.</w:t>
      </w: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Az I. számú Idősek Otthona 25 éves jubileumi rendezvényére vadhúst, sátrat, szikvizet, tortát, ajándéktárgyakat (vérnyomásmérő, melegítő párna) kapott. </w:t>
      </w: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Petőfi Sándor Színház több alkalommal adott zenés műsort a bentlakásos intézményeinkben (Anyák napja, 25 éves jubileumi rendezvény). Fellépett az intézményben Káplán György énekművész, Farkas Fruzsina a Pannon Várszínházból. Festmény kiállítással szebbé tette az 1. számú Idősek klubja éttermét. </w:t>
      </w:r>
    </w:p>
    <w:p w:rsidR="007611A5" w:rsidRPr="00A21856" w:rsidRDefault="007611A5" w:rsidP="007611A5">
      <w:pPr>
        <w:jc w:val="both"/>
        <w:rPr>
          <w:rFonts w:ascii="Tahoma" w:hAnsi="Tahoma" w:cs="Tahoma"/>
          <w:color w:val="000080"/>
        </w:rPr>
      </w:pPr>
      <w:r w:rsidRPr="00A21856">
        <w:rPr>
          <w:rFonts w:ascii="Tahoma" w:hAnsi="Tahoma" w:cs="Tahoma"/>
          <w:color w:val="000080"/>
        </w:rPr>
        <w:t>A demens klub ellátottjai ingyenesen látogathatták meg az állatkertet. Kutyákkal a Gyermekekért Alapítvány terápiás foglalkozást tartott ellátottaknak.</w:t>
      </w:r>
    </w:p>
    <w:p w:rsidR="007611A5" w:rsidRPr="00A21856" w:rsidRDefault="007611A5" w:rsidP="007611A5">
      <w:pPr>
        <w:jc w:val="both"/>
        <w:rPr>
          <w:rFonts w:ascii="Tahoma" w:hAnsi="Tahoma" w:cs="Tahoma"/>
          <w:color w:val="000080"/>
        </w:rPr>
      </w:pPr>
      <w:r w:rsidRPr="00A21856">
        <w:rPr>
          <w:rFonts w:ascii="Tahoma" w:hAnsi="Tahoma" w:cs="Tahoma"/>
          <w:color w:val="000080"/>
        </w:rPr>
        <w:t>Az intézmény szervezeti egységeiben többször volt zenés-táncos program a (Szilágyi Néptáncegyüttes, Kossuth Lajos általános iskola, Waldorf általános iskola, Báthory László és a Vadrózsa Citerazenekar, Szentgáli Hagyományőrző egyesület, Country táncosok…. )</w:t>
      </w:r>
    </w:p>
    <w:p w:rsidR="007611A5" w:rsidRPr="00A21856" w:rsidRDefault="007611A5" w:rsidP="007611A5">
      <w:pPr>
        <w:jc w:val="both"/>
        <w:rPr>
          <w:rFonts w:ascii="Tahoma" w:hAnsi="Tahoma" w:cs="Tahoma"/>
          <w:color w:val="000080"/>
        </w:rPr>
      </w:pPr>
      <w:r w:rsidRPr="00A21856">
        <w:rPr>
          <w:rFonts w:ascii="Tahoma" w:hAnsi="Tahoma" w:cs="Tahoma"/>
          <w:color w:val="000080"/>
        </w:rPr>
        <w:t>A Magyar Református Szeretetszolgálat jégkrémet adományozott az ellátottak és a dolgozók számára. Decemberben zöld színbe öltözött Télapó látogatta meg a Török Ignác úti Idősek Otthona lakóit, Béres cseppet, kávét hozott ajándékba.</w:t>
      </w:r>
    </w:p>
    <w:p w:rsidR="007611A5" w:rsidRPr="00A21856" w:rsidRDefault="007611A5" w:rsidP="007611A5">
      <w:pPr>
        <w:jc w:val="both"/>
        <w:rPr>
          <w:rFonts w:ascii="Tahoma" w:hAnsi="Tahoma" w:cs="Tahoma"/>
          <w:color w:val="000080"/>
        </w:rPr>
      </w:pPr>
    </w:p>
    <w:p w:rsidR="007611A5" w:rsidRPr="00A21856" w:rsidRDefault="007611A5" w:rsidP="007611A5">
      <w:pPr>
        <w:pStyle w:val="NormlWeb"/>
        <w:numPr>
          <w:ilvl w:val="0"/>
          <w:numId w:val="81"/>
        </w:numPr>
        <w:spacing w:before="0" w:beforeAutospacing="0" w:after="0" w:afterAutospacing="0"/>
        <w:ind w:right="167"/>
        <w:jc w:val="both"/>
        <w:rPr>
          <w:rFonts w:ascii="Tahoma" w:hAnsi="Tahoma" w:cs="Tahoma"/>
          <w:b/>
          <w:color w:val="000080"/>
        </w:rPr>
      </w:pPr>
      <w:r w:rsidRPr="00A21856">
        <w:rPr>
          <w:rFonts w:ascii="Tahoma" w:hAnsi="Tahoma" w:cs="Tahoma"/>
          <w:b/>
          <w:color w:val="000080"/>
        </w:rPr>
        <w:t>Az intézmény szerepe a helyi szociális ellátórendszerben</w:t>
      </w:r>
    </w:p>
    <w:p w:rsidR="007611A5" w:rsidRPr="00A21856" w:rsidRDefault="007611A5" w:rsidP="007611A5">
      <w:pPr>
        <w:pStyle w:val="NormlWeb"/>
        <w:spacing w:before="0" w:beforeAutospacing="0" w:after="0" w:afterAutospacing="0"/>
        <w:ind w:left="1080" w:right="167"/>
        <w:jc w:val="both"/>
        <w:rPr>
          <w:rFonts w:ascii="Tahoma" w:hAnsi="Tahoma" w:cs="Tahoma"/>
          <w:b/>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Az intézmény a város és a kistérség szolgáltatási történetében jelentős szerepet játszik hosszú évek óta. A VKTT Egyesített Szociális Intézmény mind Veszprémben, mind a kistérség településein egyedüliként végzi az idősellátás alap és szakosított ellátási formáit önkormányzati fenntartásban.</w:t>
      </w:r>
    </w:p>
    <w:p w:rsidR="007611A5" w:rsidRPr="00A21856" w:rsidRDefault="007611A5" w:rsidP="007611A5">
      <w:pPr>
        <w:jc w:val="both"/>
        <w:rPr>
          <w:rFonts w:ascii="Tahoma" w:hAnsi="Tahoma" w:cs="Tahoma"/>
          <w:color w:val="000080"/>
        </w:rPr>
      </w:pPr>
    </w:p>
    <w:p w:rsidR="007611A5" w:rsidRPr="00A21856" w:rsidRDefault="007611A5" w:rsidP="007611A5">
      <w:pPr>
        <w:pStyle w:val="NormlWeb"/>
        <w:numPr>
          <w:ilvl w:val="0"/>
          <w:numId w:val="84"/>
        </w:numPr>
        <w:spacing w:before="0" w:beforeAutospacing="0" w:after="0" w:afterAutospacing="0"/>
        <w:ind w:right="167"/>
        <w:jc w:val="both"/>
        <w:rPr>
          <w:rFonts w:ascii="Tahoma" w:hAnsi="Tahoma" w:cs="Tahoma"/>
          <w:b/>
          <w:color w:val="000080"/>
        </w:rPr>
      </w:pPr>
      <w:r w:rsidRPr="00A21856">
        <w:rPr>
          <w:rFonts w:ascii="Tahoma" w:hAnsi="Tahoma" w:cs="Tahoma"/>
          <w:b/>
          <w:color w:val="000080"/>
        </w:rPr>
        <w:t>Az ellátotti szükségletek alakulásának ismert tendenciái</w:t>
      </w:r>
    </w:p>
    <w:p w:rsidR="007611A5" w:rsidRPr="00A21856" w:rsidRDefault="007611A5" w:rsidP="007611A5">
      <w:pPr>
        <w:pStyle w:val="NormlWeb"/>
        <w:spacing w:before="0" w:beforeAutospacing="0" w:after="0" w:afterAutospacing="0"/>
        <w:ind w:left="735" w:right="167"/>
        <w:jc w:val="both"/>
        <w:rPr>
          <w:rFonts w:ascii="Tahoma" w:hAnsi="Tahoma" w:cs="Tahoma"/>
          <w:b/>
          <w:color w:val="000080"/>
        </w:rPr>
      </w:pP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 házi segítségnyújtás igénylése esetén jelentős várakozás nincs, az ellátott a Kérelem benyújtása, az adminisztrációs feladatok elvégzése után rövid időn belül ellátásba kerül. </w:t>
      </w: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 szociális étkezők száma emelkedést mutat. A konyhák maximális kihasználtsága mellett szükség volt, hogy külső szolgáltatótól vásároljunk ebédet, hogy az igényeket ki tudjuk elégíteni.  </w:t>
      </w:r>
    </w:p>
    <w:p w:rsidR="007611A5" w:rsidRPr="00A21856" w:rsidRDefault="007611A5" w:rsidP="007611A5">
      <w:pPr>
        <w:jc w:val="both"/>
        <w:rPr>
          <w:rFonts w:ascii="Tahoma" w:hAnsi="Tahoma" w:cs="Tahoma"/>
          <w:color w:val="000080"/>
        </w:rPr>
      </w:pPr>
      <w:r w:rsidRPr="00A21856">
        <w:rPr>
          <w:rFonts w:ascii="Tahoma" w:hAnsi="Tahoma" w:cs="Tahoma"/>
          <w:color w:val="000080"/>
        </w:rPr>
        <w:t>A jelzőrendszeres házi segítségnyújtást igénybe vevők száma csökkent, többen Gondos órára váltottak.</w:t>
      </w:r>
    </w:p>
    <w:p w:rsidR="007611A5" w:rsidRPr="00A21856" w:rsidRDefault="007611A5" w:rsidP="007611A5">
      <w:pPr>
        <w:jc w:val="both"/>
        <w:rPr>
          <w:rFonts w:ascii="Tahoma" w:hAnsi="Tahoma" w:cs="Tahoma"/>
          <w:color w:val="000080"/>
        </w:rPr>
      </w:pPr>
      <w:r w:rsidRPr="00A21856">
        <w:rPr>
          <w:rFonts w:ascii="Tahoma" w:hAnsi="Tahoma" w:cs="Tahoma"/>
          <w:color w:val="000080"/>
        </w:rPr>
        <w:t>A nappali ellátás igénybe vevők száma alacsony.</w:t>
      </w:r>
    </w:p>
    <w:p w:rsidR="007611A5" w:rsidRPr="00A21856" w:rsidRDefault="007611A5" w:rsidP="007611A5">
      <w:pPr>
        <w:jc w:val="both"/>
        <w:rPr>
          <w:rFonts w:ascii="Tahoma" w:hAnsi="Tahoma" w:cs="Tahoma"/>
          <w:color w:val="000080"/>
        </w:rPr>
      </w:pPr>
      <w:r w:rsidRPr="00A21856">
        <w:rPr>
          <w:rFonts w:ascii="Tahoma" w:hAnsi="Tahoma" w:cs="Tahoma"/>
          <w:color w:val="000080"/>
        </w:rPr>
        <w:t xml:space="preserve">A bentlakásos intézmények maximális kihasználtsággal működnek. 2024. december 31-én az I-es és a II-es Idősek otthonában összesen 466 kérelmet tartunk nyilván. </w:t>
      </w:r>
    </w:p>
    <w:p w:rsidR="007611A5" w:rsidRPr="00A21856" w:rsidRDefault="007611A5" w:rsidP="007611A5">
      <w:pPr>
        <w:jc w:val="both"/>
        <w:rPr>
          <w:rFonts w:ascii="Tahoma" w:hAnsi="Tahoma" w:cs="Tahoma"/>
          <w:color w:val="000080"/>
        </w:rPr>
      </w:pPr>
    </w:p>
    <w:p w:rsidR="007611A5" w:rsidRPr="00A21856" w:rsidRDefault="007611A5" w:rsidP="007611A5">
      <w:pPr>
        <w:shd w:val="clear" w:color="auto" w:fill="FFFFFF"/>
        <w:spacing w:before="100" w:beforeAutospacing="1"/>
        <w:ind w:left="1080" w:right="167"/>
        <w:jc w:val="center"/>
        <w:rPr>
          <w:rFonts w:ascii="Tahoma" w:hAnsi="Tahoma" w:cs="Tahoma"/>
          <w:b/>
          <w:color w:val="000080"/>
        </w:rPr>
      </w:pPr>
      <w:r w:rsidRPr="00A21856">
        <w:rPr>
          <w:rFonts w:ascii="Tahoma" w:hAnsi="Tahoma" w:cs="Tahoma"/>
          <w:b/>
          <w:color w:val="000080"/>
        </w:rPr>
        <w:lastRenderedPageBreak/>
        <w:t>I. sz. Idősek Otthona (Török Ignác utca 10.)</w:t>
      </w:r>
    </w:p>
    <w:p w:rsidR="007611A5" w:rsidRPr="00A21856" w:rsidRDefault="007611A5" w:rsidP="007611A5">
      <w:pPr>
        <w:shd w:val="clear" w:color="auto" w:fill="FFFFFF"/>
        <w:spacing w:beforeAutospacing="1"/>
        <w:ind w:left="1080" w:right="167"/>
        <w:jc w:val="center"/>
        <w:rPr>
          <w:rFonts w:ascii="Tahoma" w:hAnsi="Tahoma" w:cs="Tahoma"/>
          <w:color w:val="000080"/>
        </w:rPr>
      </w:pPr>
      <w:r w:rsidRPr="00A21856">
        <w:rPr>
          <w:rFonts w:ascii="Tahoma" w:hAnsi="Tahoma" w:cs="Tahoma"/>
          <w:color w:val="000080"/>
        </w:rPr>
        <w:t xml:space="preserve">Gondozási napok száma 2024. évben </w:t>
      </w:r>
    </w:p>
    <w:tbl>
      <w:tblPr>
        <w:tblW w:w="7503" w:type="dxa"/>
        <w:jc w:val="center"/>
        <w:tblLayout w:type="fixed"/>
        <w:tblLook w:val="04A0" w:firstRow="1" w:lastRow="0" w:firstColumn="1" w:lastColumn="0" w:noHBand="0" w:noVBand="1"/>
      </w:tblPr>
      <w:tblGrid>
        <w:gridCol w:w="827"/>
        <w:gridCol w:w="1983"/>
        <w:gridCol w:w="1707"/>
        <w:gridCol w:w="1559"/>
        <w:gridCol w:w="1427"/>
      </w:tblGrid>
      <w:tr w:rsidR="007611A5" w:rsidRPr="00A21856" w:rsidTr="006D171B">
        <w:trPr>
          <w:jc w:val="center"/>
        </w:trPr>
        <w:tc>
          <w:tcPr>
            <w:tcW w:w="827" w:type="dxa"/>
            <w:vMerge w:val="restart"/>
            <w:tcBorders>
              <w:top w:val="single" w:sz="8" w:space="0" w:color="000000"/>
              <w:left w:val="single" w:sz="8" w:space="0" w:color="000000"/>
              <w:bottom w:val="single" w:sz="8" w:space="0" w:color="000000"/>
              <w:right w:val="single" w:sz="8" w:space="0" w:color="000000"/>
            </w:tcBorders>
            <w:vAlign w:val="center"/>
          </w:tcPr>
          <w:p w:rsidR="007611A5" w:rsidRPr="00A21856" w:rsidRDefault="007611A5" w:rsidP="006D171B">
            <w:pPr>
              <w:widowControl w:val="0"/>
              <w:rPr>
                <w:rFonts w:ascii="Tahoma" w:hAnsi="Tahoma" w:cs="Tahoma"/>
                <w:color w:val="000080"/>
              </w:rPr>
            </w:pPr>
            <w:r w:rsidRPr="00A21856">
              <w:rPr>
                <w:rFonts w:ascii="Tahoma" w:hAnsi="Tahoma" w:cs="Tahoma"/>
                <w:color w:val="000080"/>
              </w:rPr>
              <w:t>sorsz.</w:t>
            </w:r>
          </w:p>
        </w:tc>
        <w:tc>
          <w:tcPr>
            <w:tcW w:w="1983" w:type="dxa"/>
            <w:vMerge w:val="restart"/>
            <w:tcBorders>
              <w:top w:val="single" w:sz="8" w:space="0" w:color="000000"/>
              <w:bottom w:val="single" w:sz="8" w:space="0" w:color="000000"/>
              <w:right w:val="single" w:sz="8" w:space="0" w:color="000000"/>
            </w:tcBorders>
            <w:vAlign w:val="center"/>
          </w:tcPr>
          <w:p w:rsidR="007611A5" w:rsidRPr="00A21856" w:rsidRDefault="007611A5" w:rsidP="006D171B">
            <w:pPr>
              <w:widowControl w:val="0"/>
              <w:jc w:val="center"/>
              <w:rPr>
                <w:rFonts w:ascii="Tahoma" w:hAnsi="Tahoma" w:cs="Tahoma"/>
                <w:color w:val="000080"/>
              </w:rPr>
            </w:pPr>
            <w:r w:rsidRPr="00A21856">
              <w:rPr>
                <w:rFonts w:ascii="Tahoma" w:hAnsi="Tahoma" w:cs="Tahoma"/>
                <w:color w:val="000080"/>
              </w:rPr>
              <w:t>Hónap</w:t>
            </w:r>
          </w:p>
        </w:tc>
        <w:tc>
          <w:tcPr>
            <w:tcW w:w="3266" w:type="dxa"/>
            <w:gridSpan w:val="2"/>
            <w:tcBorders>
              <w:top w:val="single" w:sz="8" w:space="0" w:color="000000"/>
              <w:bottom w:val="single" w:sz="8" w:space="0" w:color="000000"/>
              <w:right w:val="single" w:sz="8" w:space="0" w:color="000000"/>
            </w:tcBorders>
            <w:vAlign w:val="center"/>
          </w:tcPr>
          <w:p w:rsidR="007611A5" w:rsidRPr="00A21856" w:rsidRDefault="007611A5" w:rsidP="006D171B">
            <w:pPr>
              <w:widowControl w:val="0"/>
              <w:jc w:val="center"/>
              <w:rPr>
                <w:rFonts w:ascii="Tahoma" w:hAnsi="Tahoma" w:cs="Tahoma"/>
                <w:color w:val="000080"/>
              </w:rPr>
            </w:pPr>
            <w:r w:rsidRPr="00A21856">
              <w:rPr>
                <w:rFonts w:ascii="Tahoma" w:hAnsi="Tahoma" w:cs="Tahoma"/>
                <w:color w:val="000080"/>
              </w:rPr>
              <w:t>Ellátás típusa</w:t>
            </w:r>
          </w:p>
        </w:tc>
        <w:tc>
          <w:tcPr>
            <w:tcW w:w="1427" w:type="dxa"/>
            <w:vMerge w:val="restart"/>
            <w:tcBorders>
              <w:top w:val="single" w:sz="8" w:space="0" w:color="000000"/>
              <w:bottom w:val="single" w:sz="8" w:space="0" w:color="000000"/>
              <w:right w:val="single" w:sz="8" w:space="0" w:color="000000"/>
            </w:tcBorders>
            <w:vAlign w:val="center"/>
          </w:tcPr>
          <w:p w:rsidR="007611A5" w:rsidRPr="00A21856" w:rsidRDefault="007611A5" w:rsidP="006D171B">
            <w:pPr>
              <w:widowControl w:val="0"/>
              <w:jc w:val="center"/>
              <w:rPr>
                <w:rFonts w:ascii="Tahoma" w:hAnsi="Tahoma" w:cs="Tahoma"/>
                <w:color w:val="000080"/>
              </w:rPr>
            </w:pPr>
            <w:r w:rsidRPr="00A21856">
              <w:rPr>
                <w:rFonts w:ascii="Tahoma" w:hAnsi="Tahoma" w:cs="Tahoma"/>
                <w:color w:val="000080"/>
              </w:rPr>
              <w:t>Összes</w:t>
            </w:r>
          </w:p>
        </w:tc>
      </w:tr>
      <w:tr w:rsidR="007611A5" w:rsidRPr="00A21856" w:rsidTr="006D171B">
        <w:trPr>
          <w:jc w:val="center"/>
        </w:trPr>
        <w:tc>
          <w:tcPr>
            <w:tcW w:w="827"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7611A5" w:rsidRPr="00A21856" w:rsidRDefault="007611A5" w:rsidP="006D171B">
            <w:pPr>
              <w:widowControl w:val="0"/>
              <w:rPr>
                <w:rFonts w:ascii="Tahoma" w:hAnsi="Tahoma" w:cs="Tahoma"/>
                <w:color w:val="000080"/>
              </w:rPr>
            </w:pPr>
          </w:p>
        </w:tc>
        <w:tc>
          <w:tcPr>
            <w:tcW w:w="1983" w:type="dxa"/>
            <w:vMerge/>
            <w:tcBorders>
              <w:top w:val="single" w:sz="8" w:space="0" w:color="000000"/>
              <w:bottom w:val="single" w:sz="8" w:space="0" w:color="000000"/>
              <w:right w:val="single" w:sz="8" w:space="0" w:color="000000"/>
            </w:tcBorders>
            <w:tcMar>
              <w:left w:w="10" w:type="dxa"/>
              <w:right w:w="10" w:type="dxa"/>
            </w:tcMar>
            <w:vAlign w:val="center"/>
          </w:tcPr>
          <w:p w:rsidR="007611A5" w:rsidRPr="00A21856" w:rsidRDefault="007611A5" w:rsidP="006D171B">
            <w:pPr>
              <w:widowControl w:val="0"/>
              <w:rPr>
                <w:rFonts w:ascii="Tahoma" w:hAnsi="Tahoma" w:cs="Tahoma"/>
                <w:color w:val="000080"/>
              </w:rPr>
            </w:pPr>
          </w:p>
        </w:tc>
        <w:tc>
          <w:tcPr>
            <w:tcW w:w="1707" w:type="dxa"/>
            <w:tcBorders>
              <w:bottom w:val="single" w:sz="8" w:space="0" w:color="000000"/>
              <w:right w:val="single" w:sz="8" w:space="0" w:color="000000"/>
            </w:tcBorders>
            <w:vAlign w:val="center"/>
          </w:tcPr>
          <w:p w:rsidR="007611A5" w:rsidRPr="00A21856" w:rsidRDefault="007611A5" w:rsidP="006D171B">
            <w:pPr>
              <w:widowControl w:val="0"/>
              <w:jc w:val="center"/>
              <w:rPr>
                <w:rFonts w:ascii="Tahoma" w:hAnsi="Tahoma" w:cs="Tahoma"/>
                <w:color w:val="000080"/>
              </w:rPr>
            </w:pPr>
            <w:r w:rsidRPr="00A21856">
              <w:rPr>
                <w:rFonts w:ascii="Tahoma" w:hAnsi="Tahoma" w:cs="Tahoma"/>
                <w:color w:val="000080"/>
              </w:rPr>
              <w:t>Hagyományos</w:t>
            </w:r>
          </w:p>
        </w:tc>
        <w:tc>
          <w:tcPr>
            <w:tcW w:w="1559" w:type="dxa"/>
            <w:tcBorders>
              <w:bottom w:val="single" w:sz="8" w:space="0" w:color="000000"/>
              <w:right w:val="single" w:sz="8" w:space="0" w:color="000000"/>
            </w:tcBorders>
            <w:vAlign w:val="center"/>
          </w:tcPr>
          <w:p w:rsidR="007611A5" w:rsidRPr="00A21856" w:rsidRDefault="007611A5" w:rsidP="006D171B">
            <w:pPr>
              <w:widowControl w:val="0"/>
              <w:jc w:val="center"/>
              <w:rPr>
                <w:rFonts w:ascii="Tahoma" w:hAnsi="Tahoma" w:cs="Tahoma"/>
                <w:color w:val="000080"/>
              </w:rPr>
            </w:pPr>
            <w:r w:rsidRPr="00A21856">
              <w:rPr>
                <w:rFonts w:ascii="Tahoma" w:hAnsi="Tahoma" w:cs="Tahoma"/>
                <w:color w:val="000080"/>
              </w:rPr>
              <w:t>Demens</w:t>
            </w:r>
          </w:p>
        </w:tc>
        <w:tc>
          <w:tcPr>
            <w:tcW w:w="1427" w:type="dxa"/>
            <w:vMerge/>
            <w:tcBorders>
              <w:top w:val="single" w:sz="8" w:space="0" w:color="000000"/>
              <w:bottom w:val="single" w:sz="8" w:space="0" w:color="000000"/>
              <w:right w:val="single" w:sz="8" w:space="0" w:color="000000"/>
            </w:tcBorders>
            <w:tcMar>
              <w:left w:w="10" w:type="dxa"/>
              <w:right w:w="10" w:type="dxa"/>
            </w:tcMar>
            <w:vAlign w:val="center"/>
          </w:tcPr>
          <w:p w:rsidR="007611A5" w:rsidRPr="00A21856" w:rsidRDefault="007611A5" w:rsidP="006D171B">
            <w:pPr>
              <w:widowControl w:val="0"/>
              <w:rPr>
                <w:rFonts w:ascii="Tahoma" w:hAnsi="Tahoma" w:cs="Tahoma"/>
                <w:color w:val="000080"/>
              </w:rPr>
            </w:pP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Január</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283</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1930</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2213</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Február</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144</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1892</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2036</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3.</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Március</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188</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1984</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2172</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4.</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Április</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222</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1910</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2132</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Május</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151</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2049</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2200</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6.</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Június</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254</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1866</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2120</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7.</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Július</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280</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1938</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2218</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8.</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Augusztus</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155</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2007</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2162</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Szeptember</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176</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1928</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2104</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10.</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Október</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178</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2038</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2216</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11.</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November</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150</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1969</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2119</w:t>
            </w:r>
          </w:p>
        </w:tc>
      </w:tr>
      <w:tr w:rsidR="007611A5" w:rsidRPr="00A21856" w:rsidTr="006D171B">
        <w:trPr>
          <w:jc w:val="center"/>
        </w:trPr>
        <w:tc>
          <w:tcPr>
            <w:tcW w:w="827" w:type="dxa"/>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w:t>
            </w:r>
          </w:p>
        </w:tc>
        <w:tc>
          <w:tcPr>
            <w:tcW w:w="1983" w:type="dxa"/>
            <w:tcBorders>
              <w:bottom w:val="single" w:sz="8" w:space="0" w:color="000000"/>
              <w:right w:val="single" w:sz="8" w:space="0" w:color="000000"/>
            </w:tcBorders>
            <w:vAlign w:val="center"/>
          </w:tcPr>
          <w:p w:rsidR="007611A5" w:rsidRPr="00A21856" w:rsidRDefault="007611A5" w:rsidP="006D171B">
            <w:pPr>
              <w:rPr>
                <w:rFonts w:ascii="Tahoma" w:hAnsi="Tahoma" w:cs="Tahoma"/>
                <w:color w:val="000080"/>
              </w:rPr>
            </w:pPr>
            <w:r w:rsidRPr="00A21856">
              <w:rPr>
                <w:rFonts w:ascii="Tahoma" w:hAnsi="Tahoma" w:cs="Tahoma"/>
                <w:color w:val="000080"/>
              </w:rPr>
              <w:t>December</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242</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1984</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2226</w:t>
            </w:r>
          </w:p>
        </w:tc>
      </w:tr>
      <w:tr w:rsidR="007611A5" w:rsidRPr="00A21856" w:rsidTr="006D171B">
        <w:trPr>
          <w:trHeight w:val="366"/>
          <w:jc w:val="center"/>
        </w:trPr>
        <w:tc>
          <w:tcPr>
            <w:tcW w:w="2810" w:type="dxa"/>
            <w:gridSpan w:val="2"/>
            <w:tcBorders>
              <w:left w:val="single" w:sz="8" w:space="0" w:color="000000"/>
              <w:bottom w:val="single" w:sz="8" w:space="0" w:color="000000"/>
              <w:right w:val="single" w:sz="8" w:space="0" w:color="000000"/>
            </w:tcBorders>
            <w:vAlign w:val="center"/>
          </w:tcPr>
          <w:p w:rsidR="007611A5" w:rsidRPr="00A21856" w:rsidRDefault="007611A5" w:rsidP="006D171B">
            <w:pPr>
              <w:jc w:val="center"/>
              <w:rPr>
                <w:rFonts w:ascii="Tahoma" w:hAnsi="Tahoma" w:cs="Tahoma"/>
                <w:b/>
                <w:bCs/>
                <w:color w:val="000080"/>
              </w:rPr>
            </w:pPr>
            <w:r w:rsidRPr="00A21856">
              <w:rPr>
                <w:rFonts w:ascii="Tahoma" w:hAnsi="Tahoma" w:cs="Tahoma"/>
                <w:b/>
                <w:bCs/>
                <w:color w:val="000080"/>
              </w:rPr>
              <w:t>Összesen:</w:t>
            </w:r>
          </w:p>
        </w:tc>
        <w:tc>
          <w:tcPr>
            <w:tcW w:w="1707"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b/>
                <w:bCs/>
                <w:color w:val="000080"/>
              </w:rPr>
            </w:pPr>
            <w:r w:rsidRPr="00A21856">
              <w:rPr>
                <w:rFonts w:ascii="Tahoma" w:hAnsi="Tahoma" w:cs="Tahoma"/>
                <w:b/>
                <w:bCs/>
                <w:color w:val="000080"/>
              </w:rPr>
              <w:t>2423</w:t>
            </w:r>
          </w:p>
        </w:tc>
        <w:tc>
          <w:tcPr>
            <w:tcW w:w="1559" w:type="dxa"/>
            <w:tcBorders>
              <w:bottom w:val="single" w:sz="8" w:space="0" w:color="000000"/>
              <w:right w:val="single" w:sz="8" w:space="0" w:color="000000"/>
            </w:tcBorders>
            <w:vAlign w:val="center"/>
          </w:tcPr>
          <w:p w:rsidR="007611A5" w:rsidRPr="00A21856" w:rsidRDefault="007611A5" w:rsidP="006D171B">
            <w:pPr>
              <w:jc w:val="center"/>
              <w:rPr>
                <w:rFonts w:ascii="Tahoma" w:hAnsi="Tahoma" w:cs="Tahoma"/>
                <w:b/>
                <w:bCs/>
                <w:color w:val="000080"/>
              </w:rPr>
            </w:pPr>
            <w:r w:rsidRPr="00A21856">
              <w:rPr>
                <w:rFonts w:ascii="Tahoma" w:hAnsi="Tahoma" w:cs="Tahoma"/>
                <w:b/>
                <w:bCs/>
                <w:color w:val="000080"/>
              </w:rPr>
              <w:t>23495</w:t>
            </w:r>
          </w:p>
        </w:tc>
        <w:tc>
          <w:tcPr>
            <w:tcW w:w="1427" w:type="dxa"/>
            <w:tcBorders>
              <w:bottom w:val="single" w:sz="8" w:space="0" w:color="000000"/>
              <w:right w:val="single" w:sz="8" w:space="0" w:color="000000"/>
            </w:tcBorders>
            <w:shd w:val="clear" w:color="auto" w:fill="FFFFFF" w:themeFill="background1"/>
            <w:vAlign w:val="center"/>
          </w:tcPr>
          <w:p w:rsidR="007611A5" w:rsidRPr="00A21856" w:rsidRDefault="007611A5" w:rsidP="006D171B">
            <w:pPr>
              <w:jc w:val="center"/>
              <w:rPr>
                <w:rFonts w:ascii="Tahoma" w:hAnsi="Tahoma" w:cs="Tahoma"/>
                <w:b/>
                <w:bCs/>
                <w:color w:val="000080"/>
              </w:rPr>
            </w:pPr>
            <w:r w:rsidRPr="00A21856">
              <w:rPr>
                <w:rFonts w:ascii="Tahoma" w:hAnsi="Tahoma" w:cs="Tahoma"/>
                <w:b/>
                <w:bCs/>
                <w:color w:val="000080"/>
              </w:rPr>
              <w:t>25918</w:t>
            </w:r>
          </w:p>
        </w:tc>
      </w:tr>
    </w:tbl>
    <w:p w:rsidR="007611A5" w:rsidRPr="00A21856" w:rsidRDefault="007611A5" w:rsidP="007611A5">
      <w:pPr>
        <w:rPr>
          <w:rFonts w:ascii="Tahoma" w:hAnsi="Tahoma" w:cs="Tahoma"/>
          <w:color w:val="000080"/>
        </w:rPr>
      </w:pPr>
    </w:p>
    <w:p w:rsidR="007611A5" w:rsidRPr="00A21856" w:rsidRDefault="007611A5" w:rsidP="007611A5">
      <w:pPr>
        <w:rPr>
          <w:rFonts w:ascii="Tahoma" w:hAnsi="Tahoma" w:cs="Tahoma"/>
          <w:color w:val="000080"/>
        </w:rPr>
      </w:pPr>
      <w:r w:rsidRPr="00A21856">
        <w:rPr>
          <w:rFonts w:ascii="Tahoma" w:hAnsi="Tahoma" w:cs="Tahoma"/>
          <w:color w:val="000080"/>
        </w:rPr>
        <w:t>2024. évben felvett új lakó:  29 fő</w:t>
      </w:r>
    </w:p>
    <w:p w:rsidR="007611A5" w:rsidRPr="00A21856" w:rsidRDefault="007611A5" w:rsidP="007611A5">
      <w:pPr>
        <w:rPr>
          <w:rFonts w:ascii="Tahoma" w:hAnsi="Tahoma" w:cs="Tahoma"/>
          <w:color w:val="000080"/>
        </w:rPr>
      </w:pPr>
      <w:r w:rsidRPr="00A21856">
        <w:rPr>
          <w:rFonts w:ascii="Tahoma" w:hAnsi="Tahoma" w:cs="Tahoma"/>
          <w:color w:val="000080"/>
        </w:rPr>
        <w:t>2024. évben az intézményi jogviszonya megszűnt   30 főnek, ebből:</w:t>
      </w:r>
    </w:p>
    <w:p w:rsidR="007611A5" w:rsidRPr="00A21856" w:rsidRDefault="007611A5" w:rsidP="007611A5">
      <w:pPr>
        <w:rPr>
          <w:rFonts w:ascii="Tahoma" w:hAnsi="Tahoma" w:cs="Tahoma"/>
          <w:color w:val="000080"/>
        </w:rPr>
      </w:pPr>
      <w:r w:rsidRPr="00A21856">
        <w:rPr>
          <w:rFonts w:ascii="Tahoma" w:hAnsi="Tahoma" w:cs="Tahoma"/>
          <w:color w:val="000080"/>
        </w:rPr>
        <w:t>- kiköltözött: 1 fő</w:t>
      </w:r>
    </w:p>
    <w:p w:rsidR="007611A5" w:rsidRPr="00A21856" w:rsidRDefault="007611A5" w:rsidP="007611A5">
      <w:pPr>
        <w:rPr>
          <w:rFonts w:ascii="Tahoma" w:hAnsi="Tahoma" w:cs="Tahoma"/>
          <w:color w:val="000080"/>
        </w:rPr>
      </w:pPr>
      <w:r w:rsidRPr="00A21856">
        <w:rPr>
          <w:rFonts w:ascii="Tahoma" w:hAnsi="Tahoma" w:cs="Tahoma"/>
          <w:color w:val="000080"/>
        </w:rPr>
        <w:t>- elhalálozott:   29 fő</w:t>
      </w:r>
    </w:p>
    <w:p w:rsidR="007611A5" w:rsidRPr="00A21856" w:rsidRDefault="007611A5" w:rsidP="007611A5">
      <w:pPr>
        <w:shd w:val="clear" w:color="auto" w:fill="FFFFFF"/>
        <w:spacing w:before="100" w:beforeAutospacing="1"/>
        <w:ind w:right="167"/>
        <w:jc w:val="center"/>
        <w:rPr>
          <w:rFonts w:ascii="Tahoma" w:hAnsi="Tahoma" w:cs="Tahoma"/>
          <w:color w:val="000080"/>
        </w:rPr>
      </w:pPr>
      <w:r w:rsidRPr="00A21856">
        <w:rPr>
          <w:rFonts w:ascii="Tahoma" w:hAnsi="Tahoma" w:cs="Tahoma"/>
          <w:color w:val="000080"/>
        </w:rPr>
        <w:t xml:space="preserve">Várakozók száma 2024. évben </w:t>
      </w:r>
    </w:p>
    <w:tbl>
      <w:tblPr>
        <w:tblW w:w="6516" w:type="dxa"/>
        <w:tblInd w:w="1272" w:type="dxa"/>
        <w:tblCellMar>
          <w:left w:w="10" w:type="dxa"/>
          <w:right w:w="10" w:type="dxa"/>
        </w:tblCellMar>
        <w:tblLook w:val="04A0" w:firstRow="1" w:lastRow="0" w:firstColumn="1" w:lastColumn="0" w:noHBand="0" w:noVBand="1"/>
      </w:tblPr>
      <w:tblGrid>
        <w:gridCol w:w="1696"/>
        <w:gridCol w:w="1843"/>
        <w:gridCol w:w="1418"/>
        <w:gridCol w:w="1559"/>
      </w:tblGrid>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Hónap</w:t>
            </w:r>
          </w:p>
          <w:p w:rsidR="007611A5" w:rsidRPr="00A21856" w:rsidRDefault="007611A5" w:rsidP="006D171B">
            <w:pPr>
              <w:pStyle w:val="TableContents"/>
              <w:jc w:val="center"/>
              <w:rPr>
                <w:rFonts w:ascii="Tahoma" w:hAnsi="Tahoma"/>
                <w:color w:val="00008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Férfi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Nő</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Összesen</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Január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49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148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197</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Február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146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198</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Március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139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191</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Április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139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190</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Május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143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194</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Június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150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201</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Július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148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202</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Augusztus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151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204</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Szeptember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156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213</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Október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151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204</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November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61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149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210</w:t>
            </w:r>
          </w:p>
        </w:tc>
      </w:tr>
      <w:tr w:rsidR="007611A5" w:rsidRPr="00A21856" w:rsidTr="006D171B">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December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56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156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611A5" w:rsidRPr="00A21856" w:rsidRDefault="007611A5" w:rsidP="006D171B">
            <w:pPr>
              <w:pStyle w:val="TableContents"/>
              <w:jc w:val="center"/>
              <w:rPr>
                <w:rFonts w:ascii="Tahoma" w:hAnsi="Tahoma"/>
                <w:color w:val="000080"/>
              </w:rPr>
            </w:pPr>
            <w:r w:rsidRPr="00A21856">
              <w:rPr>
                <w:rFonts w:ascii="Tahoma" w:hAnsi="Tahoma"/>
                <w:color w:val="000080"/>
              </w:rPr>
              <w:t>212</w:t>
            </w:r>
          </w:p>
        </w:tc>
      </w:tr>
    </w:tbl>
    <w:p w:rsidR="007611A5" w:rsidRPr="00A21856" w:rsidRDefault="007611A5" w:rsidP="007611A5">
      <w:pPr>
        <w:shd w:val="clear" w:color="auto" w:fill="FFFFFF"/>
        <w:spacing w:before="100" w:beforeAutospacing="1"/>
        <w:ind w:right="167"/>
        <w:jc w:val="center"/>
        <w:rPr>
          <w:rFonts w:ascii="Tahoma" w:hAnsi="Tahoma" w:cs="Tahoma"/>
          <w:b/>
          <w:bCs/>
          <w:color w:val="000080"/>
        </w:rPr>
      </w:pPr>
      <w:r w:rsidRPr="00A21856">
        <w:rPr>
          <w:rFonts w:ascii="Tahoma" w:hAnsi="Tahoma" w:cs="Tahoma"/>
          <w:b/>
          <w:bCs/>
          <w:color w:val="000080"/>
        </w:rPr>
        <w:t>II. sz. Idősek Otthona (</w:t>
      </w:r>
      <w:hyperlink r:id="rId39" w:history="1">
        <w:r w:rsidRPr="00A21856">
          <w:rPr>
            <w:rFonts w:ascii="Tahoma" w:hAnsi="Tahoma" w:cs="Tahoma"/>
            <w:b/>
            <w:bCs/>
            <w:color w:val="000080"/>
          </w:rPr>
          <w:t>Völgyikút u. 2</w:t>
        </w:r>
      </w:hyperlink>
      <w:r w:rsidRPr="00A21856">
        <w:rPr>
          <w:rFonts w:ascii="Tahoma" w:hAnsi="Tahoma" w:cs="Tahoma"/>
          <w:b/>
          <w:bCs/>
          <w:color w:val="000080"/>
        </w:rPr>
        <w:t>.)</w:t>
      </w:r>
    </w:p>
    <w:tbl>
      <w:tblPr>
        <w:tblW w:w="6420" w:type="dxa"/>
        <w:jc w:val="center"/>
        <w:tblCellMar>
          <w:left w:w="70" w:type="dxa"/>
          <w:right w:w="70" w:type="dxa"/>
        </w:tblCellMar>
        <w:tblLook w:val="04A0" w:firstRow="1" w:lastRow="0" w:firstColumn="1" w:lastColumn="0" w:noHBand="0" w:noVBand="1"/>
      </w:tblPr>
      <w:tblGrid>
        <w:gridCol w:w="1000"/>
        <w:gridCol w:w="1840"/>
        <w:gridCol w:w="1080"/>
        <w:gridCol w:w="1200"/>
        <w:gridCol w:w="1300"/>
      </w:tblGrid>
      <w:tr w:rsidR="007611A5" w:rsidRPr="00A21856" w:rsidTr="006D171B">
        <w:trPr>
          <w:trHeight w:val="495"/>
          <w:jc w:val="center"/>
        </w:trPr>
        <w:tc>
          <w:tcPr>
            <w:tcW w:w="6420" w:type="dxa"/>
            <w:gridSpan w:val="5"/>
            <w:tcBorders>
              <w:top w:val="nil"/>
              <w:left w:val="nil"/>
              <w:bottom w:val="single" w:sz="8" w:space="0" w:color="auto"/>
              <w:right w:val="nil"/>
            </w:tcBorders>
            <w:shd w:val="clear" w:color="auto" w:fill="auto"/>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Gondozási napok száma 2024. évben</w:t>
            </w:r>
          </w:p>
        </w:tc>
      </w:tr>
      <w:tr w:rsidR="007611A5" w:rsidRPr="00A21856" w:rsidTr="006D171B">
        <w:trPr>
          <w:jc w:val="center"/>
        </w:trPr>
        <w:tc>
          <w:tcPr>
            <w:tcW w:w="10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bookmarkStart w:id="19" w:name="RANGE!H3"/>
            <w:r w:rsidRPr="00A21856">
              <w:rPr>
                <w:rFonts w:ascii="Tahoma" w:hAnsi="Tahoma" w:cs="Tahoma"/>
                <w:color w:val="000080"/>
              </w:rPr>
              <w:t>sorsz.</w:t>
            </w:r>
            <w:bookmarkEnd w:id="19"/>
          </w:p>
        </w:tc>
        <w:tc>
          <w:tcPr>
            <w:tcW w:w="184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Hónap</w:t>
            </w:r>
          </w:p>
        </w:tc>
        <w:tc>
          <w:tcPr>
            <w:tcW w:w="2280" w:type="dxa"/>
            <w:gridSpan w:val="2"/>
            <w:tcBorders>
              <w:top w:val="single" w:sz="8" w:space="0" w:color="auto"/>
              <w:left w:val="nil"/>
              <w:bottom w:val="single" w:sz="8" w:space="0" w:color="auto"/>
              <w:right w:val="single" w:sz="8" w:space="0" w:color="000000"/>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Ellátás típusa</w:t>
            </w:r>
          </w:p>
        </w:tc>
        <w:tc>
          <w:tcPr>
            <w:tcW w:w="13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Összes</w:t>
            </w:r>
          </w:p>
        </w:tc>
      </w:tr>
      <w:tr w:rsidR="007611A5" w:rsidRPr="00A21856" w:rsidTr="006D171B">
        <w:trPr>
          <w:jc w:val="center"/>
        </w:trPr>
        <w:tc>
          <w:tcPr>
            <w:tcW w:w="1000" w:type="dxa"/>
            <w:vMerge/>
            <w:tcBorders>
              <w:top w:val="nil"/>
              <w:left w:val="single" w:sz="8" w:space="0" w:color="auto"/>
              <w:bottom w:val="single" w:sz="8" w:space="0" w:color="000000"/>
              <w:right w:val="single" w:sz="8" w:space="0" w:color="auto"/>
            </w:tcBorders>
            <w:vAlign w:val="center"/>
            <w:hideMark/>
          </w:tcPr>
          <w:p w:rsidR="007611A5" w:rsidRPr="00A21856" w:rsidRDefault="007611A5" w:rsidP="006D171B">
            <w:pPr>
              <w:jc w:val="center"/>
              <w:rPr>
                <w:rFonts w:ascii="Tahoma" w:hAnsi="Tahoma" w:cs="Tahoma"/>
                <w:color w:val="000080"/>
              </w:rPr>
            </w:pPr>
          </w:p>
        </w:tc>
        <w:tc>
          <w:tcPr>
            <w:tcW w:w="1840" w:type="dxa"/>
            <w:vMerge/>
            <w:tcBorders>
              <w:top w:val="nil"/>
              <w:left w:val="single" w:sz="8" w:space="0" w:color="auto"/>
              <w:bottom w:val="single" w:sz="8" w:space="0" w:color="000000"/>
              <w:right w:val="single" w:sz="8" w:space="0" w:color="auto"/>
            </w:tcBorders>
            <w:vAlign w:val="center"/>
            <w:hideMark/>
          </w:tcPr>
          <w:p w:rsidR="007611A5" w:rsidRPr="00A21856" w:rsidRDefault="007611A5" w:rsidP="006D171B">
            <w:pPr>
              <w:jc w:val="center"/>
              <w:rPr>
                <w:rFonts w:ascii="Tahoma" w:hAnsi="Tahoma" w:cs="Tahoma"/>
                <w:color w:val="000080"/>
              </w:rPr>
            </w:pPr>
          </w:p>
        </w:tc>
        <w:tc>
          <w:tcPr>
            <w:tcW w:w="108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Nem demens</w:t>
            </w:r>
          </w:p>
        </w:tc>
        <w:tc>
          <w:tcPr>
            <w:tcW w:w="120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Demens</w:t>
            </w:r>
          </w:p>
        </w:tc>
        <w:tc>
          <w:tcPr>
            <w:tcW w:w="1300" w:type="dxa"/>
            <w:vMerge/>
            <w:tcBorders>
              <w:top w:val="nil"/>
              <w:left w:val="single" w:sz="8" w:space="0" w:color="auto"/>
              <w:bottom w:val="single" w:sz="8" w:space="0" w:color="000000"/>
              <w:right w:val="single" w:sz="8" w:space="0" w:color="auto"/>
            </w:tcBorders>
            <w:vAlign w:val="center"/>
            <w:hideMark/>
          </w:tcPr>
          <w:p w:rsidR="007611A5" w:rsidRPr="00A21856" w:rsidRDefault="007611A5" w:rsidP="006D171B">
            <w:pPr>
              <w:jc w:val="center"/>
              <w:rPr>
                <w:rFonts w:ascii="Tahoma" w:hAnsi="Tahoma" w:cs="Tahoma"/>
                <w:color w:val="000080"/>
              </w:rPr>
            </w:pP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lastRenderedPageBreak/>
              <w:t>1.</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Január</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1308</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527</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1835</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2.</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Február</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1209</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493</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1702</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3.</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Március</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1289</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527</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1816</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4.</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Április</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1222</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507</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1729</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5.</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Május</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1240</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504</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1744</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6.</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Június</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1211</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480</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1691</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7.</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Július</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1291</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477</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1768</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8.</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Augusztus</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1240</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527</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1767</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9.</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Szeptember</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1211</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510</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1721</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10.</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Október</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1242</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527</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1769</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11.</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November</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1183</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510</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1693</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12.</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December</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1165</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555</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1720</w:t>
            </w:r>
          </w:p>
        </w:tc>
      </w:tr>
      <w:tr w:rsidR="007611A5" w:rsidRPr="00A21856" w:rsidTr="006D171B">
        <w:trPr>
          <w:jc w:val="center"/>
        </w:trPr>
        <w:tc>
          <w:tcPr>
            <w:tcW w:w="284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11A5" w:rsidRPr="00A21856" w:rsidRDefault="007611A5" w:rsidP="006D171B">
            <w:pPr>
              <w:jc w:val="both"/>
              <w:rPr>
                <w:rFonts w:ascii="Tahoma" w:hAnsi="Tahoma" w:cs="Tahoma"/>
                <w:color w:val="000080"/>
              </w:rPr>
            </w:pPr>
            <w:r w:rsidRPr="00A21856">
              <w:rPr>
                <w:rFonts w:ascii="Tahoma" w:hAnsi="Tahoma" w:cs="Tahoma"/>
                <w:b/>
                <w:bCs/>
                <w:color w:val="000080"/>
              </w:rPr>
              <w:t>Összesen</w:t>
            </w:r>
            <w:r w:rsidRPr="00A21856">
              <w:rPr>
                <w:rFonts w:ascii="Tahoma" w:hAnsi="Tahoma" w:cs="Tahoma"/>
                <w:color w:val="000080"/>
              </w:rPr>
              <w:t>:</w:t>
            </w:r>
          </w:p>
        </w:tc>
        <w:tc>
          <w:tcPr>
            <w:tcW w:w="108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14811</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6144</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20955</w:t>
            </w:r>
          </w:p>
        </w:tc>
      </w:tr>
    </w:tbl>
    <w:p w:rsidR="007611A5" w:rsidRPr="00A21856" w:rsidRDefault="007611A5" w:rsidP="007611A5">
      <w:pPr>
        <w:rPr>
          <w:rFonts w:ascii="Tahoma" w:hAnsi="Tahoma" w:cs="Tahoma"/>
          <w:color w:val="000080"/>
        </w:rPr>
      </w:pPr>
    </w:p>
    <w:p w:rsidR="007611A5" w:rsidRPr="00A21856" w:rsidRDefault="007611A5" w:rsidP="007611A5">
      <w:pPr>
        <w:rPr>
          <w:rFonts w:ascii="Tahoma" w:hAnsi="Tahoma" w:cs="Tahoma"/>
          <w:color w:val="000080"/>
        </w:rPr>
      </w:pPr>
      <w:r w:rsidRPr="00A21856">
        <w:rPr>
          <w:rFonts w:ascii="Tahoma" w:hAnsi="Tahoma" w:cs="Tahoma"/>
          <w:color w:val="000080"/>
        </w:rPr>
        <w:t xml:space="preserve"> 2024. évben felvett új lakó: </w:t>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t xml:space="preserve">      </w:t>
      </w:r>
      <w:r w:rsidRPr="00A21856">
        <w:rPr>
          <w:rFonts w:ascii="Tahoma" w:hAnsi="Tahoma" w:cs="Tahoma"/>
          <w:color w:val="000080"/>
        </w:rPr>
        <w:tab/>
        <w:t>7 fő</w:t>
      </w:r>
    </w:p>
    <w:p w:rsidR="007611A5" w:rsidRPr="00A21856" w:rsidRDefault="007611A5" w:rsidP="007611A5">
      <w:pPr>
        <w:rPr>
          <w:rFonts w:ascii="Tahoma" w:hAnsi="Tahoma" w:cs="Tahoma"/>
          <w:color w:val="000080"/>
        </w:rPr>
      </w:pPr>
      <w:r w:rsidRPr="00A21856">
        <w:rPr>
          <w:rFonts w:ascii="Tahoma" w:hAnsi="Tahoma" w:cs="Tahoma"/>
          <w:color w:val="000080"/>
        </w:rPr>
        <w:t xml:space="preserve"> 2024. évben az intézményi jogviszonya megszűnt </w:t>
      </w:r>
      <w:r w:rsidRPr="00A21856">
        <w:rPr>
          <w:rFonts w:ascii="Tahoma" w:hAnsi="Tahoma" w:cs="Tahoma"/>
          <w:color w:val="000080"/>
        </w:rPr>
        <w:tab/>
        <w:t>11 főnek, ebből:</w:t>
      </w:r>
    </w:p>
    <w:p w:rsidR="007611A5" w:rsidRPr="00A21856" w:rsidRDefault="007611A5" w:rsidP="007611A5">
      <w:pPr>
        <w:rPr>
          <w:rFonts w:ascii="Tahoma" w:hAnsi="Tahoma" w:cs="Tahoma"/>
          <w:color w:val="000080"/>
        </w:rPr>
      </w:pPr>
      <w:r w:rsidRPr="00A21856">
        <w:rPr>
          <w:rFonts w:ascii="Tahoma" w:hAnsi="Tahoma" w:cs="Tahoma"/>
          <w:color w:val="000080"/>
        </w:rPr>
        <w:t xml:space="preserve">- kiköltözött: </w:t>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t>1 fő</w:t>
      </w:r>
    </w:p>
    <w:p w:rsidR="007611A5" w:rsidRPr="00A21856" w:rsidRDefault="007611A5" w:rsidP="007611A5">
      <w:pPr>
        <w:rPr>
          <w:rFonts w:ascii="Tahoma" w:hAnsi="Tahoma" w:cs="Tahoma"/>
          <w:color w:val="000080"/>
        </w:rPr>
      </w:pPr>
      <w:r w:rsidRPr="00A21856">
        <w:rPr>
          <w:rFonts w:ascii="Tahoma" w:hAnsi="Tahoma" w:cs="Tahoma"/>
          <w:color w:val="000080"/>
        </w:rPr>
        <w:t xml:space="preserve">- elhalálozott: </w:t>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t>10  fő</w:t>
      </w:r>
    </w:p>
    <w:tbl>
      <w:tblPr>
        <w:tblW w:w="5529" w:type="dxa"/>
        <w:jc w:val="center"/>
        <w:tblCellMar>
          <w:left w:w="70" w:type="dxa"/>
          <w:right w:w="70" w:type="dxa"/>
        </w:tblCellMar>
        <w:tblLook w:val="04A0" w:firstRow="1" w:lastRow="0" w:firstColumn="1" w:lastColumn="0" w:noHBand="0" w:noVBand="1"/>
      </w:tblPr>
      <w:tblGrid>
        <w:gridCol w:w="1066"/>
        <w:gridCol w:w="1769"/>
        <w:gridCol w:w="709"/>
        <w:gridCol w:w="761"/>
        <w:gridCol w:w="1224"/>
      </w:tblGrid>
      <w:tr w:rsidR="007611A5" w:rsidRPr="00A21856" w:rsidTr="006D171B">
        <w:trPr>
          <w:trHeight w:val="495"/>
          <w:jc w:val="center"/>
        </w:trPr>
        <w:tc>
          <w:tcPr>
            <w:tcW w:w="5529" w:type="dxa"/>
            <w:gridSpan w:val="5"/>
            <w:tcBorders>
              <w:top w:val="nil"/>
              <w:left w:val="nil"/>
              <w:bottom w:val="single" w:sz="8" w:space="0" w:color="000000"/>
              <w:right w:val="nil"/>
            </w:tcBorders>
            <w:shd w:val="clear" w:color="auto" w:fill="auto"/>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Várakozók száma 2024. évben</w:t>
            </w:r>
          </w:p>
        </w:tc>
      </w:tr>
      <w:tr w:rsidR="007611A5" w:rsidRPr="00A21856" w:rsidTr="006D171B">
        <w:trPr>
          <w:trHeight w:val="600"/>
          <w:jc w:val="center"/>
        </w:trPr>
        <w:tc>
          <w:tcPr>
            <w:tcW w:w="106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sorsz.</w:t>
            </w:r>
          </w:p>
        </w:tc>
        <w:tc>
          <w:tcPr>
            <w:tcW w:w="176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Hónap</w:t>
            </w:r>
          </w:p>
        </w:tc>
        <w:tc>
          <w:tcPr>
            <w:tcW w:w="2694" w:type="dxa"/>
            <w:gridSpan w:val="3"/>
            <w:tcBorders>
              <w:top w:val="single" w:sz="8" w:space="0" w:color="000000"/>
              <w:left w:val="nil"/>
              <w:bottom w:val="single" w:sz="8" w:space="0" w:color="auto"/>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Várakozók száma</w:t>
            </w:r>
          </w:p>
        </w:tc>
      </w:tr>
      <w:tr w:rsidR="007611A5" w:rsidRPr="00A21856" w:rsidTr="006D171B">
        <w:trPr>
          <w:trHeight w:val="600"/>
          <w:jc w:val="center"/>
        </w:trPr>
        <w:tc>
          <w:tcPr>
            <w:tcW w:w="1066" w:type="dxa"/>
            <w:vMerge/>
            <w:tcBorders>
              <w:top w:val="nil"/>
              <w:left w:val="single" w:sz="8" w:space="0" w:color="000000"/>
              <w:bottom w:val="single" w:sz="8" w:space="0" w:color="000000"/>
              <w:right w:val="single" w:sz="8" w:space="0" w:color="000000"/>
            </w:tcBorders>
            <w:vAlign w:val="center"/>
            <w:hideMark/>
          </w:tcPr>
          <w:p w:rsidR="007611A5" w:rsidRPr="00A21856" w:rsidRDefault="007611A5" w:rsidP="006D171B">
            <w:pPr>
              <w:rPr>
                <w:rFonts w:ascii="Tahoma" w:hAnsi="Tahoma" w:cs="Tahoma"/>
                <w:color w:val="000080"/>
              </w:rPr>
            </w:pPr>
          </w:p>
        </w:tc>
        <w:tc>
          <w:tcPr>
            <w:tcW w:w="1769" w:type="dxa"/>
            <w:vMerge/>
            <w:tcBorders>
              <w:top w:val="nil"/>
              <w:left w:val="single" w:sz="8" w:space="0" w:color="000000"/>
              <w:bottom w:val="single" w:sz="8" w:space="0" w:color="000000"/>
              <w:right w:val="single" w:sz="8" w:space="0" w:color="000000"/>
            </w:tcBorders>
            <w:vAlign w:val="center"/>
            <w:hideMark/>
          </w:tcPr>
          <w:p w:rsidR="007611A5" w:rsidRPr="00A21856" w:rsidRDefault="007611A5" w:rsidP="006D171B">
            <w:pPr>
              <w:rPr>
                <w:rFonts w:ascii="Tahoma" w:hAnsi="Tahoma" w:cs="Tahoma"/>
                <w:color w:val="000080"/>
              </w:rPr>
            </w:pPr>
          </w:p>
        </w:tc>
        <w:tc>
          <w:tcPr>
            <w:tcW w:w="709" w:type="dxa"/>
            <w:tcBorders>
              <w:top w:val="nil"/>
              <w:left w:val="nil"/>
              <w:bottom w:val="single" w:sz="8" w:space="0" w:color="auto"/>
              <w:right w:val="single" w:sz="8" w:space="0" w:color="auto"/>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férfi</w:t>
            </w:r>
          </w:p>
        </w:tc>
        <w:tc>
          <w:tcPr>
            <w:tcW w:w="761" w:type="dxa"/>
            <w:tcBorders>
              <w:top w:val="nil"/>
              <w:left w:val="nil"/>
              <w:bottom w:val="single" w:sz="8" w:space="0" w:color="auto"/>
              <w:right w:val="single" w:sz="8" w:space="0" w:color="auto"/>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nő</w:t>
            </w:r>
          </w:p>
        </w:tc>
        <w:tc>
          <w:tcPr>
            <w:tcW w:w="1224" w:type="dxa"/>
            <w:tcBorders>
              <w:top w:val="nil"/>
              <w:left w:val="nil"/>
              <w:bottom w:val="single" w:sz="8" w:space="0" w:color="auto"/>
              <w:right w:val="single" w:sz="8" w:space="0" w:color="auto"/>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összesen:</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Január</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54</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189</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243</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2</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Február</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54</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192</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246</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3</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Március</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55</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196</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251</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4</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Április</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55</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198</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253</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5</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Május</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52</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196</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248</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6</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Június</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54</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198</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252</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7</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Július</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55</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199</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254</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8</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Augusztus</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57</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200</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257</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9</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Szeptember</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52</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189</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241</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10</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Október</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52</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190</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242</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11</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November</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54</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193</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247</w:t>
            </w:r>
          </w:p>
        </w:tc>
      </w:tr>
      <w:tr w:rsidR="007611A5" w:rsidRPr="00A21856" w:rsidTr="006D171B">
        <w:trPr>
          <w:jc w:val="center"/>
        </w:trPr>
        <w:tc>
          <w:tcPr>
            <w:tcW w:w="1066" w:type="dxa"/>
            <w:tcBorders>
              <w:top w:val="nil"/>
              <w:left w:val="single" w:sz="8" w:space="0" w:color="000000"/>
              <w:bottom w:val="single" w:sz="8" w:space="0" w:color="000000"/>
              <w:right w:val="single" w:sz="8" w:space="0" w:color="000000"/>
            </w:tcBorders>
            <w:shd w:val="clear" w:color="000000" w:fill="FFFFFF"/>
            <w:noWrap/>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12</w:t>
            </w:r>
          </w:p>
        </w:tc>
        <w:tc>
          <w:tcPr>
            <w:tcW w:w="1769" w:type="dxa"/>
            <w:tcBorders>
              <w:top w:val="nil"/>
              <w:left w:val="nil"/>
              <w:bottom w:val="single" w:sz="8" w:space="0" w:color="000000"/>
              <w:right w:val="single" w:sz="8" w:space="0" w:color="000000"/>
            </w:tcBorders>
            <w:shd w:val="clear" w:color="000000" w:fill="FFFFFF"/>
            <w:noWrap/>
            <w:vAlign w:val="center"/>
            <w:hideMark/>
          </w:tcPr>
          <w:p w:rsidR="007611A5" w:rsidRPr="00A21856" w:rsidRDefault="007611A5" w:rsidP="006D171B">
            <w:pPr>
              <w:jc w:val="both"/>
              <w:rPr>
                <w:rFonts w:ascii="Tahoma" w:hAnsi="Tahoma" w:cs="Tahoma"/>
                <w:color w:val="000080"/>
              </w:rPr>
            </w:pPr>
            <w:r w:rsidRPr="00A21856">
              <w:rPr>
                <w:rFonts w:ascii="Tahoma" w:hAnsi="Tahoma" w:cs="Tahoma"/>
                <w:color w:val="000080"/>
              </w:rPr>
              <w:t>December</w:t>
            </w:r>
          </w:p>
        </w:tc>
        <w:tc>
          <w:tcPr>
            <w:tcW w:w="709"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56</w:t>
            </w:r>
          </w:p>
        </w:tc>
        <w:tc>
          <w:tcPr>
            <w:tcW w:w="761"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198</w:t>
            </w:r>
          </w:p>
        </w:tc>
        <w:tc>
          <w:tcPr>
            <w:tcW w:w="1224" w:type="dxa"/>
            <w:tcBorders>
              <w:top w:val="nil"/>
              <w:left w:val="nil"/>
              <w:bottom w:val="single" w:sz="8" w:space="0" w:color="000000"/>
              <w:right w:val="single" w:sz="8" w:space="0" w:color="000000"/>
            </w:tcBorders>
            <w:shd w:val="clear" w:color="000000" w:fill="FFFFFF"/>
            <w:noWrap/>
            <w:vAlign w:val="center"/>
          </w:tcPr>
          <w:p w:rsidR="007611A5" w:rsidRPr="00A21856" w:rsidRDefault="007611A5" w:rsidP="006D171B">
            <w:pPr>
              <w:jc w:val="right"/>
              <w:rPr>
                <w:rFonts w:ascii="Tahoma" w:hAnsi="Tahoma" w:cs="Tahoma"/>
                <w:color w:val="000080"/>
              </w:rPr>
            </w:pPr>
            <w:r w:rsidRPr="00A21856">
              <w:rPr>
                <w:rFonts w:ascii="Tahoma" w:hAnsi="Tahoma" w:cs="Tahoma"/>
                <w:color w:val="000080"/>
              </w:rPr>
              <w:t>254</w:t>
            </w:r>
          </w:p>
        </w:tc>
      </w:tr>
    </w:tbl>
    <w:p w:rsidR="007611A5" w:rsidRPr="00A21856" w:rsidRDefault="007611A5" w:rsidP="007611A5">
      <w:pPr>
        <w:shd w:val="clear" w:color="auto" w:fill="FFFFFF"/>
        <w:rPr>
          <w:rFonts w:ascii="Tahoma" w:hAnsi="Tahoma" w:cs="Tahoma"/>
          <w:color w:val="000080"/>
        </w:rPr>
      </w:pPr>
    </w:p>
    <w:p w:rsidR="007611A5" w:rsidRPr="00A21856" w:rsidRDefault="007611A5" w:rsidP="007611A5">
      <w:pPr>
        <w:shd w:val="clear" w:color="auto" w:fill="FFFFFF"/>
        <w:jc w:val="center"/>
        <w:rPr>
          <w:rFonts w:ascii="Tahoma" w:hAnsi="Tahoma" w:cs="Tahoma"/>
          <w:b/>
          <w:bCs/>
          <w:color w:val="000080"/>
        </w:rPr>
      </w:pPr>
      <w:r w:rsidRPr="00A21856">
        <w:rPr>
          <w:rFonts w:ascii="Tahoma" w:hAnsi="Tahoma" w:cs="Tahoma"/>
          <w:b/>
          <w:bCs/>
          <w:color w:val="000080"/>
        </w:rPr>
        <w:t>Időskorúak Gondozóháza</w:t>
      </w:r>
    </w:p>
    <w:p w:rsidR="007611A5" w:rsidRPr="00A21856" w:rsidRDefault="007611A5" w:rsidP="007611A5">
      <w:pPr>
        <w:shd w:val="clear" w:color="auto" w:fill="FFFFFF"/>
        <w:jc w:val="center"/>
        <w:rPr>
          <w:rFonts w:ascii="Tahoma" w:hAnsi="Tahoma" w:cs="Tahoma"/>
          <w:color w:val="000080"/>
        </w:rPr>
      </w:pPr>
      <w:r w:rsidRPr="00A21856">
        <w:rPr>
          <w:rFonts w:ascii="Tahoma" w:hAnsi="Tahoma" w:cs="Tahoma"/>
          <w:color w:val="000080"/>
        </w:rPr>
        <w:t>Gondozási napok száma</w:t>
      </w:r>
    </w:p>
    <w:tbl>
      <w:tblPr>
        <w:tblW w:w="6423" w:type="dxa"/>
        <w:jc w:val="center"/>
        <w:tblCellMar>
          <w:left w:w="70" w:type="dxa"/>
          <w:right w:w="70" w:type="dxa"/>
        </w:tblCellMar>
        <w:tblLook w:val="04A0" w:firstRow="1" w:lastRow="0" w:firstColumn="1" w:lastColumn="0" w:noHBand="0" w:noVBand="1"/>
      </w:tblPr>
      <w:tblGrid>
        <w:gridCol w:w="1000"/>
        <w:gridCol w:w="1840"/>
        <w:gridCol w:w="1083"/>
        <w:gridCol w:w="1200"/>
        <w:gridCol w:w="1300"/>
      </w:tblGrid>
      <w:tr w:rsidR="007611A5" w:rsidRPr="00A21856" w:rsidTr="006D171B">
        <w:trPr>
          <w:trHeight w:val="315"/>
          <w:jc w:val="center"/>
        </w:trPr>
        <w:tc>
          <w:tcPr>
            <w:tcW w:w="1000"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sorsz.</w:t>
            </w:r>
          </w:p>
        </w:tc>
        <w:tc>
          <w:tcPr>
            <w:tcW w:w="1840"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Hónap</w:t>
            </w:r>
          </w:p>
        </w:tc>
        <w:tc>
          <w:tcPr>
            <w:tcW w:w="2283" w:type="dxa"/>
            <w:gridSpan w:val="2"/>
            <w:tcBorders>
              <w:top w:val="single" w:sz="4" w:space="0" w:color="auto"/>
              <w:left w:val="nil"/>
              <w:bottom w:val="single" w:sz="8" w:space="0" w:color="auto"/>
              <w:right w:val="single" w:sz="8" w:space="0" w:color="000000"/>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Ellátás típusa</w:t>
            </w:r>
          </w:p>
        </w:tc>
        <w:tc>
          <w:tcPr>
            <w:tcW w:w="1300"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Összes</w:t>
            </w:r>
          </w:p>
        </w:tc>
      </w:tr>
      <w:tr w:rsidR="007611A5" w:rsidRPr="00A21856" w:rsidTr="006D171B">
        <w:trPr>
          <w:trHeight w:val="6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rsidR="007611A5" w:rsidRPr="00A21856" w:rsidRDefault="007611A5" w:rsidP="006D171B">
            <w:pPr>
              <w:rPr>
                <w:rFonts w:ascii="Tahoma" w:hAnsi="Tahoma" w:cs="Tahoma"/>
                <w:color w:val="000080"/>
              </w:rPr>
            </w:pPr>
          </w:p>
        </w:tc>
        <w:tc>
          <w:tcPr>
            <w:tcW w:w="1840" w:type="dxa"/>
            <w:vMerge/>
            <w:tcBorders>
              <w:top w:val="single" w:sz="8" w:space="0" w:color="auto"/>
              <w:left w:val="single" w:sz="8" w:space="0" w:color="auto"/>
              <w:bottom w:val="single" w:sz="8" w:space="0" w:color="000000"/>
              <w:right w:val="single" w:sz="8" w:space="0" w:color="auto"/>
            </w:tcBorders>
            <w:vAlign w:val="center"/>
            <w:hideMark/>
          </w:tcPr>
          <w:p w:rsidR="007611A5" w:rsidRPr="00A21856" w:rsidRDefault="007611A5" w:rsidP="006D171B">
            <w:pPr>
              <w:rPr>
                <w:rFonts w:ascii="Tahoma" w:hAnsi="Tahoma" w:cs="Tahoma"/>
                <w:color w:val="000080"/>
              </w:rPr>
            </w:pPr>
          </w:p>
        </w:tc>
        <w:tc>
          <w:tcPr>
            <w:tcW w:w="1083"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Nem demens</w:t>
            </w:r>
          </w:p>
        </w:tc>
        <w:tc>
          <w:tcPr>
            <w:tcW w:w="120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Demens</w:t>
            </w:r>
          </w:p>
        </w:tc>
        <w:tc>
          <w:tcPr>
            <w:tcW w:w="1300" w:type="dxa"/>
            <w:vMerge/>
            <w:tcBorders>
              <w:top w:val="single" w:sz="8" w:space="0" w:color="auto"/>
              <w:left w:val="single" w:sz="8" w:space="0" w:color="auto"/>
              <w:bottom w:val="single" w:sz="8" w:space="0" w:color="000000"/>
              <w:right w:val="single" w:sz="8" w:space="0" w:color="auto"/>
            </w:tcBorders>
            <w:vAlign w:val="center"/>
            <w:hideMark/>
          </w:tcPr>
          <w:p w:rsidR="007611A5" w:rsidRPr="00A21856" w:rsidRDefault="007611A5" w:rsidP="006D171B">
            <w:pPr>
              <w:rPr>
                <w:rFonts w:ascii="Tahoma" w:hAnsi="Tahoma" w:cs="Tahoma"/>
                <w:color w:val="000080"/>
              </w:rPr>
            </w:pP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Január</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31</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143</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174</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2.</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Február</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62</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91</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153</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3.</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Március</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93</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82</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175</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lastRenderedPageBreak/>
              <w:t>4.</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Április</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90</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78</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168</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5.</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Május</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93</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61</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154</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6.</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Június</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90</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90</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180</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7.</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Július</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93</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93</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186</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8.</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Augusztus</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93</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93</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186</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9.</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Szeptember</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90</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90</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180</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10.</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Október</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95</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65</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160</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11.</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November</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120</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56</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176</w:t>
            </w:r>
          </w:p>
        </w:tc>
      </w:tr>
      <w:tr w:rsidR="007611A5" w:rsidRPr="00A21856" w:rsidTr="006D171B">
        <w:trPr>
          <w:jc w:val="center"/>
        </w:trPr>
        <w:tc>
          <w:tcPr>
            <w:tcW w:w="1000" w:type="dxa"/>
            <w:tcBorders>
              <w:top w:val="nil"/>
              <w:left w:val="single" w:sz="8" w:space="0" w:color="auto"/>
              <w:bottom w:val="single" w:sz="8" w:space="0" w:color="auto"/>
              <w:right w:val="single" w:sz="8" w:space="0" w:color="auto"/>
            </w:tcBorders>
            <w:shd w:val="clear" w:color="000000" w:fill="FFFFFF"/>
            <w:vAlign w:val="center"/>
            <w:hideMark/>
          </w:tcPr>
          <w:p w:rsidR="007611A5" w:rsidRPr="00A21856" w:rsidRDefault="007611A5" w:rsidP="006D171B">
            <w:pPr>
              <w:jc w:val="center"/>
              <w:rPr>
                <w:rFonts w:ascii="Tahoma" w:hAnsi="Tahoma" w:cs="Tahoma"/>
                <w:color w:val="000080"/>
              </w:rPr>
            </w:pPr>
            <w:r w:rsidRPr="00A21856">
              <w:rPr>
                <w:rFonts w:ascii="Tahoma" w:hAnsi="Tahoma" w:cs="Tahoma"/>
                <w:color w:val="000080"/>
              </w:rPr>
              <w:t>12.</w:t>
            </w:r>
          </w:p>
        </w:tc>
        <w:tc>
          <w:tcPr>
            <w:tcW w:w="1840" w:type="dxa"/>
            <w:tcBorders>
              <w:top w:val="nil"/>
              <w:left w:val="nil"/>
              <w:bottom w:val="single" w:sz="8" w:space="0" w:color="auto"/>
              <w:right w:val="single" w:sz="8" w:space="0" w:color="auto"/>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December</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108</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71</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179</w:t>
            </w:r>
          </w:p>
        </w:tc>
      </w:tr>
      <w:tr w:rsidR="007611A5" w:rsidRPr="00A21856" w:rsidTr="006D171B">
        <w:trPr>
          <w:jc w:val="center"/>
        </w:trPr>
        <w:tc>
          <w:tcPr>
            <w:tcW w:w="284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11A5" w:rsidRPr="00A21856" w:rsidRDefault="007611A5" w:rsidP="006D171B">
            <w:pPr>
              <w:rPr>
                <w:rFonts w:ascii="Tahoma" w:hAnsi="Tahoma" w:cs="Tahoma"/>
                <w:color w:val="000080"/>
              </w:rPr>
            </w:pPr>
            <w:r w:rsidRPr="00A21856">
              <w:rPr>
                <w:rFonts w:ascii="Tahoma" w:hAnsi="Tahoma" w:cs="Tahoma"/>
                <w:color w:val="000080"/>
              </w:rPr>
              <w:t>Összesen:</w:t>
            </w:r>
          </w:p>
        </w:tc>
        <w:tc>
          <w:tcPr>
            <w:tcW w:w="1083"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1058</w:t>
            </w:r>
          </w:p>
        </w:tc>
        <w:tc>
          <w:tcPr>
            <w:tcW w:w="12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1013</w:t>
            </w:r>
          </w:p>
        </w:tc>
        <w:tc>
          <w:tcPr>
            <w:tcW w:w="1300" w:type="dxa"/>
            <w:tcBorders>
              <w:top w:val="nil"/>
              <w:left w:val="nil"/>
              <w:bottom w:val="single" w:sz="8" w:space="0" w:color="auto"/>
              <w:right w:val="single" w:sz="8" w:space="0" w:color="auto"/>
            </w:tcBorders>
            <w:shd w:val="clear" w:color="000000" w:fill="FFFFFF"/>
            <w:vAlign w:val="center"/>
          </w:tcPr>
          <w:p w:rsidR="007611A5" w:rsidRPr="00A21856" w:rsidRDefault="007611A5" w:rsidP="006D171B">
            <w:pPr>
              <w:jc w:val="center"/>
              <w:rPr>
                <w:rFonts w:ascii="Tahoma" w:hAnsi="Tahoma" w:cs="Tahoma"/>
                <w:color w:val="000080"/>
              </w:rPr>
            </w:pPr>
            <w:r w:rsidRPr="00A21856">
              <w:rPr>
                <w:rFonts w:ascii="Tahoma" w:hAnsi="Tahoma" w:cs="Tahoma"/>
                <w:color w:val="000080"/>
              </w:rPr>
              <w:t>2071</w:t>
            </w:r>
          </w:p>
        </w:tc>
      </w:tr>
    </w:tbl>
    <w:p w:rsidR="007611A5" w:rsidRPr="00A21856" w:rsidRDefault="007611A5" w:rsidP="007611A5">
      <w:pPr>
        <w:shd w:val="clear" w:color="auto" w:fill="FFFFFF"/>
        <w:rPr>
          <w:rFonts w:ascii="Tahoma" w:hAnsi="Tahoma" w:cs="Tahoma"/>
          <w:color w:val="000080"/>
        </w:rPr>
      </w:pPr>
    </w:p>
    <w:p w:rsidR="007611A5" w:rsidRPr="00A21856" w:rsidRDefault="007611A5" w:rsidP="007611A5">
      <w:pPr>
        <w:shd w:val="clear" w:color="auto" w:fill="FFFFFF"/>
        <w:rPr>
          <w:rFonts w:ascii="Tahoma" w:hAnsi="Tahoma" w:cs="Tahoma"/>
          <w:color w:val="000080"/>
        </w:rPr>
      </w:pPr>
      <w:r w:rsidRPr="00A21856">
        <w:rPr>
          <w:rFonts w:ascii="Tahoma" w:hAnsi="Tahoma" w:cs="Tahoma"/>
          <w:color w:val="000080"/>
        </w:rPr>
        <w:t> </w:t>
      </w:r>
    </w:p>
    <w:p w:rsidR="007611A5" w:rsidRPr="00A21856" w:rsidRDefault="007611A5" w:rsidP="007611A5">
      <w:pPr>
        <w:shd w:val="clear" w:color="auto" w:fill="FFFFFF"/>
        <w:rPr>
          <w:rFonts w:ascii="Tahoma" w:hAnsi="Tahoma" w:cs="Tahoma"/>
          <w:color w:val="000080"/>
        </w:rPr>
      </w:pPr>
      <w:r w:rsidRPr="00A21856">
        <w:rPr>
          <w:rFonts w:ascii="Tahoma" w:hAnsi="Tahoma" w:cs="Tahoma"/>
          <w:color w:val="000080"/>
        </w:rPr>
        <w:t xml:space="preserve">2024. évben felvett új lakó: </w:t>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t>8 fő</w:t>
      </w:r>
    </w:p>
    <w:p w:rsidR="007611A5" w:rsidRPr="00A21856" w:rsidRDefault="007611A5" w:rsidP="007611A5">
      <w:pPr>
        <w:rPr>
          <w:rFonts w:ascii="Tahoma" w:hAnsi="Tahoma" w:cs="Tahoma"/>
          <w:color w:val="000080"/>
        </w:rPr>
      </w:pPr>
      <w:r w:rsidRPr="00A21856">
        <w:rPr>
          <w:rFonts w:ascii="Tahoma" w:hAnsi="Tahoma" w:cs="Tahoma"/>
          <w:color w:val="000080"/>
        </w:rPr>
        <w:t xml:space="preserve">2024. évben az intézményi jogviszonya megszűnt </w:t>
      </w:r>
      <w:r w:rsidRPr="00A21856">
        <w:rPr>
          <w:rFonts w:ascii="Tahoma" w:hAnsi="Tahoma" w:cs="Tahoma"/>
          <w:color w:val="000080"/>
        </w:rPr>
        <w:tab/>
        <w:t>9 főnek, ebből:</w:t>
      </w:r>
    </w:p>
    <w:p w:rsidR="007611A5" w:rsidRPr="00A21856" w:rsidRDefault="007611A5" w:rsidP="007611A5">
      <w:pPr>
        <w:rPr>
          <w:rFonts w:ascii="Tahoma" w:hAnsi="Tahoma" w:cs="Tahoma"/>
          <w:color w:val="000080"/>
        </w:rPr>
      </w:pPr>
      <w:r w:rsidRPr="00A21856">
        <w:rPr>
          <w:rFonts w:ascii="Tahoma" w:hAnsi="Tahoma" w:cs="Tahoma"/>
          <w:color w:val="000080"/>
        </w:rPr>
        <w:t>- kiköltözött </w:t>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t>0 fő</w:t>
      </w:r>
    </w:p>
    <w:p w:rsidR="007611A5" w:rsidRPr="00A21856" w:rsidRDefault="007611A5" w:rsidP="007611A5">
      <w:pPr>
        <w:rPr>
          <w:rFonts w:ascii="Tahoma" w:hAnsi="Tahoma" w:cs="Tahoma"/>
          <w:color w:val="000080"/>
        </w:rPr>
      </w:pPr>
      <w:r w:rsidRPr="00A21856">
        <w:rPr>
          <w:rFonts w:ascii="Tahoma" w:hAnsi="Tahoma" w:cs="Tahoma"/>
          <w:color w:val="000080"/>
        </w:rPr>
        <w:t xml:space="preserve">- más intézménybe: </w:t>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r>
      <w:r w:rsidRPr="00A21856">
        <w:rPr>
          <w:rFonts w:ascii="Tahoma" w:hAnsi="Tahoma" w:cs="Tahoma"/>
          <w:color w:val="000080"/>
        </w:rPr>
        <w:tab/>
        <w:t>4 fő</w:t>
      </w:r>
    </w:p>
    <w:p w:rsidR="007611A5" w:rsidRPr="00A21856" w:rsidRDefault="007611A5" w:rsidP="007611A5">
      <w:pPr>
        <w:rPr>
          <w:rFonts w:ascii="Tahoma" w:hAnsi="Tahoma" w:cs="Tahoma"/>
          <w:color w:val="000080"/>
        </w:rPr>
      </w:pPr>
      <w:r w:rsidRPr="00A21856">
        <w:rPr>
          <w:rFonts w:ascii="Tahoma" w:hAnsi="Tahoma" w:cs="Tahoma"/>
          <w:color w:val="000080"/>
        </w:rPr>
        <w:t>- elhalálozott:                                                        5 fő</w:t>
      </w:r>
    </w:p>
    <w:p w:rsidR="007611A5" w:rsidRPr="00A21856" w:rsidRDefault="007611A5" w:rsidP="007611A5">
      <w:pPr>
        <w:shd w:val="clear" w:color="auto" w:fill="FFFFFF"/>
        <w:spacing w:before="100" w:beforeAutospacing="1"/>
        <w:ind w:right="167"/>
        <w:rPr>
          <w:rFonts w:ascii="Tahoma" w:hAnsi="Tahoma" w:cs="Tahoma"/>
          <w:color w:val="000080"/>
        </w:rPr>
      </w:pPr>
    </w:p>
    <w:p w:rsidR="007611A5" w:rsidRPr="00A21856" w:rsidRDefault="007611A5" w:rsidP="007611A5">
      <w:pPr>
        <w:pStyle w:val="Listaszerbekezds"/>
        <w:numPr>
          <w:ilvl w:val="0"/>
          <w:numId w:val="84"/>
        </w:numPr>
        <w:spacing w:after="160" w:line="259" w:lineRule="auto"/>
        <w:jc w:val="both"/>
        <w:rPr>
          <w:b/>
          <w:color w:val="000080"/>
        </w:rPr>
      </w:pPr>
      <w:r w:rsidRPr="00A21856">
        <w:rPr>
          <w:b/>
          <w:color w:val="000080"/>
        </w:rPr>
        <w:t>Az Önkormányzat Helyi Esélyegyenlőségi Programjában szereplő feladatok megvalósulása</w:t>
      </w:r>
    </w:p>
    <w:p w:rsidR="007611A5" w:rsidRPr="00A21856" w:rsidRDefault="007611A5" w:rsidP="007611A5">
      <w:pPr>
        <w:pStyle w:val="NormlWeb"/>
        <w:ind w:right="167"/>
        <w:jc w:val="both"/>
        <w:rPr>
          <w:rFonts w:ascii="Tahoma" w:hAnsi="Tahoma" w:cs="Tahoma"/>
          <w:iCs/>
          <w:color w:val="000080"/>
        </w:rPr>
      </w:pPr>
      <w:r w:rsidRPr="00A21856">
        <w:rPr>
          <w:rFonts w:ascii="Tahoma" w:hAnsi="Tahoma" w:cs="Tahoma"/>
          <w:iCs/>
          <w:color w:val="000080"/>
        </w:rPr>
        <w:t xml:space="preserve">Veszprém Megyei Jogú Város Önkormányzata Helyi Esélyegyenlőségi Programjának az idősek helyzetét és esélyegyenlőségét vizsgáló fejezete tartalmazza a „Demens idősek nappali ellátására alkalmas intézmény kialakítása” című intézkedési tervet, amely megoldásra váró problémaként azonosította azt, hogy az időskorúak száma, ezen belül a demenciával élők száma is folyamatosan nő. A város egyetlen, demens személyek nappali felügyeletét, ellátását biztosító intézményének kihasználtsága 100 %-os. </w:t>
      </w:r>
    </w:p>
    <w:p w:rsidR="007611A5" w:rsidRPr="00A21856" w:rsidRDefault="007611A5" w:rsidP="007611A5">
      <w:pPr>
        <w:pStyle w:val="NormlWeb"/>
        <w:ind w:right="167"/>
        <w:jc w:val="both"/>
        <w:rPr>
          <w:rFonts w:ascii="Tahoma" w:hAnsi="Tahoma" w:cs="Tahoma"/>
          <w:iCs/>
          <w:color w:val="000080"/>
        </w:rPr>
      </w:pPr>
      <w:r w:rsidRPr="00A21856">
        <w:rPr>
          <w:rFonts w:ascii="Tahoma" w:hAnsi="Tahoma" w:cs="Tahoma"/>
          <w:iCs/>
          <w:color w:val="000080"/>
        </w:rPr>
        <w:t xml:space="preserve">A demenciával élők nappali intézménye segítséget nyújt az idősek otthona férőhelyeire várakozók ellátásában és a hozzátartozók munkában maradásában. </w:t>
      </w:r>
    </w:p>
    <w:p w:rsidR="007611A5" w:rsidRPr="00A21856" w:rsidRDefault="007611A5" w:rsidP="007611A5">
      <w:pPr>
        <w:pStyle w:val="NormlWeb"/>
        <w:ind w:right="167"/>
        <w:jc w:val="both"/>
        <w:rPr>
          <w:rFonts w:ascii="Tahoma" w:hAnsi="Tahoma" w:cs="Tahoma"/>
          <w:iCs/>
          <w:color w:val="000080"/>
        </w:rPr>
      </w:pPr>
      <w:r w:rsidRPr="00A21856">
        <w:rPr>
          <w:rFonts w:ascii="Tahoma" w:hAnsi="Tahoma" w:cs="Tahoma"/>
          <w:iCs/>
          <w:color w:val="000080"/>
        </w:rPr>
        <w:t xml:space="preserve">Veszprém </w:t>
      </w:r>
      <w:bookmarkStart w:id="20" w:name="_Hlk196915470"/>
      <w:r w:rsidRPr="00A21856">
        <w:rPr>
          <w:rFonts w:ascii="Tahoma" w:hAnsi="Tahoma" w:cs="Tahoma"/>
          <w:iCs/>
          <w:color w:val="000080"/>
        </w:rPr>
        <w:t xml:space="preserve">Megyei Jogú Város </w:t>
      </w:r>
      <w:bookmarkEnd w:id="20"/>
      <w:r w:rsidRPr="00A21856">
        <w:rPr>
          <w:rFonts w:ascii="Tahoma" w:hAnsi="Tahoma" w:cs="Tahoma"/>
          <w:iCs/>
          <w:color w:val="000080"/>
        </w:rPr>
        <w:t xml:space="preserve">Önkormányzata a Veszprémi Kistérség Többcélú Társulási Tanácsa – mint fenntartó – hozzájárulásával benyújtotta a „Mentálhigiénés nappali ellátás kiépítése a Török Ignác utcai idősellátó egységhez kapcsolódóan és a Hóvirág utcai idősellátás korszerűsítése, demens nappali mentálhigiénés ellátás feladatrendszerének kialakításával” című támogatási kérelmét, amely a fenti telephelyeken demens idősek nappali ellátására alkalmas férőhelyek kialakítását célozza. </w:t>
      </w:r>
    </w:p>
    <w:p w:rsidR="007611A5" w:rsidRPr="00A21856" w:rsidRDefault="007611A5" w:rsidP="007611A5">
      <w:pPr>
        <w:pStyle w:val="NormlWeb"/>
        <w:ind w:right="167"/>
        <w:jc w:val="both"/>
        <w:rPr>
          <w:rFonts w:ascii="Tahoma" w:hAnsi="Tahoma" w:cs="Tahoma"/>
          <w:iCs/>
          <w:color w:val="000080"/>
        </w:rPr>
      </w:pPr>
      <w:r w:rsidRPr="00A21856">
        <w:rPr>
          <w:rFonts w:ascii="Tahoma" w:hAnsi="Tahoma" w:cs="Tahoma"/>
          <w:iCs/>
          <w:color w:val="000080"/>
        </w:rPr>
        <w:t xml:space="preserve">Az Emberi Erőforrások Minisztériuma által kiadott szakmai ajánlásban foglaltakat figyelembe véve az elmúlt év során széleskörű együttműködés valósult meg a Veszprém Megyei Jogú Város Polgármesteri Hivatal Stratégiai Irodája Projektkoordinációs Csoportjának és a Közjóléti Iroda munkatársainak közreműködésével annak érdekében, hogy a pályázati anyag megfeleljen a kiírás </w:t>
      </w:r>
      <w:r w:rsidRPr="00A21856">
        <w:rPr>
          <w:rFonts w:ascii="Tahoma" w:hAnsi="Tahoma" w:cs="Tahoma"/>
          <w:iCs/>
          <w:color w:val="000080"/>
        </w:rPr>
        <w:lastRenderedPageBreak/>
        <w:t xml:space="preserve">feltételeinek és a megvalósuló beruházás segítse a Helyi Esélyegyenlőségi Programban foglaltak megvalósulását. </w:t>
      </w:r>
    </w:p>
    <w:p w:rsidR="007611A5" w:rsidRPr="00A21856" w:rsidRDefault="007611A5" w:rsidP="007611A5">
      <w:pPr>
        <w:pStyle w:val="NormlWeb"/>
        <w:ind w:right="167"/>
        <w:jc w:val="both"/>
        <w:rPr>
          <w:rFonts w:ascii="Tahoma" w:hAnsi="Tahoma" w:cs="Tahoma"/>
          <w:iCs/>
          <w:color w:val="000080"/>
        </w:rPr>
      </w:pPr>
      <w:r w:rsidRPr="00A21856">
        <w:rPr>
          <w:rFonts w:ascii="Tahoma" w:hAnsi="Tahoma" w:cs="Tahoma"/>
          <w:iCs/>
          <w:color w:val="000080"/>
        </w:rPr>
        <w:t>A pályázati anyag összeállításának során 2024. július 30., 2024. augusztus 1., 2024. augusztus 15. és 2024. december 4. napján egyeztető megbeszélésekre került sor, amelyeken a tervező részvételével kialakításra került a felújítás koncepciója. Helyszíni bejárás is történt, valamennyi érintett telephelyen, amikor is a munkatársaknak lehetőségük nyílt a tervezett fejlesztéssel kapcsolatos javaslataikat megtenni. A pályázatot elkészítő Hétfa Kutatóintézet Kft. részére 2024. december 18-án a Megalapozó Dokumentum összeállításához adatot szolgáltattak az érintett telephelyek vezetői.</w:t>
      </w:r>
    </w:p>
    <w:p w:rsidR="007611A5" w:rsidRPr="00A21856" w:rsidRDefault="007611A5" w:rsidP="007611A5">
      <w:pPr>
        <w:pStyle w:val="NormlWeb"/>
        <w:spacing w:before="0" w:beforeAutospacing="0" w:after="0" w:afterAutospacing="0"/>
        <w:ind w:right="167"/>
        <w:jc w:val="both"/>
        <w:rPr>
          <w:rFonts w:ascii="Tahoma" w:hAnsi="Tahoma" w:cs="Tahoma"/>
          <w:iCs/>
          <w:color w:val="000080"/>
        </w:rPr>
      </w:pPr>
      <w:r w:rsidRPr="00A21856">
        <w:rPr>
          <w:rFonts w:ascii="Tahoma" w:hAnsi="Tahoma" w:cs="Tahoma"/>
          <w:iCs/>
          <w:color w:val="000080"/>
        </w:rPr>
        <w:t xml:space="preserve">A pályázat anyagát Veszprém MJV Önkormányzata Közgyűlése a 2025. március havi ülésén hagyta jóvá. </w:t>
      </w:r>
    </w:p>
    <w:p w:rsidR="007611A5" w:rsidRPr="00A21856" w:rsidRDefault="007611A5" w:rsidP="007611A5">
      <w:pPr>
        <w:pStyle w:val="NormlWeb"/>
        <w:spacing w:before="0" w:beforeAutospacing="0" w:after="0" w:afterAutospacing="0"/>
        <w:ind w:right="167"/>
        <w:jc w:val="both"/>
        <w:rPr>
          <w:rFonts w:ascii="Tahoma" w:hAnsi="Tahoma" w:cs="Tahoma"/>
          <w:color w:val="000080"/>
        </w:rPr>
      </w:pPr>
    </w:p>
    <w:p w:rsidR="007611A5" w:rsidRPr="00A21856" w:rsidRDefault="007611A5" w:rsidP="007611A5">
      <w:pPr>
        <w:pStyle w:val="NormlWeb"/>
        <w:numPr>
          <w:ilvl w:val="0"/>
          <w:numId w:val="84"/>
        </w:numPr>
        <w:spacing w:before="0" w:beforeAutospacing="0" w:after="0" w:afterAutospacing="0"/>
        <w:ind w:right="167"/>
        <w:jc w:val="both"/>
        <w:rPr>
          <w:rFonts w:ascii="Tahoma" w:hAnsi="Tahoma" w:cs="Tahoma"/>
          <w:b/>
          <w:color w:val="000080"/>
        </w:rPr>
      </w:pPr>
      <w:r w:rsidRPr="00A21856">
        <w:rPr>
          <w:rFonts w:ascii="Tahoma" w:hAnsi="Tahoma" w:cs="Tahoma"/>
          <w:b/>
          <w:color w:val="000080"/>
        </w:rPr>
        <w:t>A jövőre vonatkozó tervek, célkitűzések</w:t>
      </w:r>
    </w:p>
    <w:p w:rsidR="007611A5" w:rsidRPr="00A21856" w:rsidRDefault="007611A5" w:rsidP="007611A5">
      <w:pPr>
        <w:rPr>
          <w:rFonts w:ascii="Tahoma" w:hAnsi="Tahoma" w:cs="Tahoma"/>
          <w:color w:val="000080"/>
        </w:rPr>
      </w:pPr>
    </w:p>
    <w:p w:rsidR="007611A5" w:rsidRPr="00A21856" w:rsidRDefault="007611A5" w:rsidP="007611A5">
      <w:pPr>
        <w:pStyle w:val="Listaszerbekezds"/>
        <w:numPr>
          <w:ilvl w:val="0"/>
          <w:numId w:val="82"/>
        </w:numPr>
        <w:spacing w:after="160" w:line="240" w:lineRule="auto"/>
        <w:jc w:val="both"/>
        <w:rPr>
          <w:color w:val="000080"/>
        </w:rPr>
      </w:pPr>
      <w:r w:rsidRPr="00A21856">
        <w:rPr>
          <w:color w:val="000080"/>
        </w:rPr>
        <w:t xml:space="preserve">Az intézmény optimális működtetése, operatív munka hatékony ellátása. </w:t>
      </w:r>
    </w:p>
    <w:p w:rsidR="007611A5" w:rsidRPr="00A21856" w:rsidRDefault="007611A5" w:rsidP="007611A5">
      <w:pPr>
        <w:pStyle w:val="Listaszerbekezds"/>
        <w:numPr>
          <w:ilvl w:val="0"/>
          <w:numId w:val="82"/>
        </w:numPr>
        <w:spacing w:after="160" w:line="240" w:lineRule="auto"/>
        <w:jc w:val="both"/>
        <w:rPr>
          <w:color w:val="000080"/>
        </w:rPr>
      </w:pPr>
      <w:r w:rsidRPr="00A21856">
        <w:rPr>
          <w:color w:val="000080"/>
        </w:rPr>
        <w:t xml:space="preserve">A szervezeti egységekben, az üzemeltetéshez szükséges átalakítások hasznos, előremutató tapasztalatainak beépítése a jövőbeni zavartalan működtetés alapját képezi. </w:t>
      </w:r>
    </w:p>
    <w:p w:rsidR="007611A5" w:rsidRPr="00A21856" w:rsidRDefault="007611A5" w:rsidP="007611A5">
      <w:pPr>
        <w:pStyle w:val="Listaszerbekezds"/>
        <w:numPr>
          <w:ilvl w:val="0"/>
          <w:numId w:val="82"/>
        </w:numPr>
        <w:spacing w:after="160" w:line="240" w:lineRule="auto"/>
        <w:jc w:val="both"/>
        <w:rPr>
          <w:color w:val="000080"/>
        </w:rPr>
      </w:pPr>
      <w:r w:rsidRPr="00A21856">
        <w:rPr>
          <w:color w:val="000080"/>
        </w:rPr>
        <w:t xml:space="preserve">Munkatársaink számára rendszeres szupervízió, rekreációs lehetőségek biztosítása. </w:t>
      </w:r>
    </w:p>
    <w:p w:rsidR="007611A5" w:rsidRPr="00A21856" w:rsidRDefault="007611A5" w:rsidP="007611A5">
      <w:pPr>
        <w:pStyle w:val="Listaszerbekezds"/>
        <w:jc w:val="both"/>
        <w:rPr>
          <w:color w:val="000080"/>
        </w:rPr>
      </w:pPr>
    </w:p>
    <w:p w:rsidR="007611A5" w:rsidRPr="00A21856" w:rsidRDefault="007611A5" w:rsidP="007611A5">
      <w:pPr>
        <w:jc w:val="both"/>
        <w:rPr>
          <w:rFonts w:ascii="Tahoma" w:hAnsi="Tahoma" w:cs="Tahoma"/>
          <w:b/>
          <w:color w:val="000080"/>
        </w:rPr>
      </w:pPr>
      <w:r w:rsidRPr="00A21856">
        <w:rPr>
          <w:rFonts w:ascii="Tahoma" w:hAnsi="Tahoma" w:cs="Tahoma"/>
          <w:b/>
          <w:color w:val="000080"/>
        </w:rPr>
        <w:t>Veszprém,</w:t>
      </w:r>
      <w:r w:rsidRPr="00A21856">
        <w:rPr>
          <w:rFonts w:ascii="Tahoma" w:hAnsi="Tahoma" w:cs="Tahoma"/>
          <w:color w:val="000080"/>
        </w:rPr>
        <w:t xml:space="preserve"> 2025. április 28.</w:t>
      </w:r>
    </w:p>
    <w:p w:rsidR="007611A5" w:rsidRPr="00A21856" w:rsidRDefault="007611A5" w:rsidP="007611A5">
      <w:pPr>
        <w:jc w:val="both"/>
        <w:rPr>
          <w:rFonts w:ascii="Tahoma" w:hAnsi="Tahoma" w:cs="Tahoma"/>
          <w:b/>
          <w:color w:val="000080"/>
        </w:rPr>
      </w:pPr>
    </w:p>
    <w:p w:rsidR="007611A5" w:rsidRPr="00A21856" w:rsidRDefault="007611A5" w:rsidP="007611A5">
      <w:pPr>
        <w:jc w:val="both"/>
        <w:rPr>
          <w:rFonts w:ascii="Tahoma" w:hAnsi="Tahoma" w:cs="Tahoma"/>
          <w:b/>
          <w:color w:val="000080"/>
        </w:rPr>
      </w:pPr>
    </w:p>
    <w:p w:rsidR="007611A5" w:rsidRPr="00A21856" w:rsidRDefault="007611A5" w:rsidP="007611A5">
      <w:pPr>
        <w:jc w:val="both"/>
        <w:rPr>
          <w:rFonts w:ascii="Tahoma" w:hAnsi="Tahoma" w:cs="Tahoma"/>
          <w:color w:val="000080"/>
        </w:rPr>
      </w:pP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r>
      <w:r w:rsidRPr="00A21856">
        <w:rPr>
          <w:rFonts w:ascii="Tahoma" w:hAnsi="Tahoma" w:cs="Tahoma"/>
          <w:b/>
          <w:color w:val="000080"/>
        </w:rPr>
        <w:tab/>
        <w:t>Porga Gyula s. k.</w:t>
      </w:r>
    </w:p>
    <w:p w:rsidR="007611A5" w:rsidRPr="00A21856" w:rsidRDefault="007611A5" w:rsidP="007611A5">
      <w:pPr>
        <w:rPr>
          <w:color w:val="000080"/>
        </w:rPr>
      </w:pPr>
    </w:p>
    <w:p w:rsidR="007611A5" w:rsidRDefault="007611A5">
      <w:pPr>
        <w:spacing w:after="160" w:line="259" w:lineRule="auto"/>
        <w:rPr>
          <w:color w:val="000080"/>
        </w:rPr>
      </w:pPr>
      <w:r>
        <w:rPr>
          <w:color w:val="000080"/>
        </w:rPr>
        <w:br w:type="page"/>
      </w:r>
    </w:p>
    <w:p w:rsidR="007611A5" w:rsidRPr="009008A4" w:rsidRDefault="007611A5" w:rsidP="007611A5">
      <w:pPr>
        <w:jc w:val="both"/>
        <w:rPr>
          <w:rFonts w:ascii="Tahoma" w:hAnsi="Tahoma" w:cs="Tahoma"/>
          <w:color w:val="000080"/>
        </w:rPr>
      </w:pPr>
      <w:r w:rsidRPr="009008A4">
        <w:rPr>
          <w:rFonts w:ascii="Tahoma" w:hAnsi="Tahoma" w:cs="Tahoma"/>
          <w:color w:val="000080"/>
        </w:rPr>
        <w:lastRenderedPageBreak/>
        <w:t xml:space="preserve">Melléklet a </w:t>
      </w:r>
      <w:r>
        <w:rPr>
          <w:rFonts w:ascii="Tahoma" w:hAnsi="Tahoma" w:cs="Tahoma"/>
          <w:color w:val="000080"/>
        </w:rPr>
        <w:t>260</w:t>
      </w:r>
      <w:r w:rsidRPr="009008A4">
        <w:rPr>
          <w:rFonts w:ascii="Tahoma" w:hAnsi="Tahoma" w:cs="Tahoma"/>
          <w:color w:val="000080"/>
        </w:rPr>
        <w:t>/2025. (</w:t>
      </w:r>
      <w:r>
        <w:rPr>
          <w:rFonts w:ascii="Tahoma" w:hAnsi="Tahoma" w:cs="Tahoma"/>
          <w:color w:val="000080"/>
        </w:rPr>
        <w:t>V.29.</w:t>
      </w:r>
      <w:r w:rsidRPr="009008A4">
        <w:rPr>
          <w:rFonts w:ascii="Tahoma" w:hAnsi="Tahoma" w:cs="Tahoma"/>
          <w:color w:val="000080"/>
        </w:rPr>
        <w:t>) határozathoz</w:t>
      </w:r>
    </w:p>
    <w:p w:rsidR="007611A5" w:rsidRPr="009008A4" w:rsidRDefault="007611A5" w:rsidP="007611A5">
      <w:pPr>
        <w:jc w:val="both"/>
        <w:rPr>
          <w:rFonts w:ascii="Tahoma" w:hAnsi="Tahoma" w:cs="Tahoma"/>
          <w:color w:val="000080"/>
        </w:rPr>
      </w:pPr>
    </w:p>
    <w:p w:rsidR="007611A5" w:rsidRPr="009008A4" w:rsidRDefault="007611A5" w:rsidP="007611A5">
      <w:pPr>
        <w:jc w:val="both"/>
        <w:rPr>
          <w:rFonts w:ascii="Tahoma" w:hAnsi="Tahoma" w:cs="Tahoma"/>
          <w:color w:val="000080"/>
        </w:rPr>
      </w:pPr>
    </w:p>
    <w:p w:rsidR="007611A5" w:rsidRPr="009008A4" w:rsidRDefault="007611A5" w:rsidP="007611A5">
      <w:pPr>
        <w:jc w:val="center"/>
        <w:rPr>
          <w:rFonts w:ascii="Tahoma" w:hAnsi="Tahoma" w:cs="Tahoma"/>
          <w:b/>
          <w:bCs/>
          <w:color w:val="000080"/>
        </w:rPr>
      </w:pPr>
      <w:r w:rsidRPr="009008A4">
        <w:rPr>
          <w:rFonts w:ascii="Tahoma" w:hAnsi="Tahoma" w:cs="Tahoma"/>
          <w:b/>
          <w:bCs/>
          <w:color w:val="000080"/>
        </w:rPr>
        <w:t>Beszámoló</w:t>
      </w:r>
    </w:p>
    <w:p w:rsidR="007611A5" w:rsidRPr="009008A4" w:rsidRDefault="007611A5" w:rsidP="007611A5">
      <w:pPr>
        <w:jc w:val="center"/>
        <w:rPr>
          <w:rFonts w:ascii="Tahoma" w:hAnsi="Tahoma" w:cs="Tahoma"/>
          <w:b/>
          <w:bCs/>
          <w:color w:val="000080"/>
        </w:rPr>
      </w:pPr>
    </w:p>
    <w:p w:rsidR="007611A5" w:rsidRPr="009008A4" w:rsidRDefault="007611A5" w:rsidP="007611A5">
      <w:pPr>
        <w:jc w:val="center"/>
        <w:rPr>
          <w:rFonts w:ascii="Tahoma" w:hAnsi="Tahoma" w:cs="Tahoma"/>
          <w:b/>
          <w:bCs/>
          <w:iCs/>
          <w:color w:val="000080"/>
        </w:rPr>
      </w:pPr>
      <w:r w:rsidRPr="009008A4">
        <w:rPr>
          <w:rFonts w:ascii="Tahoma" w:hAnsi="Tahoma" w:cs="Tahoma"/>
          <w:b/>
          <w:bCs/>
          <w:iCs/>
          <w:color w:val="000080"/>
        </w:rPr>
        <w:t xml:space="preserve">Veszprém Város Idősügyi Koncepciója és hosszútávú stratégiájának </w:t>
      </w:r>
    </w:p>
    <w:p w:rsidR="007611A5" w:rsidRPr="009008A4" w:rsidRDefault="007611A5" w:rsidP="007611A5">
      <w:pPr>
        <w:jc w:val="center"/>
        <w:rPr>
          <w:rFonts w:ascii="Tahoma" w:hAnsi="Tahoma" w:cs="Tahoma"/>
          <w:b/>
          <w:bCs/>
          <w:iCs/>
          <w:color w:val="000080"/>
        </w:rPr>
      </w:pPr>
      <w:r w:rsidRPr="009008A4">
        <w:rPr>
          <w:rFonts w:ascii="Tahoma" w:hAnsi="Tahoma" w:cs="Tahoma"/>
          <w:b/>
          <w:bCs/>
          <w:iCs/>
          <w:color w:val="000080"/>
        </w:rPr>
        <w:t>2025. április 30-áig szóló intézkedési terve végrehajtásáról</w:t>
      </w:r>
    </w:p>
    <w:p w:rsidR="007611A5" w:rsidRPr="009008A4" w:rsidRDefault="007611A5" w:rsidP="007611A5">
      <w:pPr>
        <w:rPr>
          <w:rFonts w:ascii="Tahoma" w:hAnsi="Tahoma" w:cs="Tahoma"/>
          <w:b/>
          <w:bCs/>
          <w:color w:val="000080"/>
          <w:szCs w:val="22"/>
        </w:rPr>
      </w:pPr>
    </w:p>
    <w:p w:rsidR="007611A5" w:rsidRPr="009008A4" w:rsidRDefault="007611A5" w:rsidP="007611A5">
      <w:pPr>
        <w:pStyle w:val="Cmsor1"/>
        <w:tabs>
          <w:tab w:val="left" w:pos="426"/>
        </w:tabs>
        <w:rPr>
          <w:rFonts w:ascii="Tahoma" w:hAnsi="Tahoma" w:cs="Tahoma"/>
          <w:b w:val="0"/>
          <w:bCs/>
          <w:color w:val="000080"/>
          <w:szCs w:val="24"/>
        </w:rPr>
      </w:pPr>
      <w:bookmarkStart w:id="21" w:name="_Toc192162372"/>
      <w:r w:rsidRPr="009008A4">
        <w:rPr>
          <w:rFonts w:ascii="Tahoma" w:hAnsi="Tahoma" w:cs="Tahoma"/>
          <w:bCs/>
          <w:color w:val="000080"/>
          <w:szCs w:val="24"/>
        </w:rPr>
        <w:t>1)</w:t>
      </w:r>
      <w:r w:rsidRPr="009008A4">
        <w:rPr>
          <w:rFonts w:ascii="Tahoma" w:hAnsi="Tahoma" w:cs="Tahoma"/>
          <w:bCs/>
          <w:color w:val="000080"/>
          <w:szCs w:val="24"/>
        </w:rPr>
        <w:tab/>
        <w:t>Senior Kisokos kiadása</w:t>
      </w:r>
      <w:bookmarkEnd w:id="21"/>
      <w:r w:rsidRPr="009008A4">
        <w:rPr>
          <w:rFonts w:ascii="Tahoma" w:hAnsi="Tahoma" w:cs="Tahoma"/>
          <w:bCs/>
          <w:color w:val="000080"/>
          <w:szCs w:val="24"/>
        </w:rPr>
        <w:t xml:space="preserve">: </w:t>
      </w:r>
      <w:r w:rsidRPr="009008A4">
        <w:rPr>
          <w:rFonts w:ascii="Tahoma" w:hAnsi="Tahoma" w:cs="Tahoma"/>
          <w:b w:val="0"/>
          <w:bCs/>
          <w:color w:val="000080"/>
          <w:szCs w:val="24"/>
        </w:rPr>
        <w:t>A Senior Kisokos 2025. tavaszán megjelent színes esztétikus formában. A megjelent példányok háziorvosi rendelőkben, nyugdíjas klubokban, könyvtárakban és idősek szociális intézményeiben kerültek elhelyezésre, ahonnan ingyenesen elvihetőek.</w:t>
      </w:r>
    </w:p>
    <w:p w:rsidR="007611A5" w:rsidRPr="009008A4" w:rsidRDefault="007611A5" w:rsidP="007611A5">
      <w:pPr>
        <w:rPr>
          <w:rFonts w:cs="Tahoma"/>
          <w:color w:val="000080"/>
        </w:rPr>
      </w:pPr>
    </w:p>
    <w:p w:rsidR="007611A5" w:rsidRPr="009008A4" w:rsidRDefault="007611A5" w:rsidP="007611A5">
      <w:pPr>
        <w:rPr>
          <w:rFonts w:ascii="Tahoma" w:hAnsi="Tahoma" w:cs="Tahoma"/>
          <w:color w:val="000080"/>
        </w:rPr>
      </w:pPr>
      <w:r w:rsidRPr="009008A4">
        <w:rPr>
          <w:rFonts w:ascii="Tahoma" w:hAnsi="Tahoma" w:cs="Tahoma"/>
          <w:color w:val="000080"/>
        </w:rPr>
        <w:t>Az idős lakosság számára összeállított kiadvány tartalma:</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Veszprém Megyei Jogú Város Önkormányzatától igényelhető</w:t>
      </w:r>
    </w:p>
    <w:p w:rsidR="007611A5" w:rsidRPr="009008A4" w:rsidRDefault="007611A5" w:rsidP="007611A5">
      <w:pPr>
        <w:pStyle w:val="Listaszerbekezds"/>
        <w:spacing w:after="0" w:line="240" w:lineRule="auto"/>
        <w:ind w:left="567"/>
        <w:rPr>
          <w:color w:val="000080"/>
          <w:szCs w:val="24"/>
        </w:rPr>
      </w:pPr>
      <w:r w:rsidRPr="009008A4">
        <w:rPr>
          <w:color w:val="000080"/>
          <w:szCs w:val="24"/>
        </w:rPr>
        <w:t>szociális támogatások</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Bentlakásos szakellátások</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Szociális alapszolgáltatások</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Áldozatsegítés</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Emberkereskedelem (adósrabszolgaság)</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Hospice ellátás</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Gondosóra Program</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Közüzemi szolgáltatók</w:t>
      </w:r>
    </w:p>
    <w:p w:rsidR="007611A5" w:rsidRPr="009008A4" w:rsidRDefault="007611A5" w:rsidP="007611A5">
      <w:pPr>
        <w:pStyle w:val="Listaszerbekezds"/>
        <w:numPr>
          <w:ilvl w:val="0"/>
          <w:numId w:val="86"/>
        </w:numPr>
        <w:spacing w:after="0" w:line="240" w:lineRule="auto"/>
        <w:ind w:left="567" w:hanging="501"/>
        <w:rPr>
          <w:color w:val="000080"/>
          <w:szCs w:val="24"/>
        </w:rPr>
      </w:pPr>
      <w:r w:rsidRPr="009008A4">
        <w:rPr>
          <w:color w:val="000080"/>
          <w:szCs w:val="24"/>
        </w:rPr>
        <w:t>Egészség rovat</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Alzheimer Café</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Nyugdíjas klubok elérhetőségei</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A nyugdíjas korosztály tagjai ellen irányuló legnagyobb anyagi kárt okozó bűncselekmények</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Lelkisegély szolgálatok</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Felnőtt háziorvosok</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Központi orvosi ügyelet, fogorvosi sürgősségi ellátás, gyermek háziorvosok</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Fogászat</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Ifjúsági fogászat</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Fogászati röntgen, fogászati ügyelet</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Közüzemi szolgáltatók</w:t>
      </w:r>
    </w:p>
    <w:p w:rsidR="007611A5" w:rsidRPr="009008A4" w:rsidRDefault="007611A5" w:rsidP="007611A5">
      <w:pPr>
        <w:pStyle w:val="Listaszerbekezds"/>
        <w:numPr>
          <w:ilvl w:val="0"/>
          <w:numId w:val="86"/>
        </w:numPr>
        <w:spacing w:after="0" w:line="240" w:lineRule="auto"/>
        <w:ind w:left="567" w:hanging="567"/>
        <w:rPr>
          <w:color w:val="000080"/>
          <w:szCs w:val="24"/>
        </w:rPr>
      </w:pPr>
      <w:r w:rsidRPr="009008A4">
        <w:rPr>
          <w:color w:val="000080"/>
          <w:szCs w:val="24"/>
        </w:rPr>
        <w:t>VKSZ Zrt. tájékoztató</w:t>
      </w:r>
    </w:p>
    <w:p w:rsidR="007611A5" w:rsidRPr="009008A4" w:rsidRDefault="007611A5" w:rsidP="007611A5">
      <w:pPr>
        <w:rPr>
          <w:rFonts w:cs="Tahoma"/>
          <w:color w:val="000080"/>
        </w:rPr>
      </w:pPr>
    </w:p>
    <w:p w:rsidR="007611A5" w:rsidRPr="009008A4" w:rsidRDefault="007611A5" w:rsidP="007611A5">
      <w:pPr>
        <w:rPr>
          <w:rFonts w:ascii="Tahoma" w:hAnsi="Tahoma" w:cs="Tahoma"/>
          <w:color w:val="000080"/>
        </w:rPr>
      </w:pPr>
      <w:r w:rsidRPr="009008A4">
        <w:rPr>
          <w:rFonts w:ascii="Tahoma" w:hAnsi="Tahoma" w:cs="Tahoma"/>
          <w:color w:val="000080"/>
        </w:rPr>
        <w:t>A kiadvány iránti igényt figyelembe véve folyamatos lesz a nyomdai utánpótlás.</w:t>
      </w:r>
    </w:p>
    <w:p w:rsidR="007611A5" w:rsidRPr="009008A4" w:rsidRDefault="007611A5" w:rsidP="007611A5">
      <w:pPr>
        <w:rPr>
          <w:rFonts w:ascii="Tahoma" w:hAnsi="Tahoma" w:cs="Tahoma"/>
          <w:color w:val="000080"/>
        </w:rPr>
      </w:pPr>
    </w:p>
    <w:p w:rsidR="007611A5" w:rsidRPr="009008A4" w:rsidRDefault="007611A5" w:rsidP="007611A5">
      <w:pPr>
        <w:pStyle w:val="Cmsor1"/>
        <w:tabs>
          <w:tab w:val="left" w:pos="426"/>
        </w:tabs>
        <w:ind w:left="426" w:hanging="426"/>
        <w:rPr>
          <w:rFonts w:ascii="Tahoma" w:hAnsi="Tahoma" w:cs="Tahoma"/>
          <w:b w:val="0"/>
          <w:bCs/>
          <w:color w:val="000080"/>
          <w:szCs w:val="24"/>
        </w:rPr>
      </w:pPr>
      <w:bookmarkStart w:id="22" w:name="_Toc192162373"/>
      <w:r w:rsidRPr="009008A4">
        <w:rPr>
          <w:rFonts w:ascii="Tahoma" w:hAnsi="Tahoma" w:cs="Tahoma"/>
          <w:bCs/>
          <w:color w:val="000080"/>
          <w:szCs w:val="24"/>
        </w:rPr>
        <w:t>2)</w:t>
      </w:r>
      <w:r w:rsidRPr="009008A4">
        <w:rPr>
          <w:rFonts w:ascii="Tahoma" w:hAnsi="Tahoma" w:cs="Tahoma"/>
          <w:bCs/>
          <w:color w:val="000080"/>
          <w:szCs w:val="24"/>
        </w:rPr>
        <w:tab/>
        <w:t xml:space="preserve">Az idősek tájékoztatása (jogsegély, szociális ügyek, egészségügyi információk, klubok működése) céljából állandó rovat a </w:t>
      </w:r>
      <w:bookmarkStart w:id="23" w:name="_Hlk192159619"/>
      <w:r w:rsidRPr="009008A4">
        <w:rPr>
          <w:rFonts w:ascii="Tahoma" w:hAnsi="Tahoma" w:cs="Tahoma"/>
          <w:bCs/>
          <w:color w:val="000080"/>
          <w:szCs w:val="24"/>
        </w:rPr>
        <w:t>Veszprémi 7 Napban</w:t>
      </w:r>
      <w:bookmarkEnd w:id="22"/>
      <w:bookmarkEnd w:id="23"/>
    </w:p>
    <w:p w:rsidR="007611A5" w:rsidRPr="009008A4" w:rsidRDefault="007611A5" w:rsidP="007611A5">
      <w:pPr>
        <w:jc w:val="both"/>
        <w:rPr>
          <w:rFonts w:ascii="Tahoma" w:hAnsi="Tahoma" w:cs="Tahoma"/>
          <w:color w:val="000080"/>
        </w:rPr>
      </w:pPr>
      <w:r w:rsidRPr="009008A4">
        <w:rPr>
          <w:rFonts w:ascii="Tahoma" w:hAnsi="Tahoma" w:cs="Tahoma"/>
          <w:color w:val="000080"/>
        </w:rPr>
        <w:t xml:space="preserve">Amennyiben a szociális ellátások igénybevételének feltételeiben változás történik, az minden alkalommal megküldésre kerül a Veszprémi Nyugdíjasok Érdekvédelmi Egyesülete elnökének és a nyugdíjas klubok vezetőinek, akik tájékoztatják a tagokat. Állandó rovat áll rendelkezésre a Veszprémi 7 Nap hetilapban, amelyben tájékoztatást kapnak a korosztályt érintő ellátásokról, rendezvényekről. </w:t>
      </w:r>
    </w:p>
    <w:p w:rsidR="007611A5" w:rsidRPr="009008A4" w:rsidRDefault="007611A5" w:rsidP="007611A5">
      <w:pPr>
        <w:jc w:val="both"/>
        <w:rPr>
          <w:rFonts w:ascii="Tahoma" w:hAnsi="Tahoma" w:cs="Tahoma"/>
          <w:color w:val="000080"/>
        </w:rPr>
      </w:pPr>
    </w:p>
    <w:p w:rsidR="007611A5" w:rsidRPr="009008A4" w:rsidRDefault="007611A5" w:rsidP="007611A5">
      <w:pPr>
        <w:jc w:val="both"/>
        <w:rPr>
          <w:rFonts w:ascii="Tahoma" w:hAnsi="Tahoma" w:cs="Tahoma"/>
          <w:color w:val="000080"/>
        </w:rPr>
      </w:pPr>
      <w:r w:rsidRPr="009008A4">
        <w:rPr>
          <w:rFonts w:ascii="Tahoma" w:hAnsi="Tahoma" w:cs="Tahoma"/>
          <w:color w:val="000080"/>
        </w:rPr>
        <w:t>Az idősek tájékoztatása az eltelt két évben folyamatos volt a Veszprémi 7 Nap állandó rovatában.</w:t>
      </w:r>
    </w:p>
    <w:p w:rsidR="007611A5" w:rsidRPr="009008A4" w:rsidRDefault="007611A5" w:rsidP="007611A5">
      <w:pPr>
        <w:pStyle w:val="Listaszerbekezds"/>
        <w:numPr>
          <w:ilvl w:val="0"/>
          <w:numId w:val="85"/>
        </w:numPr>
        <w:spacing w:after="0" w:line="240" w:lineRule="auto"/>
        <w:jc w:val="both"/>
        <w:rPr>
          <w:color w:val="000080"/>
          <w:szCs w:val="24"/>
        </w:rPr>
      </w:pPr>
      <w:r w:rsidRPr="009008A4">
        <w:rPr>
          <w:color w:val="000080"/>
          <w:szCs w:val="24"/>
        </w:rPr>
        <w:t>Bemutatkozott a Veszprémi Nyugdíjasok Érdekvédelmi Egyesülete és 11 nyugdíjas klub.</w:t>
      </w:r>
    </w:p>
    <w:p w:rsidR="007611A5" w:rsidRPr="009008A4" w:rsidRDefault="007611A5" w:rsidP="007611A5">
      <w:pPr>
        <w:pStyle w:val="Listaszerbekezds"/>
        <w:numPr>
          <w:ilvl w:val="0"/>
          <w:numId w:val="85"/>
        </w:numPr>
        <w:spacing w:after="0" w:line="240" w:lineRule="auto"/>
        <w:jc w:val="both"/>
        <w:rPr>
          <w:color w:val="000080"/>
          <w:szCs w:val="24"/>
        </w:rPr>
      </w:pPr>
      <w:r w:rsidRPr="009008A4">
        <w:rPr>
          <w:color w:val="000080"/>
          <w:szCs w:val="24"/>
        </w:rPr>
        <w:t>Az Áldozatsegítő Központ tájékoztatást nyújtott a tevékenységéről.</w:t>
      </w:r>
    </w:p>
    <w:p w:rsidR="007611A5" w:rsidRPr="009008A4" w:rsidRDefault="007611A5" w:rsidP="007611A5">
      <w:pPr>
        <w:pStyle w:val="Listaszerbekezds"/>
        <w:numPr>
          <w:ilvl w:val="0"/>
          <w:numId w:val="85"/>
        </w:numPr>
        <w:spacing w:after="0" w:line="240" w:lineRule="auto"/>
        <w:jc w:val="both"/>
        <w:rPr>
          <w:color w:val="000080"/>
          <w:szCs w:val="24"/>
        </w:rPr>
      </w:pPr>
      <w:r w:rsidRPr="009008A4">
        <w:rPr>
          <w:color w:val="000080"/>
          <w:szCs w:val="24"/>
        </w:rPr>
        <w:t>Az Önkormányzat a települési támogatások vonatkozásában bekövetkezett változásokról folyamatosan értesítette az érintetteket.</w:t>
      </w:r>
    </w:p>
    <w:p w:rsidR="007611A5" w:rsidRPr="009008A4" w:rsidRDefault="007611A5" w:rsidP="007611A5">
      <w:pPr>
        <w:pStyle w:val="Listaszerbekezds"/>
        <w:numPr>
          <w:ilvl w:val="0"/>
          <w:numId w:val="85"/>
        </w:numPr>
        <w:spacing w:after="0" w:line="240" w:lineRule="auto"/>
        <w:jc w:val="both"/>
        <w:rPr>
          <w:color w:val="000080"/>
          <w:szCs w:val="24"/>
        </w:rPr>
      </w:pPr>
      <w:r w:rsidRPr="009008A4">
        <w:rPr>
          <w:color w:val="000080"/>
          <w:szCs w:val="24"/>
        </w:rPr>
        <w:t xml:space="preserve">Az idősek számára szervezett rendezvényekről minden esetben újságcikk jelent meg </w:t>
      </w:r>
    </w:p>
    <w:p w:rsidR="007611A5" w:rsidRPr="009008A4" w:rsidRDefault="007611A5" w:rsidP="007611A5">
      <w:pPr>
        <w:pStyle w:val="Listaszerbekezds"/>
        <w:spacing w:after="0" w:line="240" w:lineRule="auto"/>
        <w:jc w:val="both"/>
        <w:rPr>
          <w:color w:val="000080"/>
          <w:szCs w:val="24"/>
        </w:rPr>
      </w:pPr>
      <w:r w:rsidRPr="009008A4">
        <w:rPr>
          <w:color w:val="000080"/>
          <w:szCs w:val="24"/>
        </w:rPr>
        <w:t>(Idősek Világnapja, Nyugdíjas klubok városi karácsonya, Városi senior majális).</w:t>
      </w:r>
    </w:p>
    <w:p w:rsidR="007611A5" w:rsidRPr="009008A4" w:rsidRDefault="007611A5" w:rsidP="007611A5">
      <w:pPr>
        <w:jc w:val="both"/>
        <w:rPr>
          <w:rFonts w:ascii="Tahoma" w:hAnsi="Tahoma" w:cs="Tahoma"/>
          <w:color w:val="000080"/>
        </w:rPr>
      </w:pPr>
    </w:p>
    <w:p w:rsidR="007611A5" w:rsidRPr="009008A4" w:rsidRDefault="007611A5" w:rsidP="007611A5">
      <w:pPr>
        <w:jc w:val="both"/>
        <w:rPr>
          <w:rFonts w:ascii="Tahoma" w:hAnsi="Tahoma" w:cs="Tahoma"/>
          <w:color w:val="000080"/>
        </w:rPr>
      </w:pPr>
      <w:r w:rsidRPr="009008A4">
        <w:rPr>
          <w:rFonts w:ascii="Tahoma" w:hAnsi="Tahoma" w:cs="Tahoma"/>
          <w:color w:val="000080"/>
        </w:rPr>
        <w:t>A Veszprémi 7 Nap hetilapban megjelenteken kívül:</w:t>
      </w:r>
    </w:p>
    <w:p w:rsidR="007611A5" w:rsidRPr="009008A4" w:rsidRDefault="007611A5" w:rsidP="007611A5">
      <w:pPr>
        <w:pStyle w:val="Listaszerbekezds"/>
        <w:numPr>
          <w:ilvl w:val="0"/>
          <w:numId w:val="87"/>
        </w:numPr>
        <w:spacing w:after="0" w:line="240" w:lineRule="auto"/>
        <w:jc w:val="both"/>
        <w:rPr>
          <w:color w:val="000080"/>
          <w:szCs w:val="24"/>
        </w:rPr>
      </w:pPr>
      <w:r w:rsidRPr="009008A4">
        <w:rPr>
          <w:color w:val="000080"/>
          <w:szCs w:val="24"/>
        </w:rPr>
        <w:t>A Polgármesteri Hivatalban színes szórólapok állnak rendelkezésre a pénzbeli és természetben ellátások, valamint a személyes gondoskodást nyújtó szociális és gyermekjóléti alap és szakellátások igénybevételének feltételeiről, az ügyintézés folyamatáról.</w:t>
      </w:r>
    </w:p>
    <w:p w:rsidR="007611A5" w:rsidRPr="009008A4" w:rsidRDefault="007611A5" w:rsidP="007611A5">
      <w:pPr>
        <w:pStyle w:val="Listaszerbekezds"/>
        <w:numPr>
          <w:ilvl w:val="0"/>
          <w:numId w:val="87"/>
        </w:numPr>
        <w:spacing w:after="0" w:line="240" w:lineRule="auto"/>
        <w:jc w:val="both"/>
        <w:rPr>
          <w:color w:val="000080"/>
          <w:szCs w:val="24"/>
        </w:rPr>
      </w:pPr>
      <w:r w:rsidRPr="009008A4">
        <w:rPr>
          <w:color w:val="000080"/>
          <w:szCs w:val="24"/>
        </w:rPr>
        <w:t>A Veszprém TV folyamatosan tájékoztatást nyújt az aktuális rendezvényekről, az időseket érintő szolgáltatásokról.</w:t>
      </w:r>
    </w:p>
    <w:p w:rsidR="007611A5" w:rsidRPr="009008A4" w:rsidRDefault="007611A5" w:rsidP="007611A5">
      <w:pPr>
        <w:pStyle w:val="Listaszerbekezds"/>
        <w:numPr>
          <w:ilvl w:val="0"/>
          <w:numId w:val="87"/>
        </w:numPr>
        <w:spacing w:after="0" w:line="240" w:lineRule="auto"/>
        <w:jc w:val="both"/>
        <w:rPr>
          <w:color w:val="000080"/>
          <w:szCs w:val="24"/>
        </w:rPr>
      </w:pPr>
      <w:r w:rsidRPr="009008A4">
        <w:rPr>
          <w:color w:val="000080"/>
          <w:szCs w:val="24"/>
        </w:rPr>
        <w:t>A Közjóléti Iroda vezetője rendszeresen tart előadásokat a nyugdíjas klubokban az igénybe vehető ellátásokról.</w:t>
      </w:r>
    </w:p>
    <w:p w:rsidR="007611A5" w:rsidRPr="009008A4" w:rsidRDefault="007611A5" w:rsidP="007611A5">
      <w:pPr>
        <w:pStyle w:val="Listaszerbekezds"/>
        <w:numPr>
          <w:ilvl w:val="0"/>
          <w:numId w:val="87"/>
        </w:numPr>
        <w:spacing w:after="0" w:line="240" w:lineRule="auto"/>
        <w:jc w:val="both"/>
        <w:rPr>
          <w:color w:val="000080"/>
          <w:szCs w:val="24"/>
        </w:rPr>
      </w:pPr>
      <w:r w:rsidRPr="009008A4">
        <w:rPr>
          <w:color w:val="000080"/>
          <w:szCs w:val="24"/>
        </w:rPr>
        <w:t>Az idősügyi referens az ellátásokban bekövetkezett változásokról tájékoztatót küld a nyugdíjas klubok vezetőinek, akik a megérkezést követően eljuttatják azt a tagoknak.</w:t>
      </w:r>
    </w:p>
    <w:p w:rsidR="007611A5" w:rsidRPr="009008A4" w:rsidRDefault="007611A5" w:rsidP="007611A5">
      <w:pPr>
        <w:jc w:val="both"/>
        <w:rPr>
          <w:rFonts w:ascii="Tahoma" w:hAnsi="Tahoma" w:cs="Tahoma"/>
          <w:color w:val="000080"/>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24" w:name="_Toc192162374"/>
      <w:r w:rsidRPr="009008A4">
        <w:rPr>
          <w:b/>
          <w:bCs/>
          <w:color w:val="000080"/>
          <w:szCs w:val="24"/>
        </w:rPr>
        <w:t>3)</w:t>
      </w:r>
      <w:r w:rsidRPr="009008A4">
        <w:rPr>
          <w:b/>
          <w:bCs/>
          <w:color w:val="000080"/>
          <w:szCs w:val="24"/>
        </w:rPr>
        <w:tab/>
        <w:t>A magányos nyugdíjasok elérése, közösségbe integrálása a nyugdíjas klubok tevékenységének népszerűsítésével</w:t>
      </w:r>
      <w:bookmarkEnd w:id="24"/>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nyugdíjas klubok tagjai a környezetükben élő magányos nyugdíjas kortársaikat figyelemmel kísérik, segítik, informálódnak a problémáikról, ha kell, szakembert keresnek vagy elmennek gyógyszertárba, boltba. Folyamatos és kiemelkedően hatékony a kapcsolattartás és együttműködés a tagok és a segítségre szorulók között.</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25" w:name="_Toc192162375"/>
      <w:r w:rsidRPr="009008A4">
        <w:rPr>
          <w:b/>
          <w:bCs/>
          <w:color w:val="000080"/>
          <w:szCs w:val="24"/>
        </w:rPr>
        <w:t>4)</w:t>
      </w:r>
      <w:r w:rsidRPr="009008A4">
        <w:rPr>
          <w:b/>
          <w:bCs/>
          <w:color w:val="000080"/>
          <w:szCs w:val="24"/>
        </w:rPr>
        <w:tab/>
        <w:t>Okos Pont(ok) működtetése (informatikai segítségnyújtás)</w:t>
      </w:r>
      <w:bookmarkEnd w:id="25"/>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Cholnoky Könyvtárban 2</w:t>
      </w:r>
      <w:r w:rsidRPr="009008A4">
        <w:rPr>
          <w:color w:val="000080"/>
        </w:rPr>
        <w:t xml:space="preserve"> </w:t>
      </w:r>
      <w:r w:rsidRPr="009008A4">
        <w:rPr>
          <w:color w:val="000080"/>
          <w:szCs w:val="24"/>
        </w:rPr>
        <w:t xml:space="preserve">nyugdíjas klub, a Március 15. utcai Könyvtárban 1 </w:t>
      </w:r>
      <w:bookmarkStart w:id="26" w:name="_Hlk195088034"/>
      <w:r w:rsidRPr="009008A4">
        <w:rPr>
          <w:color w:val="000080"/>
          <w:szCs w:val="24"/>
        </w:rPr>
        <w:t>nyugdíjas</w:t>
      </w:r>
      <w:bookmarkEnd w:id="26"/>
      <w:r w:rsidRPr="009008A4">
        <w:rPr>
          <w:color w:val="000080"/>
          <w:szCs w:val="24"/>
        </w:rPr>
        <w:t xml:space="preserve"> klub, a Dózsavárosi Könyvtárban 3 nyugdíjas klub, a Eötvös Károly Könyvtárban 1 nyugdíjas klub működik.</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nyugdíjas klubtagoknak helyben biztosított az informatikai ellátás és segítségnyújtás.</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22 nyugdíjas klub működik az Agóra Veszprém Kulturális Központban, ahol az ott dolgozók szükség esetén segítséget nyújtanak.</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Az informatikai jártasság kiemelkedő szerepet játszik a kortársak életében. 2023. évben a Telekom Legyél Te is MOST Generációs! programja keretében két 25-25 fős csoportban informatikai képzésben vettek részt a nyugdíjas klubok tagjai a Vetési Albert Gimnázium és a Lovassy László Gimnázium diákjainak közreműködésével. A diákok az önkéntes közösségi szolgálat időtartamába tudják beszámítani a közreműködésüket (50 órából 10-15 órát tudnak igazolni).</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lastRenderedPageBreak/>
        <w:t>A Veszprémi Nyugdíjasok Érdekvédelmi Egyesületének Szabadság tér 15. szám alatti irodája Okos Pontként is működik, az érdeklődők számára technikai, továbbképzési segítséget nyújtanak amennyiben igény van rá.</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2024. évben két alkalommal, az egyesület irodájában, az egyesület elnöke által szervezett és levezetett számítógépes felhasználói ismeretbővítés került megtartásra, alkalmanként 5-5 fő részvételével.</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27" w:name="_Toc192162376"/>
      <w:r w:rsidRPr="009008A4">
        <w:rPr>
          <w:b/>
          <w:bCs/>
          <w:color w:val="000080"/>
          <w:szCs w:val="24"/>
        </w:rPr>
        <w:t>5)</w:t>
      </w:r>
      <w:r w:rsidRPr="009008A4">
        <w:rPr>
          <w:b/>
          <w:bCs/>
          <w:color w:val="000080"/>
          <w:szCs w:val="24"/>
        </w:rPr>
        <w:tab/>
        <w:t>„Nagyi Szolgálat” működtetéséhez helyiség, notebook, telefon biztosítása</w:t>
      </w:r>
      <w:bookmarkEnd w:id="27"/>
    </w:p>
    <w:p w:rsidR="007611A5" w:rsidRPr="009008A4" w:rsidRDefault="007611A5" w:rsidP="007611A5">
      <w:pPr>
        <w:pStyle w:val="Listaszerbekezds"/>
        <w:spacing w:after="0" w:line="240" w:lineRule="auto"/>
        <w:ind w:left="142"/>
        <w:jc w:val="both"/>
        <w:outlineLvl w:val="0"/>
        <w:rPr>
          <w:b/>
          <w:bCs/>
          <w:color w:val="000080"/>
          <w:szCs w:val="24"/>
        </w:rPr>
      </w:pPr>
      <w:bookmarkStart w:id="28" w:name="_Toc192162377"/>
      <w:r w:rsidRPr="009008A4">
        <w:rPr>
          <w:b/>
          <w:bCs/>
          <w:color w:val="000080"/>
          <w:szCs w:val="24"/>
        </w:rPr>
        <w:t>(ház körüli munkák, gyermekfelügyelet, idősek felügyelete, szállítás szervezése)</w:t>
      </w:r>
      <w:bookmarkEnd w:id="28"/>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Az eltelt időszakban bebizonyosodott, hogy egy „Call-center” szerű működésre az egyesületben nincs meg a feltétel (elsősorban humán erőforrás hiánya miatt). Ugyanezt támasztja alá az a tény, hogy az ilyen területeknek számos elérhetősége és lehetősége adott Veszprémben. Ezeken a területeken jelentkező igényeket a Veszprémi Nyugdíjasok Érdekvédelmi Egyesülete és a nyugdíjas klubok vezetői össze tudják gyűjteni és megfelelő megoldásokat is tudnak javasolni.</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29" w:name="_Toc192162378"/>
      <w:r w:rsidRPr="009008A4">
        <w:rPr>
          <w:b/>
          <w:bCs/>
          <w:color w:val="000080"/>
          <w:szCs w:val="24"/>
        </w:rPr>
        <w:t>6)</w:t>
      </w:r>
      <w:r w:rsidRPr="009008A4">
        <w:rPr>
          <w:b/>
          <w:bCs/>
          <w:color w:val="000080"/>
          <w:szCs w:val="24"/>
        </w:rPr>
        <w:tab/>
        <w:t>Nordic Walking térítésmentes oktatása fél évente 30 fő nyugdíjas személy részére</w:t>
      </w:r>
      <w:bookmarkEnd w:id="29"/>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Dr. Hegedűs Barbara akkori alpolgármester asszony az önkormányzati képviselői keretéből</w:t>
      </w:r>
      <w:r w:rsidRPr="009008A4">
        <w:rPr>
          <w:color w:val="000080"/>
        </w:rPr>
        <w:t xml:space="preserve"> </w:t>
      </w:r>
      <w:r w:rsidRPr="009008A4">
        <w:rPr>
          <w:color w:val="000080"/>
          <w:szCs w:val="24"/>
        </w:rPr>
        <w:t xml:space="preserve">2023. és 2024. évben is 50.000 forint támogatást biztosított az oktatásra. A 2023. őszi oktatás elmaradt a kedvezőtlen időjárás miatt. Neveda Amália az Agóra Veszprém Kulturális Központ igazgatója közreműködésének köszönhetően a 2023. évi elmaradt képzés 2024. március 21. napján és 2024. évi április 11. napján 30-30 fő részvételével, Kőműves Tamás oktató vezetésével valósult meg.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2024 őszén szintén 2 alkalommal került megtartásra az oktatás. Első alkalommal 30 fő részére került megszervezésre, a második foglalkozáson csak nyolc fő vett részt. 2025-2027 évre vonatkozóan Nordic Walking térítésmentes oktatására nem mutatkozott igény az idősek részéről.</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0" w:name="_Toc192162379"/>
      <w:r w:rsidRPr="009008A4">
        <w:rPr>
          <w:b/>
          <w:bCs/>
          <w:color w:val="000080"/>
          <w:szCs w:val="24"/>
        </w:rPr>
        <w:t>7)</w:t>
      </w:r>
      <w:r w:rsidRPr="009008A4">
        <w:rPr>
          <w:b/>
          <w:bCs/>
          <w:color w:val="000080"/>
          <w:szCs w:val="24"/>
        </w:rPr>
        <w:tab/>
        <w:t>Együttműködés munkaerőpiaci szakértőkkel, munkaközvetítő irodákkal</w:t>
      </w:r>
      <w:bookmarkEnd w:id="30"/>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Veszprémi Nyugdíjasok Érdekvédelmi Egyesületének régi alelnöke, jelenlegi elnöke felvette a kapcsolatot a Veszprémben működő Északi Szomszédok Nyugdíjas Szövetkezet képviselőivel, a nyugdíjasok esetleges foglalkoztatása lehetőségeinek vizsgálata céljából.</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Együttműködési megállapodás született, miszerint az Egyesülethez csatlakozott klubok folyamatos, részletes tájékoztatást kapnak a jogi és munkavállalási feltételekről, valamint a konkrét munkavállalási lehetőségekről.</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1" w:name="_Toc192162380"/>
      <w:r w:rsidRPr="009008A4">
        <w:rPr>
          <w:b/>
          <w:bCs/>
          <w:color w:val="000080"/>
          <w:szCs w:val="24"/>
        </w:rPr>
        <w:t>8)</w:t>
      </w:r>
      <w:r w:rsidRPr="009008A4">
        <w:rPr>
          <w:b/>
          <w:bCs/>
          <w:color w:val="000080"/>
          <w:szCs w:val="24"/>
        </w:rPr>
        <w:tab/>
        <w:t>„Életet az Éveknek” szervezettel való szorosabb együttműködés programok szervezése céljából</w:t>
      </w:r>
      <w:bookmarkEnd w:id="31"/>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 jelenlegi 40 nyugdíjasklub közül 16 ennek a megyei szervezetnek is tagja, a szorosabb együttműködés egyeztetése és kialakítása folyamatban van.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lastRenderedPageBreak/>
        <w:t>2023. október 27-én került megrendezésre az Életet az Éveknek Veszprém Vármegyei Egyesülete által kiírt III. Művészeti Gála, melynek megszervezője és lebonyolítója az Ezerarcú Bónusz Szenior Klub volt. A gálán bemutatásra kerültek a résztvevő klubok modern táncai és színpadi jelenetei. Meghívott vendégként a Vágfarkasdi Református Férfikar adott műsort, Erdélyi Pál lelkész vezetésével.</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2024. évben ismételten megrendezésre került a Művészeti Gála, melynek szervezésében kiemelt szerepet vállalt a Cholnoky Nyugdíjas Klub és az Ezerarcú Bónusz Szenior Klub.</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 Művészeti Gála hagyományteremtő módon tervezetten 2025. évben is megrendezésre kerül, bevonva több veszprémi nyugdíjas klub művészeti csoportjainak tagjait. </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Az </w:t>
      </w:r>
      <w:r w:rsidRPr="009008A4">
        <w:rPr>
          <w:bCs/>
          <w:color w:val="000080"/>
          <w:szCs w:val="24"/>
        </w:rPr>
        <w:t>Életet az Éveknek</w:t>
      </w:r>
      <w:r w:rsidRPr="009008A4">
        <w:rPr>
          <w:color w:val="000080"/>
          <w:szCs w:val="24"/>
        </w:rPr>
        <w:t xml:space="preserve"> Veszprém Vármegyei Egyesülete szervezeténél is, úgy, mint a Veszprémi Nyugdíjasok Érdekvédelmi Egyesületénél új elnök került megválasztásra.</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két megválasztott elnök 2025. februárjában felvette a kapcsolatot és megkezdődtek a megbeszélések, egyeztetések az esetleges közös szervezésű programok lehetőségéről.</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2" w:name="_Toc192162381"/>
      <w:r w:rsidRPr="009008A4">
        <w:rPr>
          <w:b/>
          <w:bCs/>
          <w:color w:val="000080"/>
          <w:szCs w:val="24"/>
        </w:rPr>
        <w:t>9)</w:t>
      </w:r>
      <w:r w:rsidRPr="009008A4">
        <w:rPr>
          <w:b/>
          <w:bCs/>
          <w:color w:val="000080"/>
          <w:szCs w:val="24"/>
        </w:rPr>
        <w:tab/>
        <w:t>Bölcsek Kávéháza működéséhez helyiség és kávé biztosítása</w:t>
      </w:r>
      <w:bookmarkEnd w:id="32"/>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Az EKF program keretében működött a Jutas KözTéren a „Bölcsek Kávéháza”, melynek megálmodója szociális szakember. Közösség- és szemléletformáló foglalkozásokkal, valamint kávéval várta az időseket kétheti rendszerességgel. Időskorúak nappali ellátása ugyan számos helyen működik a városban, viszont a kávéház előnye, hogy a szolgáltatásainak igénybevétele nem függ a szociális rászorultságtól, ezért az időskori elmagányosodás enyhítése érdekében fontos volt az EKF program zárását követően 2024-től is működtetni.</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i/>
          <w:iCs/>
          <w:color w:val="000080"/>
          <w:szCs w:val="24"/>
        </w:rPr>
      </w:pPr>
      <w:r w:rsidRPr="009008A4">
        <w:rPr>
          <w:color w:val="000080"/>
          <w:szCs w:val="24"/>
        </w:rPr>
        <w:t xml:space="preserve">Az EKF program megszűnését követően, 2024. évben az önkormányzat – az éves költségvetésének elfogadását követően – a fenntartásában működő Agóra Veszprém Kulturális Központ és a vállalkozó között létrejött szerződés alapján 2024. május 1. napjától 2024. december 31. napjáig havi 125.000 forint támogatást biztosított a Bölcsek Kávéháza működéséhez az ingyenes teremhasználaton túl. </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 Bölcsek Kávéháza heti két alkalommal ült össze. A kávéház prevenciós mentálhigiénés irányultsága a hetven éven felüli korosztálynak nyújt segítséget az idősödés nehézségeinek kiküszöbölésére. Célja az egészségtudatos életszemlélet formálása a közösségi, társadalmi jelenlét igényének erősítése, hasznainak ki- és felhasználása az egyén, a család, a közösség és a társadalom javára. </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generációk közötti kapcsolat erősítése valósult meg a „Nagyik az oviban” program keretében, ahol babákat öltöztettek és mesét olvastak fel a gyermekeknek az időskorúak, illetve a „Nagyiszünet” programmal, ahol iskoláskorú gyermekek játékosan tanulva ismerkedtek az idősödés folyamatával.</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3" w:name="_Toc192162382"/>
      <w:r w:rsidRPr="009008A4">
        <w:rPr>
          <w:b/>
          <w:bCs/>
          <w:color w:val="000080"/>
          <w:szCs w:val="24"/>
        </w:rPr>
        <w:t>10)</w:t>
      </w:r>
      <w:r w:rsidRPr="009008A4">
        <w:rPr>
          <w:b/>
          <w:bCs/>
          <w:color w:val="000080"/>
          <w:szCs w:val="24"/>
        </w:rPr>
        <w:tab/>
      </w:r>
      <w:bookmarkStart w:id="34" w:name="_Hlk193272764"/>
      <w:r w:rsidRPr="009008A4">
        <w:rPr>
          <w:b/>
          <w:bCs/>
          <w:color w:val="000080"/>
          <w:szCs w:val="24"/>
        </w:rPr>
        <w:t>Az EKF önkéntes segítői rendszerének további működtetése a közintézményekben</w:t>
      </w:r>
      <w:bookmarkEnd w:id="33"/>
      <w:bookmarkEnd w:id="34"/>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Az EKF program keretében, annak előkészítése és végrehajtási időszakában kiemelt szerepet játszott az önkéntes segítői rendszer. A veszprémi nyugdíjas klubok többségéből önként, nagy lelkesedéssel vállaltak szerepet különböző rendezvények háttérbiztosítási feladatainak vonatkozásában. </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lastRenderedPageBreak/>
        <w:t xml:space="preserve">A klubok tagjai közül 2024. év folyamán és 2025. év elején is többen jelezték részvételi szándékukat az önkéntes tevékenységre.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2024. évben többen segítőként vettek részt a Senior Majális, Városi Civil Nap egy-egy kiállítás „felügyelői” feladat, a Kulturális Ki-Mit-Tud, az Idősügyi Világnap vagy a Nyugdíjasok karácsonya rendezvényeken. </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Célszerű további egyeztetést végrehajtani a közintézmények vezetőinek bevonásával, és igénybe venni a lelkes, segítőkész nyugdíjasok közreműködését.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5" w:name="_Toc192162383"/>
      <w:r w:rsidRPr="009008A4">
        <w:rPr>
          <w:b/>
          <w:bCs/>
          <w:color w:val="000080"/>
          <w:szCs w:val="24"/>
        </w:rPr>
        <w:t>11)</w:t>
      </w:r>
      <w:r w:rsidRPr="009008A4">
        <w:rPr>
          <w:b/>
          <w:bCs/>
          <w:color w:val="000080"/>
          <w:szCs w:val="24"/>
        </w:rPr>
        <w:tab/>
        <w:t>„Otthon megöregedni program” kidolgozása (lakások akadálymentesítése pályázat útján)</w:t>
      </w:r>
      <w:bookmarkEnd w:id="35"/>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 téma kísérleti jelleggel került be Veszprém Városi Idősügyi Koncepciója és hosszútávú stratégiájának 2025. április 30-ig szóló intézkedési tervébe.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Veszprém Megyei Jogú Város Önkormányzata felvette a kapcsolatot a XII. kerületi Hegyvidéki Önkormányzattal, ahol már működik a program. Éves szinten legfeljebb 10-15 pályázót tudnak támogatni, melynek fedezetére a 2024. évi költségvetésükben 25 millió forint került betervezésre. A gyakorlati megvalósítása során komoly nehézséget jelentett a szakember hiány és a kivitelezési munkák túlárazása miatt.</w:t>
      </w:r>
    </w:p>
    <w:p w:rsidR="007611A5" w:rsidRPr="009008A4" w:rsidRDefault="007611A5" w:rsidP="007611A5">
      <w:pPr>
        <w:jc w:val="both"/>
        <w:rPr>
          <w:rFonts w:cs="Tahoma"/>
          <w:color w:val="000080"/>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Minden személy és lakás esetében más és más feltételek szükségesek. Rendkívül körültekintően, orvos, szociális munkás, kivitelezést tervező, kivitelezést végrehajtó és nem utolsó sorban az érintett személy bevonásával lehet csak a feladatot megkezdeni.</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szakember hiány és a kivitelezési költségek nagy mértékű drágulása mellett további probléma, hogy az egyének hozzájárulása kis nyugdíjakkal rendelkező rászorultak esetében nem lehetséges. Veszprémben több, különböző fenntartásban működő szociális intézmény is foglalkozik idősek személyes gondoskodást nyújtó szociális alapellátásával és szakellátásával.</w:t>
      </w:r>
    </w:p>
    <w:p w:rsidR="007611A5" w:rsidRPr="009008A4" w:rsidRDefault="007611A5" w:rsidP="007611A5">
      <w:pPr>
        <w:jc w:val="both"/>
        <w:rPr>
          <w:rFonts w:cs="Tahoma"/>
          <w:b/>
          <w:bCs/>
          <w:color w:val="000080"/>
        </w:rPr>
      </w:pPr>
    </w:p>
    <w:p w:rsidR="007611A5" w:rsidRPr="009008A4" w:rsidRDefault="007611A5" w:rsidP="007611A5">
      <w:pPr>
        <w:pStyle w:val="Listaszerbekezds"/>
        <w:spacing w:after="0" w:line="240" w:lineRule="auto"/>
        <w:ind w:left="709" w:hanging="567"/>
        <w:jc w:val="both"/>
        <w:outlineLvl w:val="0"/>
        <w:rPr>
          <w:b/>
          <w:bCs/>
          <w:color w:val="000080"/>
          <w:szCs w:val="24"/>
        </w:rPr>
      </w:pPr>
      <w:bookmarkStart w:id="36" w:name="_Toc192162384"/>
      <w:r w:rsidRPr="009008A4">
        <w:rPr>
          <w:b/>
          <w:bCs/>
          <w:color w:val="000080"/>
          <w:szCs w:val="24"/>
        </w:rPr>
        <w:t>12)</w:t>
      </w:r>
      <w:r w:rsidRPr="009008A4">
        <w:rPr>
          <w:b/>
          <w:bCs/>
          <w:color w:val="000080"/>
          <w:szCs w:val="24"/>
        </w:rPr>
        <w:tab/>
        <w:t>Tartós bentlakásos férőhelyek bővítésére pénzügyi lehetőségek keresése</w:t>
      </w:r>
      <w:bookmarkEnd w:id="36"/>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Az elmúlt két évben a személyes gondoskodást nyújtó tartós bentlakásos intézmények férőhely bővítésére vonatkozó pályázati kiírásra nem került sor.</w:t>
      </w: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személyes gondoskodást nyújtó szociális alapszolgáltatások vonatkozásában Veszprém Megyei Jogú város Önkormányzata élt a kiírt pályázati lehetőséggel. Ennek keretében az idős személyek nappali ellátásán belül a demens ellátottak férőhelyének bővítésére a fogyatékos személyek nappali intézményének új székhelyen, új épületben történő elhelyezésére nyújtott be pályázatot.</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Az Önkormányzat továbbra is kiemelt figyelmet fordít a tartós bentlakásos intézmények férőhelybővítésére kiírt pályázatokra. Pályázati kiírás esetében az önkormányzat pályázatot nyújt be.</w:t>
      </w:r>
    </w:p>
    <w:p w:rsidR="007611A5" w:rsidRPr="009008A4" w:rsidRDefault="007611A5" w:rsidP="007611A5">
      <w:pPr>
        <w:jc w:val="both"/>
        <w:rPr>
          <w:rFonts w:cs="Tahoma"/>
          <w:b/>
          <w:bCs/>
          <w:color w:val="000080"/>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7" w:name="_Toc192162385"/>
      <w:r w:rsidRPr="009008A4">
        <w:rPr>
          <w:b/>
          <w:bCs/>
          <w:color w:val="000080"/>
          <w:szCs w:val="24"/>
        </w:rPr>
        <w:t>13)</w:t>
      </w:r>
      <w:r w:rsidRPr="009008A4">
        <w:rPr>
          <w:b/>
          <w:bCs/>
          <w:color w:val="000080"/>
          <w:szCs w:val="24"/>
        </w:rPr>
        <w:tab/>
        <w:t>Támogatások: 2,5 millió működési alaptámogatás és 1 millió rendezvényekre pályázat útján</w:t>
      </w:r>
      <w:bookmarkEnd w:id="37"/>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lastRenderedPageBreak/>
        <w:t xml:space="preserve">A Veszprémi Megyei Jogú Város Önkormányzata az éves költségvetési keretéből 2024. és 2025. évben 3,5 millió forinttal támogatta a nyugdíjas szervezeteket.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bCs/>
          <w:color w:val="000080"/>
          <w:szCs w:val="24"/>
        </w:rPr>
      </w:pPr>
      <w:r w:rsidRPr="009008A4">
        <w:rPr>
          <w:bCs/>
          <w:color w:val="000080"/>
          <w:szCs w:val="24"/>
        </w:rPr>
        <w:t>A nyugdíjas klubok között a támogatás elosztásának előkészítésében közreműködik a Veszprémi Nyugdíjasok Érdekvédelmi Egyesülete, figyelembe véve a klubok taglétszámát, a tárgyévben mely kluboknak van kerek évfordulója, valamint az adott klubban folytatott tevékenységet.</w:t>
      </w:r>
    </w:p>
    <w:p w:rsidR="007611A5" w:rsidRPr="009008A4" w:rsidRDefault="007611A5" w:rsidP="007611A5">
      <w:pPr>
        <w:pStyle w:val="Listaszerbekezds"/>
        <w:spacing w:after="0" w:line="240" w:lineRule="auto"/>
        <w:ind w:left="142"/>
        <w:jc w:val="both"/>
        <w:rPr>
          <w:bCs/>
          <w:color w:val="000080"/>
          <w:szCs w:val="24"/>
        </w:rPr>
      </w:pPr>
      <w:r w:rsidRPr="009008A4">
        <w:rPr>
          <w:bCs/>
          <w:color w:val="000080"/>
          <w:szCs w:val="24"/>
        </w:rPr>
        <w:t xml:space="preserve">A klubok minden évben elszámoltak a kapott támogatási összeg felhasználásáról határidőn belül. </w:t>
      </w:r>
    </w:p>
    <w:p w:rsidR="007611A5" w:rsidRPr="009008A4" w:rsidRDefault="007611A5" w:rsidP="007611A5">
      <w:pPr>
        <w:pStyle w:val="Listaszerbekezds"/>
        <w:spacing w:after="0" w:line="240" w:lineRule="auto"/>
        <w:ind w:left="142"/>
        <w:jc w:val="both"/>
        <w:rPr>
          <w:b/>
          <w:bCs/>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8" w:name="_Toc192162386"/>
      <w:r w:rsidRPr="009008A4">
        <w:rPr>
          <w:b/>
          <w:bCs/>
          <w:color w:val="000080"/>
          <w:szCs w:val="24"/>
        </w:rPr>
        <w:t>14)</w:t>
      </w:r>
      <w:r w:rsidRPr="009008A4">
        <w:rPr>
          <w:b/>
          <w:bCs/>
          <w:color w:val="000080"/>
          <w:szCs w:val="24"/>
        </w:rPr>
        <w:tab/>
        <w:t>Adománygyűjtés szervezése a közintézményekben húsvét és advent előtt</w:t>
      </w:r>
      <w:bookmarkEnd w:id="38"/>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Veszprém-Főegyházmegyei Karitász (a továbbiakban: Karitász) 2023. október és 2024. január hónap közötti időszakban 26 fő idős számára 229 kg tartós élelmiszert, valamint 93 liter tisztítószert osztott szét Veszprémben.</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A gyűjtésben kiemelkedő szerepet vállaltak az önkormányzat fenntartásában működő óvodák. 2023 november 14-21. közötti időszakban minden körzeti és tagóvodában szerveztek gyűjtést, helyszínenként napi két órában.</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2024. február 10. és március 13. között ismét aktív szerepet vállaltak a húsvéti adomány gyűjtésben az óvodák az előző évi gyakorlatnak megfelelően. Intézményenként, előre meghatározott napon 1-1 órát voltak jelen a Karitász munkatársai a személyes kapcsolattartás érdekében.</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2024. november 7. és november 19. között az önkormányzat fenntartásában működő óvodákban a Karitász munkatársai ismét karácsonyi adománygyűjtést szerveztek.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2024. őszén és a karácsonyi időszakban is több alkalommal került megszervezésre a adománygyűjtés. A klubok aktív szerepet vállaltak a lebonyolításban és a rászoruló nyugdíjasok részére való eljuttatásban. 2024. évben ősszel és év végén több mint 80 fő részére, mintegy 315 kg főleg tartós élelmiszer, tisztító és tisztálkodó szerek, valamint vitamin készítmények eljuttatásával segítették a klubtagok a rászoruló nyugdíjas társakat. </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2025. február hónapban a Karitász által szervezett húsvéti adománygyűjtés az önkormányzat által fenntartott bölcsődékben került meghirdetésre, illetve lebonyolításra.</w:t>
      </w:r>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567" w:hanging="425"/>
        <w:jc w:val="both"/>
        <w:outlineLvl w:val="0"/>
        <w:rPr>
          <w:b/>
          <w:bCs/>
          <w:color w:val="000080"/>
          <w:szCs w:val="24"/>
        </w:rPr>
      </w:pPr>
      <w:bookmarkStart w:id="39" w:name="_Toc192162387"/>
      <w:r w:rsidRPr="009008A4">
        <w:rPr>
          <w:b/>
          <w:bCs/>
          <w:color w:val="000080"/>
          <w:szCs w:val="24"/>
        </w:rPr>
        <w:t>15)</w:t>
      </w:r>
      <w:r w:rsidRPr="009008A4">
        <w:rPr>
          <w:b/>
          <w:bCs/>
          <w:color w:val="000080"/>
          <w:szCs w:val="24"/>
        </w:rPr>
        <w:tab/>
        <w:t>Demencia tanácsadói szolgálat működtetéséhez helyiség biztosítása</w:t>
      </w:r>
      <w:bookmarkEnd w:id="39"/>
    </w:p>
    <w:p w:rsidR="007611A5" w:rsidRPr="009008A4" w:rsidRDefault="007611A5" w:rsidP="007611A5">
      <w:pPr>
        <w:pStyle w:val="Listaszerbekezds"/>
        <w:spacing w:after="0" w:line="240" w:lineRule="auto"/>
        <w:ind w:left="142"/>
        <w:jc w:val="both"/>
        <w:rPr>
          <w:color w:val="000080"/>
          <w:szCs w:val="24"/>
        </w:rPr>
      </w:pPr>
    </w:p>
    <w:p w:rsidR="007611A5" w:rsidRPr="009008A4" w:rsidRDefault="007611A5" w:rsidP="007611A5">
      <w:pPr>
        <w:pStyle w:val="Listaszerbekezds"/>
        <w:spacing w:after="0" w:line="240" w:lineRule="auto"/>
        <w:ind w:left="142"/>
        <w:jc w:val="both"/>
        <w:rPr>
          <w:color w:val="000080"/>
          <w:szCs w:val="24"/>
        </w:rPr>
      </w:pPr>
      <w:r w:rsidRPr="009008A4">
        <w:rPr>
          <w:color w:val="000080"/>
          <w:szCs w:val="24"/>
        </w:rPr>
        <w:t xml:space="preserve">A Nyugdíjas Klubvezetők Fóruma és a nyugdíjas klubok 2023. és 2024. évben is több alkalommal meghívták előadónak Husztiné Farkas Katalin mentálhigiénés szakembert a demencia tanácsadó megálmodóját. Az előadásokat követően lehetőség volt a nyugdíjas klubtagok és az előadó részéről interaktív beszélgetésre. </w:t>
      </w:r>
    </w:p>
    <w:p w:rsidR="007611A5" w:rsidRPr="009008A4" w:rsidRDefault="007611A5" w:rsidP="007611A5">
      <w:pPr>
        <w:pStyle w:val="Listaszerbekezds"/>
        <w:spacing w:after="0" w:line="240" w:lineRule="auto"/>
        <w:ind w:left="142"/>
        <w:jc w:val="both"/>
        <w:rPr>
          <w:color w:val="000080"/>
          <w:szCs w:val="24"/>
          <w:highlight w:val="cyan"/>
        </w:rPr>
      </w:pPr>
    </w:p>
    <w:p w:rsidR="007611A5" w:rsidRPr="009008A4" w:rsidRDefault="007611A5" w:rsidP="007611A5">
      <w:pPr>
        <w:pStyle w:val="Listaszerbekezds"/>
        <w:spacing w:after="0" w:line="240" w:lineRule="auto"/>
        <w:ind w:left="142"/>
        <w:jc w:val="both"/>
        <w:outlineLvl w:val="0"/>
        <w:rPr>
          <w:color w:val="000080"/>
          <w:szCs w:val="24"/>
          <w:highlight w:val="cyan"/>
        </w:rPr>
      </w:pPr>
      <w:r w:rsidRPr="009008A4">
        <w:rPr>
          <w:color w:val="000080"/>
          <w:szCs w:val="24"/>
        </w:rPr>
        <w:t xml:space="preserve">Veszprém Megyei Jogú Város Önkormányzata a demencia tanácsadó tevékenységet ingyenes helyiség biztosításával támogatta. </w:t>
      </w:r>
    </w:p>
    <w:p w:rsidR="007611A5" w:rsidRPr="00663FBA" w:rsidRDefault="007611A5" w:rsidP="007611A5">
      <w:pPr>
        <w:outlineLvl w:val="0"/>
        <w:rPr>
          <w:rFonts w:ascii="Tahoma" w:hAnsi="Tahoma" w:cs="Tahoma"/>
          <w:color w:val="000080"/>
        </w:rPr>
      </w:pPr>
      <w:r w:rsidRPr="00663FBA">
        <w:rPr>
          <w:rFonts w:ascii="Tahoma" w:hAnsi="Tahoma" w:cs="Tahoma"/>
          <w:color w:val="000080"/>
        </w:rPr>
        <w:lastRenderedPageBreak/>
        <w:t>M</w:t>
      </w:r>
      <w:r>
        <w:rPr>
          <w:rFonts w:ascii="Tahoma" w:hAnsi="Tahoma" w:cs="Tahoma"/>
          <w:color w:val="000080"/>
        </w:rPr>
        <w:t>elléklet a 261</w:t>
      </w:r>
      <w:r w:rsidRPr="00663FBA">
        <w:rPr>
          <w:rFonts w:ascii="Tahoma" w:hAnsi="Tahoma" w:cs="Tahoma"/>
          <w:color w:val="000080"/>
        </w:rPr>
        <w:t>/2025. (</w:t>
      </w:r>
      <w:r>
        <w:rPr>
          <w:rFonts w:ascii="Tahoma" w:hAnsi="Tahoma" w:cs="Tahoma"/>
          <w:color w:val="000080"/>
        </w:rPr>
        <w:t>V.29.</w:t>
      </w:r>
      <w:r w:rsidRPr="00663FBA">
        <w:rPr>
          <w:rFonts w:ascii="Tahoma" w:hAnsi="Tahoma" w:cs="Tahoma"/>
          <w:color w:val="000080"/>
        </w:rPr>
        <w:t>) határozathoz</w:t>
      </w:r>
    </w:p>
    <w:p w:rsidR="007611A5" w:rsidRPr="00663FBA" w:rsidRDefault="007611A5" w:rsidP="007611A5">
      <w:pPr>
        <w:rPr>
          <w:rFonts w:ascii="Tahoma" w:hAnsi="Tahoma" w:cs="Tahoma"/>
          <w:b/>
          <w:color w:val="000080"/>
        </w:rPr>
      </w:pPr>
    </w:p>
    <w:p w:rsidR="007611A5" w:rsidRPr="00663FBA" w:rsidRDefault="007611A5" w:rsidP="007611A5">
      <w:pPr>
        <w:jc w:val="center"/>
        <w:rPr>
          <w:rFonts w:ascii="Tahoma" w:hAnsi="Tahoma" w:cs="Tahoma"/>
          <w:b/>
          <w:color w:val="000080"/>
        </w:rPr>
      </w:pPr>
      <w:r w:rsidRPr="00663FBA">
        <w:rPr>
          <w:rFonts w:ascii="Tahoma" w:hAnsi="Tahoma" w:cs="Tahoma"/>
          <w:b/>
          <w:color w:val="000080"/>
        </w:rPr>
        <w:t>Veszprém Város Idősügyi Koncepciója 2025-2027</w:t>
      </w:r>
      <w:r w:rsidRPr="00663FBA">
        <w:rPr>
          <w:color w:val="000080"/>
        </w:rPr>
        <w:t xml:space="preserve"> </w:t>
      </w:r>
      <w:r w:rsidRPr="00663FBA">
        <w:rPr>
          <w:rFonts w:ascii="Tahoma" w:hAnsi="Tahoma" w:cs="Tahoma"/>
          <w:b/>
          <w:color w:val="000080"/>
        </w:rPr>
        <w:t>közötti időszakra vonatkozó intézkedési terve</w:t>
      </w:r>
    </w:p>
    <w:p w:rsidR="007611A5" w:rsidRPr="00663FBA" w:rsidRDefault="007611A5" w:rsidP="007611A5">
      <w:pPr>
        <w:jc w:val="center"/>
        <w:rPr>
          <w:rFonts w:ascii="Tahoma" w:hAnsi="Tahoma" w:cs="Tahoma"/>
          <w:b/>
          <w:color w:val="000080"/>
          <w:sz w:val="22"/>
          <w:szCs w:val="22"/>
        </w:rPr>
      </w:pPr>
      <w:r w:rsidRPr="00663FBA">
        <w:rPr>
          <w:rFonts w:ascii="Tahoma" w:hAnsi="Tahoma" w:cs="Tahoma"/>
          <w:b/>
          <w:color w:val="000080"/>
        </w:rPr>
        <w:t>2027. április 30-ig</w:t>
      </w:r>
    </w:p>
    <w:p w:rsidR="007611A5" w:rsidRPr="00663FBA" w:rsidRDefault="007611A5" w:rsidP="007611A5">
      <w:pPr>
        <w:rPr>
          <w:rFonts w:ascii="Tahoma" w:hAnsi="Tahoma" w:cs="Tahoma"/>
          <w:b/>
          <w:color w:val="000080"/>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4111"/>
        <w:gridCol w:w="1559"/>
        <w:gridCol w:w="2694"/>
      </w:tblGrid>
      <w:tr w:rsidR="007611A5" w:rsidRPr="00663FBA" w:rsidTr="006D171B">
        <w:trPr>
          <w:trHeight w:val="491"/>
        </w:trPr>
        <w:tc>
          <w:tcPr>
            <w:tcW w:w="637" w:type="dxa"/>
          </w:tcPr>
          <w:p w:rsidR="007611A5" w:rsidRPr="00663FBA" w:rsidRDefault="007611A5" w:rsidP="006D171B">
            <w:pPr>
              <w:jc w:val="center"/>
              <w:rPr>
                <w:rFonts w:ascii="Tahoma" w:hAnsi="Tahoma" w:cs="Tahoma"/>
                <w:b/>
                <w:color w:val="000080"/>
                <w:sz w:val="22"/>
                <w:szCs w:val="22"/>
              </w:rPr>
            </w:pPr>
          </w:p>
        </w:tc>
        <w:tc>
          <w:tcPr>
            <w:tcW w:w="4111" w:type="dxa"/>
            <w:shd w:val="clear" w:color="auto" w:fill="auto"/>
          </w:tcPr>
          <w:p w:rsidR="007611A5" w:rsidRPr="00663FBA" w:rsidRDefault="007611A5" w:rsidP="006D171B">
            <w:pPr>
              <w:jc w:val="center"/>
              <w:rPr>
                <w:rFonts w:ascii="Tahoma" w:hAnsi="Tahoma" w:cs="Tahoma"/>
                <w:b/>
                <w:color w:val="000080"/>
                <w:sz w:val="22"/>
                <w:szCs w:val="22"/>
              </w:rPr>
            </w:pPr>
            <w:r w:rsidRPr="00663FBA">
              <w:rPr>
                <w:rFonts w:ascii="Tahoma" w:hAnsi="Tahoma" w:cs="Tahoma"/>
                <w:b/>
                <w:color w:val="000080"/>
                <w:sz w:val="22"/>
                <w:szCs w:val="22"/>
              </w:rPr>
              <w:t>Feladat megnevezése</w:t>
            </w:r>
          </w:p>
        </w:tc>
        <w:tc>
          <w:tcPr>
            <w:tcW w:w="1559" w:type="dxa"/>
            <w:shd w:val="clear" w:color="auto" w:fill="auto"/>
          </w:tcPr>
          <w:p w:rsidR="007611A5" w:rsidRPr="00663FBA" w:rsidRDefault="007611A5" w:rsidP="006D171B">
            <w:pPr>
              <w:jc w:val="center"/>
              <w:rPr>
                <w:rFonts w:ascii="Tahoma" w:hAnsi="Tahoma" w:cs="Tahoma"/>
                <w:b/>
                <w:color w:val="000080"/>
                <w:sz w:val="22"/>
                <w:szCs w:val="22"/>
              </w:rPr>
            </w:pPr>
            <w:r w:rsidRPr="00663FBA">
              <w:rPr>
                <w:rFonts w:ascii="Tahoma" w:hAnsi="Tahoma" w:cs="Tahoma"/>
                <w:b/>
                <w:color w:val="000080"/>
                <w:sz w:val="22"/>
                <w:szCs w:val="22"/>
              </w:rPr>
              <w:t>Végrehajtás határideje</w:t>
            </w:r>
          </w:p>
        </w:tc>
        <w:tc>
          <w:tcPr>
            <w:tcW w:w="2694" w:type="dxa"/>
            <w:shd w:val="clear" w:color="auto" w:fill="auto"/>
          </w:tcPr>
          <w:p w:rsidR="007611A5" w:rsidRPr="00663FBA" w:rsidRDefault="007611A5" w:rsidP="006D171B">
            <w:pPr>
              <w:jc w:val="center"/>
              <w:rPr>
                <w:rFonts w:ascii="Tahoma" w:hAnsi="Tahoma" w:cs="Tahoma"/>
                <w:b/>
                <w:color w:val="000080"/>
                <w:sz w:val="22"/>
                <w:szCs w:val="22"/>
              </w:rPr>
            </w:pPr>
            <w:r w:rsidRPr="00663FBA">
              <w:rPr>
                <w:rFonts w:ascii="Tahoma" w:hAnsi="Tahoma" w:cs="Tahoma"/>
                <w:b/>
                <w:color w:val="000080"/>
                <w:sz w:val="22"/>
                <w:szCs w:val="22"/>
              </w:rPr>
              <w:t>A végrehajtás előkészítéséért</w:t>
            </w:r>
          </w:p>
          <w:p w:rsidR="007611A5" w:rsidRPr="00663FBA" w:rsidRDefault="007611A5" w:rsidP="006D171B">
            <w:pPr>
              <w:jc w:val="center"/>
              <w:rPr>
                <w:rFonts w:ascii="Tahoma" w:hAnsi="Tahoma" w:cs="Tahoma"/>
                <w:b/>
                <w:color w:val="000080"/>
                <w:sz w:val="22"/>
                <w:szCs w:val="22"/>
              </w:rPr>
            </w:pPr>
            <w:r w:rsidRPr="00663FBA">
              <w:rPr>
                <w:rFonts w:ascii="Tahoma" w:hAnsi="Tahoma" w:cs="Tahoma"/>
                <w:b/>
                <w:color w:val="000080"/>
                <w:sz w:val="22"/>
                <w:szCs w:val="22"/>
              </w:rPr>
              <w:t>felelős köztisztviselő/szervezet</w:t>
            </w:r>
          </w:p>
        </w:tc>
      </w:tr>
      <w:tr w:rsidR="007611A5" w:rsidRPr="00663FBA" w:rsidTr="006D171B">
        <w:trPr>
          <w:trHeight w:val="494"/>
        </w:trPr>
        <w:tc>
          <w:tcPr>
            <w:tcW w:w="637" w:type="dxa"/>
          </w:tcPr>
          <w:p w:rsidR="007611A5" w:rsidRPr="00663FBA" w:rsidRDefault="007611A5" w:rsidP="006D171B">
            <w:pPr>
              <w:rPr>
                <w:rFonts w:ascii="Tahoma" w:hAnsi="Tahoma" w:cs="Tahoma"/>
                <w:b/>
                <w:color w:val="000080"/>
                <w:sz w:val="22"/>
                <w:szCs w:val="22"/>
              </w:rPr>
            </w:pPr>
            <w:bookmarkStart w:id="40" w:name="_Hlk195001722"/>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1</w:t>
            </w:r>
          </w:p>
        </w:tc>
        <w:tc>
          <w:tcPr>
            <w:tcW w:w="4111" w:type="dxa"/>
            <w:shd w:val="clear" w:color="auto" w:fill="auto"/>
          </w:tcPr>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A fizikai, érzékszervi vagy értelmi akadályokkal élő emberek mindennapi tevékenységeit akadályozó épített környezet felmérése a közterületeken,</w:t>
            </w:r>
            <w:r w:rsidRPr="00663FBA">
              <w:rPr>
                <w:color w:val="000080"/>
                <w:sz w:val="22"/>
                <w:szCs w:val="22"/>
              </w:rPr>
              <w:t xml:space="preserve"> </w:t>
            </w:r>
            <w:r w:rsidRPr="00663FBA">
              <w:rPr>
                <w:rFonts w:ascii="Tahoma" w:hAnsi="Tahoma" w:cs="Tahoma"/>
                <w:b/>
                <w:color w:val="000080"/>
                <w:sz w:val="22"/>
                <w:szCs w:val="22"/>
              </w:rPr>
              <w:t>akadálymentesítés lehetőségének vizsgálata, kivitelezési terv kidolgozása</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 xml:space="preserve">2027. </w:t>
            </w:r>
          </w:p>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április 30.</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Városfejlesztési Iroda és Városüzemeltetési Iroda irodavezetője</w:t>
            </w:r>
          </w:p>
        </w:tc>
      </w:tr>
      <w:tr w:rsidR="007611A5" w:rsidRPr="00663FBA" w:rsidTr="006D171B">
        <w:trPr>
          <w:trHeight w:val="530"/>
        </w:trPr>
        <w:tc>
          <w:tcPr>
            <w:tcW w:w="637" w:type="dxa"/>
          </w:tcPr>
          <w:p w:rsidR="007611A5" w:rsidRPr="00663FBA" w:rsidRDefault="007611A5" w:rsidP="006D171B">
            <w:pPr>
              <w:rPr>
                <w:rFonts w:ascii="Tahoma" w:hAnsi="Tahoma" w:cs="Tahoma"/>
                <w:b/>
                <w:color w:val="000080"/>
                <w:sz w:val="22"/>
                <w:szCs w:val="22"/>
              </w:rPr>
            </w:pPr>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2</w:t>
            </w:r>
          </w:p>
        </w:tc>
        <w:tc>
          <w:tcPr>
            <w:tcW w:w="4111" w:type="dxa"/>
            <w:shd w:val="clear" w:color="auto" w:fill="auto"/>
          </w:tcPr>
          <w:p w:rsidR="007611A5" w:rsidRPr="00663FBA" w:rsidRDefault="007611A5" w:rsidP="006D171B">
            <w:pPr>
              <w:jc w:val="both"/>
              <w:rPr>
                <w:rFonts w:ascii="Tahoma" w:hAnsi="Tahoma" w:cs="Tahoma"/>
                <w:b/>
                <w:color w:val="000080"/>
                <w:sz w:val="22"/>
                <w:szCs w:val="22"/>
              </w:rPr>
            </w:pPr>
            <w:r w:rsidRPr="00663FBA">
              <w:rPr>
                <w:rFonts w:ascii="Tahoma" w:hAnsi="Tahoma" w:cs="Tahoma"/>
                <w:b/>
                <w:color w:val="000080"/>
                <w:sz w:val="22"/>
                <w:szCs w:val="22"/>
              </w:rPr>
              <w:t>Tartós bentlakásos férőhelyek bővítésére pénzügyi lehetőségek keresése</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 xml:space="preserve">2027. </w:t>
            </w:r>
          </w:p>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április 30.</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Stratégiai Iroda és Közjóléti Iroda irodavezetője</w:t>
            </w:r>
          </w:p>
        </w:tc>
      </w:tr>
      <w:tr w:rsidR="007611A5" w:rsidRPr="00663FBA" w:rsidTr="006D171B">
        <w:trPr>
          <w:trHeight w:val="410"/>
        </w:trPr>
        <w:tc>
          <w:tcPr>
            <w:tcW w:w="637" w:type="dxa"/>
          </w:tcPr>
          <w:p w:rsidR="007611A5" w:rsidRPr="00663FBA" w:rsidRDefault="007611A5" w:rsidP="006D171B">
            <w:pPr>
              <w:rPr>
                <w:rFonts w:ascii="Tahoma" w:hAnsi="Tahoma" w:cs="Tahoma"/>
                <w:b/>
                <w:color w:val="000080"/>
                <w:sz w:val="22"/>
                <w:szCs w:val="22"/>
              </w:rPr>
            </w:pPr>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3</w:t>
            </w:r>
          </w:p>
        </w:tc>
        <w:tc>
          <w:tcPr>
            <w:tcW w:w="4111" w:type="dxa"/>
            <w:shd w:val="clear" w:color="auto" w:fill="auto"/>
          </w:tcPr>
          <w:p w:rsidR="007611A5" w:rsidRPr="00663FBA" w:rsidRDefault="007611A5" w:rsidP="006D171B">
            <w:pPr>
              <w:jc w:val="both"/>
              <w:rPr>
                <w:rFonts w:ascii="Tahoma" w:hAnsi="Tahoma" w:cs="Tahoma"/>
                <w:b/>
                <w:color w:val="000080"/>
                <w:sz w:val="22"/>
                <w:szCs w:val="22"/>
              </w:rPr>
            </w:pPr>
            <w:r w:rsidRPr="00663FBA">
              <w:rPr>
                <w:rFonts w:ascii="Tahoma" w:hAnsi="Tahoma" w:cs="Tahoma"/>
                <w:b/>
                <w:color w:val="000080"/>
                <w:sz w:val="22"/>
                <w:szCs w:val="22"/>
              </w:rPr>
              <w:t>Város közterületein lépcsők melletti korlátok megtervezése és kivitelezése</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 xml:space="preserve">2026. </w:t>
            </w:r>
          </w:p>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december 31.</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Városfejlesztési Iroda és Városüzemeltetési Iroda irodavezetője</w:t>
            </w:r>
          </w:p>
        </w:tc>
      </w:tr>
      <w:tr w:rsidR="007611A5" w:rsidRPr="00663FBA" w:rsidTr="006D171B">
        <w:trPr>
          <w:trHeight w:val="458"/>
        </w:trPr>
        <w:tc>
          <w:tcPr>
            <w:tcW w:w="637" w:type="dxa"/>
          </w:tcPr>
          <w:p w:rsidR="007611A5" w:rsidRPr="00663FBA" w:rsidRDefault="007611A5" w:rsidP="006D171B">
            <w:pPr>
              <w:rPr>
                <w:rFonts w:ascii="Tahoma" w:hAnsi="Tahoma" w:cs="Tahoma"/>
                <w:b/>
                <w:color w:val="000080"/>
                <w:sz w:val="22"/>
                <w:szCs w:val="22"/>
              </w:rPr>
            </w:pPr>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4</w:t>
            </w:r>
          </w:p>
        </w:tc>
        <w:tc>
          <w:tcPr>
            <w:tcW w:w="4111" w:type="dxa"/>
            <w:shd w:val="clear" w:color="auto" w:fill="auto"/>
          </w:tcPr>
          <w:p w:rsidR="007611A5" w:rsidRPr="00663FBA" w:rsidRDefault="007611A5" w:rsidP="006D171B">
            <w:pPr>
              <w:jc w:val="both"/>
              <w:rPr>
                <w:rFonts w:ascii="Tahoma" w:hAnsi="Tahoma" w:cs="Tahoma"/>
                <w:b/>
                <w:color w:val="000080"/>
                <w:sz w:val="22"/>
                <w:szCs w:val="22"/>
              </w:rPr>
            </w:pPr>
            <w:r w:rsidRPr="00663FBA">
              <w:rPr>
                <w:rFonts w:ascii="Tahoma" w:hAnsi="Tahoma" w:cs="Tahoma"/>
                <w:b/>
                <w:color w:val="000080"/>
                <w:sz w:val="22"/>
                <w:szCs w:val="22"/>
              </w:rPr>
              <w:t>Utcai bútorok, padok, szemetesek számának növelése közterületeken</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 xml:space="preserve">2026. </w:t>
            </w:r>
          </w:p>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december 31.</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Városfejlesztési Iroda és Városüzemeltetési Iroda irodavezetője</w:t>
            </w:r>
          </w:p>
        </w:tc>
      </w:tr>
      <w:tr w:rsidR="007611A5" w:rsidRPr="00663FBA" w:rsidTr="006D171B">
        <w:trPr>
          <w:trHeight w:val="455"/>
        </w:trPr>
        <w:tc>
          <w:tcPr>
            <w:tcW w:w="637" w:type="dxa"/>
          </w:tcPr>
          <w:p w:rsidR="007611A5" w:rsidRPr="00663FBA" w:rsidRDefault="007611A5" w:rsidP="006D171B">
            <w:pPr>
              <w:rPr>
                <w:rFonts w:ascii="Tahoma" w:hAnsi="Tahoma" w:cs="Tahoma"/>
                <w:b/>
                <w:bCs/>
                <w:color w:val="000080"/>
                <w:sz w:val="22"/>
                <w:szCs w:val="22"/>
              </w:rPr>
            </w:pPr>
          </w:p>
          <w:p w:rsidR="007611A5" w:rsidRPr="00663FBA" w:rsidRDefault="007611A5" w:rsidP="006D171B">
            <w:pPr>
              <w:rPr>
                <w:rFonts w:ascii="Tahoma" w:hAnsi="Tahoma" w:cs="Tahoma"/>
                <w:b/>
                <w:bCs/>
                <w:color w:val="000080"/>
                <w:sz w:val="22"/>
                <w:szCs w:val="22"/>
              </w:rPr>
            </w:pPr>
            <w:r w:rsidRPr="00663FBA">
              <w:rPr>
                <w:rFonts w:ascii="Tahoma" w:hAnsi="Tahoma" w:cs="Tahoma"/>
                <w:b/>
                <w:bCs/>
                <w:color w:val="000080"/>
                <w:sz w:val="22"/>
                <w:szCs w:val="22"/>
              </w:rPr>
              <w:t>5</w:t>
            </w:r>
          </w:p>
        </w:tc>
        <w:tc>
          <w:tcPr>
            <w:tcW w:w="4111" w:type="dxa"/>
            <w:shd w:val="clear" w:color="auto" w:fill="auto"/>
          </w:tcPr>
          <w:p w:rsidR="007611A5" w:rsidRPr="00663FBA" w:rsidRDefault="007611A5" w:rsidP="006D171B">
            <w:pPr>
              <w:jc w:val="both"/>
              <w:rPr>
                <w:rFonts w:ascii="Tahoma" w:hAnsi="Tahoma" w:cs="Tahoma"/>
                <w:b/>
                <w:bCs/>
                <w:color w:val="000080"/>
                <w:sz w:val="22"/>
                <w:szCs w:val="22"/>
              </w:rPr>
            </w:pPr>
            <w:r w:rsidRPr="00663FBA">
              <w:rPr>
                <w:rFonts w:ascii="Tahoma" w:hAnsi="Tahoma" w:cs="Tahoma"/>
                <w:b/>
                <w:bCs/>
                <w:color w:val="000080"/>
                <w:sz w:val="22"/>
                <w:szCs w:val="22"/>
              </w:rPr>
              <w:t xml:space="preserve">Az aktív idős személyek részére tematikus foglalkozások biztosítása az életkor normatív kríziseinek feldolgozása érdekében 1 fő szociális munkás alkalmazása heti 30 órában </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 xml:space="preserve">2026. </w:t>
            </w:r>
          </w:p>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január 1.</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Közjóléti Iroda irodavezetője,</w:t>
            </w:r>
          </w:p>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Veszprémi Családsegítő és Gyermekjóléti Integrált Intézmény vezetője</w:t>
            </w:r>
          </w:p>
        </w:tc>
      </w:tr>
      <w:tr w:rsidR="007611A5" w:rsidRPr="00663FBA" w:rsidTr="006D171B">
        <w:trPr>
          <w:trHeight w:val="459"/>
        </w:trPr>
        <w:tc>
          <w:tcPr>
            <w:tcW w:w="637" w:type="dxa"/>
          </w:tcPr>
          <w:p w:rsidR="007611A5" w:rsidRPr="00663FBA" w:rsidRDefault="007611A5" w:rsidP="006D171B">
            <w:pPr>
              <w:rPr>
                <w:rFonts w:ascii="Tahoma" w:hAnsi="Tahoma" w:cs="Tahoma"/>
                <w:b/>
                <w:bCs/>
                <w:color w:val="000080"/>
                <w:sz w:val="22"/>
                <w:szCs w:val="22"/>
              </w:rPr>
            </w:pPr>
            <w:r w:rsidRPr="00663FBA">
              <w:rPr>
                <w:rFonts w:ascii="Tahoma" w:hAnsi="Tahoma" w:cs="Tahoma"/>
                <w:b/>
                <w:bCs/>
                <w:color w:val="000080"/>
                <w:sz w:val="22"/>
                <w:szCs w:val="22"/>
              </w:rPr>
              <w:t>6</w:t>
            </w:r>
          </w:p>
        </w:tc>
        <w:tc>
          <w:tcPr>
            <w:tcW w:w="4111" w:type="dxa"/>
            <w:shd w:val="clear" w:color="auto" w:fill="auto"/>
          </w:tcPr>
          <w:p w:rsidR="007611A5" w:rsidRPr="00663FBA" w:rsidRDefault="007611A5" w:rsidP="006D171B">
            <w:pPr>
              <w:jc w:val="both"/>
              <w:rPr>
                <w:rFonts w:ascii="Tahoma" w:hAnsi="Tahoma" w:cs="Tahoma"/>
                <w:b/>
                <w:bCs/>
                <w:color w:val="000080"/>
                <w:sz w:val="22"/>
                <w:szCs w:val="22"/>
              </w:rPr>
            </w:pPr>
            <w:r w:rsidRPr="00663FBA">
              <w:rPr>
                <w:rFonts w:ascii="Tahoma" w:hAnsi="Tahoma" w:cs="Tahoma"/>
                <w:b/>
                <w:color w:val="000080"/>
                <w:sz w:val="22"/>
                <w:szCs w:val="22"/>
              </w:rPr>
              <w:t>Adománygyűjtés szervezése a közintézményekben húsvét és advent előtt</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2025., 2026. advent</w:t>
            </w:r>
          </w:p>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2026., 2027. húsvét előtti időszak</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Közjóléti Iroda irodavezetője,</w:t>
            </w:r>
          </w:p>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Veszprém-Főegyházmegyei Karitász</w:t>
            </w:r>
          </w:p>
        </w:tc>
      </w:tr>
      <w:tr w:rsidR="007611A5" w:rsidRPr="00663FBA" w:rsidTr="006D171B">
        <w:trPr>
          <w:trHeight w:val="546"/>
        </w:trPr>
        <w:tc>
          <w:tcPr>
            <w:tcW w:w="637" w:type="dxa"/>
          </w:tcPr>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7</w:t>
            </w:r>
          </w:p>
        </w:tc>
        <w:tc>
          <w:tcPr>
            <w:tcW w:w="4111" w:type="dxa"/>
            <w:shd w:val="clear" w:color="auto" w:fill="auto"/>
          </w:tcPr>
          <w:p w:rsidR="007611A5" w:rsidRPr="00663FBA" w:rsidRDefault="007611A5" w:rsidP="006D171B">
            <w:pPr>
              <w:jc w:val="both"/>
              <w:rPr>
                <w:rFonts w:ascii="Tahoma" w:hAnsi="Tahoma" w:cs="Tahoma"/>
                <w:b/>
                <w:color w:val="000080"/>
                <w:sz w:val="22"/>
                <w:szCs w:val="22"/>
              </w:rPr>
            </w:pPr>
            <w:r w:rsidRPr="00663FBA">
              <w:rPr>
                <w:rFonts w:ascii="Tahoma" w:hAnsi="Tahoma" w:cs="Tahoma"/>
                <w:b/>
                <w:color w:val="000080"/>
                <w:sz w:val="22"/>
                <w:szCs w:val="22"/>
              </w:rPr>
              <w:t>Veszprémi nyugdíjas klubok csatlakozása az Országos Gyalogló Idősek Klubhálózatához</w:t>
            </w:r>
          </w:p>
        </w:tc>
        <w:tc>
          <w:tcPr>
            <w:tcW w:w="1559" w:type="dxa"/>
            <w:shd w:val="clear" w:color="auto" w:fill="auto"/>
          </w:tcPr>
          <w:p w:rsidR="007611A5" w:rsidRPr="00663FBA" w:rsidRDefault="007611A5" w:rsidP="006D171B">
            <w:pPr>
              <w:jc w:val="center"/>
              <w:rPr>
                <w:rFonts w:ascii="Tahoma" w:hAnsi="Tahoma" w:cs="Tahoma"/>
                <w:color w:val="000080"/>
                <w:sz w:val="22"/>
                <w:szCs w:val="22"/>
              </w:rPr>
            </w:pPr>
            <w:r w:rsidRPr="00663FBA">
              <w:rPr>
                <w:rFonts w:ascii="Tahoma" w:hAnsi="Tahoma" w:cs="Tahoma"/>
                <w:color w:val="000080"/>
                <w:sz w:val="22"/>
                <w:szCs w:val="22"/>
              </w:rPr>
              <w:t>2026. december 31.</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 xml:space="preserve">Veszprém MJV Polgármesteri Hivatala Polgármesteri </w:t>
            </w:r>
            <w:r w:rsidRPr="00663FBA">
              <w:rPr>
                <w:rFonts w:ascii="Tahoma" w:hAnsi="Tahoma" w:cs="Tahoma"/>
                <w:color w:val="000080"/>
                <w:sz w:val="22"/>
                <w:szCs w:val="22"/>
              </w:rPr>
              <w:lastRenderedPageBreak/>
              <w:t>Kabinetiroda irodavezetője,</w:t>
            </w:r>
          </w:p>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Veszprémi Nyugdíjasok Érdekvédelmi Egyesülete,</w:t>
            </w:r>
          </w:p>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Nyugdíjas klubok vezetői,</w:t>
            </w:r>
          </w:p>
          <w:p w:rsidR="007611A5" w:rsidRPr="00663FBA" w:rsidRDefault="007611A5" w:rsidP="006D171B">
            <w:pPr>
              <w:rPr>
                <w:rFonts w:ascii="Tahoma" w:hAnsi="Tahoma" w:cs="Tahoma"/>
                <w:color w:val="000080"/>
                <w:sz w:val="22"/>
                <w:szCs w:val="22"/>
                <w:highlight w:val="yellow"/>
              </w:rPr>
            </w:pPr>
            <w:r w:rsidRPr="00663FBA">
              <w:rPr>
                <w:rFonts w:ascii="Tahoma" w:hAnsi="Tahoma" w:cs="Tahoma"/>
                <w:color w:val="000080"/>
                <w:sz w:val="22"/>
                <w:szCs w:val="22"/>
              </w:rPr>
              <w:t>Agóra Veszprém Kulturális Központ igazgatója</w:t>
            </w:r>
          </w:p>
        </w:tc>
      </w:tr>
      <w:tr w:rsidR="007611A5" w:rsidRPr="00663FBA" w:rsidTr="006D171B">
        <w:trPr>
          <w:trHeight w:val="426"/>
        </w:trPr>
        <w:tc>
          <w:tcPr>
            <w:tcW w:w="637" w:type="dxa"/>
          </w:tcPr>
          <w:p w:rsidR="007611A5" w:rsidRPr="00663FBA" w:rsidRDefault="007611A5" w:rsidP="006D171B">
            <w:pPr>
              <w:rPr>
                <w:rFonts w:ascii="Tahoma" w:hAnsi="Tahoma" w:cs="Tahoma"/>
                <w:b/>
                <w:color w:val="000080"/>
                <w:sz w:val="22"/>
                <w:szCs w:val="22"/>
              </w:rPr>
            </w:pPr>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8</w:t>
            </w:r>
          </w:p>
        </w:tc>
        <w:tc>
          <w:tcPr>
            <w:tcW w:w="4111" w:type="dxa"/>
            <w:shd w:val="clear" w:color="auto" w:fill="auto"/>
          </w:tcPr>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Ezerarcú Bónusz Szenior Klub táncoktatásának támogatása</w:t>
            </w:r>
          </w:p>
        </w:tc>
        <w:tc>
          <w:tcPr>
            <w:tcW w:w="1559"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2026. és 2027. évi költségvetés</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Polgármesteri Kabinetiroda irodavezetője,</w:t>
            </w:r>
          </w:p>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Agóra Veszprém Kulturális Központ igazgatója</w:t>
            </w:r>
          </w:p>
        </w:tc>
      </w:tr>
      <w:tr w:rsidR="007611A5" w:rsidRPr="00663FBA" w:rsidTr="006D171B">
        <w:trPr>
          <w:trHeight w:val="163"/>
        </w:trPr>
        <w:tc>
          <w:tcPr>
            <w:tcW w:w="637" w:type="dxa"/>
          </w:tcPr>
          <w:p w:rsidR="007611A5" w:rsidRPr="00663FBA" w:rsidRDefault="007611A5" w:rsidP="006D171B">
            <w:pPr>
              <w:rPr>
                <w:rFonts w:ascii="Tahoma" w:hAnsi="Tahoma" w:cs="Tahoma"/>
                <w:b/>
                <w:color w:val="000080"/>
                <w:sz w:val="22"/>
                <w:szCs w:val="22"/>
              </w:rPr>
            </w:pPr>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9</w:t>
            </w:r>
          </w:p>
        </w:tc>
        <w:tc>
          <w:tcPr>
            <w:tcW w:w="4111"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b/>
                <w:color w:val="000080"/>
                <w:sz w:val="22"/>
                <w:szCs w:val="22"/>
              </w:rPr>
              <w:t>Nyugdíjas klubok támogatása évente</w:t>
            </w:r>
          </w:p>
        </w:tc>
        <w:tc>
          <w:tcPr>
            <w:tcW w:w="1559"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2026. és 2027. évi költségvetés</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Polgármesteri Kabinetiroda irodavezetője,</w:t>
            </w:r>
          </w:p>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Agóra Veszprém Kulturális Központ igazgatója</w:t>
            </w:r>
          </w:p>
        </w:tc>
      </w:tr>
      <w:tr w:rsidR="007611A5" w:rsidRPr="00663FBA" w:rsidTr="006D171B">
        <w:trPr>
          <w:trHeight w:val="485"/>
        </w:trPr>
        <w:tc>
          <w:tcPr>
            <w:tcW w:w="637" w:type="dxa"/>
          </w:tcPr>
          <w:p w:rsidR="007611A5" w:rsidRPr="00663FBA" w:rsidRDefault="007611A5" w:rsidP="006D171B">
            <w:pPr>
              <w:rPr>
                <w:rFonts w:ascii="Tahoma" w:hAnsi="Tahoma" w:cs="Tahoma"/>
                <w:b/>
                <w:color w:val="000080"/>
                <w:sz w:val="22"/>
                <w:szCs w:val="22"/>
              </w:rPr>
            </w:pPr>
          </w:p>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10</w:t>
            </w:r>
          </w:p>
        </w:tc>
        <w:tc>
          <w:tcPr>
            <w:tcW w:w="4111" w:type="dxa"/>
            <w:shd w:val="clear" w:color="auto" w:fill="auto"/>
          </w:tcPr>
          <w:p w:rsidR="007611A5" w:rsidRPr="00663FBA" w:rsidRDefault="007611A5" w:rsidP="006D171B">
            <w:pPr>
              <w:rPr>
                <w:rFonts w:ascii="Tahoma" w:hAnsi="Tahoma" w:cs="Tahoma"/>
                <w:b/>
                <w:color w:val="000080"/>
                <w:sz w:val="22"/>
                <w:szCs w:val="22"/>
              </w:rPr>
            </w:pPr>
            <w:r w:rsidRPr="00663FBA">
              <w:rPr>
                <w:rFonts w:ascii="Tahoma" w:hAnsi="Tahoma" w:cs="Tahoma"/>
                <w:b/>
                <w:color w:val="000080"/>
                <w:sz w:val="22"/>
                <w:szCs w:val="22"/>
              </w:rPr>
              <w:t>Idősek egészségügyi alapellátását biztosító infrastruktúra akadálymentesítése</w:t>
            </w:r>
          </w:p>
        </w:tc>
        <w:tc>
          <w:tcPr>
            <w:tcW w:w="1559"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2026. és 2027. évi költségvetés</w:t>
            </w:r>
          </w:p>
        </w:tc>
        <w:tc>
          <w:tcPr>
            <w:tcW w:w="2694" w:type="dxa"/>
            <w:shd w:val="clear" w:color="auto" w:fill="auto"/>
          </w:tcPr>
          <w:p w:rsidR="007611A5" w:rsidRPr="00663FBA" w:rsidRDefault="007611A5" w:rsidP="006D171B">
            <w:pPr>
              <w:rPr>
                <w:rFonts w:ascii="Tahoma" w:hAnsi="Tahoma" w:cs="Tahoma"/>
                <w:color w:val="000080"/>
                <w:sz w:val="22"/>
                <w:szCs w:val="22"/>
              </w:rPr>
            </w:pPr>
            <w:r w:rsidRPr="00663FBA">
              <w:rPr>
                <w:rFonts w:ascii="Tahoma" w:hAnsi="Tahoma" w:cs="Tahoma"/>
                <w:color w:val="000080"/>
                <w:sz w:val="22"/>
                <w:szCs w:val="22"/>
              </w:rPr>
              <w:t>Veszprém MJV Polgármesteri Hivatala Városfejlesztési Iroda és Városüzemeltetési Iroda irodavezetője</w:t>
            </w:r>
          </w:p>
        </w:tc>
      </w:tr>
      <w:bookmarkEnd w:id="40"/>
    </w:tbl>
    <w:p w:rsidR="007611A5" w:rsidRPr="00663FBA" w:rsidRDefault="007611A5" w:rsidP="007611A5">
      <w:pPr>
        <w:rPr>
          <w:color w:val="000080"/>
        </w:rPr>
      </w:pPr>
    </w:p>
    <w:p w:rsidR="004A187A" w:rsidRPr="009D4B78" w:rsidRDefault="004A187A" w:rsidP="007611A5">
      <w:pPr>
        <w:spacing w:after="160" w:line="259" w:lineRule="auto"/>
        <w:rPr>
          <w:color w:val="000080"/>
        </w:rPr>
      </w:pPr>
    </w:p>
    <w:p w:rsidR="00D55617" w:rsidRDefault="00D55617" w:rsidP="007F0724">
      <w:pPr>
        <w:tabs>
          <w:tab w:val="left" w:pos="5084"/>
        </w:tabs>
      </w:pPr>
    </w:p>
    <w:sectPr w:rsidR="00D55617">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1A5" w:rsidRDefault="007611A5" w:rsidP="007611A5">
      <w:r>
        <w:separator/>
      </w:r>
    </w:p>
  </w:endnote>
  <w:endnote w:type="continuationSeparator" w:id="0">
    <w:p w:rsidR="007611A5" w:rsidRDefault="007611A5" w:rsidP="0076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399171"/>
      <w:docPartObj>
        <w:docPartGallery w:val="Page Numbers (Bottom of Page)"/>
        <w:docPartUnique/>
      </w:docPartObj>
    </w:sdtPr>
    <w:sdtContent>
      <w:p w:rsidR="007611A5" w:rsidRDefault="007611A5">
        <w:pPr>
          <w:pStyle w:val="llb"/>
          <w:jc w:val="right"/>
        </w:pPr>
        <w:r>
          <w:fldChar w:fldCharType="begin"/>
        </w:r>
        <w:r>
          <w:instrText>PAGE   \* MERGEFORMAT</w:instrText>
        </w:r>
        <w:r>
          <w:fldChar w:fldCharType="separate"/>
        </w:r>
        <w:r>
          <w:rPr>
            <w:noProof/>
          </w:rPr>
          <w:t>1</w:t>
        </w:r>
        <w:r>
          <w:fldChar w:fldCharType="end"/>
        </w:r>
      </w:p>
    </w:sdtContent>
  </w:sdt>
  <w:p w:rsidR="007611A5" w:rsidRDefault="007611A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1A5" w:rsidRDefault="007611A5" w:rsidP="007611A5">
      <w:r>
        <w:separator/>
      </w:r>
    </w:p>
  </w:footnote>
  <w:footnote w:type="continuationSeparator" w:id="0">
    <w:p w:rsidR="007611A5" w:rsidRDefault="007611A5" w:rsidP="007611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8"/>
      <w:numFmt w:val="bullet"/>
      <w:lvlText w:val="-"/>
      <w:lvlJc w:val="left"/>
      <w:pPr>
        <w:tabs>
          <w:tab w:val="num" w:pos="0"/>
        </w:tabs>
        <w:ind w:left="1875" w:hanging="360"/>
      </w:pPr>
      <w:rPr>
        <w:rFonts w:ascii="Georgia" w:hAnsi="Georgia" w:cs="Symbol"/>
        <w:sz w:val="22"/>
        <w:szCs w:val="22"/>
      </w:rPr>
    </w:lvl>
  </w:abstractNum>
  <w:abstractNum w:abstractNumId="1" w15:restartNumberingAfterBreak="0">
    <w:nsid w:val="00416291"/>
    <w:multiLevelType w:val="hybridMultilevel"/>
    <w:tmpl w:val="C4AC9054"/>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04A36E0"/>
    <w:multiLevelType w:val="hybridMultilevel"/>
    <w:tmpl w:val="80FCBA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14B3B50"/>
    <w:multiLevelType w:val="hybridMultilevel"/>
    <w:tmpl w:val="DA10278E"/>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18E508D"/>
    <w:multiLevelType w:val="hybridMultilevel"/>
    <w:tmpl w:val="30F6D6E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1F5767"/>
    <w:multiLevelType w:val="hybridMultilevel"/>
    <w:tmpl w:val="A434C98E"/>
    <w:lvl w:ilvl="0" w:tplc="E670FD44">
      <w:start w:val="12"/>
      <w:numFmt w:val="decimal"/>
      <w:lvlText w:val="%1."/>
      <w:lvlJc w:val="left"/>
      <w:pPr>
        <w:ind w:left="735" w:hanging="375"/>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09AB0A3F"/>
    <w:multiLevelType w:val="hybridMultilevel"/>
    <w:tmpl w:val="283C085E"/>
    <w:lvl w:ilvl="0" w:tplc="040E000F">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B72351B"/>
    <w:multiLevelType w:val="hybridMultilevel"/>
    <w:tmpl w:val="FF74CFAA"/>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C567814"/>
    <w:multiLevelType w:val="hybridMultilevel"/>
    <w:tmpl w:val="D6FE9072"/>
    <w:lvl w:ilvl="0" w:tplc="7B06FF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CE84C51"/>
    <w:multiLevelType w:val="hybridMultilevel"/>
    <w:tmpl w:val="C960EF9E"/>
    <w:lvl w:ilvl="0" w:tplc="51D83636">
      <w:start w:val="1"/>
      <w:numFmt w:val="decimal"/>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0" w15:restartNumberingAfterBreak="0">
    <w:nsid w:val="0E7837BF"/>
    <w:multiLevelType w:val="hybridMultilevel"/>
    <w:tmpl w:val="0D8E751E"/>
    <w:lvl w:ilvl="0" w:tplc="B85AD4BE">
      <w:start w:val="1"/>
      <w:numFmt w:val="decimal"/>
      <w:lvlText w:val="%1."/>
      <w:lvlJc w:val="left"/>
      <w:pPr>
        <w:ind w:left="720" w:hanging="360"/>
      </w:pPr>
      <w:rPr>
        <w:strike w:val="0"/>
      </w:rPr>
    </w:lvl>
    <w:lvl w:ilvl="1" w:tplc="040E0017">
      <w:start w:val="1"/>
      <w:numFmt w:val="lowerLetter"/>
      <w:lvlText w:val="%2)"/>
      <w:lvlJc w:val="left"/>
      <w:pPr>
        <w:ind w:left="1440" w:hanging="360"/>
      </w:pPr>
      <w:rPr>
        <w:strike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EA15626"/>
    <w:multiLevelType w:val="hybridMultilevel"/>
    <w:tmpl w:val="55782FC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2487" w:hanging="360"/>
      </w:pPr>
    </w:lvl>
    <w:lvl w:ilvl="8" w:tplc="040E001B" w:tentative="1">
      <w:start w:val="1"/>
      <w:numFmt w:val="lowerRoman"/>
      <w:lvlText w:val="%9."/>
      <w:lvlJc w:val="right"/>
      <w:pPr>
        <w:ind w:left="6480" w:hanging="180"/>
      </w:pPr>
    </w:lvl>
  </w:abstractNum>
  <w:abstractNum w:abstractNumId="12" w15:restartNumberingAfterBreak="0">
    <w:nsid w:val="0F805990"/>
    <w:multiLevelType w:val="hybridMultilevel"/>
    <w:tmpl w:val="AD646774"/>
    <w:lvl w:ilvl="0" w:tplc="08B0B9FC">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0FC7087A"/>
    <w:multiLevelType w:val="hybridMultilevel"/>
    <w:tmpl w:val="FF82C430"/>
    <w:lvl w:ilvl="0" w:tplc="12A0C472">
      <w:start w:val="1"/>
      <w:numFmt w:val="decimal"/>
      <w:lvlText w:val="%1."/>
      <w:lvlJc w:val="left"/>
      <w:pPr>
        <w:ind w:left="720" w:hanging="360"/>
      </w:pPr>
      <w:rPr>
        <w:b w:val="0"/>
        <w:strike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086236F"/>
    <w:multiLevelType w:val="hybridMultilevel"/>
    <w:tmpl w:val="A984BC6A"/>
    <w:lvl w:ilvl="0" w:tplc="040E000F">
      <w:start w:val="1"/>
      <w:numFmt w:val="decimal"/>
      <w:lvlText w:val="%1."/>
      <w:lvlJc w:val="left"/>
      <w:pPr>
        <w:ind w:left="1495"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0DE4AC9"/>
    <w:multiLevelType w:val="hybridMultilevel"/>
    <w:tmpl w:val="A73EA37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137E6B6B"/>
    <w:multiLevelType w:val="hybridMultilevel"/>
    <w:tmpl w:val="7608A3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3C23FA1"/>
    <w:multiLevelType w:val="hybridMultilevel"/>
    <w:tmpl w:val="1430C7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439136A"/>
    <w:multiLevelType w:val="hybridMultilevel"/>
    <w:tmpl w:val="0E3440C6"/>
    <w:lvl w:ilvl="0" w:tplc="040E0017">
      <w:start w:val="1"/>
      <w:numFmt w:val="lowerLetter"/>
      <w:lvlText w:val="%1)"/>
      <w:lvlJc w:val="left"/>
      <w:pPr>
        <w:ind w:left="927" w:hanging="360"/>
      </w:p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0" w15:restartNumberingAfterBreak="0">
    <w:nsid w:val="153B237A"/>
    <w:multiLevelType w:val="hybridMultilevel"/>
    <w:tmpl w:val="7700BA86"/>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7746CA4"/>
    <w:multiLevelType w:val="hybridMultilevel"/>
    <w:tmpl w:val="4D146E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7AE153A"/>
    <w:multiLevelType w:val="hybridMultilevel"/>
    <w:tmpl w:val="0628A7C6"/>
    <w:lvl w:ilvl="0" w:tplc="BA32839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B5A056F"/>
    <w:multiLevelType w:val="hybridMultilevel"/>
    <w:tmpl w:val="57301F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D015C71"/>
    <w:multiLevelType w:val="hybridMultilevel"/>
    <w:tmpl w:val="AFD069EE"/>
    <w:lvl w:ilvl="0" w:tplc="30082340">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1D6445A8"/>
    <w:multiLevelType w:val="hybridMultilevel"/>
    <w:tmpl w:val="9B0EF370"/>
    <w:lvl w:ilvl="0" w:tplc="040E000F">
      <w:start w:val="1"/>
      <w:numFmt w:val="decimal"/>
      <w:lvlText w:val="%1."/>
      <w:lvlJc w:val="left"/>
      <w:pPr>
        <w:ind w:left="720" w:hanging="360"/>
      </w:pPr>
      <w:rPr>
        <w:rFonts w:hint="default"/>
        <w:b w:val="0"/>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16146CE"/>
    <w:multiLevelType w:val="hybridMultilevel"/>
    <w:tmpl w:val="3B42B00C"/>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1723F42"/>
    <w:multiLevelType w:val="hybridMultilevel"/>
    <w:tmpl w:val="261AFC9C"/>
    <w:lvl w:ilvl="0" w:tplc="040E0001">
      <w:start w:val="1"/>
      <w:numFmt w:val="bullet"/>
      <w:lvlText w:val=""/>
      <w:lvlJc w:val="left"/>
      <w:pPr>
        <w:ind w:left="790" w:hanging="360"/>
      </w:pPr>
      <w:rPr>
        <w:rFonts w:ascii="Symbol" w:hAnsi="Symbol" w:hint="default"/>
      </w:rPr>
    </w:lvl>
    <w:lvl w:ilvl="1" w:tplc="040E0003">
      <w:start w:val="1"/>
      <w:numFmt w:val="bullet"/>
      <w:lvlText w:val="o"/>
      <w:lvlJc w:val="left"/>
      <w:pPr>
        <w:ind w:left="1510" w:hanging="360"/>
      </w:pPr>
      <w:rPr>
        <w:rFonts w:ascii="Courier New" w:hAnsi="Courier New" w:cs="Courier New" w:hint="default"/>
      </w:rPr>
    </w:lvl>
    <w:lvl w:ilvl="2" w:tplc="040E0005" w:tentative="1">
      <w:start w:val="1"/>
      <w:numFmt w:val="bullet"/>
      <w:lvlText w:val=""/>
      <w:lvlJc w:val="left"/>
      <w:pPr>
        <w:ind w:left="2230" w:hanging="360"/>
      </w:pPr>
      <w:rPr>
        <w:rFonts w:ascii="Wingdings" w:hAnsi="Wingdings" w:hint="default"/>
      </w:rPr>
    </w:lvl>
    <w:lvl w:ilvl="3" w:tplc="040E0001" w:tentative="1">
      <w:start w:val="1"/>
      <w:numFmt w:val="bullet"/>
      <w:lvlText w:val=""/>
      <w:lvlJc w:val="left"/>
      <w:pPr>
        <w:ind w:left="2950" w:hanging="360"/>
      </w:pPr>
      <w:rPr>
        <w:rFonts w:ascii="Symbol" w:hAnsi="Symbol" w:hint="default"/>
      </w:rPr>
    </w:lvl>
    <w:lvl w:ilvl="4" w:tplc="040E0003" w:tentative="1">
      <w:start w:val="1"/>
      <w:numFmt w:val="bullet"/>
      <w:lvlText w:val="o"/>
      <w:lvlJc w:val="left"/>
      <w:pPr>
        <w:ind w:left="3670" w:hanging="360"/>
      </w:pPr>
      <w:rPr>
        <w:rFonts w:ascii="Courier New" w:hAnsi="Courier New" w:cs="Courier New" w:hint="default"/>
      </w:rPr>
    </w:lvl>
    <w:lvl w:ilvl="5" w:tplc="040E0005" w:tentative="1">
      <w:start w:val="1"/>
      <w:numFmt w:val="bullet"/>
      <w:lvlText w:val=""/>
      <w:lvlJc w:val="left"/>
      <w:pPr>
        <w:ind w:left="4390" w:hanging="360"/>
      </w:pPr>
      <w:rPr>
        <w:rFonts w:ascii="Wingdings" w:hAnsi="Wingdings" w:hint="default"/>
      </w:rPr>
    </w:lvl>
    <w:lvl w:ilvl="6" w:tplc="040E0001" w:tentative="1">
      <w:start w:val="1"/>
      <w:numFmt w:val="bullet"/>
      <w:lvlText w:val=""/>
      <w:lvlJc w:val="left"/>
      <w:pPr>
        <w:ind w:left="5110" w:hanging="360"/>
      </w:pPr>
      <w:rPr>
        <w:rFonts w:ascii="Symbol" w:hAnsi="Symbol" w:hint="default"/>
      </w:rPr>
    </w:lvl>
    <w:lvl w:ilvl="7" w:tplc="040E0003" w:tentative="1">
      <w:start w:val="1"/>
      <w:numFmt w:val="bullet"/>
      <w:lvlText w:val="o"/>
      <w:lvlJc w:val="left"/>
      <w:pPr>
        <w:ind w:left="5830" w:hanging="360"/>
      </w:pPr>
      <w:rPr>
        <w:rFonts w:ascii="Courier New" w:hAnsi="Courier New" w:cs="Courier New" w:hint="default"/>
      </w:rPr>
    </w:lvl>
    <w:lvl w:ilvl="8" w:tplc="040E0005" w:tentative="1">
      <w:start w:val="1"/>
      <w:numFmt w:val="bullet"/>
      <w:lvlText w:val=""/>
      <w:lvlJc w:val="left"/>
      <w:pPr>
        <w:ind w:left="6550" w:hanging="360"/>
      </w:pPr>
      <w:rPr>
        <w:rFonts w:ascii="Wingdings" w:hAnsi="Wingdings" w:hint="default"/>
      </w:rPr>
    </w:lvl>
  </w:abstractNum>
  <w:abstractNum w:abstractNumId="28" w15:restartNumberingAfterBreak="0">
    <w:nsid w:val="27F3415C"/>
    <w:multiLevelType w:val="hybridMultilevel"/>
    <w:tmpl w:val="BDBA17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7F9265E"/>
    <w:multiLevelType w:val="hybridMultilevel"/>
    <w:tmpl w:val="7EF86D06"/>
    <w:lvl w:ilvl="0" w:tplc="30082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9F265BE"/>
    <w:multiLevelType w:val="hybridMultilevel"/>
    <w:tmpl w:val="588A22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B6D352C"/>
    <w:multiLevelType w:val="multilevel"/>
    <w:tmpl w:val="A85AED94"/>
    <w:lvl w:ilvl="0">
      <w:start w:val="1"/>
      <w:numFmt w:val="decimal"/>
      <w:pStyle w:val="Cmsor1"/>
      <w:suff w:val="space"/>
      <w:lvlText w:val="%1 /"/>
      <w:lvlJc w:val="left"/>
      <w:pPr>
        <w:ind w:left="720" w:hanging="360"/>
      </w:pPr>
    </w:lvl>
    <w:lvl w:ilvl="1">
      <w:start w:val="1"/>
      <w:numFmt w:val="decimal"/>
      <w:pStyle w:val="Cmsor2"/>
      <w:lvlText w:val="%1.%2."/>
      <w:lvlJc w:val="left"/>
      <w:pPr>
        <w:tabs>
          <w:tab w:val="num" w:pos="1152"/>
        </w:tabs>
        <w:ind w:left="1152" w:hanging="432"/>
      </w:pPr>
    </w:lvl>
    <w:lvl w:ilvl="2">
      <w:start w:val="1"/>
      <w:numFmt w:val="decimal"/>
      <w:pStyle w:val="Cmsor3"/>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2" w15:restartNumberingAfterBreak="0">
    <w:nsid w:val="2D2636E4"/>
    <w:multiLevelType w:val="hybridMultilevel"/>
    <w:tmpl w:val="FC04CE5E"/>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E425BE8"/>
    <w:multiLevelType w:val="hybridMultilevel"/>
    <w:tmpl w:val="349EFE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F7315AC"/>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1B23C9B"/>
    <w:multiLevelType w:val="multilevel"/>
    <w:tmpl w:val="47B07684"/>
    <w:lvl w:ilvl="0">
      <w:start w:val="1"/>
      <w:numFmt w:val="decimal"/>
      <w:lvlText w:val="%1."/>
      <w:lvlJc w:val="left"/>
      <w:pPr>
        <w:tabs>
          <w:tab w:val="num" w:pos="360"/>
        </w:tabs>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36A3664"/>
    <w:multiLevelType w:val="multilevel"/>
    <w:tmpl w:val="47B07684"/>
    <w:lvl w:ilvl="0">
      <w:start w:val="1"/>
      <w:numFmt w:val="decimal"/>
      <w:lvlText w:val="%1."/>
      <w:lvlJc w:val="left"/>
      <w:pPr>
        <w:tabs>
          <w:tab w:val="num" w:pos="360"/>
        </w:tabs>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9C344C"/>
    <w:multiLevelType w:val="hybridMultilevel"/>
    <w:tmpl w:val="A72CED3E"/>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3AA46A9D"/>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3B003804"/>
    <w:multiLevelType w:val="hybridMultilevel"/>
    <w:tmpl w:val="58D65DC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3B7232BA"/>
    <w:multiLevelType w:val="hybridMultilevel"/>
    <w:tmpl w:val="45BA52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3CA96CDD"/>
    <w:multiLevelType w:val="hybridMultilevel"/>
    <w:tmpl w:val="7916C808"/>
    <w:lvl w:ilvl="0" w:tplc="7A822DC2">
      <w:start w:val="1"/>
      <w:numFmt w:val="decimal"/>
      <w:lvlText w:val="%1."/>
      <w:lvlJc w:val="left"/>
      <w:pPr>
        <w:ind w:left="720" w:hanging="360"/>
      </w:pPr>
      <w:rPr>
        <w:rFonts w:hint="default"/>
        <w:b w:val="0"/>
        <w:i w:val="0"/>
        <w:color w:val="00000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3D0D5859"/>
    <w:multiLevelType w:val="hybridMultilevel"/>
    <w:tmpl w:val="87A2E2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3EC2498D"/>
    <w:multiLevelType w:val="hybridMultilevel"/>
    <w:tmpl w:val="C28E4F24"/>
    <w:lvl w:ilvl="0" w:tplc="040E000F">
      <w:start w:val="1"/>
      <w:numFmt w:val="decimal"/>
      <w:lvlText w:val="%1."/>
      <w:lvlJc w:val="left"/>
      <w:pPr>
        <w:ind w:left="720" w:hanging="360"/>
      </w:pPr>
      <w:rPr>
        <w:rFonts w:cs="Times New Roman"/>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4" w15:restartNumberingAfterBreak="0">
    <w:nsid w:val="42807933"/>
    <w:multiLevelType w:val="hybridMultilevel"/>
    <w:tmpl w:val="02C6C3A4"/>
    <w:lvl w:ilvl="0" w:tplc="3008234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30133FE"/>
    <w:multiLevelType w:val="multilevel"/>
    <w:tmpl w:val="47B07684"/>
    <w:lvl w:ilvl="0">
      <w:start w:val="1"/>
      <w:numFmt w:val="decimal"/>
      <w:lvlText w:val="%1."/>
      <w:lvlJc w:val="left"/>
      <w:pPr>
        <w:tabs>
          <w:tab w:val="num" w:pos="360"/>
        </w:tabs>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3F677FF"/>
    <w:multiLevelType w:val="hybridMultilevel"/>
    <w:tmpl w:val="1B4EC54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15:restartNumberingAfterBreak="0">
    <w:nsid w:val="47BD70F9"/>
    <w:multiLevelType w:val="hybridMultilevel"/>
    <w:tmpl w:val="3D3C8498"/>
    <w:lvl w:ilvl="0" w:tplc="51360192">
      <w:start w:val="1"/>
      <w:numFmt w:val="lowerLetter"/>
      <w:lvlText w:val="%1)"/>
      <w:lvlJc w:val="left"/>
      <w:pPr>
        <w:ind w:left="2988" w:hanging="360"/>
      </w:pPr>
      <w:rPr>
        <w:i w:val="0"/>
      </w:r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48" w15:restartNumberingAfterBreak="0">
    <w:nsid w:val="48047910"/>
    <w:multiLevelType w:val="hybridMultilevel"/>
    <w:tmpl w:val="24540B5A"/>
    <w:lvl w:ilvl="0" w:tplc="1A2670DC">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9" w15:restartNumberingAfterBreak="0">
    <w:nsid w:val="48E37806"/>
    <w:multiLevelType w:val="hybridMultilevel"/>
    <w:tmpl w:val="33C2259C"/>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49504DA7"/>
    <w:multiLevelType w:val="hybridMultilevel"/>
    <w:tmpl w:val="1C3438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99F15BB"/>
    <w:multiLevelType w:val="hybridMultilevel"/>
    <w:tmpl w:val="B226FBE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4A310AC3"/>
    <w:multiLevelType w:val="multilevel"/>
    <w:tmpl w:val="CBF6250C"/>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i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ADF1535"/>
    <w:multiLevelType w:val="hybridMultilevel"/>
    <w:tmpl w:val="CA18727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15:restartNumberingAfterBreak="0">
    <w:nsid w:val="4D353887"/>
    <w:multiLevelType w:val="hybridMultilevel"/>
    <w:tmpl w:val="D430B594"/>
    <w:lvl w:ilvl="0" w:tplc="937C916A">
      <w:start w:val="1"/>
      <w:numFmt w:val="decimal"/>
      <w:lvlText w:val="%1."/>
      <w:lvlJc w:val="left"/>
      <w:pPr>
        <w:tabs>
          <w:tab w:val="num" w:pos="1080"/>
        </w:tabs>
        <w:ind w:left="1080" w:hanging="360"/>
      </w:pPr>
      <w:rPr>
        <w:rFonts w:ascii="Tahoma" w:eastAsia="Times New Roman" w:hAnsi="Tahoma" w:cs="Tahoma" w:hint="default"/>
        <w:i w:val="0"/>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55" w15:restartNumberingAfterBreak="0">
    <w:nsid w:val="4DAF08AE"/>
    <w:multiLevelType w:val="hybridMultilevel"/>
    <w:tmpl w:val="A8AC4A64"/>
    <w:lvl w:ilvl="0" w:tplc="2E3C3B7A">
      <w:start w:val="1"/>
      <w:numFmt w:val="decimal"/>
      <w:lvlText w:val="%1."/>
      <w:lvlJc w:val="left"/>
      <w:pPr>
        <w:tabs>
          <w:tab w:val="num" w:pos="3763"/>
        </w:tabs>
        <w:ind w:left="3763" w:hanging="360"/>
      </w:pPr>
      <w:rPr>
        <w:rFonts w:hint="default"/>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15:restartNumberingAfterBreak="0">
    <w:nsid w:val="50FD35F1"/>
    <w:multiLevelType w:val="multilevel"/>
    <w:tmpl w:val="47B07684"/>
    <w:lvl w:ilvl="0">
      <w:start w:val="1"/>
      <w:numFmt w:val="decimal"/>
      <w:lvlText w:val="%1."/>
      <w:lvlJc w:val="left"/>
      <w:pPr>
        <w:tabs>
          <w:tab w:val="num" w:pos="360"/>
        </w:tabs>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22E7D79"/>
    <w:multiLevelType w:val="hybridMultilevel"/>
    <w:tmpl w:val="DB5839A8"/>
    <w:lvl w:ilvl="0" w:tplc="526EB892">
      <w:start w:val="16"/>
      <w:numFmt w:val="decimal"/>
      <w:lvlText w:val="%1."/>
      <w:lvlJc w:val="left"/>
      <w:pPr>
        <w:ind w:left="720" w:hanging="360"/>
      </w:pPr>
      <w:rPr>
        <w:rFonts w:hint="default"/>
        <w:strike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5260783A"/>
    <w:multiLevelType w:val="hybridMultilevel"/>
    <w:tmpl w:val="4468DE3C"/>
    <w:lvl w:ilvl="0" w:tplc="3008234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55171AEA"/>
    <w:multiLevelType w:val="hybridMultilevel"/>
    <w:tmpl w:val="686ED6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557F1EC9"/>
    <w:multiLevelType w:val="hybridMultilevel"/>
    <w:tmpl w:val="4BA2D3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5704055B"/>
    <w:multiLevelType w:val="multilevel"/>
    <w:tmpl w:val="47B07684"/>
    <w:lvl w:ilvl="0">
      <w:start w:val="1"/>
      <w:numFmt w:val="decimal"/>
      <w:lvlText w:val="%1."/>
      <w:lvlJc w:val="left"/>
      <w:pPr>
        <w:tabs>
          <w:tab w:val="num" w:pos="360"/>
        </w:tabs>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752351E"/>
    <w:multiLevelType w:val="hybridMultilevel"/>
    <w:tmpl w:val="5AAA7E3E"/>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584D569B"/>
    <w:multiLevelType w:val="multilevel"/>
    <w:tmpl w:val="8D044E28"/>
    <w:lvl w:ilvl="0">
      <w:start w:val="1"/>
      <w:numFmt w:val="decimal"/>
      <w:lvlText w:val="%1."/>
      <w:lvlJc w:val="left"/>
      <w:pPr>
        <w:ind w:left="720" w:hanging="360"/>
      </w:pPr>
      <w:rPr>
        <w:rFonts w:ascii="Tahoma" w:eastAsia="Times New Roman" w:hAnsi="Tahoma" w:cs="Tahoma"/>
      </w:rPr>
    </w:lvl>
    <w:lvl w:ilvl="1">
      <w:start w:val="1"/>
      <w:numFmt w:val="decimal"/>
      <w:isLgl/>
      <w:lvlText w:val="%1.%2"/>
      <w:lvlJc w:val="left"/>
      <w:pPr>
        <w:ind w:left="142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64" w15:restartNumberingAfterBreak="0">
    <w:nsid w:val="58A86201"/>
    <w:multiLevelType w:val="hybridMultilevel"/>
    <w:tmpl w:val="2EF498EA"/>
    <w:lvl w:ilvl="0" w:tplc="37AABFCC">
      <w:start w:val="2013"/>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5BF91CBC"/>
    <w:multiLevelType w:val="hybridMultilevel"/>
    <w:tmpl w:val="0572394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6" w15:restartNumberingAfterBreak="0">
    <w:nsid w:val="5CBA09A9"/>
    <w:multiLevelType w:val="hybridMultilevel"/>
    <w:tmpl w:val="A80AFED0"/>
    <w:lvl w:ilvl="0" w:tplc="30082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5D497B20"/>
    <w:multiLevelType w:val="hybridMultilevel"/>
    <w:tmpl w:val="7F1CBC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5FE93029"/>
    <w:multiLevelType w:val="hybridMultilevel"/>
    <w:tmpl w:val="8320EC4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9" w15:restartNumberingAfterBreak="0">
    <w:nsid w:val="61C74A59"/>
    <w:multiLevelType w:val="hybridMultilevel"/>
    <w:tmpl w:val="0AE087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620933ED"/>
    <w:multiLevelType w:val="hybridMultilevel"/>
    <w:tmpl w:val="3D74EF48"/>
    <w:lvl w:ilvl="0" w:tplc="30082340">
      <w:start w:val="1"/>
      <w:numFmt w:val="decimal"/>
      <w:lvlText w:val="%1."/>
      <w:lvlJc w:val="left"/>
      <w:pPr>
        <w:ind w:left="1065" w:hanging="705"/>
      </w:pPr>
      <w:rPr>
        <w:rFonts w:hint="default"/>
        <w:b w:val="0"/>
      </w:rPr>
    </w:lvl>
    <w:lvl w:ilvl="1" w:tplc="040E0019">
      <w:start w:val="1"/>
      <w:numFmt w:val="lowerLetter"/>
      <w:lvlText w:val="%2."/>
      <w:lvlJc w:val="left"/>
      <w:pPr>
        <w:ind w:left="1353"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1" w15:restartNumberingAfterBreak="0">
    <w:nsid w:val="638D5DB2"/>
    <w:multiLevelType w:val="hybridMultilevel"/>
    <w:tmpl w:val="85744B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646A1503"/>
    <w:multiLevelType w:val="hybridMultilevel"/>
    <w:tmpl w:val="CB365E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65C334C2"/>
    <w:multiLevelType w:val="hybridMultilevel"/>
    <w:tmpl w:val="C66E12B0"/>
    <w:lvl w:ilvl="0" w:tplc="EFE84C52">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8D32428"/>
    <w:multiLevelType w:val="hybridMultilevel"/>
    <w:tmpl w:val="98F8FD5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5" w15:restartNumberingAfterBreak="0">
    <w:nsid w:val="69023B0A"/>
    <w:multiLevelType w:val="hybridMultilevel"/>
    <w:tmpl w:val="64C8C1FE"/>
    <w:lvl w:ilvl="0" w:tplc="3C08911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15:restartNumberingAfterBreak="0">
    <w:nsid w:val="6A213D68"/>
    <w:multiLevelType w:val="hybridMultilevel"/>
    <w:tmpl w:val="A65473CE"/>
    <w:lvl w:ilvl="0" w:tplc="2B3ADBD4">
      <w:start w:val="1"/>
      <w:numFmt w:val="lowerLetter"/>
      <w:lvlText w:val="%1)"/>
      <w:lvlJc w:val="left"/>
      <w:pPr>
        <w:ind w:left="720" w:hanging="360"/>
      </w:pPr>
      <w:rPr>
        <w:rFonts w:hint="default"/>
        <w:i w:val="0"/>
        <w:i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6BA61F9B"/>
    <w:multiLevelType w:val="hybridMultilevel"/>
    <w:tmpl w:val="FFFFFFFF"/>
    <w:lvl w:ilvl="0" w:tplc="040E000F">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8" w15:restartNumberingAfterBreak="0">
    <w:nsid w:val="76F60A74"/>
    <w:multiLevelType w:val="hybridMultilevel"/>
    <w:tmpl w:val="816A5774"/>
    <w:lvl w:ilvl="0" w:tplc="3008234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77501AAF"/>
    <w:multiLevelType w:val="hybridMultilevel"/>
    <w:tmpl w:val="1B82CA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7A031AA3"/>
    <w:multiLevelType w:val="hybridMultilevel"/>
    <w:tmpl w:val="10B8BE64"/>
    <w:lvl w:ilvl="0" w:tplc="040E000F">
      <w:start w:val="1"/>
      <w:numFmt w:val="decimal"/>
      <w:lvlText w:val="%1."/>
      <w:lvlJc w:val="left"/>
      <w:pPr>
        <w:ind w:left="2487" w:hanging="360"/>
      </w:pPr>
      <w:rPr>
        <w:rFonts w:hint="default"/>
        <w:b w:val="0"/>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7A7640B3"/>
    <w:multiLevelType w:val="hybridMultilevel"/>
    <w:tmpl w:val="9488BB3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7B7F01B8"/>
    <w:multiLevelType w:val="hybridMultilevel"/>
    <w:tmpl w:val="F5F2EB6A"/>
    <w:lvl w:ilvl="0" w:tplc="6DEED954">
      <w:start w:val="1"/>
      <w:numFmt w:val="decimal"/>
      <w:lvlText w:val="%1."/>
      <w:lvlJc w:val="left"/>
      <w:pPr>
        <w:ind w:left="5040" w:hanging="360"/>
      </w:pPr>
      <w:rPr>
        <w:rFonts w:hint="default"/>
      </w:rPr>
    </w:lvl>
    <w:lvl w:ilvl="1" w:tplc="040E0019" w:tentative="1">
      <w:start w:val="1"/>
      <w:numFmt w:val="lowerLetter"/>
      <w:lvlText w:val="%2."/>
      <w:lvlJc w:val="left"/>
      <w:pPr>
        <w:ind w:left="5760" w:hanging="360"/>
      </w:pPr>
    </w:lvl>
    <w:lvl w:ilvl="2" w:tplc="040E001B" w:tentative="1">
      <w:start w:val="1"/>
      <w:numFmt w:val="lowerRoman"/>
      <w:lvlText w:val="%3."/>
      <w:lvlJc w:val="right"/>
      <w:pPr>
        <w:ind w:left="6480" w:hanging="180"/>
      </w:pPr>
    </w:lvl>
    <w:lvl w:ilvl="3" w:tplc="040E000F" w:tentative="1">
      <w:start w:val="1"/>
      <w:numFmt w:val="decimal"/>
      <w:lvlText w:val="%4."/>
      <w:lvlJc w:val="left"/>
      <w:pPr>
        <w:ind w:left="7200" w:hanging="360"/>
      </w:pPr>
    </w:lvl>
    <w:lvl w:ilvl="4" w:tplc="040E0019">
      <w:start w:val="1"/>
      <w:numFmt w:val="lowerLetter"/>
      <w:lvlText w:val="%5."/>
      <w:lvlJc w:val="left"/>
      <w:pPr>
        <w:ind w:left="7920" w:hanging="360"/>
      </w:pPr>
    </w:lvl>
    <w:lvl w:ilvl="5" w:tplc="040E001B" w:tentative="1">
      <w:start w:val="1"/>
      <w:numFmt w:val="lowerRoman"/>
      <w:lvlText w:val="%6."/>
      <w:lvlJc w:val="right"/>
      <w:pPr>
        <w:ind w:left="8640" w:hanging="180"/>
      </w:pPr>
    </w:lvl>
    <w:lvl w:ilvl="6" w:tplc="040E000F">
      <w:start w:val="1"/>
      <w:numFmt w:val="decimal"/>
      <w:lvlText w:val="%7."/>
      <w:lvlJc w:val="left"/>
      <w:pPr>
        <w:ind w:left="9360" w:hanging="360"/>
      </w:pPr>
    </w:lvl>
    <w:lvl w:ilvl="7" w:tplc="040E0019">
      <w:start w:val="1"/>
      <w:numFmt w:val="lowerLetter"/>
      <w:lvlText w:val="%8."/>
      <w:lvlJc w:val="left"/>
      <w:pPr>
        <w:ind w:left="10080" w:hanging="360"/>
      </w:pPr>
    </w:lvl>
    <w:lvl w:ilvl="8" w:tplc="040E001B" w:tentative="1">
      <w:start w:val="1"/>
      <w:numFmt w:val="lowerRoman"/>
      <w:lvlText w:val="%9."/>
      <w:lvlJc w:val="right"/>
      <w:pPr>
        <w:ind w:left="10800" w:hanging="180"/>
      </w:pPr>
    </w:lvl>
  </w:abstractNum>
  <w:abstractNum w:abstractNumId="83" w15:restartNumberingAfterBreak="0">
    <w:nsid w:val="7BF95AE3"/>
    <w:multiLevelType w:val="hybridMultilevel"/>
    <w:tmpl w:val="39E2ED30"/>
    <w:lvl w:ilvl="0" w:tplc="B332151A">
      <w:start w:val="1"/>
      <w:numFmt w:val="decimal"/>
      <w:lvlText w:val="%1."/>
      <w:lvlJc w:val="left"/>
      <w:pPr>
        <w:ind w:left="1455" w:hanging="109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7CC869FE"/>
    <w:multiLevelType w:val="hybridMultilevel"/>
    <w:tmpl w:val="0F9AE298"/>
    <w:lvl w:ilvl="0" w:tplc="040E0001">
      <w:start w:val="1"/>
      <w:numFmt w:val="bullet"/>
      <w:lvlText w:val=""/>
      <w:lvlJc w:val="left"/>
      <w:pPr>
        <w:ind w:left="1143" w:hanging="360"/>
      </w:pPr>
      <w:rPr>
        <w:rFonts w:ascii="Symbol" w:hAnsi="Symbol" w:hint="default"/>
      </w:rPr>
    </w:lvl>
    <w:lvl w:ilvl="1" w:tplc="040E0003" w:tentative="1">
      <w:start w:val="1"/>
      <w:numFmt w:val="bullet"/>
      <w:lvlText w:val="o"/>
      <w:lvlJc w:val="left"/>
      <w:pPr>
        <w:ind w:left="1863" w:hanging="360"/>
      </w:pPr>
      <w:rPr>
        <w:rFonts w:ascii="Courier New" w:hAnsi="Courier New" w:cs="Courier New" w:hint="default"/>
      </w:rPr>
    </w:lvl>
    <w:lvl w:ilvl="2" w:tplc="040E0005" w:tentative="1">
      <w:start w:val="1"/>
      <w:numFmt w:val="bullet"/>
      <w:lvlText w:val=""/>
      <w:lvlJc w:val="left"/>
      <w:pPr>
        <w:ind w:left="2583" w:hanging="360"/>
      </w:pPr>
      <w:rPr>
        <w:rFonts w:ascii="Wingdings" w:hAnsi="Wingdings" w:hint="default"/>
      </w:rPr>
    </w:lvl>
    <w:lvl w:ilvl="3" w:tplc="040E0001" w:tentative="1">
      <w:start w:val="1"/>
      <w:numFmt w:val="bullet"/>
      <w:lvlText w:val=""/>
      <w:lvlJc w:val="left"/>
      <w:pPr>
        <w:ind w:left="3303" w:hanging="360"/>
      </w:pPr>
      <w:rPr>
        <w:rFonts w:ascii="Symbol" w:hAnsi="Symbol" w:hint="default"/>
      </w:rPr>
    </w:lvl>
    <w:lvl w:ilvl="4" w:tplc="040E0003" w:tentative="1">
      <w:start w:val="1"/>
      <w:numFmt w:val="bullet"/>
      <w:lvlText w:val="o"/>
      <w:lvlJc w:val="left"/>
      <w:pPr>
        <w:ind w:left="4023" w:hanging="360"/>
      </w:pPr>
      <w:rPr>
        <w:rFonts w:ascii="Courier New" w:hAnsi="Courier New" w:cs="Courier New" w:hint="default"/>
      </w:rPr>
    </w:lvl>
    <w:lvl w:ilvl="5" w:tplc="040E0005" w:tentative="1">
      <w:start w:val="1"/>
      <w:numFmt w:val="bullet"/>
      <w:lvlText w:val=""/>
      <w:lvlJc w:val="left"/>
      <w:pPr>
        <w:ind w:left="4743" w:hanging="360"/>
      </w:pPr>
      <w:rPr>
        <w:rFonts w:ascii="Wingdings" w:hAnsi="Wingdings" w:hint="default"/>
      </w:rPr>
    </w:lvl>
    <w:lvl w:ilvl="6" w:tplc="040E0001" w:tentative="1">
      <w:start w:val="1"/>
      <w:numFmt w:val="bullet"/>
      <w:lvlText w:val=""/>
      <w:lvlJc w:val="left"/>
      <w:pPr>
        <w:ind w:left="5463" w:hanging="360"/>
      </w:pPr>
      <w:rPr>
        <w:rFonts w:ascii="Symbol" w:hAnsi="Symbol" w:hint="default"/>
      </w:rPr>
    </w:lvl>
    <w:lvl w:ilvl="7" w:tplc="040E0003" w:tentative="1">
      <w:start w:val="1"/>
      <w:numFmt w:val="bullet"/>
      <w:lvlText w:val="o"/>
      <w:lvlJc w:val="left"/>
      <w:pPr>
        <w:ind w:left="6183" w:hanging="360"/>
      </w:pPr>
      <w:rPr>
        <w:rFonts w:ascii="Courier New" w:hAnsi="Courier New" w:cs="Courier New" w:hint="default"/>
      </w:rPr>
    </w:lvl>
    <w:lvl w:ilvl="8" w:tplc="040E0005" w:tentative="1">
      <w:start w:val="1"/>
      <w:numFmt w:val="bullet"/>
      <w:lvlText w:val=""/>
      <w:lvlJc w:val="left"/>
      <w:pPr>
        <w:ind w:left="6903" w:hanging="360"/>
      </w:pPr>
      <w:rPr>
        <w:rFonts w:ascii="Wingdings" w:hAnsi="Wingdings" w:hint="default"/>
      </w:rPr>
    </w:lvl>
  </w:abstractNum>
  <w:abstractNum w:abstractNumId="85" w15:restartNumberingAfterBreak="0">
    <w:nsid w:val="7D533198"/>
    <w:multiLevelType w:val="hybridMultilevel"/>
    <w:tmpl w:val="42D8D894"/>
    <w:lvl w:ilvl="0" w:tplc="040E000F">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7ECD5A0D"/>
    <w:multiLevelType w:val="hybridMultilevel"/>
    <w:tmpl w:val="F3023336"/>
    <w:lvl w:ilvl="0" w:tplc="A9D4A352">
      <w:numFmt w:val="bullet"/>
      <w:lvlText w:val="-"/>
      <w:lvlJc w:val="left"/>
      <w:pPr>
        <w:ind w:left="927" w:hanging="360"/>
      </w:pPr>
      <w:rPr>
        <w:rFonts w:ascii="Times New Roman" w:eastAsia="Aptos" w:hAnsi="Times New Roman" w:cs="Times New Roman" w:hint="default"/>
      </w:rPr>
    </w:lvl>
    <w:lvl w:ilvl="1" w:tplc="040E0003">
      <w:start w:val="1"/>
      <w:numFmt w:val="bullet"/>
      <w:lvlText w:val="o"/>
      <w:lvlJc w:val="left"/>
      <w:pPr>
        <w:ind w:left="1647" w:hanging="360"/>
      </w:pPr>
      <w:rPr>
        <w:rFonts w:ascii="Courier New" w:hAnsi="Courier New" w:cs="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cs="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cs="Courier New" w:hint="default"/>
      </w:rPr>
    </w:lvl>
    <w:lvl w:ilvl="8" w:tplc="040E0005">
      <w:start w:val="1"/>
      <w:numFmt w:val="bullet"/>
      <w:lvlText w:val=""/>
      <w:lvlJc w:val="left"/>
      <w:pPr>
        <w:ind w:left="6687" w:hanging="360"/>
      </w:pPr>
      <w:rPr>
        <w:rFonts w:ascii="Wingdings" w:hAnsi="Wingdings" w:hint="default"/>
      </w:rPr>
    </w:lvl>
  </w:abstractNum>
  <w:num w:numId="1">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9"/>
  </w:num>
  <w:num w:numId="4">
    <w:abstractNumId w:val="84"/>
  </w:num>
  <w:num w:numId="5">
    <w:abstractNumId w:val="65"/>
  </w:num>
  <w:num w:numId="6">
    <w:abstractNumId w:val="68"/>
  </w:num>
  <w:num w:numId="7">
    <w:abstractNumId w:val="74"/>
  </w:num>
  <w:num w:numId="8">
    <w:abstractNumId w:val="15"/>
  </w:num>
  <w:num w:numId="9">
    <w:abstractNumId w:val="12"/>
  </w:num>
  <w:num w:numId="10">
    <w:abstractNumId w:val="73"/>
  </w:num>
  <w:num w:numId="11">
    <w:abstractNumId w:val="1"/>
  </w:num>
  <w:num w:numId="12">
    <w:abstractNumId w:val="46"/>
  </w:num>
  <w:num w:numId="13">
    <w:abstractNumId w:val="53"/>
  </w:num>
  <w:num w:numId="14">
    <w:abstractNumId w:val="13"/>
  </w:num>
  <w:num w:numId="15">
    <w:abstractNumId w:val="63"/>
  </w:num>
  <w:num w:numId="16">
    <w:abstractNumId w:val="83"/>
  </w:num>
  <w:num w:numId="17">
    <w:abstractNumId w:val="10"/>
  </w:num>
  <w:num w:numId="18">
    <w:abstractNumId w:val="49"/>
  </w:num>
  <w:num w:numId="19">
    <w:abstractNumId w:val="57"/>
  </w:num>
  <w:num w:numId="20">
    <w:abstractNumId w:val="86"/>
  </w:num>
  <w:num w:numId="21">
    <w:abstractNumId w:val="55"/>
  </w:num>
  <w:num w:numId="22">
    <w:abstractNumId w:val="81"/>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8"/>
  </w:num>
  <w:num w:numId="26">
    <w:abstractNumId w:val="41"/>
  </w:num>
  <w:num w:numId="27">
    <w:abstractNumId w:val="38"/>
  </w:num>
  <w:num w:numId="28">
    <w:abstractNumId w:val="24"/>
  </w:num>
  <w:num w:numId="29">
    <w:abstractNumId w:val="4"/>
  </w:num>
  <w:num w:numId="30">
    <w:abstractNumId w:val="71"/>
  </w:num>
  <w:num w:numId="31">
    <w:abstractNumId w:val="25"/>
  </w:num>
  <w:num w:numId="32">
    <w:abstractNumId w:val="17"/>
  </w:num>
  <w:num w:numId="33">
    <w:abstractNumId w:val="36"/>
  </w:num>
  <w:num w:numId="34">
    <w:abstractNumId w:val="42"/>
  </w:num>
  <w:num w:numId="35">
    <w:abstractNumId w:val="80"/>
  </w:num>
  <w:num w:numId="36">
    <w:abstractNumId w:val="69"/>
  </w:num>
  <w:num w:numId="37">
    <w:abstractNumId w:val="14"/>
  </w:num>
  <w:num w:numId="38">
    <w:abstractNumId w:val="67"/>
  </w:num>
  <w:num w:numId="39">
    <w:abstractNumId w:val="70"/>
  </w:num>
  <w:num w:numId="40">
    <w:abstractNumId w:val="20"/>
  </w:num>
  <w:num w:numId="41">
    <w:abstractNumId w:val="18"/>
  </w:num>
  <w:num w:numId="42">
    <w:abstractNumId w:val="2"/>
  </w:num>
  <w:num w:numId="43">
    <w:abstractNumId w:val="7"/>
  </w:num>
  <w:num w:numId="44">
    <w:abstractNumId w:val="40"/>
  </w:num>
  <w:num w:numId="45">
    <w:abstractNumId w:val="26"/>
  </w:num>
  <w:num w:numId="46">
    <w:abstractNumId w:val="62"/>
  </w:num>
  <w:num w:numId="47">
    <w:abstractNumId w:val="28"/>
  </w:num>
  <w:num w:numId="48">
    <w:abstractNumId w:val="59"/>
  </w:num>
  <w:num w:numId="49">
    <w:abstractNumId w:val="66"/>
  </w:num>
  <w:num w:numId="50">
    <w:abstractNumId w:val="78"/>
  </w:num>
  <w:num w:numId="51">
    <w:abstractNumId w:val="44"/>
  </w:num>
  <w:num w:numId="52">
    <w:abstractNumId w:val="22"/>
  </w:num>
  <w:num w:numId="53">
    <w:abstractNumId w:val="29"/>
  </w:num>
  <w:num w:numId="54">
    <w:abstractNumId w:val="58"/>
  </w:num>
  <w:num w:numId="55">
    <w:abstractNumId w:val="72"/>
  </w:num>
  <w:num w:numId="56">
    <w:abstractNumId w:val="79"/>
  </w:num>
  <w:num w:numId="57">
    <w:abstractNumId w:val="60"/>
  </w:num>
  <w:num w:numId="58">
    <w:abstractNumId w:val="11"/>
  </w:num>
  <w:num w:numId="59">
    <w:abstractNumId w:val="82"/>
  </w:num>
  <w:num w:numId="60">
    <w:abstractNumId w:val="85"/>
  </w:num>
  <w:num w:numId="61">
    <w:abstractNumId w:val="30"/>
  </w:num>
  <w:num w:numId="62">
    <w:abstractNumId w:val="50"/>
  </w:num>
  <w:num w:numId="63">
    <w:abstractNumId w:val="37"/>
  </w:num>
  <w:num w:numId="64">
    <w:abstractNumId w:val="77"/>
  </w:num>
  <w:num w:numId="65">
    <w:abstractNumId w:val="45"/>
  </w:num>
  <w:num w:numId="66">
    <w:abstractNumId w:val="56"/>
  </w:num>
  <w:num w:numId="67">
    <w:abstractNumId w:val="61"/>
  </w:num>
  <w:num w:numId="68">
    <w:abstractNumId w:val="33"/>
  </w:num>
  <w:num w:numId="69">
    <w:abstractNumId w:val="3"/>
  </w:num>
  <w:num w:numId="70">
    <w:abstractNumId w:val="35"/>
  </w:num>
  <w:num w:numId="71">
    <w:abstractNumId w:val="6"/>
  </w:num>
  <w:num w:numId="72">
    <w:abstractNumId w:val="52"/>
  </w:num>
  <w:num w:numId="73">
    <w:abstractNumId w:val="0"/>
  </w:num>
  <w:num w:numId="74">
    <w:abstractNumId w:val="47"/>
  </w:num>
  <w:num w:numId="75">
    <w:abstractNumId w:val="8"/>
  </w:num>
  <w:num w:numId="76">
    <w:abstractNumId w:val="23"/>
  </w:num>
  <w:num w:numId="77">
    <w:abstractNumId w:val="19"/>
  </w:num>
  <w:num w:numId="78">
    <w:abstractNumId w:val="76"/>
  </w:num>
  <w:num w:numId="79">
    <w:abstractNumId w:val="75"/>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4"/>
  </w:num>
  <w:num w:numId="82">
    <w:abstractNumId w:val="16"/>
  </w:num>
  <w:num w:numId="83">
    <w:abstractNumId w:val="64"/>
  </w:num>
  <w:num w:numId="8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1"/>
  </w:num>
  <w:num w:numId="86">
    <w:abstractNumId w:val="32"/>
  </w:num>
  <w:num w:numId="87">
    <w:abstractNumId w:val="2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724"/>
    <w:rsid w:val="004A187A"/>
    <w:rsid w:val="007611A5"/>
    <w:rsid w:val="007F0724"/>
    <w:rsid w:val="00D556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AAE406E-9956-4172-9A00-BB864211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F072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7F0724"/>
    <w:pPr>
      <w:keepNext/>
      <w:numPr>
        <w:numId w:val="23"/>
      </w:numPr>
      <w:jc w:val="both"/>
      <w:outlineLvl w:val="0"/>
    </w:pPr>
    <w:rPr>
      <w:rFonts w:ascii="Arial Narrow" w:hAnsi="Arial Narrow"/>
      <w:b/>
      <w:sz w:val="26"/>
      <w:szCs w:val="20"/>
    </w:rPr>
  </w:style>
  <w:style w:type="paragraph" w:styleId="Cmsor2">
    <w:name w:val="heading 2"/>
    <w:basedOn w:val="Norml"/>
    <w:next w:val="Norml"/>
    <w:link w:val="Cmsor2Char"/>
    <w:uiPriority w:val="9"/>
    <w:unhideWhenUsed/>
    <w:qFormat/>
    <w:rsid w:val="007F0724"/>
    <w:pPr>
      <w:keepNext/>
      <w:numPr>
        <w:ilvl w:val="1"/>
        <w:numId w:val="23"/>
      </w:numPr>
      <w:jc w:val="both"/>
      <w:outlineLvl w:val="1"/>
    </w:pPr>
    <w:rPr>
      <w:rFonts w:ascii="Arial Narrow" w:hAnsi="Arial Narrow"/>
      <w:i/>
      <w:lang w:val="x-none" w:eastAsia="x-none"/>
    </w:rPr>
  </w:style>
  <w:style w:type="paragraph" w:styleId="Cmsor3">
    <w:name w:val="heading 3"/>
    <w:basedOn w:val="Norml"/>
    <w:next w:val="Norml"/>
    <w:link w:val="Cmsor3Char"/>
    <w:uiPriority w:val="99"/>
    <w:unhideWhenUsed/>
    <w:qFormat/>
    <w:rsid w:val="007F0724"/>
    <w:pPr>
      <w:keepNext/>
      <w:numPr>
        <w:ilvl w:val="2"/>
        <w:numId w:val="23"/>
      </w:numPr>
      <w:jc w:val="both"/>
      <w:outlineLvl w:val="2"/>
    </w:pPr>
    <w:rPr>
      <w:rFonts w:ascii="Arial Narrow" w:hAnsi="Arial Narrow"/>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bekezdés1,List Paragraph à moi,Dot pt,No Spacing1,List Paragraph Char Char Char,Indicator Text,Numbered Para 1,lista_2,LISTA,Bullet_1,List Paragraph,Welt L,List Paragraph1,Eszeri felsorolás,Welt L Char,Bullet List"/>
    <w:basedOn w:val="Norml"/>
    <w:link w:val="ListaszerbekezdsChar"/>
    <w:uiPriority w:val="34"/>
    <w:qFormat/>
    <w:rsid w:val="007F0724"/>
    <w:pPr>
      <w:spacing w:after="200" w:line="276" w:lineRule="auto"/>
      <w:ind w:left="720"/>
      <w:contextualSpacing/>
    </w:pPr>
    <w:rPr>
      <w:rFonts w:ascii="Tahoma" w:eastAsiaTheme="minorEastAsia" w:hAnsi="Tahoma" w:cs="Tahoma"/>
      <w:szCs w:val="22"/>
    </w:rPr>
  </w:style>
  <w:style w:type="character" w:customStyle="1" w:styleId="ListaszerbekezdsChar">
    <w:name w:val="Listaszerű bekezdés Char"/>
    <w:aliases w:val="Számozott lista 1 Char,bekezdés1 Char,List Paragraph à moi Char,Dot pt Char,No Spacing1 Char,List Paragraph Char Char Char Char,Indicator Text Char,Numbered Para 1 Char,lista_2 Char,LISTA Char,Bullet_1 Char,List Paragraph Char"/>
    <w:link w:val="Listaszerbekezds"/>
    <w:uiPriority w:val="34"/>
    <w:qFormat/>
    <w:locked/>
    <w:rsid w:val="007F0724"/>
    <w:rPr>
      <w:rFonts w:ascii="Tahoma" w:eastAsiaTheme="minorEastAsia" w:hAnsi="Tahoma" w:cs="Tahoma"/>
      <w:sz w:val="24"/>
      <w:lang w:eastAsia="hu-HU"/>
    </w:rPr>
  </w:style>
  <w:style w:type="table" w:styleId="Rcsostblzat">
    <w:name w:val="Table Grid"/>
    <w:basedOn w:val="Normltblzat"/>
    <w:rsid w:val="007F0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next w:val="Norml"/>
    <w:link w:val="CmChar"/>
    <w:qFormat/>
    <w:rsid w:val="007F0724"/>
    <w:pPr>
      <w:spacing w:before="240" w:after="60"/>
      <w:jc w:val="center"/>
      <w:outlineLvl w:val="0"/>
    </w:pPr>
    <w:rPr>
      <w:rFonts w:ascii="Cambria" w:hAnsi="Cambria"/>
      <w:b/>
      <w:bCs/>
      <w:kern w:val="28"/>
      <w:sz w:val="32"/>
      <w:szCs w:val="32"/>
    </w:rPr>
  </w:style>
  <w:style w:type="character" w:customStyle="1" w:styleId="CmChar">
    <w:name w:val="Cím Char"/>
    <w:basedOn w:val="Bekezdsalapbettpusa"/>
    <w:link w:val="Cm"/>
    <w:rsid w:val="007F0724"/>
    <w:rPr>
      <w:rFonts w:ascii="Cambria" w:eastAsia="Times New Roman" w:hAnsi="Cambria" w:cs="Times New Roman"/>
      <w:b/>
      <w:bCs/>
      <w:kern w:val="28"/>
      <w:sz w:val="32"/>
      <w:szCs w:val="32"/>
      <w:lang w:eastAsia="hu-HU"/>
    </w:rPr>
  </w:style>
  <w:style w:type="character" w:styleId="Hiperhivatkozs">
    <w:name w:val="Hyperlink"/>
    <w:uiPriority w:val="99"/>
    <w:unhideWhenUsed/>
    <w:rsid w:val="007F0724"/>
    <w:rPr>
      <w:color w:val="0000FF"/>
      <w:u w:val="single"/>
    </w:rPr>
  </w:style>
  <w:style w:type="character" w:customStyle="1" w:styleId="Cmsor1Char">
    <w:name w:val="Címsor 1 Char"/>
    <w:basedOn w:val="Bekezdsalapbettpusa"/>
    <w:link w:val="Cmsor1"/>
    <w:rsid w:val="007F0724"/>
    <w:rPr>
      <w:rFonts w:ascii="Arial Narrow" w:eastAsia="Times New Roman" w:hAnsi="Arial Narrow" w:cs="Times New Roman"/>
      <w:b/>
      <w:sz w:val="26"/>
      <w:szCs w:val="20"/>
      <w:lang w:eastAsia="hu-HU"/>
    </w:rPr>
  </w:style>
  <w:style w:type="character" w:customStyle="1" w:styleId="Cmsor2Char">
    <w:name w:val="Címsor 2 Char"/>
    <w:basedOn w:val="Bekezdsalapbettpusa"/>
    <w:link w:val="Cmsor2"/>
    <w:uiPriority w:val="9"/>
    <w:rsid w:val="007F0724"/>
    <w:rPr>
      <w:rFonts w:ascii="Arial Narrow" w:eastAsia="Times New Roman" w:hAnsi="Arial Narrow" w:cs="Times New Roman"/>
      <w:i/>
      <w:sz w:val="24"/>
      <w:szCs w:val="24"/>
      <w:lang w:val="x-none" w:eastAsia="x-none"/>
    </w:rPr>
  </w:style>
  <w:style w:type="character" w:customStyle="1" w:styleId="Cmsor3Char">
    <w:name w:val="Címsor 3 Char"/>
    <w:basedOn w:val="Bekezdsalapbettpusa"/>
    <w:link w:val="Cmsor3"/>
    <w:uiPriority w:val="99"/>
    <w:rsid w:val="007F0724"/>
    <w:rPr>
      <w:rFonts w:ascii="Arial Narrow" w:eastAsia="Times New Roman" w:hAnsi="Arial Narrow" w:cs="Times New Roman"/>
      <w:b/>
      <w:sz w:val="24"/>
      <w:szCs w:val="24"/>
      <w:lang w:val="x-none" w:eastAsia="x-none"/>
    </w:rPr>
  </w:style>
  <w:style w:type="paragraph" w:styleId="Szvegtrzs">
    <w:name w:val="Body Text"/>
    <w:basedOn w:val="Norml"/>
    <w:link w:val="SzvegtrzsChar"/>
    <w:rsid w:val="007F0724"/>
    <w:pPr>
      <w:spacing w:after="120"/>
    </w:pPr>
    <w:rPr>
      <w:sz w:val="20"/>
      <w:szCs w:val="20"/>
    </w:rPr>
  </w:style>
  <w:style w:type="character" w:customStyle="1" w:styleId="SzvegtrzsChar">
    <w:name w:val="Szövegtörzs Char"/>
    <w:basedOn w:val="Bekezdsalapbettpusa"/>
    <w:link w:val="Szvegtrzs"/>
    <w:rsid w:val="007F0724"/>
    <w:rPr>
      <w:rFonts w:ascii="Times New Roman" w:eastAsia="Times New Roman" w:hAnsi="Times New Roman" w:cs="Times New Roman"/>
      <w:sz w:val="20"/>
      <w:szCs w:val="20"/>
      <w:lang w:eastAsia="hu-HU"/>
    </w:rPr>
  </w:style>
  <w:style w:type="paragraph" w:customStyle="1" w:styleId="Default">
    <w:name w:val="Default"/>
    <w:rsid w:val="007F0724"/>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Alrneve">
    <w:name w:val="Aláíró neve"/>
    <w:basedOn w:val="Alrs"/>
    <w:next w:val="Norml"/>
    <w:rsid w:val="007F0724"/>
    <w:rPr>
      <w:sz w:val="20"/>
    </w:rPr>
  </w:style>
  <w:style w:type="paragraph" w:styleId="Alrs">
    <w:name w:val="Signature"/>
    <w:basedOn w:val="Norml"/>
    <w:link w:val="AlrsChar"/>
    <w:uiPriority w:val="99"/>
    <w:semiHidden/>
    <w:unhideWhenUsed/>
    <w:rsid w:val="007F0724"/>
    <w:pPr>
      <w:ind w:left="4252"/>
    </w:pPr>
  </w:style>
  <w:style w:type="character" w:customStyle="1" w:styleId="AlrsChar">
    <w:name w:val="Aláírás Char"/>
    <w:basedOn w:val="Bekezdsalapbettpusa"/>
    <w:link w:val="Alrs"/>
    <w:uiPriority w:val="99"/>
    <w:semiHidden/>
    <w:rsid w:val="007F0724"/>
    <w:rPr>
      <w:rFonts w:ascii="Times New Roman" w:eastAsia="Times New Roman" w:hAnsi="Times New Roman" w:cs="Times New Roman"/>
      <w:sz w:val="24"/>
      <w:szCs w:val="24"/>
      <w:lang w:eastAsia="hu-HU"/>
    </w:rPr>
  </w:style>
  <w:style w:type="paragraph" w:styleId="NormlWeb">
    <w:name w:val="Normal (Web)"/>
    <w:basedOn w:val="Norml"/>
    <w:uiPriority w:val="99"/>
    <w:rsid w:val="007611A5"/>
    <w:pPr>
      <w:spacing w:before="100" w:beforeAutospacing="1" w:after="100" w:afterAutospacing="1"/>
    </w:pPr>
    <w:rPr>
      <w:color w:val="000000"/>
    </w:rPr>
  </w:style>
  <w:style w:type="paragraph" w:customStyle="1" w:styleId="CharChar12CharChar">
    <w:name w:val="Char Char12 Char Char"/>
    <w:basedOn w:val="Norml"/>
    <w:rsid w:val="007611A5"/>
    <w:pPr>
      <w:spacing w:after="160" w:line="240" w:lineRule="exact"/>
    </w:pPr>
    <w:rPr>
      <w:rFonts w:ascii="Verdana" w:hAnsi="Verdana" w:cs="Verdana"/>
      <w:sz w:val="20"/>
      <w:szCs w:val="20"/>
      <w:lang w:val="en-US" w:eastAsia="en-US"/>
    </w:rPr>
  </w:style>
  <w:style w:type="paragraph" w:styleId="Buborkszveg">
    <w:name w:val="Balloon Text"/>
    <w:basedOn w:val="Norml"/>
    <w:link w:val="BuborkszvegChar"/>
    <w:uiPriority w:val="99"/>
    <w:semiHidden/>
    <w:unhideWhenUsed/>
    <w:rsid w:val="007611A5"/>
    <w:rPr>
      <w:rFonts w:ascii="Tahoma" w:hAnsi="Tahoma" w:cs="Tahoma"/>
      <w:sz w:val="16"/>
      <w:szCs w:val="16"/>
    </w:rPr>
  </w:style>
  <w:style w:type="character" w:customStyle="1" w:styleId="BuborkszvegChar">
    <w:name w:val="Buborékszöveg Char"/>
    <w:basedOn w:val="Bekezdsalapbettpusa"/>
    <w:link w:val="Buborkszveg"/>
    <w:uiPriority w:val="99"/>
    <w:semiHidden/>
    <w:rsid w:val="007611A5"/>
    <w:rPr>
      <w:rFonts w:ascii="Tahoma" w:eastAsia="Times New Roman" w:hAnsi="Tahoma" w:cs="Tahoma"/>
      <w:sz w:val="16"/>
      <w:szCs w:val="16"/>
      <w:lang w:eastAsia="hu-HU"/>
    </w:rPr>
  </w:style>
  <w:style w:type="paragraph" w:styleId="lfej">
    <w:name w:val="header"/>
    <w:basedOn w:val="Norml"/>
    <w:link w:val="lfejChar"/>
    <w:unhideWhenUsed/>
    <w:rsid w:val="007611A5"/>
    <w:pPr>
      <w:tabs>
        <w:tab w:val="center" w:pos="4536"/>
        <w:tab w:val="right" w:pos="9072"/>
      </w:tabs>
    </w:pPr>
  </w:style>
  <w:style w:type="character" w:customStyle="1" w:styleId="lfejChar">
    <w:name w:val="Élőfej Char"/>
    <w:basedOn w:val="Bekezdsalapbettpusa"/>
    <w:link w:val="lfej"/>
    <w:rsid w:val="007611A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7611A5"/>
    <w:pPr>
      <w:tabs>
        <w:tab w:val="center" w:pos="4536"/>
        <w:tab w:val="right" w:pos="9072"/>
      </w:tabs>
    </w:pPr>
  </w:style>
  <w:style w:type="character" w:customStyle="1" w:styleId="llbChar">
    <w:name w:val="Élőláb Char"/>
    <w:basedOn w:val="Bekezdsalapbettpusa"/>
    <w:link w:val="llb"/>
    <w:uiPriority w:val="99"/>
    <w:rsid w:val="007611A5"/>
    <w:rPr>
      <w:rFonts w:ascii="Times New Roman" w:eastAsia="Times New Roman" w:hAnsi="Times New Roman" w:cs="Times New Roman"/>
      <w:sz w:val="24"/>
      <w:szCs w:val="24"/>
      <w:lang w:eastAsia="hu-HU"/>
    </w:rPr>
  </w:style>
  <w:style w:type="paragraph" w:styleId="Nincstrkz">
    <w:name w:val="No Spacing"/>
    <w:uiPriority w:val="99"/>
    <w:qFormat/>
    <w:rsid w:val="007611A5"/>
    <w:pPr>
      <w:spacing w:after="0" w:line="240" w:lineRule="auto"/>
    </w:pPr>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
    <w:uiPriority w:val="99"/>
    <w:rsid w:val="007611A5"/>
    <w:pPr>
      <w:ind w:left="360"/>
      <w:jc w:val="both"/>
    </w:pPr>
    <w:rPr>
      <w:b/>
      <w:bCs/>
      <w:sz w:val="26"/>
      <w:szCs w:val="26"/>
    </w:rPr>
  </w:style>
  <w:style w:type="character" w:customStyle="1" w:styleId="SzvegtrzsbehzssalChar">
    <w:name w:val="Szövegtörzs behúzással Char"/>
    <w:basedOn w:val="Bekezdsalapbettpusa"/>
    <w:link w:val="Szvegtrzsbehzssal"/>
    <w:uiPriority w:val="99"/>
    <w:rsid w:val="007611A5"/>
    <w:rPr>
      <w:rFonts w:ascii="Times New Roman" w:eastAsia="Times New Roman" w:hAnsi="Times New Roman" w:cs="Times New Roman"/>
      <w:b/>
      <w:bCs/>
      <w:sz w:val="26"/>
      <w:szCs w:val="26"/>
      <w:lang w:eastAsia="hu-HU"/>
    </w:rPr>
  </w:style>
  <w:style w:type="paragraph" w:styleId="Lbjegyzetszveg">
    <w:name w:val="footnote text"/>
    <w:basedOn w:val="Norml"/>
    <w:link w:val="LbjegyzetszvegChar"/>
    <w:uiPriority w:val="99"/>
    <w:semiHidden/>
    <w:unhideWhenUsed/>
    <w:rsid w:val="007611A5"/>
    <w:rPr>
      <w:rFonts w:asciiTheme="minorHAnsi" w:eastAsiaTheme="minorHAnsi" w:hAnsiTheme="minorHAnsi" w:cstheme="minorBidi"/>
      <w:sz w:val="20"/>
      <w:szCs w:val="20"/>
      <w:lang w:eastAsia="en-US"/>
    </w:rPr>
  </w:style>
  <w:style w:type="character" w:customStyle="1" w:styleId="LbjegyzetszvegChar">
    <w:name w:val="Lábjegyzetszöveg Char"/>
    <w:basedOn w:val="Bekezdsalapbettpusa"/>
    <w:link w:val="Lbjegyzetszveg"/>
    <w:uiPriority w:val="99"/>
    <w:semiHidden/>
    <w:rsid w:val="007611A5"/>
    <w:rPr>
      <w:sz w:val="20"/>
      <w:szCs w:val="20"/>
    </w:rPr>
  </w:style>
  <w:style w:type="character" w:styleId="Lbjegyzet-hivatkozs">
    <w:name w:val="footnote reference"/>
    <w:basedOn w:val="Bekezdsalapbettpusa"/>
    <w:uiPriority w:val="99"/>
    <w:semiHidden/>
    <w:unhideWhenUsed/>
    <w:rsid w:val="007611A5"/>
    <w:rPr>
      <w:vertAlign w:val="superscript"/>
    </w:rPr>
  </w:style>
  <w:style w:type="paragraph" w:customStyle="1" w:styleId="Listaszerbekezds1">
    <w:name w:val="Listaszerű bekezdés1"/>
    <w:basedOn w:val="Norml"/>
    <w:uiPriority w:val="99"/>
    <w:rsid w:val="007611A5"/>
    <w:pPr>
      <w:ind w:left="720"/>
      <w:contextualSpacing/>
    </w:pPr>
    <w:rPr>
      <w:rFonts w:eastAsia="Calibri"/>
    </w:rPr>
  </w:style>
  <w:style w:type="character" w:styleId="Oldalszm">
    <w:name w:val="page number"/>
    <w:basedOn w:val="Bekezdsalapbettpusa"/>
    <w:uiPriority w:val="99"/>
    <w:rsid w:val="007611A5"/>
    <w:rPr>
      <w:rFonts w:cs="Times New Roman"/>
    </w:rPr>
  </w:style>
  <w:style w:type="paragraph" w:customStyle="1" w:styleId="cf0agj">
    <w:name w:val="cf0 agj"/>
    <w:basedOn w:val="Norml"/>
    <w:uiPriority w:val="99"/>
    <w:rsid w:val="007611A5"/>
    <w:pPr>
      <w:spacing w:before="100" w:beforeAutospacing="1" w:after="100" w:afterAutospacing="1"/>
    </w:pPr>
    <w:rPr>
      <w:rFonts w:eastAsia="Calibri"/>
    </w:rPr>
  </w:style>
  <w:style w:type="character" w:customStyle="1" w:styleId="apple-converted-space">
    <w:name w:val="apple-converted-space"/>
    <w:basedOn w:val="Bekezdsalapbettpusa"/>
    <w:uiPriority w:val="99"/>
    <w:rsid w:val="007611A5"/>
    <w:rPr>
      <w:rFonts w:cs="Times New Roman"/>
    </w:rPr>
  </w:style>
  <w:style w:type="character" w:styleId="Mrltotthiperhivatkozs">
    <w:name w:val="FollowedHyperlink"/>
    <w:basedOn w:val="Bekezdsalapbettpusa"/>
    <w:uiPriority w:val="99"/>
    <w:semiHidden/>
    <w:unhideWhenUsed/>
    <w:rsid w:val="007611A5"/>
    <w:rPr>
      <w:color w:val="954F72" w:themeColor="followedHyperlink"/>
      <w:u w:val="single"/>
    </w:rPr>
  </w:style>
  <w:style w:type="character" w:styleId="Kiemels2">
    <w:name w:val="Strong"/>
    <w:basedOn w:val="Bekezdsalapbettpusa"/>
    <w:uiPriority w:val="22"/>
    <w:qFormat/>
    <w:rsid w:val="007611A5"/>
    <w:rPr>
      <w:b/>
      <w:bCs/>
    </w:rPr>
  </w:style>
  <w:style w:type="paragraph" w:customStyle="1" w:styleId="Listaszerbekezds2">
    <w:name w:val="Listaszerű bekezdés2"/>
    <w:basedOn w:val="Norml"/>
    <w:rsid w:val="007611A5"/>
    <w:pPr>
      <w:suppressAutoHyphens/>
      <w:spacing w:after="200" w:line="251" w:lineRule="auto"/>
      <w:ind w:left="720"/>
    </w:pPr>
    <w:rPr>
      <w:rFonts w:ascii="Cambria" w:eastAsia="Calibri" w:hAnsi="Cambria"/>
      <w:sz w:val="22"/>
      <w:szCs w:val="22"/>
      <w:lang w:val="en-US" w:eastAsia="en-US"/>
    </w:rPr>
  </w:style>
  <w:style w:type="paragraph" w:customStyle="1" w:styleId="Listaszerbekezds11">
    <w:name w:val="Listaszerű bekezdés11"/>
    <w:basedOn w:val="Norml"/>
    <w:rsid w:val="007611A5"/>
    <w:pPr>
      <w:suppressAutoHyphens/>
      <w:spacing w:after="200" w:line="251" w:lineRule="auto"/>
      <w:ind w:left="720"/>
    </w:pPr>
    <w:rPr>
      <w:rFonts w:ascii="Cambria" w:eastAsia="Calibri" w:hAnsi="Cambria"/>
      <w:sz w:val="22"/>
      <w:szCs w:val="22"/>
      <w:lang w:val="en-US" w:eastAsia="en-US"/>
    </w:rPr>
  </w:style>
  <w:style w:type="paragraph" w:customStyle="1" w:styleId="TableContents">
    <w:name w:val="Table Contents"/>
    <w:basedOn w:val="Norml"/>
    <w:rsid w:val="007611A5"/>
    <w:pPr>
      <w:widowControl w:val="0"/>
      <w:suppressLineNumbers/>
      <w:suppressAutoHyphens/>
      <w:autoSpaceDN w:val="0"/>
      <w:textAlignment w:val="baseline"/>
    </w:pPr>
    <w:rPr>
      <w:rFonts w:ascii="Liberation Serif" w:eastAsia="Segoe UI" w:hAnsi="Liberation Serif" w:cs="Tahoma"/>
      <w:color w:val="000000"/>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zprem.hu" TargetMode="External"/><Relationship Id="rId13" Type="http://schemas.openxmlformats.org/officeDocument/2006/relationships/hyperlink" Target="http://www.veszprem.hu" TargetMode="External"/><Relationship Id="rId18" Type="http://schemas.openxmlformats.org/officeDocument/2006/relationships/hyperlink" Target="http://www.veszprem.hu" TargetMode="External"/><Relationship Id="rId26" Type="http://schemas.openxmlformats.org/officeDocument/2006/relationships/hyperlink" Target="http://www.veszprem.hu" TargetMode="External"/><Relationship Id="rId39" Type="http://schemas.openxmlformats.org/officeDocument/2006/relationships/hyperlink" Target="https://maps.google.com/?q=V%C3%B6lgyik%C3%BAt+u.+2&amp;entry=gmail&amp;source=g" TargetMode="External"/><Relationship Id="rId3" Type="http://schemas.openxmlformats.org/officeDocument/2006/relationships/settings" Target="settings.xml"/><Relationship Id="rId21" Type="http://schemas.openxmlformats.org/officeDocument/2006/relationships/hyperlink" Target="http://www.veszprem.hu" TargetMode="External"/><Relationship Id="rId34" Type="http://schemas.openxmlformats.org/officeDocument/2006/relationships/hyperlink" Target="http://www.veszprem.hu" TargetMode="External"/><Relationship Id="rId42" Type="http://schemas.openxmlformats.org/officeDocument/2006/relationships/theme" Target="theme/theme1.xml"/><Relationship Id="rId7" Type="http://schemas.openxmlformats.org/officeDocument/2006/relationships/hyperlink" Target="http://www.veszprem.hu" TargetMode="External"/><Relationship Id="rId12" Type="http://schemas.openxmlformats.org/officeDocument/2006/relationships/hyperlink" Target="http://www.veszprem.hu" TargetMode="External"/><Relationship Id="rId17" Type="http://schemas.openxmlformats.org/officeDocument/2006/relationships/hyperlink" Target="http://www.veszprem.hu" TargetMode="External"/><Relationship Id="rId25" Type="http://schemas.openxmlformats.org/officeDocument/2006/relationships/hyperlink" Target="http://www.veszprem.hu" TargetMode="External"/><Relationship Id="rId33" Type="http://schemas.openxmlformats.org/officeDocument/2006/relationships/hyperlink" Target="http://www.veszprem.hu" TargetMode="External"/><Relationship Id="rId38" Type="http://schemas.openxmlformats.org/officeDocument/2006/relationships/hyperlink" Target="https://www.opten.hu/cegtar/cimlista/?addrgroupid=2973437&amp;caddrnovalchk=1&amp;caddrsite=0" TargetMode="External"/><Relationship Id="rId2" Type="http://schemas.openxmlformats.org/officeDocument/2006/relationships/styles" Target="styles.xml"/><Relationship Id="rId16" Type="http://schemas.openxmlformats.org/officeDocument/2006/relationships/hyperlink" Target="http://www.veszprem.hu" TargetMode="External"/><Relationship Id="rId20" Type="http://schemas.openxmlformats.org/officeDocument/2006/relationships/hyperlink" Target="http://www.veszprem.hu" TargetMode="External"/><Relationship Id="rId29" Type="http://schemas.openxmlformats.org/officeDocument/2006/relationships/hyperlink" Target="http://www.veszprem.h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eszprem.hu" TargetMode="External"/><Relationship Id="rId24" Type="http://schemas.openxmlformats.org/officeDocument/2006/relationships/hyperlink" Target="http://www.veszprem.hu" TargetMode="External"/><Relationship Id="rId32" Type="http://schemas.openxmlformats.org/officeDocument/2006/relationships/hyperlink" Target="http://www.veszprem.hu" TargetMode="External"/><Relationship Id="rId37" Type="http://schemas.openxmlformats.org/officeDocument/2006/relationships/hyperlink" Target="https://www.opten.hu/cegtar/szemelyes-kapcsolati-halo/eid14791124?cname=T&#243;th%20Adorj&#225;n%20Juh&#225;sz%20M&#225;ria"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veszprem.hu" TargetMode="External"/><Relationship Id="rId23" Type="http://schemas.openxmlformats.org/officeDocument/2006/relationships/hyperlink" Target="http://www.veszprem.hu" TargetMode="External"/><Relationship Id="rId28" Type="http://schemas.openxmlformats.org/officeDocument/2006/relationships/hyperlink" Target="http://www.veszprem.hu" TargetMode="External"/><Relationship Id="rId36" Type="http://schemas.openxmlformats.org/officeDocument/2006/relationships/hyperlink" Target="http://www.veszprem.hu" TargetMode="External"/><Relationship Id="rId10" Type="http://schemas.openxmlformats.org/officeDocument/2006/relationships/hyperlink" Target="http://www.veszprem.hu" TargetMode="External"/><Relationship Id="rId19" Type="http://schemas.openxmlformats.org/officeDocument/2006/relationships/hyperlink" Target="http://www.veszprem.hu" TargetMode="External"/><Relationship Id="rId31" Type="http://schemas.openxmlformats.org/officeDocument/2006/relationships/hyperlink" Target="http://www.veszprem.hu" TargetMode="External"/><Relationship Id="rId4" Type="http://schemas.openxmlformats.org/officeDocument/2006/relationships/webSettings" Target="webSettings.xml"/><Relationship Id="rId9" Type="http://schemas.openxmlformats.org/officeDocument/2006/relationships/hyperlink" Target="http://www.veszprem.hu" TargetMode="External"/><Relationship Id="rId14" Type="http://schemas.openxmlformats.org/officeDocument/2006/relationships/hyperlink" Target="http://www.veszprem.hu" TargetMode="External"/><Relationship Id="rId22" Type="http://schemas.openxmlformats.org/officeDocument/2006/relationships/hyperlink" Target="http://www.veszprem.hu" TargetMode="External"/><Relationship Id="rId27" Type="http://schemas.openxmlformats.org/officeDocument/2006/relationships/hyperlink" Target="http://www.veszprem.hu" TargetMode="External"/><Relationship Id="rId30" Type="http://schemas.openxmlformats.org/officeDocument/2006/relationships/hyperlink" Target="http://www.veszprem.hu" TargetMode="External"/><Relationship Id="rId35" Type="http://schemas.openxmlformats.org/officeDocument/2006/relationships/hyperlink" Target="http://www.veszprem.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273</Pages>
  <Words>78840</Words>
  <Characters>544002</Characters>
  <Application>Microsoft Office Word</Application>
  <DocSecurity>0</DocSecurity>
  <Lines>4533</Lines>
  <Paragraphs>1243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2025-06-11T10:59:00Z</dcterms:created>
  <dcterms:modified xsi:type="dcterms:W3CDTF">2025-06-11T11:27:00Z</dcterms:modified>
</cp:coreProperties>
</file>