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585D" w:rsidRPr="00C463B9" w:rsidRDefault="00F9585D" w:rsidP="00F9585D">
      <w:pPr>
        <w:keepNext/>
        <w:keepLines/>
        <w:spacing w:before="480"/>
        <w:rPr>
          <w:rFonts w:ascii="Tahoma" w:hAnsi="Tahoma" w:cs="Tahoma"/>
          <w:bCs/>
          <w:color w:val="000080"/>
          <w:szCs w:val="24"/>
        </w:rPr>
      </w:pPr>
      <w:r w:rsidRPr="00C463B9">
        <w:rPr>
          <w:rFonts w:ascii="Tahoma" w:hAnsi="Tahoma" w:cs="Tahoma"/>
          <w:bCs/>
          <w:color w:val="000080"/>
          <w:szCs w:val="24"/>
        </w:rPr>
        <w:t xml:space="preserve">Veszprém Megyei Jogú Város Önkormányzata Közgyűlésének </w:t>
      </w:r>
      <w:r>
        <w:rPr>
          <w:rFonts w:ascii="Tahoma" w:hAnsi="Tahoma" w:cs="Tahoma"/>
          <w:bCs/>
          <w:color w:val="000080"/>
          <w:szCs w:val="24"/>
        </w:rPr>
        <w:t>398</w:t>
      </w:r>
      <w:r w:rsidRPr="00C463B9">
        <w:rPr>
          <w:rFonts w:ascii="Tahoma" w:hAnsi="Tahoma" w:cs="Tahoma"/>
          <w:bCs/>
          <w:color w:val="000080"/>
          <w:szCs w:val="24"/>
        </w:rPr>
        <w:t>/2025. (</w:t>
      </w:r>
      <w:r>
        <w:rPr>
          <w:rFonts w:ascii="Tahoma" w:hAnsi="Tahoma" w:cs="Tahoma"/>
          <w:bCs/>
          <w:color w:val="000080"/>
          <w:szCs w:val="24"/>
        </w:rPr>
        <w:t>X.30.</w:t>
      </w:r>
      <w:r w:rsidRPr="00C463B9">
        <w:rPr>
          <w:rFonts w:ascii="Tahoma" w:hAnsi="Tahoma" w:cs="Tahoma"/>
          <w:bCs/>
          <w:color w:val="000080"/>
          <w:szCs w:val="24"/>
        </w:rPr>
        <w:t>) határozata</w:t>
      </w:r>
    </w:p>
    <w:p w:rsidR="00F9585D" w:rsidRPr="00C463B9" w:rsidRDefault="00F9585D" w:rsidP="00F9585D">
      <w:pPr>
        <w:pStyle w:val="Listaszerbekezds"/>
        <w:keepNext/>
        <w:keepLines/>
        <w:numPr>
          <w:ilvl w:val="3"/>
          <w:numId w:val="1"/>
        </w:numPr>
        <w:spacing w:before="240"/>
        <w:ind w:left="426" w:hanging="426"/>
        <w:rPr>
          <w:rFonts w:ascii="Tahoma" w:hAnsi="Tahoma" w:cs="Tahoma"/>
          <w:bCs/>
          <w:color w:val="000080"/>
          <w:szCs w:val="24"/>
        </w:rPr>
      </w:pPr>
      <w:r w:rsidRPr="00C463B9">
        <w:rPr>
          <w:rFonts w:ascii="Tahoma" w:hAnsi="Tahoma" w:cs="Tahoma"/>
          <w:bCs/>
          <w:color w:val="000080"/>
          <w:szCs w:val="24"/>
        </w:rPr>
        <w:t>melléklet</w:t>
      </w:r>
    </w:p>
    <w:p w:rsidR="00F9585D" w:rsidRPr="00C463B9" w:rsidRDefault="00F9585D" w:rsidP="00F9585D">
      <w:pPr>
        <w:pStyle w:val="Szvegtrzs"/>
        <w:rPr>
          <w:rFonts w:ascii="Tahoma" w:hAnsi="Tahoma" w:cs="Tahoma"/>
          <w:b/>
          <w:bCs/>
          <w:color w:val="000080"/>
        </w:rPr>
      </w:pPr>
    </w:p>
    <w:p w:rsidR="00F9585D" w:rsidRPr="00C463B9" w:rsidRDefault="00F9585D" w:rsidP="00F9585D">
      <w:pPr>
        <w:pStyle w:val="Szvegtrzs"/>
        <w:rPr>
          <w:rFonts w:ascii="Tahoma" w:hAnsi="Tahoma" w:cs="Tahoma"/>
          <w:b/>
          <w:bCs/>
          <w:color w:val="000080"/>
        </w:rPr>
      </w:pPr>
    </w:p>
    <w:p w:rsidR="00F9585D" w:rsidRPr="00C463B9" w:rsidRDefault="00F9585D" w:rsidP="00F9585D">
      <w:pPr>
        <w:overflowPunct/>
        <w:autoSpaceDE/>
        <w:jc w:val="left"/>
        <w:rPr>
          <w:rFonts w:asciiTheme="minorHAnsi" w:hAnsiTheme="minorHAnsi" w:cstheme="minorHAnsi"/>
          <w:noProof/>
          <w:color w:val="000080"/>
          <w:sz w:val="22"/>
        </w:rPr>
      </w:pPr>
    </w:p>
    <w:p w:rsidR="00F9585D" w:rsidRPr="00C463B9" w:rsidRDefault="00F9585D" w:rsidP="00F9585D">
      <w:pPr>
        <w:overflowPunct/>
        <w:autoSpaceDE/>
        <w:jc w:val="left"/>
        <w:rPr>
          <w:rFonts w:asciiTheme="minorHAnsi" w:hAnsiTheme="minorHAnsi" w:cstheme="minorHAnsi"/>
          <w:color w:val="000080"/>
          <w:sz w:val="22"/>
        </w:rPr>
      </w:pPr>
    </w:p>
    <w:p w:rsidR="00F9585D" w:rsidRPr="00C463B9" w:rsidRDefault="00F9585D" w:rsidP="00F9585D">
      <w:pPr>
        <w:rPr>
          <w:rFonts w:asciiTheme="minorHAnsi" w:hAnsiTheme="minorHAnsi" w:cstheme="minorHAnsi"/>
          <w:b/>
          <w:color w:val="000080"/>
          <w:sz w:val="22"/>
        </w:rPr>
      </w:pPr>
      <w:r w:rsidRPr="00C463B9">
        <w:rPr>
          <w:rFonts w:asciiTheme="minorHAnsi" w:hAnsiTheme="minorHAnsi" w:cstheme="minorHAnsi"/>
          <w:noProof/>
          <w:color w:val="000080"/>
          <w:sz w:val="22"/>
        </w:rPr>
        <w:drawing>
          <wp:anchor distT="0" distB="0" distL="114300" distR="114300" simplePos="0" relativeHeight="251659264" behindDoc="0" locked="0" layoutInCell="1" allowOverlap="1" wp14:anchorId="60577092" wp14:editId="15867166">
            <wp:simplePos x="0" y="0"/>
            <wp:positionH relativeFrom="column">
              <wp:posOffset>328295</wp:posOffset>
            </wp:positionH>
            <wp:positionV relativeFrom="paragraph">
              <wp:posOffset>15875</wp:posOffset>
            </wp:positionV>
            <wp:extent cx="2346960" cy="866775"/>
            <wp:effectExtent l="0" t="0" r="0" b="9525"/>
            <wp:wrapTight wrapText="bothSides">
              <wp:wrapPolygon edited="0">
                <wp:start x="0" y="0"/>
                <wp:lineTo x="0" y="21363"/>
                <wp:lineTo x="21390" y="21363"/>
                <wp:lineTo x="21390" y="0"/>
                <wp:lineTo x="0" y="0"/>
              </wp:wrapPolygon>
            </wp:wrapTight>
            <wp:docPr id="476" name="Kép 4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93"/>
                    <pic:cNvPicPr>
                      <a:picLocks noChangeAspect="1" noChangeArrowheads="1"/>
                    </pic:cNvPicPr>
                  </pic:nvPicPr>
                  <pic:blipFill>
                    <a:blip r:embed="rId7" cstate="print">
                      <a:extLst>
                        <a:ext uri="{28A0092B-C50C-407E-A947-70E740481C1C}">
                          <a14:useLocalDpi xmlns:a14="http://schemas.microsoft.com/office/drawing/2010/main"/>
                        </a:ext>
                      </a:extLst>
                    </a:blip>
                    <a:srcRect/>
                    <a:stretch>
                      <a:fillRect/>
                    </a:stretch>
                  </pic:blipFill>
                  <pic:spPr bwMode="auto">
                    <a:xfrm>
                      <a:off x="0" y="0"/>
                      <a:ext cx="2346960" cy="866775"/>
                    </a:xfrm>
                    <a:prstGeom prst="rect">
                      <a:avLst/>
                    </a:prstGeom>
                    <a:noFill/>
                  </pic:spPr>
                </pic:pic>
              </a:graphicData>
            </a:graphic>
            <wp14:sizeRelH relativeFrom="page">
              <wp14:pctWidth>0</wp14:pctWidth>
            </wp14:sizeRelH>
            <wp14:sizeRelV relativeFrom="page">
              <wp14:pctHeight>0</wp14:pctHeight>
            </wp14:sizeRelV>
          </wp:anchor>
        </w:drawing>
      </w:r>
      <w:r w:rsidRPr="00C463B9">
        <w:rPr>
          <w:rFonts w:asciiTheme="minorHAnsi" w:hAnsiTheme="minorHAnsi" w:cstheme="minorHAnsi"/>
          <w:noProof/>
          <w:color w:val="000080"/>
          <w:sz w:val="22"/>
        </w:rPr>
        <w:drawing>
          <wp:anchor distT="0" distB="0" distL="114300" distR="114300" simplePos="0" relativeHeight="251660288" behindDoc="0" locked="0" layoutInCell="1" allowOverlap="1" wp14:anchorId="61B92028" wp14:editId="16139106">
            <wp:simplePos x="0" y="0"/>
            <wp:positionH relativeFrom="column">
              <wp:posOffset>293370</wp:posOffset>
            </wp:positionH>
            <wp:positionV relativeFrom="paragraph">
              <wp:posOffset>761365</wp:posOffset>
            </wp:positionV>
            <wp:extent cx="2964180" cy="867410"/>
            <wp:effectExtent l="0" t="0" r="7620" b="8890"/>
            <wp:wrapNone/>
            <wp:docPr id="475" name="Kép 4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2964180"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585D" w:rsidRPr="00C463B9" w:rsidRDefault="00F9585D" w:rsidP="00F9585D">
      <w:pPr>
        <w:overflowPunct/>
        <w:autoSpaceDE/>
        <w:autoSpaceDN/>
        <w:adjustRightInd/>
        <w:jc w:val="left"/>
        <w:rPr>
          <w:rFonts w:asciiTheme="minorHAnsi" w:hAnsiTheme="minorHAnsi" w:cstheme="minorHAnsi"/>
          <w:b/>
          <w:color w:val="000080"/>
          <w:sz w:val="22"/>
        </w:rPr>
      </w:pPr>
    </w:p>
    <w:p w:rsidR="00F9585D" w:rsidRPr="00C463B9" w:rsidRDefault="00F9585D" w:rsidP="00F9585D">
      <w:pPr>
        <w:overflowPunct/>
        <w:autoSpaceDE/>
        <w:autoSpaceDN/>
        <w:adjustRightInd/>
        <w:jc w:val="left"/>
        <w:rPr>
          <w:rFonts w:asciiTheme="minorHAnsi" w:hAnsiTheme="minorHAnsi" w:cstheme="minorHAnsi"/>
          <w:b/>
          <w:color w:val="000080"/>
          <w:sz w:val="22"/>
        </w:rPr>
      </w:pPr>
    </w:p>
    <w:p w:rsidR="00F9585D" w:rsidRPr="00C463B9" w:rsidRDefault="00F9585D" w:rsidP="00F9585D">
      <w:pPr>
        <w:overflowPunct/>
        <w:autoSpaceDE/>
        <w:autoSpaceDN/>
        <w:adjustRightInd/>
        <w:jc w:val="left"/>
        <w:rPr>
          <w:rFonts w:asciiTheme="minorHAnsi" w:hAnsiTheme="minorHAnsi" w:cstheme="minorHAnsi"/>
          <w:b/>
          <w:color w:val="000080"/>
          <w:sz w:val="22"/>
        </w:rPr>
      </w:pPr>
    </w:p>
    <w:p w:rsidR="00F9585D" w:rsidRPr="00C463B9" w:rsidRDefault="00F9585D" w:rsidP="00F9585D">
      <w:pPr>
        <w:overflowPunct/>
        <w:autoSpaceDE/>
        <w:autoSpaceDN/>
        <w:adjustRightInd/>
        <w:jc w:val="left"/>
        <w:rPr>
          <w:rFonts w:asciiTheme="minorHAnsi" w:hAnsiTheme="minorHAnsi" w:cstheme="minorHAnsi"/>
          <w:b/>
          <w:color w:val="000080"/>
          <w:sz w:val="22"/>
        </w:rPr>
      </w:pPr>
    </w:p>
    <w:p w:rsidR="00F9585D" w:rsidRPr="00C463B9" w:rsidRDefault="00F9585D" w:rsidP="00F9585D">
      <w:pPr>
        <w:overflowPunct/>
        <w:autoSpaceDE/>
        <w:autoSpaceDN/>
        <w:adjustRightInd/>
        <w:jc w:val="left"/>
        <w:rPr>
          <w:rFonts w:asciiTheme="minorHAnsi" w:hAnsiTheme="minorHAnsi" w:cstheme="minorHAnsi"/>
          <w:b/>
          <w:color w:val="000080"/>
          <w:sz w:val="22"/>
        </w:rPr>
      </w:pPr>
    </w:p>
    <w:p w:rsidR="00F9585D" w:rsidRPr="00C463B9" w:rsidRDefault="00F9585D" w:rsidP="00F9585D">
      <w:pPr>
        <w:overflowPunct/>
        <w:autoSpaceDE/>
        <w:autoSpaceDN/>
        <w:adjustRightInd/>
        <w:jc w:val="left"/>
        <w:rPr>
          <w:rFonts w:asciiTheme="minorHAnsi" w:hAnsiTheme="minorHAnsi" w:cstheme="minorHAnsi"/>
          <w:b/>
          <w:color w:val="000080"/>
          <w:sz w:val="22"/>
        </w:rPr>
      </w:pPr>
    </w:p>
    <w:p w:rsidR="00F9585D" w:rsidRPr="00C463B9" w:rsidRDefault="00F9585D" w:rsidP="00F9585D">
      <w:pPr>
        <w:overflowPunct/>
        <w:autoSpaceDE/>
        <w:autoSpaceDN/>
        <w:adjustRightInd/>
        <w:jc w:val="left"/>
        <w:rPr>
          <w:rFonts w:asciiTheme="minorHAnsi" w:hAnsiTheme="minorHAnsi" w:cstheme="minorHAnsi"/>
          <w:b/>
          <w:color w:val="000080"/>
          <w:sz w:val="22"/>
        </w:rPr>
      </w:pPr>
    </w:p>
    <w:p w:rsidR="00F9585D" w:rsidRPr="00C463B9" w:rsidRDefault="00F9585D" w:rsidP="00F9585D">
      <w:pPr>
        <w:overflowPunct/>
        <w:autoSpaceDE/>
        <w:autoSpaceDN/>
        <w:adjustRightInd/>
        <w:jc w:val="left"/>
        <w:rPr>
          <w:rFonts w:asciiTheme="minorHAnsi" w:hAnsiTheme="minorHAnsi" w:cstheme="minorHAnsi"/>
          <w:b/>
          <w:color w:val="000080"/>
          <w:sz w:val="22"/>
        </w:rPr>
      </w:pPr>
    </w:p>
    <w:p w:rsidR="00F9585D" w:rsidRPr="00C463B9" w:rsidRDefault="00F9585D" w:rsidP="00F9585D">
      <w:pPr>
        <w:overflowPunct/>
        <w:autoSpaceDE/>
        <w:autoSpaceDN/>
        <w:adjustRightInd/>
        <w:spacing w:after="120"/>
        <w:rPr>
          <w:rFonts w:asciiTheme="minorHAnsi" w:hAnsiTheme="minorHAnsi" w:cstheme="minorHAnsi"/>
          <w:color w:val="000080"/>
          <w:sz w:val="22"/>
        </w:rPr>
      </w:pPr>
    </w:p>
    <w:p w:rsidR="00F9585D" w:rsidRPr="00C463B9" w:rsidRDefault="00F9585D" w:rsidP="00F9585D">
      <w:pPr>
        <w:overflowPunct/>
        <w:autoSpaceDE/>
        <w:autoSpaceDN/>
        <w:adjustRightInd/>
        <w:spacing w:after="120"/>
        <w:rPr>
          <w:rFonts w:asciiTheme="minorHAnsi" w:hAnsiTheme="minorHAnsi" w:cstheme="minorHAnsi"/>
          <w:color w:val="000080"/>
          <w:sz w:val="22"/>
        </w:rPr>
      </w:pPr>
    </w:p>
    <w:p w:rsidR="00F9585D" w:rsidRPr="00C463B9" w:rsidRDefault="00F9585D" w:rsidP="00F9585D">
      <w:pPr>
        <w:overflowPunct/>
        <w:autoSpaceDE/>
        <w:autoSpaceDN/>
        <w:adjustRightInd/>
        <w:spacing w:after="120"/>
        <w:jc w:val="center"/>
        <w:rPr>
          <w:rFonts w:asciiTheme="minorHAnsi" w:hAnsiTheme="minorHAnsi" w:cstheme="minorHAnsi"/>
          <w:color w:val="000080"/>
          <w:sz w:val="22"/>
        </w:rPr>
      </w:pPr>
      <w:r w:rsidRPr="00C463B9">
        <w:rPr>
          <w:rFonts w:ascii="Calibri Light" w:hAnsi="Calibri Light" w:cs="Calibri Light"/>
          <w:noProof/>
          <w:color w:val="000080"/>
        </w:rPr>
        <w:drawing>
          <wp:inline distT="0" distB="0" distL="0" distR="0" wp14:anchorId="07AF5BA4" wp14:editId="6D5B487D">
            <wp:extent cx="5448300" cy="4315926"/>
            <wp:effectExtent l="0" t="0" r="0" b="8890"/>
            <wp:docPr id="1510225714" name="Kép 44" descr="A képen szöveg, térkép látható&#10;&#10;Előfordulhat, hogy az AI által létrehozott tartalom helyte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0225714" name="Kép 44" descr="A képen szöveg, térkép látható&#10;&#10;Előfordulhat, hogy az AI által létrehozott tartalom helytelen."/>
                    <pic:cNvPicPr/>
                  </pic:nvPicPr>
                  <pic:blipFill>
                    <a:blip r:embed="rId9" cstate="print">
                      <a:extLst>
                        <a:ext uri="{28A0092B-C50C-407E-A947-70E740481C1C}">
                          <a14:useLocalDpi xmlns:a14="http://schemas.microsoft.com/office/drawing/2010/main" val="0"/>
                        </a:ext>
                      </a:extLst>
                    </a:blip>
                    <a:stretch>
                      <a:fillRect/>
                    </a:stretch>
                  </pic:blipFill>
                  <pic:spPr>
                    <a:xfrm>
                      <a:off x="0" y="0"/>
                      <a:ext cx="5456263" cy="4322234"/>
                    </a:xfrm>
                    <a:prstGeom prst="rect">
                      <a:avLst/>
                    </a:prstGeom>
                  </pic:spPr>
                </pic:pic>
              </a:graphicData>
            </a:graphic>
          </wp:inline>
        </w:drawing>
      </w:r>
    </w:p>
    <w:p w:rsidR="00F9585D" w:rsidRPr="00C463B9" w:rsidRDefault="00F9585D" w:rsidP="00F9585D">
      <w:pPr>
        <w:overflowPunct/>
        <w:autoSpaceDE/>
        <w:autoSpaceDN/>
        <w:adjustRightInd/>
        <w:spacing w:after="120"/>
        <w:jc w:val="center"/>
        <w:rPr>
          <w:rFonts w:asciiTheme="minorHAnsi" w:hAnsiTheme="minorHAnsi" w:cstheme="minorHAnsi"/>
          <w:color w:val="000080"/>
          <w:sz w:val="22"/>
        </w:rPr>
      </w:pPr>
      <w:r w:rsidRPr="00C463B9">
        <w:rPr>
          <w:rFonts w:ascii="Calibri Light" w:hAnsi="Calibri Light" w:cs="Calibri Light"/>
          <w:noProof/>
          <w:color w:val="000080"/>
        </w:rPr>
        <w:drawing>
          <wp:inline distT="0" distB="0" distL="0" distR="0" wp14:anchorId="61F8E02A" wp14:editId="23BC95BC">
            <wp:extent cx="4118457" cy="283543"/>
            <wp:effectExtent l="0" t="0" r="0" b="2540"/>
            <wp:docPr id="539602959"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602959" name=""/>
                    <pic:cNvPicPr/>
                  </pic:nvPicPr>
                  <pic:blipFill>
                    <a:blip r:embed="rId10"/>
                    <a:stretch>
                      <a:fillRect/>
                    </a:stretch>
                  </pic:blipFill>
                  <pic:spPr>
                    <a:xfrm>
                      <a:off x="0" y="0"/>
                      <a:ext cx="4299578" cy="296013"/>
                    </a:xfrm>
                    <a:prstGeom prst="rect">
                      <a:avLst/>
                    </a:prstGeom>
                  </pic:spPr>
                </pic:pic>
              </a:graphicData>
            </a:graphic>
          </wp:inline>
        </w:drawing>
      </w:r>
    </w:p>
    <w:p w:rsidR="00F9585D" w:rsidRPr="00C463B9" w:rsidRDefault="00F9585D" w:rsidP="00F9585D">
      <w:pPr>
        <w:overflowPunct/>
        <w:autoSpaceDE/>
        <w:autoSpaceDN/>
        <w:adjustRightInd/>
        <w:spacing w:after="120"/>
        <w:jc w:val="center"/>
        <w:rPr>
          <w:rFonts w:asciiTheme="minorHAnsi" w:hAnsiTheme="minorHAnsi" w:cstheme="minorHAnsi"/>
          <w:color w:val="000080"/>
          <w:sz w:val="22"/>
        </w:rPr>
      </w:pPr>
    </w:p>
    <w:p w:rsidR="00F9585D" w:rsidRPr="00C463B9" w:rsidRDefault="00F9585D" w:rsidP="00F9585D">
      <w:pPr>
        <w:overflowPunct/>
        <w:autoSpaceDE/>
        <w:autoSpaceDN/>
        <w:adjustRightInd/>
        <w:rPr>
          <w:rFonts w:ascii="Tahoma" w:hAnsi="Tahoma" w:cs="Tahoma"/>
          <w:bCs/>
          <w:color w:val="000080"/>
          <w:szCs w:val="24"/>
        </w:rPr>
      </w:pPr>
      <w:r w:rsidRPr="00C463B9">
        <w:rPr>
          <w:rFonts w:ascii="Tahoma" w:hAnsi="Tahoma" w:cs="Tahoma"/>
          <w:b/>
          <w:bCs/>
          <w:color w:val="000080"/>
        </w:rPr>
        <w:br w:type="page"/>
      </w:r>
      <w:r w:rsidRPr="00C463B9">
        <w:rPr>
          <w:rFonts w:ascii="Tahoma" w:hAnsi="Tahoma" w:cs="Tahoma"/>
          <w:bCs/>
          <w:color w:val="000080"/>
          <w:szCs w:val="24"/>
        </w:rPr>
        <w:lastRenderedPageBreak/>
        <w:t xml:space="preserve">Veszprém Megyei Jogú Város Önkormányzata Közgyűlésének </w:t>
      </w:r>
      <w:r>
        <w:rPr>
          <w:rFonts w:ascii="Tahoma" w:hAnsi="Tahoma" w:cs="Tahoma"/>
          <w:bCs/>
          <w:color w:val="000080"/>
          <w:szCs w:val="24"/>
        </w:rPr>
        <w:t>398</w:t>
      </w:r>
      <w:r w:rsidRPr="00C463B9">
        <w:rPr>
          <w:rFonts w:ascii="Tahoma" w:hAnsi="Tahoma" w:cs="Tahoma"/>
          <w:bCs/>
          <w:color w:val="000080"/>
          <w:szCs w:val="24"/>
        </w:rPr>
        <w:t>/2025. (</w:t>
      </w:r>
      <w:r>
        <w:rPr>
          <w:rFonts w:ascii="Tahoma" w:hAnsi="Tahoma" w:cs="Tahoma"/>
          <w:bCs/>
          <w:color w:val="000080"/>
          <w:szCs w:val="24"/>
        </w:rPr>
        <w:t>X.30.</w:t>
      </w:r>
      <w:r w:rsidRPr="00C463B9">
        <w:rPr>
          <w:rFonts w:ascii="Tahoma" w:hAnsi="Tahoma" w:cs="Tahoma"/>
          <w:bCs/>
          <w:color w:val="000080"/>
          <w:szCs w:val="24"/>
        </w:rPr>
        <w:t xml:space="preserve">) </w:t>
      </w:r>
      <w:r>
        <w:rPr>
          <w:rFonts w:ascii="Tahoma" w:hAnsi="Tahoma" w:cs="Tahoma"/>
          <w:bCs/>
          <w:color w:val="000080"/>
          <w:szCs w:val="24"/>
        </w:rPr>
        <w:t>h</w:t>
      </w:r>
      <w:r w:rsidRPr="00C463B9">
        <w:rPr>
          <w:rFonts w:ascii="Tahoma" w:hAnsi="Tahoma" w:cs="Tahoma"/>
          <w:bCs/>
          <w:color w:val="000080"/>
          <w:szCs w:val="24"/>
        </w:rPr>
        <w:t xml:space="preserve">atározata </w:t>
      </w:r>
    </w:p>
    <w:p w:rsidR="00F9585D" w:rsidRPr="00C463B9" w:rsidRDefault="00F9585D" w:rsidP="00F9585D">
      <w:pPr>
        <w:pStyle w:val="Listaszerbekezds"/>
        <w:keepNext/>
        <w:keepLines/>
        <w:numPr>
          <w:ilvl w:val="3"/>
          <w:numId w:val="1"/>
        </w:numPr>
        <w:spacing w:before="240"/>
        <w:ind w:left="426" w:hanging="426"/>
        <w:rPr>
          <w:rFonts w:asciiTheme="minorHAnsi" w:hAnsiTheme="minorHAnsi" w:cstheme="minorHAnsi"/>
          <w:color w:val="000080"/>
          <w:szCs w:val="24"/>
        </w:rPr>
      </w:pPr>
      <w:r w:rsidRPr="00C463B9">
        <w:rPr>
          <w:rFonts w:ascii="Tahoma" w:hAnsi="Tahoma" w:cs="Tahoma"/>
          <w:bCs/>
          <w:color w:val="000080"/>
          <w:szCs w:val="24"/>
        </w:rPr>
        <w:t>melléklet</w:t>
      </w:r>
    </w:p>
    <w:p w:rsidR="00F9585D" w:rsidRPr="00C463B9" w:rsidRDefault="00F9585D" w:rsidP="00F9585D">
      <w:pPr>
        <w:pStyle w:val="Szvegtrzs"/>
        <w:rPr>
          <w:rFonts w:ascii="Tahoma" w:hAnsi="Tahoma" w:cs="Tahoma"/>
          <w:b/>
          <w:bCs/>
          <w:color w:val="000080"/>
        </w:rPr>
      </w:pPr>
    </w:p>
    <w:p w:rsidR="00F9585D" w:rsidRPr="00C463B9" w:rsidRDefault="00F9585D" w:rsidP="00F9585D">
      <w:pPr>
        <w:pStyle w:val="Szvegtrzs"/>
        <w:rPr>
          <w:rFonts w:ascii="Tahoma" w:hAnsi="Tahoma" w:cs="Tahoma"/>
          <w:b/>
          <w:bCs/>
          <w:color w:val="000080"/>
        </w:rPr>
      </w:pPr>
    </w:p>
    <w:p w:rsidR="00F9585D" w:rsidRPr="00C463B9" w:rsidRDefault="00F9585D" w:rsidP="00F9585D">
      <w:pPr>
        <w:overflowPunct/>
        <w:autoSpaceDE/>
        <w:jc w:val="left"/>
        <w:rPr>
          <w:rFonts w:asciiTheme="minorHAnsi" w:hAnsiTheme="minorHAnsi" w:cstheme="minorHAnsi"/>
          <w:noProof/>
          <w:color w:val="000080"/>
          <w:sz w:val="22"/>
        </w:rPr>
      </w:pPr>
    </w:p>
    <w:p w:rsidR="00F9585D" w:rsidRPr="00C463B9" w:rsidRDefault="00F9585D" w:rsidP="00F9585D">
      <w:pPr>
        <w:overflowPunct/>
        <w:autoSpaceDE/>
        <w:jc w:val="left"/>
        <w:rPr>
          <w:rFonts w:asciiTheme="minorHAnsi" w:hAnsiTheme="minorHAnsi" w:cstheme="minorHAnsi"/>
          <w:color w:val="000080"/>
          <w:sz w:val="22"/>
        </w:rPr>
      </w:pPr>
    </w:p>
    <w:p w:rsidR="00F9585D" w:rsidRPr="00C463B9" w:rsidRDefault="00F9585D" w:rsidP="00F9585D">
      <w:pPr>
        <w:rPr>
          <w:rFonts w:asciiTheme="minorHAnsi" w:hAnsiTheme="minorHAnsi" w:cstheme="minorHAnsi"/>
          <w:b/>
          <w:color w:val="000080"/>
          <w:sz w:val="22"/>
        </w:rPr>
      </w:pPr>
      <w:r w:rsidRPr="00C463B9">
        <w:rPr>
          <w:rFonts w:asciiTheme="minorHAnsi" w:hAnsiTheme="minorHAnsi" w:cstheme="minorHAnsi"/>
          <w:noProof/>
          <w:color w:val="000080"/>
          <w:sz w:val="22"/>
        </w:rPr>
        <w:drawing>
          <wp:anchor distT="0" distB="0" distL="114300" distR="114300" simplePos="0" relativeHeight="251661312" behindDoc="0" locked="0" layoutInCell="1" allowOverlap="1" wp14:anchorId="14C9050C" wp14:editId="7ED3563A">
            <wp:simplePos x="0" y="0"/>
            <wp:positionH relativeFrom="column">
              <wp:posOffset>328295</wp:posOffset>
            </wp:positionH>
            <wp:positionV relativeFrom="paragraph">
              <wp:posOffset>15875</wp:posOffset>
            </wp:positionV>
            <wp:extent cx="2346960" cy="866775"/>
            <wp:effectExtent l="0" t="0" r="0" b="9525"/>
            <wp:wrapTight wrapText="bothSides">
              <wp:wrapPolygon edited="0">
                <wp:start x="0" y="0"/>
                <wp:lineTo x="0" y="21363"/>
                <wp:lineTo x="21390" y="21363"/>
                <wp:lineTo x="21390" y="0"/>
                <wp:lineTo x="0" y="0"/>
              </wp:wrapPolygon>
            </wp:wrapTight>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93"/>
                    <pic:cNvPicPr>
                      <a:picLocks noChangeAspect="1" noChangeArrowheads="1"/>
                    </pic:cNvPicPr>
                  </pic:nvPicPr>
                  <pic:blipFill>
                    <a:blip r:embed="rId7" cstate="print">
                      <a:extLst>
                        <a:ext uri="{28A0092B-C50C-407E-A947-70E740481C1C}">
                          <a14:useLocalDpi xmlns:a14="http://schemas.microsoft.com/office/drawing/2010/main"/>
                        </a:ext>
                      </a:extLst>
                    </a:blip>
                    <a:srcRect/>
                    <a:stretch>
                      <a:fillRect/>
                    </a:stretch>
                  </pic:blipFill>
                  <pic:spPr bwMode="auto">
                    <a:xfrm>
                      <a:off x="0" y="0"/>
                      <a:ext cx="2346960" cy="866775"/>
                    </a:xfrm>
                    <a:prstGeom prst="rect">
                      <a:avLst/>
                    </a:prstGeom>
                    <a:noFill/>
                  </pic:spPr>
                </pic:pic>
              </a:graphicData>
            </a:graphic>
            <wp14:sizeRelH relativeFrom="page">
              <wp14:pctWidth>0</wp14:pctWidth>
            </wp14:sizeRelH>
            <wp14:sizeRelV relativeFrom="page">
              <wp14:pctHeight>0</wp14:pctHeight>
            </wp14:sizeRelV>
          </wp:anchor>
        </w:drawing>
      </w:r>
      <w:r w:rsidRPr="00C463B9">
        <w:rPr>
          <w:rFonts w:asciiTheme="minorHAnsi" w:hAnsiTheme="minorHAnsi" w:cstheme="minorHAnsi"/>
          <w:noProof/>
          <w:color w:val="000080"/>
          <w:sz w:val="22"/>
        </w:rPr>
        <w:drawing>
          <wp:anchor distT="0" distB="0" distL="114300" distR="114300" simplePos="0" relativeHeight="251662336" behindDoc="0" locked="0" layoutInCell="1" allowOverlap="1" wp14:anchorId="0C9FEA1B" wp14:editId="6DE4CB2C">
            <wp:simplePos x="0" y="0"/>
            <wp:positionH relativeFrom="column">
              <wp:posOffset>293370</wp:posOffset>
            </wp:positionH>
            <wp:positionV relativeFrom="paragraph">
              <wp:posOffset>761365</wp:posOffset>
            </wp:positionV>
            <wp:extent cx="2964180" cy="867410"/>
            <wp:effectExtent l="0" t="0" r="7620" b="8890"/>
            <wp:wrapNone/>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2964180"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585D" w:rsidRPr="00C463B9" w:rsidRDefault="00F9585D" w:rsidP="00F9585D">
      <w:pPr>
        <w:overflowPunct/>
        <w:autoSpaceDE/>
        <w:autoSpaceDN/>
        <w:adjustRightInd/>
        <w:jc w:val="left"/>
        <w:rPr>
          <w:rFonts w:asciiTheme="minorHAnsi" w:hAnsiTheme="minorHAnsi" w:cstheme="minorHAnsi"/>
          <w:b/>
          <w:color w:val="000080"/>
          <w:sz w:val="22"/>
        </w:rPr>
      </w:pPr>
    </w:p>
    <w:p w:rsidR="00F9585D" w:rsidRPr="00C463B9" w:rsidRDefault="00F9585D" w:rsidP="00F9585D">
      <w:pPr>
        <w:overflowPunct/>
        <w:autoSpaceDE/>
        <w:autoSpaceDN/>
        <w:adjustRightInd/>
        <w:jc w:val="left"/>
        <w:rPr>
          <w:rFonts w:asciiTheme="minorHAnsi" w:hAnsiTheme="minorHAnsi" w:cstheme="minorHAnsi"/>
          <w:b/>
          <w:color w:val="000080"/>
          <w:sz w:val="22"/>
        </w:rPr>
      </w:pPr>
    </w:p>
    <w:p w:rsidR="00F9585D" w:rsidRPr="00C463B9" w:rsidRDefault="00F9585D" w:rsidP="00F9585D">
      <w:pPr>
        <w:overflowPunct/>
        <w:autoSpaceDE/>
        <w:autoSpaceDN/>
        <w:adjustRightInd/>
        <w:jc w:val="left"/>
        <w:rPr>
          <w:rFonts w:asciiTheme="minorHAnsi" w:hAnsiTheme="minorHAnsi" w:cstheme="minorHAnsi"/>
          <w:b/>
          <w:color w:val="000080"/>
          <w:sz w:val="22"/>
        </w:rPr>
      </w:pPr>
    </w:p>
    <w:p w:rsidR="00F9585D" w:rsidRPr="00C463B9" w:rsidRDefault="00F9585D" w:rsidP="00F9585D">
      <w:pPr>
        <w:overflowPunct/>
        <w:autoSpaceDE/>
        <w:autoSpaceDN/>
        <w:adjustRightInd/>
        <w:jc w:val="left"/>
        <w:rPr>
          <w:rFonts w:asciiTheme="minorHAnsi" w:hAnsiTheme="minorHAnsi" w:cstheme="minorHAnsi"/>
          <w:b/>
          <w:color w:val="000080"/>
          <w:sz w:val="22"/>
        </w:rPr>
      </w:pPr>
    </w:p>
    <w:p w:rsidR="00F9585D" w:rsidRPr="00C463B9" w:rsidRDefault="00F9585D" w:rsidP="00F9585D">
      <w:pPr>
        <w:overflowPunct/>
        <w:autoSpaceDE/>
        <w:autoSpaceDN/>
        <w:adjustRightInd/>
        <w:jc w:val="left"/>
        <w:rPr>
          <w:rFonts w:asciiTheme="minorHAnsi" w:hAnsiTheme="minorHAnsi" w:cstheme="minorHAnsi"/>
          <w:b/>
          <w:color w:val="000080"/>
          <w:sz w:val="22"/>
        </w:rPr>
      </w:pPr>
    </w:p>
    <w:p w:rsidR="00F9585D" w:rsidRPr="00C463B9" w:rsidRDefault="00F9585D" w:rsidP="00F9585D">
      <w:pPr>
        <w:overflowPunct/>
        <w:autoSpaceDE/>
        <w:autoSpaceDN/>
        <w:adjustRightInd/>
        <w:jc w:val="left"/>
        <w:rPr>
          <w:rFonts w:asciiTheme="minorHAnsi" w:hAnsiTheme="minorHAnsi" w:cstheme="minorHAnsi"/>
          <w:b/>
          <w:color w:val="000080"/>
          <w:sz w:val="22"/>
        </w:rPr>
      </w:pPr>
    </w:p>
    <w:p w:rsidR="00F9585D" w:rsidRPr="00C463B9" w:rsidRDefault="00F9585D" w:rsidP="00F9585D">
      <w:pPr>
        <w:overflowPunct/>
        <w:autoSpaceDE/>
        <w:autoSpaceDN/>
        <w:adjustRightInd/>
        <w:jc w:val="left"/>
        <w:rPr>
          <w:rFonts w:asciiTheme="minorHAnsi" w:hAnsiTheme="minorHAnsi" w:cstheme="minorHAnsi"/>
          <w:b/>
          <w:color w:val="000080"/>
          <w:sz w:val="22"/>
        </w:rPr>
      </w:pPr>
    </w:p>
    <w:p w:rsidR="00F9585D" w:rsidRPr="00C463B9" w:rsidRDefault="00F9585D" w:rsidP="00F9585D">
      <w:pPr>
        <w:overflowPunct/>
        <w:autoSpaceDE/>
        <w:autoSpaceDN/>
        <w:adjustRightInd/>
        <w:jc w:val="left"/>
        <w:rPr>
          <w:rFonts w:asciiTheme="minorHAnsi" w:hAnsiTheme="minorHAnsi" w:cstheme="minorHAnsi"/>
          <w:b/>
          <w:color w:val="000080"/>
          <w:sz w:val="22"/>
        </w:rPr>
      </w:pPr>
    </w:p>
    <w:p w:rsidR="00F9585D" w:rsidRPr="00C463B9" w:rsidRDefault="00F9585D" w:rsidP="00F9585D">
      <w:pPr>
        <w:overflowPunct/>
        <w:autoSpaceDE/>
        <w:autoSpaceDN/>
        <w:adjustRightInd/>
        <w:jc w:val="left"/>
        <w:rPr>
          <w:rFonts w:asciiTheme="minorHAnsi" w:hAnsiTheme="minorHAnsi" w:cstheme="minorHAnsi"/>
          <w:b/>
          <w:color w:val="000080"/>
          <w:sz w:val="22"/>
        </w:rPr>
      </w:pPr>
    </w:p>
    <w:p w:rsidR="00F9585D" w:rsidRPr="00C463B9" w:rsidRDefault="00F9585D" w:rsidP="00F9585D">
      <w:pPr>
        <w:overflowPunct/>
        <w:autoSpaceDE/>
        <w:autoSpaceDN/>
        <w:adjustRightInd/>
        <w:jc w:val="left"/>
        <w:rPr>
          <w:rFonts w:asciiTheme="minorHAnsi" w:hAnsiTheme="minorHAnsi" w:cstheme="minorHAnsi"/>
          <w:b/>
          <w:color w:val="000080"/>
          <w:sz w:val="22"/>
        </w:rPr>
      </w:pPr>
    </w:p>
    <w:p w:rsidR="00F9585D" w:rsidRPr="00C463B9" w:rsidRDefault="00F9585D" w:rsidP="00F9585D">
      <w:pPr>
        <w:overflowPunct/>
        <w:autoSpaceDE/>
        <w:autoSpaceDN/>
        <w:adjustRightInd/>
        <w:jc w:val="left"/>
        <w:rPr>
          <w:rFonts w:asciiTheme="minorHAnsi" w:hAnsiTheme="minorHAnsi" w:cstheme="minorHAnsi"/>
          <w:b/>
          <w:color w:val="000080"/>
          <w:sz w:val="22"/>
        </w:rPr>
      </w:pPr>
    </w:p>
    <w:p w:rsidR="00F9585D" w:rsidRPr="00C463B9" w:rsidRDefault="00F9585D" w:rsidP="00F9585D">
      <w:pPr>
        <w:overflowPunct/>
        <w:autoSpaceDE/>
        <w:autoSpaceDN/>
        <w:adjustRightInd/>
        <w:jc w:val="left"/>
        <w:rPr>
          <w:rFonts w:asciiTheme="minorHAnsi" w:hAnsiTheme="minorHAnsi" w:cstheme="minorHAnsi"/>
          <w:b/>
          <w:color w:val="000080"/>
          <w:sz w:val="22"/>
        </w:rPr>
      </w:pPr>
    </w:p>
    <w:p w:rsidR="00F9585D" w:rsidRPr="00C463B9" w:rsidRDefault="00F9585D" w:rsidP="00F9585D">
      <w:pPr>
        <w:overflowPunct/>
        <w:autoSpaceDE/>
        <w:autoSpaceDN/>
        <w:adjustRightInd/>
        <w:jc w:val="left"/>
        <w:rPr>
          <w:rFonts w:asciiTheme="minorHAnsi" w:hAnsiTheme="minorHAnsi" w:cstheme="minorHAnsi"/>
          <w:b/>
          <w:color w:val="000080"/>
          <w:sz w:val="22"/>
        </w:rPr>
      </w:pPr>
      <w:r w:rsidRPr="00C463B9">
        <w:rPr>
          <w:rFonts w:ascii="Calibri Light" w:hAnsi="Calibri Light" w:cs="Calibri Light"/>
          <w:noProof/>
          <w:color w:val="000080"/>
        </w:rPr>
        <w:drawing>
          <wp:inline distT="0" distB="0" distL="0" distR="0" wp14:anchorId="7D534E1E" wp14:editId="7FE8CDE7">
            <wp:extent cx="5436235" cy="4302346"/>
            <wp:effectExtent l="0" t="0" r="0" b="3175"/>
            <wp:docPr id="1037968626" name="Kép 43" descr="A képen szöveg, térkép, diagram, sor látható&#10;&#10;Előfordulhat, hogy az AI által létrehozott tartalom helyte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7968626" name="Kép 43" descr="A képen szöveg, térkép, diagram, sor látható&#10;&#10;Előfordulhat, hogy az AI által létrehozott tartalom helytele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447201" cy="4311024"/>
                    </a:xfrm>
                    <a:prstGeom prst="rect">
                      <a:avLst/>
                    </a:prstGeom>
                  </pic:spPr>
                </pic:pic>
              </a:graphicData>
            </a:graphic>
          </wp:inline>
        </w:drawing>
      </w:r>
    </w:p>
    <w:p w:rsidR="00F9585D" w:rsidRPr="00C463B9" w:rsidRDefault="00F9585D" w:rsidP="00F9585D">
      <w:pPr>
        <w:overflowPunct/>
        <w:autoSpaceDE/>
        <w:autoSpaceDN/>
        <w:adjustRightInd/>
        <w:jc w:val="left"/>
        <w:rPr>
          <w:rFonts w:asciiTheme="minorHAnsi" w:hAnsiTheme="minorHAnsi" w:cstheme="minorHAnsi"/>
          <w:b/>
          <w:color w:val="000080"/>
          <w:sz w:val="22"/>
        </w:rPr>
      </w:pPr>
    </w:p>
    <w:p w:rsidR="00F9585D" w:rsidRPr="00C463B9" w:rsidRDefault="00F9585D" w:rsidP="00F9585D">
      <w:pPr>
        <w:overflowPunct/>
        <w:autoSpaceDE/>
        <w:autoSpaceDN/>
        <w:adjustRightInd/>
        <w:jc w:val="left"/>
        <w:rPr>
          <w:rFonts w:asciiTheme="minorHAnsi" w:hAnsiTheme="minorHAnsi" w:cstheme="minorHAnsi"/>
          <w:b/>
          <w:color w:val="000080"/>
          <w:sz w:val="22"/>
        </w:rPr>
      </w:pPr>
    </w:p>
    <w:p w:rsidR="00F9585D" w:rsidRPr="00C463B9" w:rsidRDefault="00F9585D" w:rsidP="00F9585D">
      <w:pPr>
        <w:overflowPunct/>
        <w:autoSpaceDE/>
        <w:autoSpaceDN/>
        <w:adjustRightInd/>
        <w:jc w:val="left"/>
        <w:rPr>
          <w:rFonts w:asciiTheme="minorHAnsi" w:hAnsiTheme="minorHAnsi" w:cstheme="minorHAnsi"/>
          <w:b/>
          <w:color w:val="000080"/>
          <w:sz w:val="22"/>
        </w:rPr>
      </w:pPr>
    </w:p>
    <w:p w:rsidR="00F9585D" w:rsidRPr="00C463B9" w:rsidRDefault="00F9585D" w:rsidP="00F9585D">
      <w:pPr>
        <w:overflowPunct/>
        <w:autoSpaceDE/>
        <w:autoSpaceDN/>
        <w:adjustRightInd/>
        <w:jc w:val="left"/>
        <w:rPr>
          <w:rFonts w:asciiTheme="minorHAnsi" w:hAnsiTheme="minorHAnsi" w:cstheme="minorHAnsi"/>
          <w:b/>
          <w:color w:val="000080"/>
          <w:sz w:val="22"/>
        </w:rPr>
      </w:pPr>
    </w:p>
    <w:p w:rsidR="00F9585D" w:rsidRPr="00C463B9" w:rsidRDefault="00F9585D" w:rsidP="00F9585D">
      <w:pPr>
        <w:overflowPunct/>
        <w:autoSpaceDE/>
        <w:autoSpaceDN/>
        <w:adjustRightInd/>
        <w:jc w:val="left"/>
        <w:rPr>
          <w:rFonts w:asciiTheme="minorHAnsi" w:hAnsiTheme="minorHAnsi" w:cstheme="minorHAnsi"/>
          <w:b/>
          <w:color w:val="000080"/>
          <w:sz w:val="22"/>
        </w:rPr>
      </w:pPr>
    </w:p>
    <w:p w:rsidR="00F9585D" w:rsidRPr="00C463B9" w:rsidRDefault="00F9585D" w:rsidP="00F9585D">
      <w:pPr>
        <w:overflowPunct/>
        <w:autoSpaceDE/>
        <w:autoSpaceDN/>
        <w:adjustRightInd/>
        <w:jc w:val="left"/>
        <w:rPr>
          <w:rFonts w:asciiTheme="minorHAnsi" w:hAnsiTheme="minorHAnsi" w:cstheme="minorHAnsi"/>
          <w:b/>
          <w:color w:val="000080"/>
          <w:sz w:val="22"/>
        </w:rPr>
      </w:pPr>
    </w:p>
    <w:p w:rsidR="00F9585D" w:rsidRPr="00C463B9" w:rsidRDefault="00F9585D" w:rsidP="00F9585D">
      <w:pPr>
        <w:overflowPunct/>
        <w:autoSpaceDE/>
        <w:autoSpaceDN/>
        <w:adjustRightInd/>
        <w:jc w:val="left"/>
        <w:rPr>
          <w:rFonts w:asciiTheme="minorHAnsi" w:hAnsiTheme="minorHAnsi" w:cstheme="minorHAnsi"/>
          <w:b/>
          <w:color w:val="000080"/>
          <w:sz w:val="22"/>
        </w:rPr>
      </w:pPr>
    </w:p>
    <w:p w:rsidR="00F9585D" w:rsidRPr="00C463B9" w:rsidRDefault="00F9585D" w:rsidP="00F9585D">
      <w:pPr>
        <w:overflowPunct/>
        <w:autoSpaceDE/>
        <w:autoSpaceDN/>
        <w:adjustRightInd/>
        <w:rPr>
          <w:rFonts w:ascii="Tahoma" w:hAnsi="Tahoma" w:cs="Tahoma"/>
          <w:bCs/>
          <w:color w:val="000080"/>
          <w:szCs w:val="24"/>
        </w:rPr>
      </w:pPr>
      <w:r w:rsidRPr="00C463B9">
        <w:rPr>
          <w:rFonts w:ascii="Tahoma" w:hAnsi="Tahoma" w:cs="Tahoma"/>
          <w:bCs/>
          <w:color w:val="000080"/>
          <w:szCs w:val="24"/>
        </w:rPr>
        <w:t xml:space="preserve">Veszprém Megyei Jogú Város Önkormányzata Közgyűlésének </w:t>
      </w:r>
      <w:r>
        <w:rPr>
          <w:rFonts w:ascii="Tahoma" w:hAnsi="Tahoma" w:cs="Tahoma"/>
          <w:bCs/>
          <w:color w:val="000080"/>
          <w:szCs w:val="24"/>
        </w:rPr>
        <w:t>398</w:t>
      </w:r>
      <w:r w:rsidRPr="00C463B9">
        <w:rPr>
          <w:rFonts w:ascii="Tahoma" w:hAnsi="Tahoma" w:cs="Tahoma"/>
          <w:bCs/>
          <w:color w:val="000080"/>
          <w:szCs w:val="24"/>
        </w:rPr>
        <w:t>/2025. (</w:t>
      </w:r>
      <w:r>
        <w:rPr>
          <w:rFonts w:ascii="Tahoma" w:hAnsi="Tahoma" w:cs="Tahoma"/>
          <w:bCs/>
          <w:color w:val="000080"/>
          <w:szCs w:val="24"/>
        </w:rPr>
        <w:t>X.30.</w:t>
      </w:r>
      <w:r w:rsidRPr="00C463B9">
        <w:rPr>
          <w:rFonts w:ascii="Tahoma" w:hAnsi="Tahoma" w:cs="Tahoma"/>
          <w:bCs/>
          <w:color w:val="000080"/>
          <w:szCs w:val="24"/>
        </w:rPr>
        <w:t xml:space="preserve">) határozata </w:t>
      </w:r>
    </w:p>
    <w:p w:rsidR="00F9585D" w:rsidRPr="00C463B9" w:rsidRDefault="00F9585D" w:rsidP="00F9585D">
      <w:pPr>
        <w:pStyle w:val="Listaszerbekezds"/>
        <w:keepNext/>
        <w:keepLines/>
        <w:numPr>
          <w:ilvl w:val="3"/>
          <w:numId w:val="1"/>
        </w:numPr>
        <w:spacing w:before="240"/>
        <w:ind w:left="426" w:hanging="426"/>
        <w:rPr>
          <w:rFonts w:ascii="Tahoma" w:hAnsi="Tahoma" w:cs="Tahoma"/>
          <w:bCs/>
          <w:color w:val="000080"/>
          <w:szCs w:val="24"/>
        </w:rPr>
      </w:pPr>
      <w:r w:rsidRPr="00C463B9">
        <w:rPr>
          <w:rFonts w:ascii="Tahoma" w:hAnsi="Tahoma" w:cs="Tahoma"/>
          <w:bCs/>
          <w:color w:val="000080"/>
          <w:szCs w:val="24"/>
        </w:rPr>
        <w:t>melléklet</w:t>
      </w:r>
    </w:p>
    <w:p w:rsidR="00F9585D" w:rsidRPr="00C463B9" w:rsidRDefault="00F9585D" w:rsidP="00F9585D">
      <w:pPr>
        <w:overflowPunct/>
        <w:autoSpaceDE/>
        <w:autoSpaceDN/>
        <w:adjustRightInd/>
        <w:jc w:val="left"/>
        <w:rPr>
          <w:rFonts w:asciiTheme="minorHAnsi" w:hAnsiTheme="minorHAnsi" w:cstheme="minorHAnsi"/>
          <w:b/>
          <w:color w:val="000080"/>
          <w:sz w:val="22"/>
        </w:rPr>
      </w:pPr>
    </w:p>
    <w:p w:rsidR="00F9585D" w:rsidRPr="00C463B9" w:rsidRDefault="00F9585D" w:rsidP="00F9585D">
      <w:pPr>
        <w:overflowPunct/>
        <w:autoSpaceDE/>
        <w:autoSpaceDN/>
        <w:adjustRightInd/>
        <w:jc w:val="left"/>
        <w:rPr>
          <w:rFonts w:asciiTheme="minorHAnsi" w:hAnsiTheme="minorHAnsi" w:cstheme="minorHAnsi"/>
          <w:b/>
          <w:color w:val="000080"/>
          <w:sz w:val="22"/>
        </w:rPr>
      </w:pPr>
    </w:p>
    <w:p w:rsidR="00F9585D" w:rsidRPr="00C463B9" w:rsidRDefault="00F9585D" w:rsidP="00F9585D">
      <w:pPr>
        <w:overflowPunct/>
        <w:autoSpaceDE/>
        <w:autoSpaceDN/>
        <w:adjustRightInd/>
        <w:jc w:val="left"/>
        <w:rPr>
          <w:rFonts w:asciiTheme="minorHAnsi" w:hAnsiTheme="minorHAnsi" w:cstheme="minorHAnsi"/>
          <w:b/>
          <w:color w:val="000080"/>
          <w:sz w:val="22"/>
        </w:rPr>
      </w:pPr>
      <w:r w:rsidRPr="00C463B9">
        <w:rPr>
          <w:rFonts w:asciiTheme="minorHAnsi" w:hAnsiTheme="minorHAnsi" w:cstheme="minorHAnsi"/>
          <w:noProof/>
          <w:color w:val="000080"/>
          <w:sz w:val="22"/>
        </w:rPr>
        <w:drawing>
          <wp:anchor distT="0" distB="0" distL="114300" distR="114300" simplePos="0" relativeHeight="251663360" behindDoc="0" locked="0" layoutInCell="1" allowOverlap="1" wp14:anchorId="2130249C" wp14:editId="4EF93ABB">
            <wp:simplePos x="0" y="0"/>
            <wp:positionH relativeFrom="column">
              <wp:posOffset>0</wp:posOffset>
            </wp:positionH>
            <wp:positionV relativeFrom="paragraph">
              <wp:posOffset>170815</wp:posOffset>
            </wp:positionV>
            <wp:extent cx="2346960" cy="866775"/>
            <wp:effectExtent l="0" t="0" r="0" b="9525"/>
            <wp:wrapTight wrapText="bothSides">
              <wp:wrapPolygon edited="0">
                <wp:start x="0" y="0"/>
                <wp:lineTo x="0" y="21363"/>
                <wp:lineTo x="21390" y="21363"/>
                <wp:lineTo x="21390" y="0"/>
                <wp:lineTo x="0" y="0"/>
              </wp:wrapPolygon>
            </wp:wrapTight>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93"/>
                    <pic:cNvPicPr>
                      <a:picLocks noChangeAspect="1" noChangeArrowheads="1"/>
                    </pic:cNvPicPr>
                  </pic:nvPicPr>
                  <pic:blipFill>
                    <a:blip r:embed="rId7" cstate="print">
                      <a:extLst>
                        <a:ext uri="{28A0092B-C50C-407E-A947-70E740481C1C}">
                          <a14:useLocalDpi xmlns:a14="http://schemas.microsoft.com/office/drawing/2010/main"/>
                        </a:ext>
                      </a:extLst>
                    </a:blip>
                    <a:srcRect/>
                    <a:stretch>
                      <a:fillRect/>
                    </a:stretch>
                  </pic:blipFill>
                  <pic:spPr bwMode="auto">
                    <a:xfrm>
                      <a:off x="0" y="0"/>
                      <a:ext cx="2346960" cy="866775"/>
                    </a:xfrm>
                    <a:prstGeom prst="rect">
                      <a:avLst/>
                    </a:prstGeom>
                    <a:noFill/>
                  </pic:spPr>
                </pic:pic>
              </a:graphicData>
            </a:graphic>
            <wp14:sizeRelH relativeFrom="page">
              <wp14:pctWidth>0</wp14:pctWidth>
            </wp14:sizeRelH>
            <wp14:sizeRelV relativeFrom="page">
              <wp14:pctHeight>0</wp14:pctHeight>
            </wp14:sizeRelV>
          </wp:anchor>
        </w:drawing>
      </w:r>
    </w:p>
    <w:p w:rsidR="00F9585D" w:rsidRPr="00C463B9" w:rsidRDefault="00F9585D" w:rsidP="00F9585D">
      <w:pPr>
        <w:overflowPunct/>
        <w:autoSpaceDE/>
        <w:autoSpaceDN/>
        <w:adjustRightInd/>
        <w:jc w:val="left"/>
        <w:rPr>
          <w:rFonts w:asciiTheme="minorHAnsi" w:hAnsiTheme="minorHAnsi" w:cstheme="minorHAnsi"/>
          <w:b/>
          <w:color w:val="000080"/>
          <w:sz w:val="22"/>
        </w:rPr>
      </w:pPr>
    </w:p>
    <w:p w:rsidR="00F9585D" w:rsidRPr="00C463B9" w:rsidRDefault="00F9585D" w:rsidP="00F9585D">
      <w:pPr>
        <w:overflowPunct/>
        <w:autoSpaceDE/>
        <w:autoSpaceDN/>
        <w:adjustRightInd/>
        <w:jc w:val="left"/>
        <w:rPr>
          <w:rFonts w:asciiTheme="minorHAnsi" w:hAnsiTheme="minorHAnsi" w:cstheme="minorHAnsi"/>
          <w:b/>
          <w:color w:val="000080"/>
          <w:sz w:val="22"/>
        </w:rPr>
      </w:pPr>
    </w:p>
    <w:p w:rsidR="00F9585D" w:rsidRPr="00C463B9" w:rsidRDefault="00F9585D" w:rsidP="00F9585D">
      <w:pPr>
        <w:overflowPunct/>
        <w:autoSpaceDE/>
        <w:autoSpaceDN/>
        <w:adjustRightInd/>
        <w:jc w:val="left"/>
        <w:rPr>
          <w:rFonts w:asciiTheme="minorHAnsi" w:hAnsiTheme="minorHAnsi" w:cstheme="minorHAnsi"/>
          <w:b/>
          <w:color w:val="000080"/>
          <w:sz w:val="22"/>
        </w:rPr>
      </w:pPr>
    </w:p>
    <w:p w:rsidR="00F9585D" w:rsidRPr="00C463B9" w:rsidRDefault="00F9585D" w:rsidP="00F9585D">
      <w:pPr>
        <w:overflowPunct/>
        <w:autoSpaceDE/>
        <w:autoSpaceDN/>
        <w:adjustRightInd/>
        <w:jc w:val="left"/>
        <w:rPr>
          <w:rFonts w:asciiTheme="minorHAnsi" w:hAnsiTheme="minorHAnsi" w:cstheme="minorHAnsi"/>
          <w:b/>
          <w:color w:val="000080"/>
          <w:sz w:val="22"/>
        </w:rPr>
      </w:pPr>
    </w:p>
    <w:p w:rsidR="00F9585D" w:rsidRPr="00C463B9" w:rsidRDefault="00F9585D" w:rsidP="00F9585D">
      <w:pPr>
        <w:overflowPunct/>
        <w:autoSpaceDE/>
        <w:autoSpaceDN/>
        <w:adjustRightInd/>
        <w:jc w:val="left"/>
        <w:rPr>
          <w:rFonts w:asciiTheme="minorHAnsi" w:hAnsiTheme="minorHAnsi" w:cstheme="minorHAnsi"/>
          <w:b/>
          <w:color w:val="000080"/>
          <w:sz w:val="22"/>
        </w:rPr>
      </w:pPr>
    </w:p>
    <w:p w:rsidR="00F9585D" w:rsidRPr="00C463B9" w:rsidRDefault="00F9585D" w:rsidP="00F9585D">
      <w:pPr>
        <w:overflowPunct/>
        <w:autoSpaceDE/>
        <w:autoSpaceDN/>
        <w:adjustRightInd/>
        <w:jc w:val="left"/>
        <w:rPr>
          <w:rFonts w:asciiTheme="minorHAnsi" w:hAnsiTheme="minorHAnsi" w:cstheme="minorHAnsi"/>
          <w:b/>
          <w:color w:val="000080"/>
          <w:sz w:val="22"/>
        </w:rPr>
      </w:pPr>
    </w:p>
    <w:p w:rsidR="00F9585D" w:rsidRPr="00C463B9" w:rsidRDefault="00F9585D" w:rsidP="00F9585D">
      <w:pPr>
        <w:overflowPunct/>
        <w:autoSpaceDE/>
        <w:autoSpaceDN/>
        <w:adjustRightInd/>
        <w:jc w:val="left"/>
        <w:rPr>
          <w:rFonts w:asciiTheme="minorHAnsi" w:hAnsiTheme="minorHAnsi" w:cstheme="minorHAnsi"/>
          <w:b/>
          <w:color w:val="000080"/>
          <w:sz w:val="22"/>
        </w:rPr>
      </w:pPr>
      <w:r w:rsidRPr="00C463B9">
        <w:rPr>
          <w:rFonts w:asciiTheme="minorHAnsi" w:hAnsiTheme="minorHAnsi" w:cstheme="minorHAnsi"/>
          <w:noProof/>
          <w:color w:val="000080"/>
          <w:sz w:val="22"/>
        </w:rPr>
        <w:drawing>
          <wp:anchor distT="0" distB="0" distL="114300" distR="114300" simplePos="0" relativeHeight="251664384" behindDoc="0" locked="0" layoutInCell="1" allowOverlap="1" wp14:anchorId="4A4EEB67" wp14:editId="50A9B598">
            <wp:simplePos x="0" y="0"/>
            <wp:positionH relativeFrom="column">
              <wp:posOffset>0</wp:posOffset>
            </wp:positionH>
            <wp:positionV relativeFrom="paragraph">
              <wp:posOffset>0</wp:posOffset>
            </wp:positionV>
            <wp:extent cx="2964180" cy="867410"/>
            <wp:effectExtent l="0" t="0" r="7620" b="8890"/>
            <wp:wrapNone/>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2964180"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585D" w:rsidRPr="00C463B9" w:rsidRDefault="00F9585D" w:rsidP="00F9585D">
      <w:pPr>
        <w:overflowPunct/>
        <w:autoSpaceDE/>
        <w:autoSpaceDN/>
        <w:adjustRightInd/>
        <w:jc w:val="left"/>
        <w:rPr>
          <w:rFonts w:asciiTheme="minorHAnsi" w:hAnsiTheme="minorHAnsi" w:cstheme="minorHAnsi"/>
          <w:b/>
          <w:color w:val="000080"/>
          <w:sz w:val="22"/>
        </w:rPr>
      </w:pPr>
    </w:p>
    <w:p w:rsidR="00F9585D" w:rsidRPr="00C463B9" w:rsidRDefault="00F9585D" w:rsidP="00F9585D">
      <w:pPr>
        <w:overflowPunct/>
        <w:autoSpaceDE/>
        <w:autoSpaceDN/>
        <w:adjustRightInd/>
        <w:jc w:val="left"/>
        <w:rPr>
          <w:rFonts w:asciiTheme="minorHAnsi" w:hAnsiTheme="minorHAnsi" w:cstheme="minorHAnsi"/>
          <w:b/>
          <w:color w:val="000080"/>
          <w:sz w:val="22"/>
        </w:rPr>
      </w:pPr>
    </w:p>
    <w:p w:rsidR="00F9585D" w:rsidRPr="00C463B9" w:rsidRDefault="00F9585D" w:rsidP="00F9585D">
      <w:pPr>
        <w:overflowPunct/>
        <w:autoSpaceDE/>
        <w:autoSpaceDN/>
        <w:adjustRightInd/>
        <w:jc w:val="left"/>
        <w:rPr>
          <w:rFonts w:asciiTheme="minorHAnsi" w:hAnsiTheme="minorHAnsi" w:cstheme="minorHAnsi"/>
          <w:b/>
          <w:color w:val="000080"/>
          <w:sz w:val="22"/>
        </w:rPr>
      </w:pPr>
    </w:p>
    <w:p w:rsidR="00F9585D" w:rsidRPr="00C463B9" w:rsidRDefault="00F9585D" w:rsidP="00F9585D">
      <w:pPr>
        <w:overflowPunct/>
        <w:autoSpaceDE/>
        <w:autoSpaceDN/>
        <w:adjustRightInd/>
        <w:jc w:val="left"/>
        <w:rPr>
          <w:rFonts w:asciiTheme="minorHAnsi" w:hAnsiTheme="minorHAnsi" w:cstheme="minorHAnsi"/>
          <w:b/>
          <w:color w:val="000080"/>
          <w:sz w:val="22"/>
        </w:rPr>
      </w:pPr>
    </w:p>
    <w:p w:rsidR="00F9585D" w:rsidRPr="00C463B9" w:rsidRDefault="00F9585D" w:rsidP="00F9585D">
      <w:pPr>
        <w:overflowPunct/>
        <w:autoSpaceDE/>
        <w:autoSpaceDN/>
        <w:adjustRightInd/>
        <w:jc w:val="left"/>
        <w:rPr>
          <w:rFonts w:asciiTheme="minorHAnsi" w:hAnsiTheme="minorHAnsi" w:cstheme="minorHAnsi"/>
          <w:b/>
          <w:color w:val="000080"/>
          <w:sz w:val="22"/>
        </w:rPr>
      </w:pPr>
    </w:p>
    <w:p w:rsidR="00F9585D" w:rsidRPr="00C463B9" w:rsidRDefault="00F9585D" w:rsidP="00F9585D">
      <w:pPr>
        <w:overflowPunct/>
        <w:autoSpaceDE/>
        <w:autoSpaceDN/>
        <w:adjustRightInd/>
        <w:jc w:val="left"/>
        <w:rPr>
          <w:rFonts w:asciiTheme="minorHAnsi" w:hAnsiTheme="minorHAnsi" w:cstheme="minorHAnsi"/>
          <w:b/>
          <w:color w:val="000080"/>
          <w:sz w:val="22"/>
        </w:rPr>
      </w:pPr>
    </w:p>
    <w:p w:rsidR="00F9585D" w:rsidRPr="00C463B9" w:rsidRDefault="00F9585D" w:rsidP="00F9585D">
      <w:pPr>
        <w:overflowPunct/>
        <w:autoSpaceDE/>
        <w:autoSpaceDN/>
        <w:adjustRightInd/>
        <w:jc w:val="left"/>
        <w:rPr>
          <w:rFonts w:asciiTheme="minorHAnsi" w:hAnsiTheme="minorHAnsi" w:cstheme="minorHAnsi"/>
          <w:b/>
          <w:color w:val="000080"/>
          <w:sz w:val="22"/>
        </w:rPr>
      </w:pPr>
    </w:p>
    <w:p w:rsidR="00F9585D" w:rsidRPr="00C463B9" w:rsidRDefault="00F9585D" w:rsidP="00F9585D">
      <w:pPr>
        <w:overflowPunct/>
        <w:autoSpaceDE/>
        <w:autoSpaceDN/>
        <w:adjustRightInd/>
        <w:jc w:val="left"/>
        <w:rPr>
          <w:rFonts w:asciiTheme="minorHAnsi" w:hAnsiTheme="minorHAnsi" w:cstheme="minorHAnsi"/>
          <w:b/>
          <w:color w:val="000080"/>
          <w:sz w:val="22"/>
        </w:rPr>
      </w:pPr>
      <w:r w:rsidRPr="00C463B9">
        <w:rPr>
          <w:b/>
          <w:noProof/>
          <w:color w:val="000080"/>
        </w:rPr>
        <w:drawing>
          <wp:inline distT="0" distB="0" distL="0" distR="0" wp14:anchorId="19A866A2" wp14:editId="6C76033B">
            <wp:extent cx="2628900" cy="469378"/>
            <wp:effectExtent l="0" t="0" r="0" b="6985"/>
            <wp:docPr id="49" name="Kép 49" descr="A képen szöveg, Betűtípus, fehér látható&#10;&#10;Előfordulhat, hogy az AI által létrehozott tartalom helyte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Kép 49" descr="A képen szöveg, Betűtípus, fehér látható&#10;&#10;Előfordulhat, hogy az AI által létrehozott tartalom helytelen."/>
                    <pic:cNvPicPr/>
                  </pic:nvPicPr>
                  <pic:blipFill>
                    <a:blip r:embed="rId12"/>
                    <a:stretch>
                      <a:fillRect/>
                    </a:stretch>
                  </pic:blipFill>
                  <pic:spPr>
                    <a:xfrm>
                      <a:off x="0" y="0"/>
                      <a:ext cx="2724703" cy="486483"/>
                    </a:xfrm>
                    <a:prstGeom prst="rect">
                      <a:avLst/>
                    </a:prstGeom>
                  </pic:spPr>
                </pic:pic>
              </a:graphicData>
            </a:graphic>
          </wp:inline>
        </w:drawing>
      </w:r>
    </w:p>
    <w:p w:rsidR="00F9585D" w:rsidRPr="00C463B9" w:rsidRDefault="00F9585D" w:rsidP="00F9585D">
      <w:pPr>
        <w:overflowPunct/>
        <w:autoSpaceDE/>
        <w:autoSpaceDN/>
        <w:adjustRightInd/>
        <w:jc w:val="left"/>
        <w:rPr>
          <w:rFonts w:asciiTheme="minorHAnsi" w:hAnsiTheme="minorHAnsi" w:cstheme="minorHAnsi"/>
          <w:b/>
          <w:color w:val="000080"/>
          <w:sz w:val="22"/>
        </w:rPr>
      </w:pPr>
    </w:p>
    <w:p w:rsidR="00F9585D" w:rsidRPr="00C463B9" w:rsidRDefault="00F9585D" w:rsidP="00F9585D">
      <w:pPr>
        <w:overflowPunct/>
        <w:autoSpaceDE/>
        <w:autoSpaceDN/>
        <w:adjustRightInd/>
        <w:jc w:val="left"/>
        <w:rPr>
          <w:rFonts w:asciiTheme="minorHAnsi" w:hAnsiTheme="minorHAnsi" w:cstheme="minorHAnsi"/>
          <w:b/>
          <w:color w:val="000080"/>
          <w:sz w:val="22"/>
        </w:rPr>
      </w:pPr>
      <w:r w:rsidRPr="00C463B9">
        <w:rPr>
          <w:noProof/>
          <w:color w:val="000080"/>
        </w:rPr>
        <w:drawing>
          <wp:inline distT="0" distB="0" distL="0" distR="0" wp14:anchorId="0666D8FC" wp14:editId="329EFA6A">
            <wp:extent cx="4819650" cy="4016375"/>
            <wp:effectExtent l="0" t="0" r="0" b="3175"/>
            <wp:docPr id="30" name="Kép 30" descr="C:\Users\MartonffyI\AppData\Local\Microsoft\Windows\INetCache\Content.Word\Vedkor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MartonffyI\AppData\Local\Microsoft\Windows\INetCache\Content.Word\Vedkorl.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822186" cy="4018488"/>
                    </a:xfrm>
                    <a:prstGeom prst="rect">
                      <a:avLst/>
                    </a:prstGeom>
                    <a:noFill/>
                    <a:ln>
                      <a:noFill/>
                    </a:ln>
                  </pic:spPr>
                </pic:pic>
              </a:graphicData>
            </a:graphic>
          </wp:inline>
        </w:drawing>
      </w:r>
    </w:p>
    <w:p w:rsidR="00F9585D" w:rsidRPr="00C463B9" w:rsidRDefault="00F9585D" w:rsidP="00F9585D">
      <w:pPr>
        <w:overflowPunct/>
        <w:autoSpaceDE/>
        <w:autoSpaceDN/>
        <w:adjustRightInd/>
        <w:jc w:val="left"/>
        <w:rPr>
          <w:rFonts w:asciiTheme="minorHAnsi" w:hAnsiTheme="minorHAnsi" w:cstheme="minorHAnsi"/>
          <w:b/>
          <w:color w:val="000080"/>
          <w:sz w:val="22"/>
        </w:rPr>
      </w:pPr>
    </w:p>
    <w:p w:rsidR="00F9585D" w:rsidRPr="00C463B9" w:rsidRDefault="00F9585D" w:rsidP="00F9585D">
      <w:pPr>
        <w:overflowPunct/>
        <w:autoSpaceDE/>
        <w:autoSpaceDN/>
        <w:adjustRightInd/>
        <w:rPr>
          <w:rFonts w:ascii="Tahoma" w:hAnsi="Tahoma" w:cs="Tahoma"/>
          <w:bCs/>
          <w:color w:val="000080"/>
          <w:szCs w:val="24"/>
        </w:rPr>
      </w:pPr>
      <w:r w:rsidRPr="00C463B9">
        <w:rPr>
          <w:rFonts w:ascii="Tahoma" w:hAnsi="Tahoma" w:cs="Tahoma"/>
          <w:bCs/>
          <w:color w:val="000080"/>
          <w:szCs w:val="24"/>
        </w:rPr>
        <w:lastRenderedPageBreak/>
        <w:t xml:space="preserve">Veszprém Megyei Jogú Város Önkormányzata Közgyűlésének </w:t>
      </w:r>
      <w:r>
        <w:rPr>
          <w:rFonts w:ascii="Tahoma" w:hAnsi="Tahoma" w:cs="Tahoma"/>
          <w:bCs/>
          <w:color w:val="000080"/>
          <w:szCs w:val="24"/>
        </w:rPr>
        <w:t>398</w:t>
      </w:r>
      <w:r w:rsidRPr="00C463B9">
        <w:rPr>
          <w:rFonts w:ascii="Tahoma" w:hAnsi="Tahoma" w:cs="Tahoma"/>
          <w:bCs/>
          <w:color w:val="000080"/>
          <w:szCs w:val="24"/>
        </w:rPr>
        <w:t>/2025. (</w:t>
      </w:r>
      <w:r>
        <w:rPr>
          <w:rFonts w:ascii="Tahoma" w:hAnsi="Tahoma" w:cs="Tahoma"/>
          <w:bCs/>
          <w:color w:val="000080"/>
          <w:szCs w:val="24"/>
        </w:rPr>
        <w:t>X.30.</w:t>
      </w:r>
      <w:r w:rsidRPr="00C463B9">
        <w:rPr>
          <w:rFonts w:ascii="Tahoma" w:hAnsi="Tahoma" w:cs="Tahoma"/>
          <w:bCs/>
          <w:color w:val="000080"/>
          <w:szCs w:val="24"/>
        </w:rPr>
        <w:t xml:space="preserve">) határozata </w:t>
      </w:r>
    </w:p>
    <w:p w:rsidR="00F9585D" w:rsidRPr="00C463B9" w:rsidRDefault="00F9585D" w:rsidP="00F9585D">
      <w:pPr>
        <w:pStyle w:val="Listaszerbekezds"/>
        <w:keepNext/>
        <w:keepLines/>
        <w:numPr>
          <w:ilvl w:val="3"/>
          <w:numId w:val="1"/>
        </w:numPr>
        <w:spacing w:before="240"/>
        <w:ind w:left="426" w:hanging="426"/>
        <w:rPr>
          <w:rFonts w:ascii="Tahoma" w:hAnsi="Tahoma" w:cs="Tahoma"/>
          <w:bCs/>
          <w:color w:val="000080"/>
          <w:szCs w:val="24"/>
        </w:rPr>
      </w:pPr>
      <w:r w:rsidRPr="00C463B9">
        <w:rPr>
          <w:rFonts w:ascii="Tahoma" w:hAnsi="Tahoma" w:cs="Tahoma"/>
          <w:bCs/>
          <w:color w:val="000080"/>
          <w:szCs w:val="24"/>
        </w:rPr>
        <w:t>melléklet</w:t>
      </w:r>
    </w:p>
    <w:p w:rsidR="00F9585D" w:rsidRPr="00C463B9" w:rsidRDefault="00F9585D" w:rsidP="00F9585D">
      <w:pPr>
        <w:overflowPunct/>
        <w:autoSpaceDE/>
        <w:autoSpaceDN/>
        <w:adjustRightInd/>
        <w:jc w:val="left"/>
        <w:rPr>
          <w:rFonts w:cstheme="minorHAnsi"/>
          <w:color w:val="000080"/>
        </w:rPr>
      </w:pPr>
    </w:p>
    <w:tbl>
      <w:tblPr>
        <w:tblW w:w="10160" w:type="dxa"/>
        <w:tblCellMar>
          <w:left w:w="70" w:type="dxa"/>
          <w:right w:w="70" w:type="dxa"/>
        </w:tblCellMar>
        <w:tblLook w:val="04A0" w:firstRow="1" w:lastRow="0" w:firstColumn="1" w:lastColumn="0" w:noHBand="0" w:noVBand="1"/>
      </w:tblPr>
      <w:tblGrid>
        <w:gridCol w:w="8940"/>
        <w:gridCol w:w="1220"/>
      </w:tblGrid>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b/>
                <w:bCs/>
                <w:i/>
                <w:iCs/>
                <w:color w:val="000080"/>
              </w:rPr>
            </w:pPr>
            <w:r w:rsidRPr="00C463B9">
              <w:rPr>
                <w:rFonts w:ascii="Calibri" w:hAnsi="Calibri" w:cs="Calibri"/>
                <w:b/>
                <w:bCs/>
                <w:i/>
                <w:iCs/>
                <w:color w:val="000080"/>
              </w:rPr>
              <w:t>BEÉPÍTÉSRE SZÁNT TERÜLETEK</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Times New Roman" w:hAnsi="Times New Roman"/>
                <w:color w:val="000080"/>
                <w:sz w:val="20"/>
              </w:rPr>
            </w:pPr>
            <w:r w:rsidRPr="00C463B9">
              <w:rPr>
                <w:rFonts w:ascii="Calibri" w:hAnsi="Calibri" w:cs="Calibri"/>
                <w:b/>
                <w:bCs/>
                <w:color w:val="000080"/>
              </w:rPr>
              <w:t>Terület [ha]</w:t>
            </w: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b/>
                <w:bCs/>
                <w:color w:val="000080"/>
              </w:rPr>
            </w:pPr>
            <w:r w:rsidRPr="00C463B9">
              <w:rPr>
                <w:rFonts w:ascii="Calibri" w:hAnsi="Calibri" w:cs="Calibri"/>
                <w:b/>
                <w:bCs/>
                <w:color w:val="000080"/>
              </w:rPr>
              <w:t>LAKÓTERÜLETEK</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Times New Roman" w:hAnsi="Times New Roman"/>
                <w:color w:val="000080"/>
                <w:sz w:val="20"/>
              </w:rPr>
            </w:pP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color w:val="000080"/>
              </w:rPr>
            </w:pPr>
            <w:r w:rsidRPr="00C463B9">
              <w:rPr>
                <w:rFonts w:ascii="Calibri" w:hAnsi="Calibri" w:cs="Calibri"/>
                <w:color w:val="000080"/>
              </w:rPr>
              <w:t>Nagyvárosias jellemzően szabadonálló lakóterület (Ln)</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right"/>
              <w:rPr>
                <w:rFonts w:ascii="Calibri" w:hAnsi="Calibri" w:cs="Calibri"/>
                <w:color w:val="000080"/>
              </w:rPr>
            </w:pPr>
            <w:r w:rsidRPr="00C463B9">
              <w:rPr>
                <w:rFonts w:ascii="Calibri" w:hAnsi="Calibri" w:cs="Calibri"/>
                <w:color w:val="000080"/>
              </w:rPr>
              <w:t>120,11</w:t>
            </w: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color w:val="000080"/>
              </w:rPr>
            </w:pPr>
            <w:r w:rsidRPr="00C463B9">
              <w:rPr>
                <w:rFonts w:ascii="Calibri" w:hAnsi="Calibri" w:cs="Calibri"/>
                <w:color w:val="000080"/>
              </w:rPr>
              <w:t>Kisvárosias lakóterület (Lk)</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right"/>
              <w:rPr>
                <w:rFonts w:ascii="Calibri" w:hAnsi="Calibri" w:cs="Calibri"/>
                <w:color w:val="000080"/>
              </w:rPr>
            </w:pPr>
            <w:r w:rsidRPr="00C463B9">
              <w:rPr>
                <w:rFonts w:ascii="Calibri" w:hAnsi="Calibri" w:cs="Calibri"/>
                <w:color w:val="000080"/>
              </w:rPr>
              <w:t>238,53</w:t>
            </w: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color w:val="000080"/>
              </w:rPr>
            </w:pPr>
            <w:r w:rsidRPr="00C463B9">
              <w:rPr>
                <w:rFonts w:ascii="Calibri" w:hAnsi="Calibri" w:cs="Calibri"/>
                <w:color w:val="000080"/>
              </w:rPr>
              <w:t>Kertvárosias lakóterület (Lke)</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right"/>
              <w:rPr>
                <w:rFonts w:ascii="Calibri" w:hAnsi="Calibri" w:cs="Calibri"/>
                <w:color w:val="000080"/>
              </w:rPr>
            </w:pPr>
            <w:r w:rsidRPr="00C463B9">
              <w:rPr>
                <w:rFonts w:ascii="Calibri" w:hAnsi="Calibri" w:cs="Calibri"/>
                <w:color w:val="000080"/>
              </w:rPr>
              <w:t>493,78</w:t>
            </w: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color w:val="000080"/>
              </w:rPr>
            </w:pPr>
            <w:r w:rsidRPr="00C463B9">
              <w:rPr>
                <w:rFonts w:ascii="Calibri" w:hAnsi="Calibri" w:cs="Calibri"/>
                <w:color w:val="000080"/>
              </w:rPr>
              <w:t>Falusias lakóterület (Lf)</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right"/>
              <w:rPr>
                <w:rFonts w:ascii="Calibri" w:hAnsi="Calibri" w:cs="Calibri"/>
                <w:color w:val="000080"/>
              </w:rPr>
            </w:pPr>
            <w:r w:rsidRPr="00C463B9">
              <w:rPr>
                <w:rFonts w:ascii="Calibri" w:hAnsi="Calibri" w:cs="Calibri"/>
                <w:color w:val="000080"/>
              </w:rPr>
              <w:t>73,62</w:t>
            </w: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i/>
                <w:iCs/>
                <w:color w:val="000080"/>
              </w:rPr>
            </w:pPr>
            <w:r w:rsidRPr="00C463B9">
              <w:rPr>
                <w:rFonts w:ascii="Calibri" w:hAnsi="Calibri" w:cs="Calibri"/>
                <w:i/>
                <w:iCs/>
                <w:color w:val="000080"/>
              </w:rPr>
              <w:t>Lakóterületek összesen:</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right"/>
              <w:rPr>
                <w:rFonts w:ascii="Calibri" w:hAnsi="Calibri" w:cs="Calibri"/>
                <w:i/>
                <w:iCs/>
                <w:color w:val="000080"/>
              </w:rPr>
            </w:pPr>
            <w:r w:rsidRPr="00C463B9">
              <w:rPr>
                <w:rFonts w:ascii="Calibri" w:hAnsi="Calibri" w:cs="Calibri"/>
                <w:i/>
                <w:iCs/>
                <w:color w:val="000080"/>
              </w:rPr>
              <w:t>926,04</w:t>
            </w: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b/>
                <w:bCs/>
                <w:color w:val="000080"/>
              </w:rPr>
            </w:pPr>
            <w:r w:rsidRPr="00C463B9">
              <w:rPr>
                <w:rFonts w:ascii="Calibri" w:hAnsi="Calibri" w:cs="Calibri"/>
                <w:b/>
                <w:bCs/>
                <w:color w:val="000080"/>
              </w:rPr>
              <w:t>VEGYES TERÜLETEK</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Times New Roman" w:hAnsi="Times New Roman"/>
                <w:color w:val="000080"/>
                <w:sz w:val="20"/>
              </w:rPr>
            </w:pP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color w:val="000080"/>
              </w:rPr>
            </w:pPr>
            <w:r w:rsidRPr="00C463B9">
              <w:rPr>
                <w:rFonts w:ascii="Calibri" w:hAnsi="Calibri" w:cs="Calibri"/>
                <w:color w:val="000080"/>
              </w:rPr>
              <w:t>Településközpont vegyes terület (Vt)</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right"/>
              <w:rPr>
                <w:rFonts w:ascii="Calibri" w:hAnsi="Calibri" w:cs="Calibri"/>
                <w:color w:val="000080"/>
              </w:rPr>
            </w:pPr>
            <w:r w:rsidRPr="00C463B9">
              <w:rPr>
                <w:rFonts w:ascii="Calibri" w:hAnsi="Calibri" w:cs="Calibri"/>
                <w:color w:val="000080"/>
              </w:rPr>
              <w:t>243,50</w:t>
            </w: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color w:val="000080"/>
              </w:rPr>
            </w:pPr>
            <w:r w:rsidRPr="00C463B9">
              <w:rPr>
                <w:rFonts w:ascii="Calibri" w:hAnsi="Calibri" w:cs="Calibri"/>
                <w:color w:val="000080"/>
              </w:rPr>
              <w:t>Intézményterület vegyes terület (Vi)</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right"/>
              <w:rPr>
                <w:rFonts w:ascii="Calibri" w:hAnsi="Calibri" w:cs="Calibri"/>
                <w:color w:val="000080"/>
              </w:rPr>
            </w:pPr>
            <w:r w:rsidRPr="00C463B9">
              <w:rPr>
                <w:rFonts w:ascii="Calibri" w:hAnsi="Calibri" w:cs="Calibri"/>
                <w:color w:val="000080"/>
              </w:rPr>
              <w:t>45,92</w:t>
            </w: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i/>
                <w:iCs/>
                <w:color w:val="000080"/>
              </w:rPr>
            </w:pPr>
            <w:r w:rsidRPr="00C463B9">
              <w:rPr>
                <w:rFonts w:ascii="Calibri" w:hAnsi="Calibri" w:cs="Calibri"/>
                <w:i/>
                <w:iCs/>
                <w:color w:val="000080"/>
              </w:rPr>
              <w:t>Vegyes területek összesen:</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right"/>
              <w:rPr>
                <w:rFonts w:ascii="Calibri" w:hAnsi="Calibri" w:cs="Calibri"/>
                <w:i/>
                <w:iCs/>
                <w:color w:val="000080"/>
              </w:rPr>
            </w:pPr>
            <w:r w:rsidRPr="00C463B9">
              <w:rPr>
                <w:rFonts w:ascii="Calibri" w:hAnsi="Calibri" w:cs="Calibri"/>
                <w:i/>
                <w:iCs/>
                <w:color w:val="000080"/>
              </w:rPr>
              <w:t>289,42</w:t>
            </w: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b/>
                <w:bCs/>
                <w:color w:val="000080"/>
              </w:rPr>
            </w:pPr>
            <w:r w:rsidRPr="00C463B9">
              <w:rPr>
                <w:rFonts w:ascii="Calibri" w:hAnsi="Calibri" w:cs="Calibri"/>
                <w:b/>
                <w:bCs/>
                <w:color w:val="000080"/>
              </w:rPr>
              <w:t>GAZDASÁGI TERÜLETEK</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Times New Roman" w:hAnsi="Times New Roman"/>
                <w:color w:val="000080"/>
                <w:sz w:val="20"/>
              </w:rPr>
            </w:pP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color w:val="000080"/>
              </w:rPr>
            </w:pPr>
            <w:r w:rsidRPr="00C463B9">
              <w:rPr>
                <w:rFonts w:ascii="Calibri" w:hAnsi="Calibri" w:cs="Calibri"/>
                <w:color w:val="000080"/>
              </w:rPr>
              <w:t>Kereskedelmi, szolgáltató gazdasági terület (Gksz)</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right"/>
              <w:rPr>
                <w:rFonts w:ascii="Calibri" w:hAnsi="Calibri" w:cs="Calibri"/>
                <w:color w:val="000080"/>
              </w:rPr>
            </w:pPr>
            <w:r w:rsidRPr="00C463B9">
              <w:rPr>
                <w:rFonts w:ascii="Calibri" w:hAnsi="Calibri" w:cs="Calibri"/>
                <w:color w:val="000080"/>
              </w:rPr>
              <w:t>344,40</w:t>
            </w: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color w:val="000080"/>
              </w:rPr>
            </w:pPr>
            <w:r w:rsidRPr="00C463B9">
              <w:rPr>
                <w:rFonts w:ascii="Calibri" w:hAnsi="Calibri" w:cs="Calibri"/>
                <w:color w:val="000080"/>
              </w:rPr>
              <w:t>Ipari terület (Gip)</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right"/>
              <w:rPr>
                <w:rFonts w:ascii="Calibri" w:hAnsi="Calibri" w:cs="Calibri"/>
                <w:color w:val="000080"/>
              </w:rPr>
            </w:pPr>
            <w:r w:rsidRPr="00C463B9">
              <w:rPr>
                <w:rFonts w:ascii="Calibri" w:hAnsi="Calibri" w:cs="Calibri"/>
                <w:color w:val="000080"/>
              </w:rPr>
              <w:t>409,23</w:t>
            </w: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i/>
                <w:iCs/>
                <w:color w:val="000080"/>
              </w:rPr>
            </w:pPr>
            <w:r w:rsidRPr="00C463B9">
              <w:rPr>
                <w:rFonts w:ascii="Calibri" w:hAnsi="Calibri" w:cs="Calibri"/>
                <w:i/>
                <w:iCs/>
                <w:color w:val="000080"/>
              </w:rPr>
              <w:t>Gazdasági területek összesen:</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right"/>
              <w:rPr>
                <w:rFonts w:ascii="Calibri" w:hAnsi="Calibri" w:cs="Calibri"/>
                <w:i/>
                <w:iCs/>
                <w:color w:val="000080"/>
              </w:rPr>
            </w:pPr>
            <w:r w:rsidRPr="00C463B9">
              <w:rPr>
                <w:rFonts w:ascii="Calibri" w:hAnsi="Calibri" w:cs="Calibri"/>
                <w:i/>
                <w:iCs/>
                <w:color w:val="000080"/>
              </w:rPr>
              <w:t>753,63</w:t>
            </w: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b/>
                <w:bCs/>
                <w:color w:val="000080"/>
              </w:rPr>
            </w:pPr>
            <w:r w:rsidRPr="00C463B9">
              <w:rPr>
                <w:rFonts w:ascii="Calibri" w:hAnsi="Calibri" w:cs="Calibri"/>
                <w:b/>
                <w:bCs/>
                <w:color w:val="000080"/>
              </w:rPr>
              <w:t>KÜLÖNLEGES TERÜLETEK</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Times New Roman" w:hAnsi="Times New Roman"/>
                <w:color w:val="000080"/>
                <w:sz w:val="20"/>
              </w:rPr>
            </w:pP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color w:val="000080"/>
              </w:rPr>
            </w:pPr>
            <w:r w:rsidRPr="00C463B9">
              <w:rPr>
                <w:rFonts w:ascii="Calibri" w:hAnsi="Calibri" w:cs="Calibri"/>
                <w:color w:val="000080"/>
              </w:rPr>
              <w:t>Vásár, kiállítás és kongresszus területe (K-Vás)</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right"/>
              <w:rPr>
                <w:rFonts w:ascii="Calibri" w:hAnsi="Calibri" w:cs="Calibri"/>
                <w:color w:val="000080"/>
              </w:rPr>
            </w:pPr>
            <w:r w:rsidRPr="00C463B9">
              <w:rPr>
                <w:rFonts w:ascii="Calibri" w:hAnsi="Calibri" w:cs="Calibri"/>
                <w:color w:val="000080"/>
              </w:rPr>
              <w:t>20,94</w:t>
            </w: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color w:val="000080"/>
              </w:rPr>
            </w:pPr>
            <w:r w:rsidRPr="00C463B9">
              <w:rPr>
                <w:rFonts w:ascii="Calibri" w:hAnsi="Calibri" w:cs="Calibri"/>
                <w:color w:val="000080"/>
              </w:rPr>
              <w:t>Oktatási központok területe (K-Okt)</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right"/>
              <w:rPr>
                <w:rFonts w:ascii="Calibri" w:hAnsi="Calibri" w:cs="Calibri"/>
                <w:color w:val="000080"/>
              </w:rPr>
            </w:pPr>
            <w:r w:rsidRPr="00C463B9">
              <w:rPr>
                <w:rFonts w:ascii="Calibri" w:hAnsi="Calibri" w:cs="Calibri"/>
                <w:color w:val="000080"/>
              </w:rPr>
              <w:t>15,56</w:t>
            </w: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color w:val="000080"/>
              </w:rPr>
            </w:pPr>
            <w:r w:rsidRPr="00C463B9">
              <w:rPr>
                <w:rFonts w:ascii="Calibri" w:hAnsi="Calibri" w:cs="Calibri"/>
                <w:color w:val="000080"/>
              </w:rPr>
              <w:t>Egészségügyi épület elhelyezésére szolgáló terület (K-Eü)</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right"/>
              <w:rPr>
                <w:rFonts w:ascii="Calibri" w:hAnsi="Calibri" w:cs="Calibri"/>
                <w:color w:val="000080"/>
              </w:rPr>
            </w:pPr>
            <w:r w:rsidRPr="00C463B9">
              <w:rPr>
                <w:rFonts w:ascii="Calibri" w:hAnsi="Calibri" w:cs="Calibri"/>
                <w:color w:val="000080"/>
              </w:rPr>
              <w:t>2,83</w:t>
            </w: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color w:val="000080"/>
              </w:rPr>
            </w:pPr>
            <w:r w:rsidRPr="00C463B9">
              <w:rPr>
                <w:rFonts w:ascii="Calibri" w:hAnsi="Calibri" w:cs="Calibri"/>
                <w:color w:val="000080"/>
              </w:rPr>
              <w:t>Nagykiterjedésű sportolási célú terület (K-Sp)</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right"/>
              <w:rPr>
                <w:rFonts w:ascii="Calibri" w:hAnsi="Calibri" w:cs="Calibri"/>
                <w:color w:val="000080"/>
              </w:rPr>
            </w:pPr>
            <w:r w:rsidRPr="00C463B9">
              <w:rPr>
                <w:rFonts w:ascii="Calibri" w:hAnsi="Calibri" w:cs="Calibri"/>
                <w:color w:val="000080"/>
              </w:rPr>
              <w:t>14,55</w:t>
            </w: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color w:val="000080"/>
              </w:rPr>
            </w:pPr>
            <w:r w:rsidRPr="00C463B9">
              <w:rPr>
                <w:rFonts w:ascii="Calibri" w:hAnsi="Calibri" w:cs="Calibri"/>
                <w:color w:val="000080"/>
              </w:rPr>
              <w:t>Kutatás-fejlesztés céljára szolgáló terület (K-Kf)</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right"/>
              <w:rPr>
                <w:rFonts w:ascii="Calibri" w:hAnsi="Calibri" w:cs="Calibri"/>
                <w:color w:val="000080"/>
              </w:rPr>
            </w:pPr>
            <w:r w:rsidRPr="00C463B9">
              <w:rPr>
                <w:rFonts w:ascii="Calibri" w:hAnsi="Calibri" w:cs="Calibri"/>
                <w:color w:val="000080"/>
              </w:rPr>
              <w:t>32,55</w:t>
            </w: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color w:val="000080"/>
              </w:rPr>
            </w:pPr>
            <w:r w:rsidRPr="00C463B9">
              <w:rPr>
                <w:rFonts w:ascii="Calibri" w:hAnsi="Calibri" w:cs="Calibri"/>
                <w:color w:val="000080"/>
              </w:rPr>
              <w:t>Állat- és növénykert területe (K-Ánk)</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right"/>
              <w:rPr>
                <w:rFonts w:ascii="Calibri" w:hAnsi="Calibri" w:cs="Calibri"/>
                <w:color w:val="000080"/>
              </w:rPr>
            </w:pPr>
            <w:r w:rsidRPr="00C463B9">
              <w:rPr>
                <w:rFonts w:ascii="Calibri" w:hAnsi="Calibri" w:cs="Calibri"/>
                <w:color w:val="000080"/>
              </w:rPr>
              <w:t>26,90</w:t>
            </w: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color w:val="000080"/>
              </w:rPr>
            </w:pPr>
            <w:r w:rsidRPr="00C463B9">
              <w:rPr>
                <w:rFonts w:ascii="Calibri" w:hAnsi="Calibri" w:cs="Calibri"/>
                <w:color w:val="000080"/>
              </w:rPr>
              <w:t>Állatmenhely területe (K-Ám)</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right"/>
              <w:rPr>
                <w:rFonts w:ascii="Calibri" w:hAnsi="Calibri" w:cs="Calibri"/>
                <w:color w:val="000080"/>
              </w:rPr>
            </w:pPr>
            <w:r w:rsidRPr="00C463B9">
              <w:rPr>
                <w:rFonts w:ascii="Calibri" w:hAnsi="Calibri" w:cs="Calibri"/>
                <w:color w:val="000080"/>
              </w:rPr>
              <w:t>4,04</w:t>
            </w: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color w:val="000080"/>
              </w:rPr>
            </w:pPr>
            <w:r w:rsidRPr="00C463B9">
              <w:rPr>
                <w:rFonts w:ascii="Calibri" w:hAnsi="Calibri" w:cs="Calibri"/>
                <w:color w:val="000080"/>
              </w:rPr>
              <w:t>Honvédelmi, katonai és nemzetbiztonsági célra szolgáló terület (K-Hon)</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right"/>
              <w:rPr>
                <w:rFonts w:ascii="Calibri" w:hAnsi="Calibri" w:cs="Calibri"/>
                <w:color w:val="000080"/>
              </w:rPr>
            </w:pPr>
            <w:r w:rsidRPr="00C463B9">
              <w:rPr>
                <w:rFonts w:ascii="Calibri" w:hAnsi="Calibri" w:cs="Calibri"/>
                <w:color w:val="000080"/>
              </w:rPr>
              <w:t>22,28</w:t>
            </w: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color w:val="000080"/>
              </w:rPr>
            </w:pPr>
            <w:r w:rsidRPr="00C463B9">
              <w:rPr>
                <w:rFonts w:ascii="Calibri" w:hAnsi="Calibri" w:cs="Calibri"/>
                <w:color w:val="000080"/>
              </w:rPr>
              <w:t>Települési hulladék- és szennyvízkezelés céljára  szolgáló terület (K-Hull)</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right"/>
              <w:rPr>
                <w:rFonts w:ascii="Calibri" w:hAnsi="Calibri" w:cs="Calibri"/>
                <w:color w:val="000080"/>
              </w:rPr>
            </w:pPr>
            <w:r w:rsidRPr="00C463B9">
              <w:rPr>
                <w:rFonts w:ascii="Calibri" w:hAnsi="Calibri" w:cs="Calibri"/>
                <w:color w:val="000080"/>
              </w:rPr>
              <w:t>20,42</w:t>
            </w: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color w:val="000080"/>
              </w:rPr>
            </w:pPr>
            <w:r w:rsidRPr="00C463B9">
              <w:rPr>
                <w:rFonts w:ascii="Calibri" w:hAnsi="Calibri" w:cs="Calibri"/>
                <w:color w:val="000080"/>
              </w:rPr>
              <w:t>Közlekedési építmények elhelyezésére szolgáló terület (K-Közl)</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right"/>
              <w:rPr>
                <w:rFonts w:ascii="Calibri" w:hAnsi="Calibri" w:cs="Calibri"/>
                <w:color w:val="000080"/>
              </w:rPr>
            </w:pPr>
            <w:r w:rsidRPr="00C463B9">
              <w:rPr>
                <w:rFonts w:ascii="Calibri" w:hAnsi="Calibri" w:cs="Calibri"/>
                <w:color w:val="000080"/>
              </w:rPr>
              <w:t>96,40</w:t>
            </w: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color w:val="000080"/>
              </w:rPr>
            </w:pPr>
            <w:r w:rsidRPr="00C463B9">
              <w:rPr>
                <w:rFonts w:ascii="Calibri" w:hAnsi="Calibri" w:cs="Calibri"/>
                <w:color w:val="000080"/>
              </w:rPr>
              <w:t>Temető területe (K-T)</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right"/>
              <w:rPr>
                <w:rFonts w:ascii="Calibri" w:hAnsi="Calibri" w:cs="Calibri"/>
                <w:color w:val="000080"/>
              </w:rPr>
            </w:pPr>
            <w:r w:rsidRPr="00C463B9">
              <w:rPr>
                <w:rFonts w:ascii="Calibri" w:hAnsi="Calibri" w:cs="Calibri"/>
                <w:color w:val="000080"/>
              </w:rPr>
              <w:t>33,54</w:t>
            </w: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color w:val="000080"/>
              </w:rPr>
            </w:pPr>
            <w:r w:rsidRPr="00C463B9">
              <w:rPr>
                <w:rFonts w:ascii="Calibri" w:hAnsi="Calibri" w:cs="Calibri"/>
                <w:color w:val="000080"/>
              </w:rPr>
              <w:t>Napelempark (K-Np)</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right"/>
              <w:rPr>
                <w:rFonts w:ascii="Calibri" w:hAnsi="Calibri" w:cs="Calibri"/>
                <w:color w:val="000080"/>
              </w:rPr>
            </w:pPr>
            <w:r w:rsidRPr="00C463B9">
              <w:rPr>
                <w:rFonts w:ascii="Calibri" w:hAnsi="Calibri" w:cs="Calibri"/>
                <w:color w:val="000080"/>
              </w:rPr>
              <w:t>2,44</w:t>
            </w: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i/>
                <w:iCs/>
                <w:color w:val="000080"/>
              </w:rPr>
            </w:pPr>
            <w:r w:rsidRPr="00C463B9">
              <w:rPr>
                <w:rFonts w:ascii="Calibri" w:hAnsi="Calibri" w:cs="Calibri"/>
                <w:i/>
                <w:iCs/>
                <w:color w:val="000080"/>
              </w:rPr>
              <w:t>Különleges területek összesen:</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right"/>
              <w:rPr>
                <w:rFonts w:ascii="Calibri" w:hAnsi="Calibri" w:cs="Calibri"/>
                <w:i/>
                <w:iCs/>
                <w:color w:val="000080"/>
              </w:rPr>
            </w:pPr>
            <w:r w:rsidRPr="00C463B9">
              <w:rPr>
                <w:rFonts w:ascii="Calibri" w:hAnsi="Calibri" w:cs="Calibri"/>
                <w:i/>
                <w:iCs/>
                <w:color w:val="000080"/>
              </w:rPr>
              <w:t>292,44</w:t>
            </w: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b/>
                <w:bCs/>
                <w:i/>
                <w:iCs/>
                <w:color w:val="000080"/>
              </w:rPr>
            </w:pPr>
            <w:r w:rsidRPr="00C463B9">
              <w:rPr>
                <w:rFonts w:ascii="Calibri" w:hAnsi="Calibri" w:cs="Calibri"/>
                <w:b/>
                <w:bCs/>
                <w:i/>
                <w:iCs/>
                <w:color w:val="000080"/>
              </w:rPr>
              <w:t>Beépítésre szánt területek összesen:</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right"/>
              <w:rPr>
                <w:rFonts w:ascii="Calibri" w:hAnsi="Calibri" w:cs="Calibri"/>
                <w:b/>
                <w:bCs/>
                <w:i/>
                <w:iCs/>
                <w:color w:val="000080"/>
              </w:rPr>
            </w:pPr>
            <w:r w:rsidRPr="00C463B9">
              <w:rPr>
                <w:rFonts w:ascii="Calibri" w:hAnsi="Calibri" w:cs="Calibri"/>
                <w:b/>
                <w:bCs/>
                <w:i/>
                <w:iCs/>
                <w:color w:val="000080"/>
              </w:rPr>
              <w:t>2 261,53</w:t>
            </w: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right"/>
              <w:rPr>
                <w:rFonts w:ascii="Calibri" w:hAnsi="Calibri" w:cs="Calibri"/>
                <w:b/>
                <w:bCs/>
                <w:i/>
                <w:iCs/>
                <w:color w:val="000080"/>
              </w:rPr>
            </w:pP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Times New Roman" w:hAnsi="Times New Roman"/>
                <w:color w:val="000080"/>
                <w:sz w:val="20"/>
              </w:rPr>
            </w:pP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b/>
                <w:bCs/>
                <w:i/>
                <w:iCs/>
                <w:color w:val="000080"/>
              </w:rPr>
            </w:pPr>
            <w:r w:rsidRPr="00C463B9">
              <w:rPr>
                <w:rFonts w:ascii="Calibri" w:hAnsi="Calibri" w:cs="Calibri"/>
                <w:b/>
                <w:bCs/>
                <w:i/>
                <w:iCs/>
                <w:color w:val="000080"/>
              </w:rPr>
              <w:t>BEÉPÍTÉSRE NEM SZÁNT TERÜLETEK</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Times New Roman" w:hAnsi="Times New Roman"/>
                <w:color w:val="000080"/>
                <w:sz w:val="20"/>
              </w:rPr>
            </w:pP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b/>
                <w:bCs/>
                <w:color w:val="000080"/>
              </w:rPr>
            </w:pPr>
            <w:r w:rsidRPr="00C463B9">
              <w:rPr>
                <w:rFonts w:ascii="Calibri" w:hAnsi="Calibri" w:cs="Calibri"/>
                <w:b/>
                <w:bCs/>
                <w:color w:val="000080"/>
              </w:rPr>
              <w:t>KÖZLEKEDÉSI ÉS KÖZMŰTERÜLETEK</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Times New Roman" w:hAnsi="Times New Roman"/>
                <w:color w:val="000080"/>
                <w:sz w:val="20"/>
              </w:rPr>
            </w:pP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color w:val="000080"/>
              </w:rPr>
            </w:pPr>
            <w:r w:rsidRPr="00C463B9">
              <w:rPr>
                <w:rFonts w:ascii="Calibri" w:hAnsi="Calibri" w:cs="Calibri"/>
                <w:color w:val="000080"/>
              </w:rPr>
              <w:t>Közúti közlekedési terület (KÖu)</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right"/>
              <w:rPr>
                <w:rFonts w:ascii="Calibri" w:hAnsi="Calibri" w:cs="Calibri"/>
                <w:color w:val="000080"/>
              </w:rPr>
            </w:pPr>
            <w:r w:rsidRPr="00C463B9">
              <w:rPr>
                <w:rFonts w:ascii="Calibri" w:hAnsi="Calibri" w:cs="Calibri"/>
                <w:color w:val="000080"/>
              </w:rPr>
              <w:t>377,82</w:t>
            </w: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color w:val="000080"/>
              </w:rPr>
            </w:pPr>
            <w:r w:rsidRPr="00C463B9">
              <w:rPr>
                <w:rFonts w:ascii="Calibri" w:hAnsi="Calibri" w:cs="Calibri"/>
                <w:color w:val="000080"/>
              </w:rPr>
              <w:t>Kötöttpályás (vasúti) közlekedési terület (KÖk)</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right"/>
              <w:rPr>
                <w:rFonts w:ascii="Calibri" w:hAnsi="Calibri" w:cs="Calibri"/>
                <w:color w:val="000080"/>
              </w:rPr>
            </w:pPr>
            <w:r w:rsidRPr="00C463B9">
              <w:rPr>
                <w:rFonts w:ascii="Calibri" w:hAnsi="Calibri" w:cs="Calibri"/>
                <w:color w:val="000080"/>
              </w:rPr>
              <w:t>100,33</w:t>
            </w: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color w:val="000080"/>
              </w:rPr>
            </w:pPr>
            <w:r w:rsidRPr="00C463B9">
              <w:rPr>
                <w:rFonts w:ascii="Calibri" w:hAnsi="Calibri" w:cs="Calibri"/>
                <w:color w:val="000080"/>
              </w:rPr>
              <w:t>Légi közlekedési terület (KÖl)</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right"/>
              <w:rPr>
                <w:rFonts w:ascii="Calibri" w:hAnsi="Calibri" w:cs="Calibri"/>
                <w:color w:val="000080"/>
              </w:rPr>
            </w:pPr>
            <w:r w:rsidRPr="00C463B9">
              <w:rPr>
                <w:rFonts w:ascii="Calibri" w:hAnsi="Calibri" w:cs="Calibri"/>
                <w:color w:val="000080"/>
              </w:rPr>
              <w:t>97,70</w:t>
            </w: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color w:val="000080"/>
              </w:rPr>
            </w:pPr>
            <w:r w:rsidRPr="00C463B9">
              <w:rPr>
                <w:rFonts w:ascii="Calibri" w:hAnsi="Calibri" w:cs="Calibri"/>
                <w:color w:val="000080"/>
              </w:rPr>
              <w:t>Közlekedési és közműterületek összesen:</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right"/>
              <w:rPr>
                <w:rFonts w:ascii="Calibri" w:hAnsi="Calibri" w:cs="Calibri"/>
                <w:i/>
                <w:iCs/>
                <w:color w:val="000080"/>
              </w:rPr>
            </w:pPr>
            <w:r w:rsidRPr="00C463B9">
              <w:rPr>
                <w:rFonts w:ascii="Calibri" w:hAnsi="Calibri" w:cs="Calibri"/>
                <w:i/>
                <w:iCs/>
                <w:color w:val="000080"/>
              </w:rPr>
              <w:t>575,86</w:t>
            </w: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b/>
                <w:bCs/>
                <w:color w:val="000080"/>
              </w:rPr>
            </w:pPr>
            <w:r w:rsidRPr="00C463B9">
              <w:rPr>
                <w:rFonts w:ascii="Calibri" w:hAnsi="Calibri" w:cs="Calibri"/>
                <w:b/>
                <w:bCs/>
                <w:color w:val="000080"/>
              </w:rPr>
              <w:t>ZÖLDTERÜLETEK</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Times New Roman" w:hAnsi="Times New Roman"/>
                <w:color w:val="000080"/>
                <w:sz w:val="20"/>
              </w:rPr>
            </w:pP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color w:val="000080"/>
              </w:rPr>
            </w:pPr>
            <w:r w:rsidRPr="00C463B9">
              <w:rPr>
                <w:rFonts w:ascii="Calibri" w:hAnsi="Calibri" w:cs="Calibri"/>
                <w:color w:val="000080"/>
              </w:rPr>
              <w:t>Közpark, közkert (Z)</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right"/>
              <w:rPr>
                <w:rFonts w:ascii="Calibri" w:hAnsi="Calibri" w:cs="Calibri"/>
                <w:color w:val="000080"/>
              </w:rPr>
            </w:pPr>
            <w:r w:rsidRPr="00C463B9">
              <w:rPr>
                <w:rFonts w:ascii="Calibri" w:hAnsi="Calibri" w:cs="Calibri"/>
                <w:color w:val="000080"/>
              </w:rPr>
              <w:t>32,56</w:t>
            </w: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i/>
                <w:iCs/>
                <w:color w:val="000080"/>
              </w:rPr>
            </w:pPr>
            <w:r w:rsidRPr="00C463B9">
              <w:rPr>
                <w:rFonts w:ascii="Calibri" w:hAnsi="Calibri" w:cs="Calibri"/>
                <w:i/>
                <w:iCs/>
                <w:color w:val="000080"/>
              </w:rPr>
              <w:t>Zöldterületek összesen:</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right"/>
              <w:rPr>
                <w:rFonts w:ascii="Calibri" w:hAnsi="Calibri" w:cs="Calibri"/>
                <w:i/>
                <w:iCs/>
                <w:color w:val="000080"/>
              </w:rPr>
            </w:pPr>
            <w:r w:rsidRPr="00C463B9">
              <w:rPr>
                <w:rFonts w:ascii="Calibri" w:hAnsi="Calibri" w:cs="Calibri"/>
                <w:i/>
                <w:iCs/>
                <w:color w:val="000080"/>
              </w:rPr>
              <w:t>32,56</w:t>
            </w: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b/>
                <w:bCs/>
                <w:color w:val="000080"/>
              </w:rPr>
            </w:pPr>
            <w:r w:rsidRPr="00C463B9">
              <w:rPr>
                <w:rFonts w:ascii="Calibri" w:hAnsi="Calibri" w:cs="Calibri"/>
                <w:b/>
                <w:bCs/>
                <w:color w:val="000080"/>
              </w:rPr>
              <w:t>ERDŐTERÜLETEK</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Times New Roman" w:hAnsi="Times New Roman"/>
                <w:color w:val="000080"/>
                <w:sz w:val="20"/>
              </w:rPr>
            </w:pP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color w:val="000080"/>
              </w:rPr>
            </w:pPr>
            <w:r w:rsidRPr="00C463B9">
              <w:rPr>
                <w:rFonts w:ascii="Calibri" w:hAnsi="Calibri" w:cs="Calibri"/>
                <w:color w:val="000080"/>
              </w:rPr>
              <w:lastRenderedPageBreak/>
              <w:t>Védelmi erdőterület (Ev)</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right"/>
              <w:rPr>
                <w:rFonts w:ascii="Calibri" w:hAnsi="Calibri" w:cs="Calibri"/>
                <w:color w:val="000080"/>
              </w:rPr>
            </w:pPr>
            <w:r w:rsidRPr="00C463B9">
              <w:rPr>
                <w:rFonts w:ascii="Calibri" w:hAnsi="Calibri" w:cs="Calibri"/>
                <w:color w:val="000080"/>
              </w:rPr>
              <w:t>1 170,53</w:t>
            </w: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color w:val="000080"/>
              </w:rPr>
            </w:pPr>
            <w:r w:rsidRPr="00C463B9">
              <w:rPr>
                <w:rFonts w:ascii="Calibri" w:hAnsi="Calibri" w:cs="Calibri"/>
                <w:color w:val="000080"/>
              </w:rPr>
              <w:t>Honvédelmi rendeltetésű védő erdő (Evh)</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right"/>
              <w:rPr>
                <w:rFonts w:ascii="Calibri" w:hAnsi="Calibri" w:cs="Calibri"/>
                <w:color w:val="000080"/>
              </w:rPr>
            </w:pPr>
            <w:r w:rsidRPr="00C463B9">
              <w:rPr>
                <w:rFonts w:ascii="Calibri" w:hAnsi="Calibri" w:cs="Calibri"/>
                <w:color w:val="000080"/>
              </w:rPr>
              <w:t>3 725,17</w:t>
            </w: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color w:val="000080"/>
              </w:rPr>
            </w:pPr>
            <w:r w:rsidRPr="00C463B9">
              <w:rPr>
                <w:rFonts w:ascii="Calibri" w:hAnsi="Calibri" w:cs="Calibri"/>
                <w:color w:val="000080"/>
              </w:rPr>
              <w:t>Gazdasági erdőterület (Eg)</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right"/>
              <w:rPr>
                <w:rFonts w:ascii="Calibri" w:hAnsi="Calibri" w:cs="Calibri"/>
                <w:color w:val="000080"/>
              </w:rPr>
            </w:pPr>
            <w:r w:rsidRPr="00C463B9">
              <w:rPr>
                <w:rFonts w:ascii="Calibri" w:hAnsi="Calibri" w:cs="Calibri"/>
                <w:color w:val="000080"/>
              </w:rPr>
              <w:t>217,62</w:t>
            </w: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color w:val="000080"/>
              </w:rPr>
            </w:pPr>
            <w:r w:rsidRPr="00C463B9">
              <w:rPr>
                <w:rFonts w:ascii="Calibri" w:hAnsi="Calibri" w:cs="Calibri"/>
                <w:color w:val="000080"/>
              </w:rPr>
              <w:t>Közjóléti erdőterület (Ek)</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right"/>
              <w:rPr>
                <w:rFonts w:ascii="Calibri" w:hAnsi="Calibri" w:cs="Calibri"/>
                <w:color w:val="000080"/>
              </w:rPr>
            </w:pPr>
            <w:r w:rsidRPr="00C463B9">
              <w:rPr>
                <w:rFonts w:ascii="Calibri" w:hAnsi="Calibri" w:cs="Calibri"/>
                <w:color w:val="000080"/>
              </w:rPr>
              <w:t>39,10</w:t>
            </w: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i/>
                <w:iCs/>
                <w:color w:val="000080"/>
              </w:rPr>
            </w:pPr>
            <w:r w:rsidRPr="00C463B9">
              <w:rPr>
                <w:rFonts w:ascii="Calibri" w:hAnsi="Calibri" w:cs="Calibri"/>
                <w:i/>
                <w:iCs/>
                <w:color w:val="000080"/>
              </w:rPr>
              <w:t>Erdőterületek összesen:</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right"/>
              <w:rPr>
                <w:rFonts w:ascii="Calibri" w:hAnsi="Calibri" w:cs="Calibri"/>
                <w:i/>
                <w:iCs/>
                <w:color w:val="000080"/>
              </w:rPr>
            </w:pPr>
            <w:r w:rsidRPr="00C463B9">
              <w:rPr>
                <w:rFonts w:ascii="Calibri" w:hAnsi="Calibri" w:cs="Calibri"/>
                <w:i/>
                <w:iCs/>
                <w:color w:val="000080"/>
              </w:rPr>
              <w:t>5 152,43</w:t>
            </w: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b/>
                <w:bCs/>
                <w:color w:val="000080"/>
              </w:rPr>
            </w:pPr>
            <w:r w:rsidRPr="00C463B9">
              <w:rPr>
                <w:rFonts w:ascii="Calibri" w:hAnsi="Calibri" w:cs="Calibri"/>
                <w:b/>
                <w:bCs/>
                <w:color w:val="000080"/>
              </w:rPr>
              <w:t>MEZŐGAZDASÁGI TERÜLETEK</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Times New Roman" w:hAnsi="Times New Roman"/>
                <w:color w:val="000080"/>
                <w:sz w:val="20"/>
              </w:rPr>
            </w:pP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color w:val="000080"/>
              </w:rPr>
            </w:pPr>
            <w:r w:rsidRPr="00C463B9">
              <w:rPr>
                <w:rFonts w:ascii="Calibri" w:hAnsi="Calibri" w:cs="Calibri"/>
                <w:color w:val="000080"/>
              </w:rPr>
              <w:t>Általános mezőgazdasági terület (itt képezhető az Mb övezet) (Má)</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right"/>
              <w:rPr>
                <w:rFonts w:ascii="Calibri" w:hAnsi="Calibri" w:cs="Calibri"/>
                <w:color w:val="000080"/>
              </w:rPr>
            </w:pPr>
            <w:r w:rsidRPr="00C463B9">
              <w:rPr>
                <w:rFonts w:ascii="Calibri" w:hAnsi="Calibri" w:cs="Calibri"/>
                <w:color w:val="000080"/>
              </w:rPr>
              <w:t>2 423,23</w:t>
            </w: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color w:val="000080"/>
              </w:rPr>
            </w:pPr>
            <w:r w:rsidRPr="00C463B9">
              <w:rPr>
                <w:rFonts w:ascii="Calibri" w:hAnsi="Calibri" w:cs="Calibri"/>
                <w:color w:val="000080"/>
              </w:rPr>
              <w:t>Kertes mezőgazdasági terület (Mk)</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right"/>
              <w:rPr>
                <w:rFonts w:ascii="Calibri" w:hAnsi="Calibri" w:cs="Calibri"/>
                <w:color w:val="000080"/>
              </w:rPr>
            </w:pPr>
            <w:r w:rsidRPr="00C463B9">
              <w:rPr>
                <w:rFonts w:ascii="Calibri" w:hAnsi="Calibri" w:cs="Calibri"/>
                <w:color w:val="000080"/>
              </w:rPr>
              <w:t>153,60</w:t>
            </w: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i/>
                <w:iCs/>
                <w:color w:val="000080"/>
              </w:rPr>
            </w:pPr>
            <w:r w:rsidRPr="00C463B9">
              <w:rPr>
                <w:rFonts w:ascii="Calibri" w:hAnsi="Calibri" w:cs="Calibri"/>
                <w:i/>
                <w:iCs/>
                <w:color w:val="000080"/>
              </w:rPr>
              <w:t>Mezőgazdasági területek összesen:</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right"/>
              <w:rPr>
                <w:rFonts w:ascii="Calibri" w:hAnsi="Calibri" w:cs="Calibri"/>
                <w:i/>
                <w:iCs/>
                <w:color w:val="000080"/>
              </w:rPr>
            </w:pPr>
            <w:r w:rsidRPr="00C463B9">
              <w:rPr>
                <w:rFonts w:ascii="Calibri" w:hAnsi="Calibri" w:cs="Calibri"/>
                <w:i/>
                <w:iCs/>
                <w:color w:val="000080"/>
              </w:rPr>
              <w:t>2 576,83</w:t>
            </w: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b/>
                <w:bCs/>
                <w:color w:val="000080"/>
              </w:rPr>
            </w:pPr>
            <w:r w:rsidRPr="00C463B9">
              <w:rPr>
                <w:rFonts w:ascii="Calibri" w:hAnsi="Calibri" w:cs="Calibri"/>
                <w:b/>
                <w:bCs/>
                <w:color w:val="000080"/>
              </w:rPr>
              <w:t>VÍZGAZDÁLKODÁSI TERÜLETEK</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Times New Roman" w:hAnsi="Times New Roman"/>
                <w:color w:val="000080"/>
                <w:sz w:val="20"/>
              </w:rPr>
            </w:pP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color w:val="000080"/>
              </w:rPr>
            </w:pPr>
            <w:r w:rsidRPr="00C463B9">
              <w:rPr>
                <w:rFonts w:ascii="Calibri" w:hAnsi="Calibri" w:cs="Calibri"/>
                <w:color w:val="000080"/>
              </w:rPr>
              <w:t>Vízgazdálkodási terület (V)</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right"/>
              <w:rPr>
                <w:rFonts w:ascii="Calibri" w:hAnsi="Calibri" w:cs="Calibri"/>
                <w:color w:val="000080"/>
              </w:rPr>
            </w:pPr>
            <w:r w:rsidRPr="00C463B9">
              <w:rPr>
                <w:rFonts w:ascii="Calibri" w:hAnsi="Calibri" w:cs="Calibri"/>
                <w:color w:val="000080"/>
              </w:rPr>
              <w:t>129,88</w:t>
            </w: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i/>
                <w:iCs/>
                <w:color w:val="000080"/>
              </w:rPr>
            </w:pPr>
            <w:r w:rsidRPr="00C463B9">
              <w:rPr>
                <w:rFonts w:ascii="Calibri" w:hAnsi="Calibri" w:cs="Calibri"/>
                <w:i/>
                <w:iCs/>
                <w:color w:val="000080"/>
              </w:rPr>
              <w:t>Vízgazdálkodási területek összesen:</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right"/>
              <w:rPr>
                <w:rFonts w:ascii="Calibri" w:hAnsi="Calibri" w:cs="Calibri"/>
                <w:i/>
                <w:iCs/>
                <w:color w:val="000080"/>
              </w:rPr>
            </w:pPr>
            <w:r w:rsidRPr="00C463B9">
              <w:rPr>
                <w:rFonts w:ascii="Calibri" w:hAnsi="Calibri" w:cs="Calibri"/>
                <w:i/>
                <w:iCs/>
                <w:color w:val="000080"/>
              </w:rPr>
              <w:t>129,88</w:t>
            </w: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b/>
                <w:bCs/>
                <w:color w:val="000080"/>
              </w:rPr>
            </w:pPr>
            <w:r w:rsidRPr="00C463B9">
              <w:rPr>
                <w:rFonts w:ascii="Calibri" w:hAnsi="Calibri" w:cs="Calibri"/>
                <w:b/>
                <w:bCs/>
                <w:color w:val="000080"/>
              </w:rPr>
              <w:t>TERMÉSZETKÖZELI TERÜLETEK</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Times New Roman" w:hAnsi="Times New Roman"/>
                <w:color w:val="000080"/>
                <w:sz w:val="20"/>
              </w:rPr>
            </w:pP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color w:val="000080"/>
              </w:rPr>
            </w:pPr>
            <w:r w:rsidRPr="00C463B9">
              <w:rPr>
                <w:rFonts w:ascii="Calibri" w:hAnsi="Calibri" w:cs="Calibri"/>
                <w:color w:val="000080"/>
              </w:rPr>
              <w:t>Természetközeli terület (Tk)</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right"/>
              <w:rPr>
                <w:rFonts w:ascii="Calibri" w:hAnsi="Calibri" w:cs="Calibri"/>
                <w:color w:val="000080"/>
              </w:rPr>
            </w:pPr>
            <w:r w:rsidRPr="00C463B9">
              <w:rPr>
                <w:rFonts w:ascii="Calibri" w:hAnsi="Calibri" w:cs="Calibri"/>
                <w:color w:val="000080"/>
              </w:rPr>
              <w:t>102,14</w:t>
            </w: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i/>
                <w:iCs/>
                <w:color w:val="000080"/>
              </w:rPr>
            </w:pPr>
            <w:r w:rsidRPr="00C463B9">
              <w:rPr>
                <w:rFonts w:ascii="Calibri" w:hAnsi="Calibri" w:cs="Calibri"/>
                <w:i/>
                <w:iCs/>
                <w:color w:val="000080"/>
              </w:rPr>
              <w:t>Természetközeli területek összesen:</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right"/>
              <w:rPr>
                <w:rFonts w:ascii="Calibri" w:hAnsi="Calibri" w:cs="Calibri"/>
                <w:i/>
                <w:iCs/>
                <w:color w:val="000080"/>
              </w:rPr>
            </w:pPr>
            <w:r w:rsidRPr="00C463B9">
              <w:rPr>
                <w:rFonts w:ascii="Calibri" w:hAnsi="Calibri" w:cs="Calibri"/>
                <w:i/>
                <w:iCs/>
                <w:color w:val="000080"/>
              </w:rPr>
              <w:t>102,14</w:t>
            </w: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b/>
                <w:bCs/>
                <w:color w:val="000080"/>
              </w:rPr>
            </w:pPr>
            <w:r w:rsidRPr="00C463B9">
              <w:rPr>
                <w:rFonts w:ascii="Calibri" w:hAnsi="Calibri" w:cs="Calibri"/>
                <w:b/>
                <w:bCs/>
                <w:color w:val="000080"/>
              </w:rPr>
              <w:t>KÜLÖNLEGES  BEÉPÍTÉSRE NEM SZÁNT TERÜLETEK</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Times New Roman" w:hAnsi="Times New Roman"/>
                <w:color w:val="000080"/>
                <w:sz w:val="20"/>
              </w:rPr>
            </w:pP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color w:val="000080"/>
              </w:rPr>
            </w:pPr>
            <w:r w:rsidRPr="00C463B9">
              <w:rPr>
                <w:rFonts w:ascii="Calibri" w:hAnsi="Calibri" w:cs="Calibri"/>
                <w:color w:val="000080"/>
              </w:rPr>
              <w:t>Különleges beépítésre nem szánt kondicionáló célú, jelentős zöldfelületű terület (Kb-Kz)</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right"/>
              <w:rPr>
                <w:rFonts w:ascii="Calibri" w:hAnsi="Calibri" w:cs="Calibri"/>
                <w:color w:val="000080"/>
              </w:rPr>
            </w:pPr>
            <w:r w:rsidRPr="00C463B9">
              <w:rPr>
                <w:rFonts w:ascii="Calibri" w:hAnsi="Calibri" w:cs="Calibri"/>
                <w:color w:val="000080"/>
              </w:rPr>
              <w:t>22,24</w:t>
            </w: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color w:val="000080"/>
              </w:rPr>
            </w:pPr>
            <w:r w:rsidRPr="00C463B9">
              <w:rPr>
                <w:rFonts w:ascii="Calibri" w:hAnsi="Calibri" w:cs="Calibri"/>
                <w:color w:val="000080"/>
              </w:rPr>
              <w:t>Különleges beépítésre nem szánt rekreációs terület (Kb-Rek)</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right"/>
              <w:rPr>
                <w:rFonts w:ascii="Calibri" w:hAnsi="Calibri" w:cs="Calibri"/>
                <w:color w:val="000080"/>
              </w:rPr>
            </w:pPr>
            <w:r w:rsidRPr="00C463B9">
              <w:rPr>
                <w:rFonts w:ascii="Calibri" w:hAnsi="Calibri" w:cs="Calibri"/>
                <w:color w:val="000080"/>
              </w:rPr>
              <w:t>22,65</w:t>
            </w: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color w:val="000080"/>
              </w:rPr>
            </w:pPr>
            <w:r w:rsidRPr="00C463B9">
              <w:rPr>
                <w:rFonts w:ascii="Calibri" w:hAnsi="Calibri" w:cs="Calibri"/>
                <w:color w:val="000080"/>
              </w:rPr>
              <w:t>Különleges beépítésre nem szánt honvédelmi, katonai és nemzetbiztonsági terület (Kb-Hon)</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right"/>
              <w:rPr>
                <w:rFonts w:ascii="Calibri" w:hAnsi="Calibri" w:cs="Calibri"/>
                <w:color w:val="000080"/>
              </w:rPr>
            </w:pPr>
            <w:r w:rsidRPr="00C463B9">
              <w:rPr>
                <w:rFonts w:ascii="Calibri" w:hAnsi="Calibri" w:cs="Calibri"/>
                <w:color w:val="000080"/>
              </w:rPr>
              <w:t>1 608,41</w:t>
            </w: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color w:val="000080"/>
              </w:rPr>
            </w:pPr>
            <w:r w:rsidRPr="00C463B9">
              <w:rPr>
                <w:rFonts w:ascii="Calibri" w:hAnsi="Calibri" w:cs="Calibri"/>
                <w:color w:val="000080"/>
              </w:rPr>
              <w:t>Különleges beépítésre nem szánt turisztikai terület (Kb-Tur)</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right"/>
              <w:rPr>
                <w:rFonts w:ascii="Calibri" w:hAnsi="Calibri" w:cs="Calibri"/>
                <w:color w:val="000080"/>
              </w:rPr>
            </w:pPr>
            <w:r w:rsidRPr="00C463B9">
              <w:rPr>
                <w:rFonts w:ascii="Calibri" w:hAnsi="Calibri" w:cs="Calibri"/>
                <w:color w:val="000080"/>
              </w:rPr>
              <w:t>5,90</w:t>
            </w: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color w:val="000080"/>
              </w:rPr>
            </w:pPr>
            <w:r w:rsidRPr="00C463B9">
              <w:rPr>
                <w:rFonts w:ascii="Calibri" w:hAnsi="Calibri" w:cs="Calibri"/>
                <w:color w:val="000080"/>
              </w:rPr>
              <w:t>Különleges beépítésre nem szánt vízkezelési építmények területe (Kb-Vke)</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right"/>
              <w:rPr>
                <w:rFonts w:ascii="Calibri" w:hAnsi="Calibri" w:cs="Calibri"/>
                <w:color w:val="000080"/>
              </w:rPr>
            </w:pPr>
            <w:r w:rsidRPr="00C463B9">
              <w:rPr>
                <w:rFonts w:ascii="Calibri" w:hAnsi="Calibri" w:cs="Calibri"/>
                <w:color w:val="000080"/>
              </w:rPr>
              <w:t>1,73</w:t>
            </w: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color w:val="000080"/>
              </w:rPr>
            </w:pPr>
            <w:r w:rsidRPr="00C463B9">
              <w:rPr>
                <w:rFonts w:ascii="Calibri" w:hAnsi="Calibri" w:cs="Calibri"/>
                <w:color w:val="000080"/>
              </w:rPr>
              <w:t>Nyersanyag kitermelés (bánya) céljára szolgáló terület (Kb-B)</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right"/>
              <w:rPr>
                <w:rFonts w:ascii="Calibri" w:hAnsi="Calibri" w:cs="Calibri"/>
                <w:color w:val="000080"/>
              </w:rPr>
            </w:pPr>
            <w:r w:rsidRPr="00C463B9">
              <w:rPr>
                <w:rFonts w:ascii="Calibri" w:hAnsi="Calibri" w:cs="Calibri"/>
                <w:color w:val="000080"/>
              </w:rPr>
              <w:t>117,20</w:t>
            </w: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color w:val="000080"/>
              </w:rPr>
            </w:pPr>
            <w:r w:rsidRPr="00C463B9">
              <w:rPr>
                <w:rFonts w:ascii="Calibri" w:hAnsi="Calibri" w:cs="Calibri"/>
                <w:color w:val="000080"/>
              </w:rPr>
              <w:t>Különleges beépítésre nem szánt kutatás-fejlesztés céljára szolgáló terület (Kb-Kf)</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right"/>
              <w:rPr>
                <w:rFonts w:ascii="Calibri" w:hAnsi="Calibri" w:cs="Calibri"/>
                <w:color w:val="000080"/>
              </w:rPr>
            </w:pPr>
            <w:r w:rsidRPr="00C463B9">
              <w:rPr>
                <w:rFonts w:ascii="Calibri" w:hAnsi="Calibri" w:cs="Calibri"/>
                <w:color w:val="000080"/>
              </w:rPr>
              <w:t>27,37</w:t>
            </w: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color w:val="000080"/>
              </w:rPr>
            </w:pPr>
            <w:r w:rsidRPr="00C463B9">
              <w:rPr>
                <w:rFonts w:ascii="Calibri" w:hAnsi="Calibri" w:cs="Calibri"/>
                <w:color w:val="000080"/>
              </w:rPr>
              <w:t>Különleges beépítésre nem szánt kertészet céljára szolgáló terület (Kb-Ke)</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right"/>
              <w:rPr>
                <w:rFonts w:ascii="Calibri" w:hAnsi="Calibri" w:cs="Calibri"/>
                <w:color w:val="000080"/>
              </w:rPr>
            </w:pPr>
            <w:r w:rsidRPr="00C463B9">
              <w:rPr>
                <w:rFonts w:ascii="Calibri" w:hAnsi="Calibri" w:cs="Calibri"/>
                <w:color w:val="000080"/>
              </w:rPr>
              <w:t>1,19</w:t>
            </w: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color w:val="000080"/>
              </w:rPr>
            </w:pPr>
            <w:r w:rsidRPr="00C463B9">
              <w:rPr>
                <w:rFonts w:ascii="Calibri" w:hAnsi="Calibri" w:cs="Calibri"/>
                <w:color w:val="000080"/>
              </w:rPr>
              <w:t>Különleges beépítésre nem szánt parkoló terület (Kb-P)</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right"/>
              <w:rPr>
                <w:rFonts w:ascii="Calibri" w:hAnsi="Calibri" w:cs="Calibri"/>
                <w:color w:val="000080"/>
              </w:rPr>
            </w:pPr>
            <w:r w:rsidRPr="00C463B9">
              <w:rPr>
                <w:rFonts w:ascii="Calibri" w:hAnsi="Calibri" w:cs="Calibri"/>
                <w:color w:val="000080"/>
              </w:rPr>
              <w:t>3,23</w:t>
            </w: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color w:val="000080"/>
              </w:rPr>
            </w:pPr>
            <w:r w:rsidRPr="00C463B9">
              <w:rPr>
                <w:rFonts w:ascii="Calibri" w:hAnsi="Calibri" w:cs="Calibri"/>
                <w:color w:val="000080"/>
              </w:rPr>
              <w:t>Különleges beépítésre nem szántnapelempark (Kb-Np)</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right"/>
              <w:rPr>
                <w:rFonts w:ascii="Calibri" w:hAnsi="Calibri" w:cs="Calibri"/>
                <w:color w:val="000080"/>
              </w:rPr>
            </w:pPr>
            <w:r w:rsidRPr="00C463B9">
              <w:rPr>
                <w:rFonts w:ascii="Calibri" w:hAnsi="Calibri" w:cs="Calibri"/>
                <w:color w:val="000080"/>
              </w:rPr>
              <w:t>49,04</w:t>
            </w: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color w:val="000080"/>
              </w:rPr>
            </w:pPr>
            <w:r w:rsidRPr="00C463B9">
              <w:rPr>
                <w:rFonts w:ascii="Calibri" w:hAnsi="Calibri" w:cs="Calibri"/>
                <w:color w:val="000080"/>
              </w:rPr>
              <w:t>Különleges beépítésre nem szánt közösségi tér (Kb-Kt)</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right"/>
              <w:rPr>
                <w:rFonts w:ascii="Calibri" w:hAnsi="Calibri" w:cs="Calibri"/>
                <w:color w:val="000080"/>
              </w:rPr>
            </w:pPr>
            <w:r w:rsidRPr="00C463B9">
              <w:rPr>
                <w:rFonts w:ascii="Calibri" w:hAnsi="Calibri" w:cs="Calibri"/>
                <w:color w:val="000080"/>
              </w:rPr>
              <w:t>0,24</w:t>
            </w: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i/>
                <w:iCs/>
                <w:color w:val="000080"/>
              </w:rPr>
            </w:pPr>
            <w:r w:rsidRPr="00C463B9">
              <w:rPr>
                <w:rFonts w:ascii="Calibri" w:hAnsi="Calibri" w:cs="Calibri"/>
                <w:i/>
                <w:iCs/>
                <w:color w:val="000080"/>
              </w:rPr>
              <w:t>Különleges beépítésre nem szánt területek összesen:</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right"/>
              <w:rPr>
                <w:rFonts w:ascii="Calibri" w:hAnsi="Calibri" w:cs="Calibri"/>
                <w:i/>
                <w:iCs/>
                <w:color w:val="000080"/>
              </w:rPr>
            </w:pPr>
            <w:r w:rsidRPr="00C463B9">
              <w:rPr>
                <w:rFonts w:ascii="Calibri" w:hAnsi="Calibri" w:cs="Calibri"/>
                <w:i/>
                <w:iCs/>
                <w:color w:val="000080"/>
              </w:rPr>
              <w:t>1 859,20</w:t>
            </w:r>
          </w:p>
        </w:tc>
      </w:tr>
      <w:tr w:rsidR="00F9585D" w:rsidRPr="00C463B9" w:rsidTr="001A7835">
        <w:trPr>
          <w:trHeight w:val="300"/>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b/>
                <w:bCs/>
                <w:i/>
                <w:iCs/>
                <w:color w:val="000080"/>
              </w:rPr>
            </w:pPr>
            <w:r w:rsidRPr="00C463B9">
              <w:rPr>
                <w:rFonts w:ascii="Calibri" w:hAnsi="Calibri" w:cs="Calibri"/>
                <w:b/>
                <w:bCs/>
                <w:i/>
                <w:iCs/>
                <w:color w:val="000080"/>
              </w:rPr>
              <w:t>Beépítésre nem szánt területek összesen:</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right"/>
              <w:rPr>
                <w:rFonts w:ascii="Calibri" w:hAnsi="Calibri" w:cs="Calibri"/>
                <w:b/>
                <w:bCs/>
                <w:i/>
                <w:iCs/>
                <w:color w:val="000080"/>
              </w:rPr>
            </w:pPr>
            <w:r w:rsidRPr="00C463B9">
              <w:rPr>
                <w:rFonts w:ascii="Calibri" w:hAnsi="Calibri" w:cs="Calibri"/>
                <w:b/>
                <w:bCs/>
                <w:i/>
                <w:iCs/>
                <w:color w:val="000080"/>
              </w:rPr>
              <w:t>10 428,90</w:t>
            </w:r>
          </w:p>
        </w:tc>
      </w:tr>
      <w:tr w:rsidR="00F9585D" w:rsidRPr="00C463B9" w:rsidTr="001A7835">
        <w:trPr>
          <w:trHeight w:val="315"/>
        </w:trPr>
        <w:tc>
          <w:tcPr>
            <w:tcW w:w="8940" w:type="dxa"/>
            <w:tcBorders>
              <w:top w:val="nil"/>
              <w:left w:val="nil"/>
              <w:bottom w:val="nil"/>
              <w:right w:val="nil"/>
            </w:tcBorders>
            <w:noWrap/>
            <w:vAlign w:val="bottom"/>
            <w:hideMark/>
          </w:tcPr>
          <w:p w:rsidR="00F9585D" w:rsidRPr="00C463B9" w:rsidRDefault="00F9585D" w:rsidP="001A7835">
            <w:pPr>
              <w:overflowPunct/>
              <w:autoSpaceDE/>
              <w:autoSpaceDN/>
              <w:adjustRightInd/>
              <w:jc w:val="left"/>
              <w:rPr>
                <w:rFonts w:ascii="Calibri" w:hAnsi="Calibri" w:cs="Calibri"/>
                <w:b/>
                <w:bCs/>
                <w:color w:val="000080"/>
                <w:szCs w:val="24"/>
                <w:u w:val="single"/>
              </w:rPr>
            </w:pPr>
            <w:r w:rsidRPr="00C463B9">
              <w:rPr>
                <w:rFonts w:ascii="Calibri" w:hAnsi="Calibri" w:cs="Calibri"/>
                <w:b/>
                <w:bCs/>
                <w:color w:val="000080"/>
                <w:szCs w:val="24"/>
                <w:u w:val="single"/>
              </w:rPr>
              <w:t>Veszprém összesen:</w:t>
            </w:r>
          </w:p>
        </w:tc>
        <w:tc>
          <w:tcPr>
            <w:tcW w:w="1220" w:type="dxa"/>
            <w:tcBorders>
              <w:top w:val="nil"/>
              <w:left w:val="nil"/>
              <w:bottom w:val="nil"/>
              <w:right w:val="nil"/>
            </w:tcBorders>
            <w:noWrap/>
            <w:vAlign w:val="bottom"/>
            <w:hideMark/>
          </w:tcPr>
          <w:p w:rsidR="00F9585D" w:rsidRPr="00C463B9" w:rsidRDefault="00F9585D" w:rsidP="001A7835">
            <w:pPr>
              <w:overflowPunct/>
              <w:autoSpaceDE/>
              <w:autoSpaceDN/>
              <w:adjustRightInd/>
              <w:jc w:val="right"/>
              <w:rPr>
                <w:rFonts w:ascii="Calibri" w:hAnsi="Calibri" w:cs="Calibri"/>
                <w:b/>
                <w:bCs/>
                <w:color w:val="000080"/>
                <w:szCs w:val="24"/>
                <w:u w:val="single"/>
              </w:rPr>
            </w:pPr>
            <w:r w:rsidRPr="00C463B9">
              <w:rPr>
                <w:rFonts w:ascii="Calibri" w:hAnsi="Calibri" w:cs="Calibri"/>
                <w:b/>
                <w:bCs/>
                <w:color w:val="000080"/>
                <w:u w:val="single"/>
              </w:rPr>
              <w:t>12 690,43</w:t>
            </w:r>
          </w:p>
        </w:tc>
      </w:tr>
    </w:tbl>
    <w:p w:rsidR="00F9585D" w:rsidRDefault="00F9585D"/>
    <w:p w:rsidR="00F9585D" w:rsidRDefault="00F9585D">
      <w:pPr>
        <w:overflowPunct/>
        <w:autoSpaceDE/>
        <w:autoSpaceDN/>
        <w:adjustRightInd/>
        <w:spacing w:after="160" w:line="259" w:lineRule="auto"/>
        <w:jc w:val="left"/>
      </w:pPr>
      <w:r>
        <w:br w:type="page"/>
      </w:r>
    </w:p>
    <w:p w:rsidR="00F9585D" w:rsidRPr="00907BAE" w:rsidRDefault="00F9585D" w:rsidP="00F9585D">
      <w:pPr>
        <w:rPr>
          <w:rFonts w:ascii="Tahoma" w:hAnsi="Tahoma" w:cs="Tahoma"/>
          <w:color w:val="000080"/>
          <w:szCs w:val="24"/>
        </w:rPr>
      </w:pPr>
      <w:bookmarkStart w:id="0" w:name="_Hlk211250870"/>
      <w:r w:rsidRPr="00907BAE">
        <w:rPr>
          <w:rFonts w:ascii="Tahoma" w:hAnsi="Tahoma" w:cs="Tahoma"/>
          <w:color w:val="000080"/>
          <w:szCs w:val="24"/>
        </w:rPr>
        <w:lastRenderedPageBreak/>
        <w:t xml:space="preserve">1. melléklet a </w:t>
      </w:r>
      <w:r>
        <w:rPr>
          <w:rFonts w:ascii="Tahoma" w:hAnsi="Tahoma" w:cs="Tahoma"/>
          <w:color w:val="000080"/>
          <w:szCs w:val="24"/>
        </w:rPr>
        <w:t>400</w:t>
      </w:r>
      <w:r w:rsidRPr="00907BAE">
        <w:rPr>
          <w:rFonts w:ascii="Tahoma" w:hAnsi="Tahoma" w:cs="Tahoma"/>
          <w:color w:val="000080"/>
          <w:szCs w:val="24"/>
        </w:rPr>
        <w:t>/2025. (</w:t>
      </w:r>
      <w:r>
        <w:rPr>
          <w:rFonts w:ascii="Tahoma" w:hAnsi="Tahoma" w:cs="Tahoma"/>
          <w:color w:val="000080"/>
          <w:szCs w:val="24"/>
        </w:rPr>
        <w:t>X.30.</w:t>
      </w:r>
      <w:r w:rsidRPr="00907BAE">
        <w:rPr>
          <w:rFonts w:ascii="Tahoma" w:hAnsi="Tahoma" w:cs="Tahoma"/>
          <w:color w:val="000080"/>
          <w:szCs w:val="24"/>
        </w:rPr>
        <w:t>) határozathoz</w:t>
      </w:r>
    </w:p>
    <w:p w:rsidR="00F9585D" w:rsidRPr="00907BAE" w:rsidRDefault="00F9585D" w:rsidP="00F9585D">
      <w:pPr>
        <w:rPr>
          <w:rFonts w:ascii="Tahoma" w:hAnsi="Tahoma" w:cs="Tahoma"/>
          <w:color w:val="000080"/>
          <w:szCs w:val="24"/>
        </w:rPr>
      </w:pPr>
    </w:p>
    <w:bookmarkEnd w:id="0"/>
    <w:p w:rsidR="00F9585D" w:rsidRPr="00907BAE" w:rsidRDefault="00F9585D" w:rsidP="00F9585D">
      <w:pPr>
        <w:keepNext/>
        <w:jc w:val="center"/>
        <w:outlineLvl w:val="0"/>
        <w:rPr>
          <w:rFonts w:ascii="Tahoma" w:hAnsi="Tahoma" w:cs="Tahoma"/>
          <w:b/>
          <w:bCs/>
          <w:iCs/>
          <w:color w:val="000080"/>
          <w:szCs w:val="24"/>
        </w:rPr>
      </w:pPr>
      <w:r w:rsidRPr="00907BAE">
        <w:rPr>
          <w:rFonts w:ascii="Tahoma" w:hAnsi="Tahoma" w:cs="Tahoma"/>
          <w:b/>
          <w:bCs/>
          <w:iCs/>
          <w:color w:val="000080"/>
          <w:szCs w:val="24"/>
        </w:rPr>
        <w:t>MEGÁLLAPODÁS</w:t>
      </w:r>
    </w:p>
    <w:p w:rsidR="00F9585D" w:rsidRPr="00907BAE" w:rsidRDefault="00F9585D" w:rsidP="00F9585D">
      <w:pPr>
        <w:keepNext/>
        <w:jc w:val="center"/>
        <w:outlineLvl w:val="0"/>
        <w:rPr>
          <w:rFonts w:ascii="Tahoma" w:hAnsi="Tahoma" w:cs="Tahoma"/>
          <w:b/>
          <w:bCs/>
          <w:iCs/>
          <w:color w:val="000080"/>
          <w:szCs w:val="24"/>
        </w:rPr>
      </w:pPr>
      <w:r w:rsidRPr="00907BAE">
        <w:rPr>
          <w:rFonts w:ascii="Tahoma" w:hAnsi="Tahoma" w:cs="Tahoma"/>
          <w:b/>
          <w:bCs/>
          <w:iCs/>
          <w:color w:val="000080"/>
          <w:szCs w:val="24"/>
        </w:rPr>
        <w:t>Önkormányzati tulajdonú bérlakások üzemeltetésével és hasznosításával kapcsolatos feladatok ellátásáról</w:t>
      </w:r>
    </w:p>
    <w:p w:rsidR="00F9585D" w:rsidRPr="00907BAE" w:rsidRDefault="00F9585D" w:rsidP="00F9585D">
      <w:pPr>
        <w:keepNext/>
        <w:jc w:val="center"/>
        <w:outlineLvl w:val="0"/>
        <w:rPr>
          <w:rFonts w:ascii="Tahoma" w:hAnsi="Tahoma" w:cs="Tahoma"/>
          <w:b/>
          <w:bCs/>
          <w:iCs/>
          <w:color w:val="000080"/>
          <w:szCs w:val="24"/>
        </w:rPr>
      </w:pPr>
    </w:p>
    <w:p w:rsidR="00F9585D" w:rsidRPr="00907BAE" w:rsidRDefault="00F9585D" w:rsidP="00F9585D">
      <w:pPr>
        <w:jc w:val="center"/>
        <w:rPr>
          <w:rFonts w:ascii="Tahoma" w:hAnsi="Tahoma" w:cs="Tahoma"/>
          <w:b/>
          <w:color w:val="000080"/>
          <w:szCs w:val="24"/>
        </w:rPr>
      </w:pPr>
      <w:r w:rsidRPr="00907BAE">
        <w:rPr>
          <w:rFonts w:ascii="Tahoma" w:hAnsi="Tahoma" w:cs="Tahoma"/>
          <w:b/>
          <w:bCs/>
          <w:iCs/>
          <w:color w:val="000080"/>
          <w:szCs w:val="24"/>
        </w:rPr>
        <w:t>a módosításokkal egységes szerkezetben</w:t>
      </w:r>
    </w:p>
    <w:p w:rsidR="00F9585D" w:rsidRPr="00907BAE" w:rsidRDefault="00F9585D" w:rsidP="00F9585D">
      <w:pPr>
        <w:rPr>
          <w:rFonts w:ascii="Tahoma" w:hAnsi="Tahoma" w:cs="Tahoma"/>
          <w:color w:val="000080"/>
          <w:szCs w:val="24"/>
        </w:rPr>
      </w:pPr>
    </w:p>
    <w:p w:rsidR="00F9585D" w:rsidRPr="00907BAE" w:rsidRDefault="00F9585D" w:rsidP="00F9585D">
      <w:pPr>
        <w:rPr>
          <w:rFonts w:ascii="Tahoma" w:hAnsi="Tahoma" w:cs="Tahoma"/>
          <w:color w:val="000080"/>
          <w:szCs w:val="24"/>
        </w:rPr>
      </w:pPr>
      <w:r w:rsidRPr="00907BAE">
        <w:rPr>
          <w:rFonts w:ascii="Tahoma" w:hAnsi="Tahoma" w:cs="Tahoma"/>
          <w:color w:val="000080"/>
          <w:szCs w:val="24"/>
        </w:rPr>
        <w:t xml:space="preserve">mely létrejött egyrészről: </w:t>
      </w:r>
      <w:r w:rsidRPr="00907BAE">
        <w:rPr>
          <w:rFonts w:ascii="Tahoma" w:hAnsi="Tahoma" w:cs="Tahoma"/>
          <w:b/>
          <w:color w:val="000080"/>
          <w:szCs w:val="24"/>
        </w:rPr>
        <w:t xml:space="preserve">Veszprém Megyei Jogú Város Önkormányzata </w:t>
      </w:r>
      <w:r w:rsidRPr="00907BAE">
        <w:rPr>
          <w:rFonts w:ascii="Tahoma" w:hAnsi="Tahoma" w:cs="Tahoma"/>
          <w:color w:val="000080"/>
          <w:szCs w:val="24"/>
        </w:rPr>
        <w:t xml:space="preserve">(székhely: 8200 Veszprém, Óváros tér 9., képviseli Porga Gyula </w:t>
      </w:r>
      <w:r w:rsidRPr="00907BAE">
        <w:rPr>
          <w:rFonts w:ascii="Tahoma" w:hAnsi="Tahoma" w:cs="Tahoma"/>
          <w:iCs/>
          <w:color w:val="000080"/>
          <w:szCs w:val="24"/>
        </w:rPr>
        <w:t>polgármester) mint megbízó</w:t>
      </w:r>
      <w:r w:rsidRPr="00907BAE">
        <w:rPr>
          <w:rFonts w:ascii="Tahoma" w:hAnsi="Tahoma" w:cs="Tahoma"/>
          <w:color w:val="000080"/>
          <w:szCs w:val="24"/>
        </w:rPr>
        <w:t xml:space="preserve"> (a továbbiakban: Önkormányzat),</w:t>
      </w:r>
    </w:p>
    <w:p w:rsidR="00F9585D" w:rsidRPr="00907BAE" w:rsidRDefault="00F9585D" w:rsidP="00F9585D">
      <w:pPr>
        <w:rPr>
          <w:rFonts w:ascii="Tahoma" w:hAnsi="Tahoma" w:cs="Tahoma"/>
          <w:color w:val="000080"/>
          <w:szCs w:val="24"/>
        </w:rPr>
      </w:pPr>
    </w:p>
    <w:p w:rsidR="00F9585D" w:rsidRPr="00907BAE" w:rsidRDefault="00F9585D" w:rsidP="00F9585D">
      <w:pPr>
        <w:rPr>
          <w:rFonts w:ascii="Tahoma" w:hAnsi="Tahoma" w:cs="Tahoma"/>
          <w:color w:val="000080"/>
          <w:szCs w:val="24"/>
        </w:rPr>
      </w:pPr>
      <w:r w:rsidRPr="00907BAE">
        <w:rPr>
          <w:rFonts w:ascii="Tahoma" w:hAnsi="Tahoma" w:cs="Tahoma"/>
          <w:color w:val="000080"/>
          <w:szCs w:val="24"/>
        </w:rPr>
        <w:t xml:space="preserve">másrészről: a </w:t>
      </w:r>
      <w:r w:rsidRPr="00907BAE">
        <w:rPr>
          <w:rFonts w:ascii="Tahoma" w:hAnsi="Tahoma" w:cs="Tahoma"/>
          <w:b/>
          <w:color w:val="000080"/>
          <w:szCs w:val="24"/>
        </w:rPr>
        <w:t>”VESZOL” Nonprofit Kft.</w:t>
      </w:r>
      <w:r w:rsidRPr="00907BAE">
        <w:rPr>
          <w:rFonts w:ascii="Tahoma" w:hAnsi="Tahoma" w:cs="Tahoma"/>
          <w:color w:val="000080"/>
          <w:szCs w:val="24"/>
        </w:rPr>
        <w:t xml:space="preserve"> (székhely: 8200 Veszprém, Házgyári út 1., képviseli: Lendvai-Frikkel Attila ügyvezető) mint megbízott (a továbbiakban: Kft.)</w:t>
      </w:r>
    </w:p>
    <w:p w:rsidR="00F9585D" w:rsidRPr="00907BAE" w:rsidRDefault="00F9585D" w:rsidP="00F9585D">
      <w:pPr>
        <w:rPr>
          <w:rFonts w:ascii="Tahoma" w:hAnsi="Tahoma" w:cs="Tahoma"/>
          <w:color w:val="000080"/>
          <w:szCs w:val="24"/>
        </w:rPr>
      </w:pPr>
    </w:p>
    <w:p w:rsidR="00F9585D" w:rsidRPr="00907BAE" w:rsidRDefault="00F9585D" w:rsidP="00F9585D">
      <w:pPr>
        <w:rPr>
          <w:rFonts w:ascii="Tahoma" w:hAnsi="Tahoma" w:cs="Tahoma"/>
          <w:color w:val="000080"/>
          <w:szCs w:val="24"/>
        </w:rPr>
      </w:pPr>
      <w:r w:rsidRPr="00907BAE">
        <w:rPr>
          <w:rFonts w:ascii="Tahoma" w:hAnsi="Tahoma" w:cs="Tahoma"/>
          <w:color w:val="000080"/>
          <w:szCs w:val="24"/>
        </w:rPr>
        <w:t>a továbbiakban és együttesen: Felek között a mai napon az alábbi feltételek szerint:</w:t>
      </w:r>
    </w:p>
    <w:p w:rsidR="00F9585D" w:rsidRPr="00907BAE" w:rsidRDefault="00F9585D" w:rsidP="00F9585D">
      <w:pPr>
        <w:rPr>
          <w:rFonts w:ascii="Tahoma" w:hAnsi="Tahoma" w:cs="Tahoma"/>
          <w:color w:val="000080"/>
          <w:szCs w:val="24"/>
        </w:rPr>
      </w:pPr>
    </w:p>
    <w:p w:rsidR="00F9585D" w:rsidRPr="00907BAE" w:rsidRDefault="00F9585D" w:rsidP="00F9585D">
      <w:pPr>
        <w:ind w:left="360"/>
        <w:jc w:val="center"/>
        <w:rPr>
          <w:rFonts w:ascii="Tahoma" w:hAnsi="Tahoma" w:cs="Tahoma"/>
          <w:b/>
          <w:color w:val="000080"/>
          <w:szCs w:val="24"/>
        </w:rPr>
      </w:pPr>
      <w:r w:rsidRPr="00907BAE">
        <w:rPr>
          <w:rFonts w:ascii="Tahoma" w:hAnsi="Tahoma" w:cs="Tahoma"/>
          <w:b/>
          <w:color w:val="000080"/>
          <w:szCs w:val="24"/>
        </w:rPr>
        <w:t>Előzmények</w:t>
      </w:r>
    </w:p>
    <w:p w:rsidR="00F9585D" w:rsidRPr="00907BAE" w:rsidRDefault="00F9585D" w:rsidP="00F9585D">
      <w:pPr>
        <w:ind w:left="360"/>
        <w:jc w:val="center"/>
        <w:rPr>
          <w:rFonts w:ascii="Tahoma" w:hAnsi="Tahoma" w:cs="Tahoma"/>
          <w:b/>
          <w:color w:val="000080"/>
          <w:szCs w:val="24"/>
        </w:rPr>
      </w:pPr>
    </w:p>
    <w:p w:rsidR="00F9585D" w:rsidRPr="00907BAE" w:rsidRDefault="00F9585D" w:rsidP="00F9585D">
      <w:pPr>
        <w:rPr>
          <w:rFonts w:ascii="Tahoma" w:hAnsi="Tahoma" w:cs="Tahoma"/>
          <w:color w:val="000080"/>
          <w:szCs w:val="24"/>
        </w:rPr>
      </w:pPr>
      <w:r w:rsidRPr="00907BAE">
        <w:rPr>
          <w:rFonts w:ascii="Tahoma" w:hAnsi="Tahoma" w:cs="Tahoma"/>
          <w:color w:val="000080"/>
          <w:szCs w:val="24"/>
        </w:rPr>
        <w:t xml:space="preserve">Veszprém Megyei Jogú Város Önkormányzatának Közgyűlése a 41/2016. (II. 25.) határozatával jóváhagyta Veszprém Megyei Jogú Város Önkormányzata és a </w:t>
      </w:r>
      <w:r w:rsidRPr="00907BAE">
        <w:rPr>
          <w:rFonts w:ascii="Tahoma" w:hAnsi="Tahoma" w:cs="Tahoma"/>
          <w:bCs/>
          <w:color w:val="000080"/>
          <w:szCs w:val="24"/>
        </w:rPr>
        <w:t>”</w:t>
      </w:r>
      <w:r w:rsidRPr="00907BAE">
        <w:rPr>
          <w:rFonts w:ascii="Tahoma" w:hAnsi="Tahoma" w:cs="Tahoma"/>
          <w:color w:val="000080"/>
          <w:szCs w:val="24"/>
        </w:rPr>
        <w:t xml:space="preserve">VESZOL” Veszprémi Közösségi Lakásügynökség Nonprofit Kft. között létrejött szolgáltásvásárlási szerződést, melynek 15., 17. és 18. pontját 2019. június 4. napján a 123/2019. (V.29.) közgyűlési határozattal, 18. pontját 2022. április 1. napján, 2023. március 14. napján, 2024. március 5. napján, 6., 17. és 18. pontját pedig 2024. november 11. napján a 352/2024. (XI. 07.) határozattal módosítottak. </w:t>
      </w:r>
    </w:p>
    <w:p w:rsidR="00F9585D" w:rsidRPr="00907BAE" w:rsidRDefault="00F9585D" w:rsidP="00F9585D">
      <w:pPr>
        <w:rPr>
          <w:rFonts w:ascii="Tahoma" w:hAnsi="Tahoma" w:cs="Tahoma"/>
          <w:color w:val="000080"/>
          <w:szCs w:val="24"/>
        </w:rPr>
      </w:pPr>
      <w:r w:rsidRPr="00907BAE">
        <w:rPr>
          <w:rFonts w:ascii="Tahoma" w:hAnsi="Tahoma" w:cs="Tahoma"/>
          <w:color w:val="000080"/>
          <w:szCs w:val="24"/>
        </w:rPr>
        <w:t>Jelen szerződésben a korábbi módosítások egységes szerkezetbe foglaltan kerültek megjelenítésére azzal, hogy a 18. pont a tárgyévi díjat tartalmazza, valamint kiegészítésre került a kiléptető lakással kapcsolatos feladatokkal.</w:t>
      </w:r>
    </w:p>
    <w:p w:rsidR="00F9585D" w:rsidRPr="00907BAE" w:rsidRDefault="00F9585D" w:rsidP="00F9585D">
      <w:pPr>
        <w:rPr>
          <w:rFonts w:ascii="Tahoma" w:hAnsi="Tahoma" w:cs="Tahoma"/>
          <w:b/>
          <w:color w:val="000080"/>
          <w:szCs w:val="24"/>
        </w:rPr>
      </w:pPr>
    </w:p>
    <w:p w:rsidR="00F9585D" w:rsidRPr="00907BAE" w:rsidRDefault="00F9585D" w:rsidP="00F9585D">
      <w:pPr>
        <w:ind w:left="360"/>
        <w:jc w:val="center"/>
        <w:rPr>
          <w:rFonts w:ascii="Tahoma" w:hAnsi="Tahoma" w:cs="Tahoma"/>
          <w:b/>
          <w:color w:val="000080"/>
          <w:szCs w:val="24"/>
        </w:rPr>
      </w:pPr>
      <w:r w:rsidRPr="00907BAE">
        <w:rPr>
          <w:rFonts w:ascii="Tahoma" w:hAnsi="Tahoma" w:cs="Tahoma"/>
          <w:b/>
          <w:color w:val="000080"/>
          <w:szCs w:val="24"/>
        </w:rPr>
        <w:t>A megállapodás célja és hatálya</w:t>
      </w:r>
    </w:p>
    <w:p w:rsidR="00F9585D" w:rsidRPr="00907BAE" w:rsidRDefault="00F9585D" w:rsidP="00F9585D">
      <w:pPr>
        <w:rPr>
          <w:rFonts w:ascii="Tahoma" w:hAnsi="Tahoma" w:cs="Tahoma"/>
          <w:color w:val="000080"/>
          <w:szCs w:val="24"/>
        </w:rPr>
      </w:pPr>
    </w:p>
    <w:p w:rsidR="00F9585D" w:rsidRPr="00907BAE" w:rsidRDefault="00F9585D" w:rsidP="00F9585D">
      <w:pPr>
        <w:rPr>
          <w:rFonts w:ascii="Tahoma" w:hAnsi="Tahoma" w:cs="Tahoma"/>
          <w:color w:val="000080"/>
          <w:szCs w:val="24"/>
        </w:rPr>
      </w:pPr>
      <w:r w:rsidRPr="00907BAE">
        <w:rPr>
          <w:rFonts w:ascii="Tahoma" w:hAnsi="Tahoma" w:cs="Tahoma"/>
          <w:color w:val="000080"/>
          <w:szCs w:val="24"/>
        </w:rPr>
        <w:t>Az Önkormányzat a megállapodás megkötésével kívánja elősegíteni – a jogszabályok előírásainak, Veszprém város gazdasági programjának, közép- és hosszú távú vagyongazdálkodási tervének, az éves vagyongazdálkodási irányelveknek és a bérlakás gazdálkodási koncepciójának megfelelően – az önkormányzati vagyonnal történő okszerű gazdálkodást, ezért a Felek a következőket határozzák el:</w:t>
      </w:r>
    </w:p>
    <w:p w:rsidR="00F9585D" w:rsidRPr="00907BAE" w:rsidRDefault="00F9585D" w:rsidP="00F9585D">
      <w:pPr>
        <w:rPr>
          <w:rFonts w:ascii="Tahoma" w:hAnsi="Tahoma" w:cs="Tahoma"/>
          <w:color w:val="000080"/>
          <w:szCs w:val="24"/>
        </w:rPr>
      </w:pPr>
      <w:r w:rsidRPr="00907BAE">
        <w:rPr>
          <w:rFonts w:ascii="Tahoma" w:hAnsi="Tahoma" w:cs="Tahoma"/>
          <w:color w:val="000080"/>
          <w:szCs w:val="24"/>
        </w:rPr>
        <w:t xml:space="preserve">  </w:t>
      </w:r>
    </w:p>
    <w:p w:rsidR="00F9585D" w:rsidRPr="00907BAE" w:rsidRDefault="00F9585D" w:rsidP="00F9585D">
      <w:pPr>
        <w:rPr>
          <w:rFonts w:ascii="Tahoma" w:hAnsi="Tahoma" w:cs="Tahoma"/>
          <w:color w:val="000080"/>
          <w:szCs w:val="24"/>
        </w:rPr>
      </w:pPr>
      <w:r w:rsidRPr="00907BAE">
        <w:rPr>
          <w:rFonts w:ascii="Tahoma" w:hAnsi="Tahoma" w:cs="Tahoma"/>
          <w:color w:val="000080"/>
          <w:szCs w:val="24"/>
        </w:rPr>
        <w:t xml:space="preserve"> A megállapodás hatálya alá tartozik az önkormányzati tulajdonban lévő bérlakás funkciójú ingatlanok üzemeltetése, bérbeadása</w:t>
      </w:r>
    </w:p>
    <w:p w:rsidR="00F9585D" w:rsidRPr="00907BAE" w:rsidRDefault="00F9585D" w:rsidP="00F9585D">
      <w:pPr>
        <w:jc w:val="center"/>
        <w:rPr>
          <w:rFonts w:ascii="Tahoma" w:hAnsi="Tahoma" w:cs="Tahoma"/>
          <w:b/>
          <w:color w:val="000080"/>
          <w:szCs w:val="24"/>
        </w:rPr>
      </w:pPr>
    </w:p>
    <w:p w:rsidR="00F9585D" w:rsidRPr="00907BAE" w:rsidRDefault="00F9585D" w:rsidP="00F9585D">
      <w:pPr>
        <w:pStyle w:val="Listaszerbekezds"/>
        <w:numPr>
          <w:ilvl w:val="0"/>
          <w:numId w:val="3"/>
        </w:numPr>
        <w:overflowPunct/>
        <w:autoSpaceDE/>
        <w:autoSpaceDN/>
        <w:adjustRightInd/>
        <w:ind w:left="426" w:hanging="426"/>
        <w:contextualSpacing/>
        <w:rPr>
          <w:rFonts w:ascii="Tahoma" w:hAnsi="Tahoma" w:cs="Tahoma"/>
          <w:color w:val="000080"/>
          <w:szCs w:val="24"/>
        </w:rPr>
      </w:pPr>
      <w:r w:rsidRPr="00907BAE">
        <w:rPr>
          <w:rFonts w:ascii="Tahoma" w:hAnsi="Tahoma" w:cs="Tahoma"/>
          <w:color w:val="000080"/>
          <w:szCs w:val="24"/>
        </w:rPr>
        <w:t xml:space="preserve">Az Önkormányzat a Kft.-t az önkormányzati tulajdonú bérlakások üzemeltetésével, hasznosításával bízza meg. </w:t>
      </w:r>
    </w:p>
    <w:p w:rsidR="00F9585D" w:rsidRPr="00907BAE" w:rsidRDefault="00F9585D" w:rsidP="00F9585D">
      <w:pPr>
        <w:ind w:left="540" w:hanging="540"/>
        <w:rPr>
          <w:rFonts w:ascii="Tahoma" w:hAnsi="Tahoma" w:cs="Tahoma"/>
          <w:color w:val="000080"/>
          <w:szCs w:val="24"/>
        </w:rPr>
      </w:pPr>
    </w:p>
    <w:p w:rsidR="00F9585D" w:rsidRPr="00907BAE" w:rsidRDefault="00F9585D" w:rsidP="00F9585D">
      <w:pPr>
        <w:pStyle w:val="Listaszerbekezds"/>
        <w:numPr>
          <w:ilvl w:val="0"/>
          <w:numId w:val="2"/>
        </w:numPr>
        <w:overflowPunct/>
        <w:autoSpaceDE/>
        <w:autoSpaceDN/>
        <w:adjustRightInd/>
        <w:ind w:left="426" w:hanging="426"/>
        <w:contextualSpacing/>
        <w:rPr>
          <w:rFonts w:ascii="Tahoma" w:hAnsi="Tahoma" w:cs="Tahoma"/>
          <w:color w:val="000080"/>
          <w:szCs w:val="24"/>
        </w:rPr>
      </w:pPr>
      <w:r w:rsidRPr="00907BAE">
        <w:rPr>
          <w:rFonts w:ascii="Tahoma" w:hAnsi="Tahoma" w:cs="Tahoma"/>
          <w:color w:val="000080"/>
          <w:szCs w:val="24"/>
        </w:rPr>
        <w:t xml:space="preserve">Felek rögzítik, hogy az önkormányzat lakásrendeletében meghatározott bérbeadói jogosítványokat a polgármester gyakorolja. </w:t>
      </w:r>
    </w:p>
    <w:p w:rsidR="00F9585D" w:rsidRPr="00907BAE" w:rsidRDefault="00F9585D" w:rsidP="00F9585D">
      <w:pPr>
        <w:ind w:left="426" w:hanging="426"/>
        <w:rPr>
          <w:rFonts w:ascii="Tahoma" w:hAnsi="Tahoma" w:cs="Tahoma"/>
          <w:color w:val="000080"/>
          <w:szCs w:val="24"/>
        </w:rPr>
      </w:pPr>
    </w:p>
    <w:p w:rsidR="00F9585D" w:rsidRPr="00907BAE" w:rsidRDefault="00F9585D" w:rsidP="00F9585D">
      <w:pPr>
        <w:pStyle w:val="Listaszerbekezds"/>
        <w:numPr>
          <w:ilvl w:val="0"/>
          <w:numId w:val="2"/>
        </w:numPr>
        <w:overflowPunct/>
        <w:autoSpaceDE/>
        <w:autoSpaceDN/>
        <w:adjustRightInd/>
        <w:ind w:left="426" w:hanging="426"/>
        <w:contextualSpacing/>
        <w:rPr>
          <w:rFonts w:ascii="Tahoma" w:hAnsi="Tahoma" w:cs="Tahoma"/>
          <w:color w:val="000080"/>
          <w:szCs w:val="24"/>
        </w:rPr>
      </w:pPr>
      <w:r w:rsidRPr="00907BAE">
        <w:rPr>
          <w:rFonts w:ascii="Tahoma" w:hAnsi="Tahoma" w:cs="Tahoma"/>
          <w:color w:val="000080"/>
          <w:szCs w:val="24"/>
        </w:rPr>
        <w:lastRenderedPageBreak/>
        <w:t>Az 1. pontban meghatározott ingatlanok hasznosítására irányuló pályáztatási eljárás lefolytatása és a döntések előkészítése a Kft. feladatát képezi.</w:t>
      </w:r>
    </w:p>
    <w:p w:rsidR="00F9585D" w:rsidRPr="00907BAE" w:rsidRDefault="00F9585D" w:rsidP="00F9585D">
      <w:pPr>
        <w:ind w:left="426" w:hanging="426"/>
        <w:rPr>
          <w:rFonts w:ascii="Tahoma" w:hAnsi="Tahoma" w:cs="Tahoma"/>
          <w:color w:val="000080"/>
          <w:szCs w:val="24"/>
        </w:rPr>
      </w:pPr>
    </w:p>
    <w:p w:rsidR="00F9585D" w:rsidRPr="00907BAE" w:rsidRDefault="00F9585D" w:rsidP="00F9585D">
      <w:pPr>
        <w:pStyle w:val="Listaszerbekezds"/>
        <w:numPr>
          <w:ilvl w:val="0"/>
          <w:numId w:val="2"/>
        </w:numPr>
        <w:overflowPunct/>
        <w:autoSpaceDE/>
        <w:autoSpaceDN/>
        <w:adjustRightInd/>
        <w:ind w:left="426" w:hanging="426"/>
        <w:contextualSpacing/>
        <w:rPr>
          <w:rFonts w:ascii="Tahoma" w:hAnsi="Tahoma" w:cs="Tahoma"/>
          <w:color w:val="000080"/>
          <w:szCs w:val="24"/>
        </w:rPr>
      </w:pPr>
      <w:r w:rsidRPr="00907BAE">
        <w:rPr>
          <w:rFonts w:ascii="Tahoma" w:hAnsi="Tahoma" w:cs="Tahoma"/>
          <w:color w:val="000080"/>
          <w:szCs w:val="24"/>
        </w:rPr>
        <w:t xml:space="preserve">A bérbeadói jogok érvényesítésével és kötelezettségek teljesítésével kapcsolatos feladatok közül a Kft.: </w:t>
      </w:r>
    </w:p>
    <w:p w:rsidR="00F9585D" w:rsidRPr="00907BAE" w:rsidRDefault="00F9585D" w:rsidP="00F9585D">
      <w:pPr>
        <w:rPr>
          <w:rFonts w:ascii="Tahoma" w:hAnsi="Tahoma" w:cs="Tahoma"/>
          <w:color w:val="000080"/>
          <w:szCs w:val="24"/>
        </w:rPr>
      </w:pPr>
    </w:p>
    <w:p w:rsidR="00F9585D" w:rsidRPr="00907BAE" w:rsidRDefault="00F9585D" w:rsidP="00F9585D">
      <w:pPr>
        <w:tabs>
          <w:tab w:val="left" w:pos="1080"/>
        </w:tabs>
        <w:ind w:left="1080" w:hanging="540"/>
        <w:rPr>
          <w:rFonts w:ascii="Tahoma" w:hAnsi="Tahoma" w:cs="Tahoma"/>
          <w:color w:val="000080"/>
          <w:szCs w:val="24"/>
        </w:rPr>
      </w:pPr>
      <w:r w:rsidRPr="00907BAE">
        <w:rPr>
          <w:rFonts w:ascii="Tahoma" w:hAnsi="Tahoma" w:cs="Tahoma"/>
          <w:color w:val="000080"/>
          <w:szCs w:val="24"/>
        </w:rPr>
        <w:t>4.1.</w:t>
      </w:r>
      <w:r w:rsidRPr="00907BAE">
        <w:rPr>
          <w:rFonts w:ascii="Tahoma" w:hAnsi="Tahoma" w:cs="Tahoma"/>
          <w:color w:val="000080"/>
          <w:szCs w:val="24"/>
        </w:rPr>
        <w:tab/>
        <w:t xml:space="preserve">A lakást a komfortfokozatának megfelelő lakásberendezésekkel együtt a szerződésben meghatározott feltételekkel és időpontban rendeltetésszerű használatra alkalmas állapotban átadja a bérlőnek. </w:t>
      </w:r>
    </w:p>
    <w:p w:rsidR="00F9585D" w:rsidRPr="00907BAE" w:rsidRDefault="00F9585D" w:rsidP="00F9585D">
      <w:pPr>
        <w:tabs>
          <w:tab w:val="left" w:pos="1440"/>
        </w:tabs>
        <w:spacing w:after="20"/>
        <w:ind w:left="1980" w:hanging="1440"/>
        <w:rPr>
          <w:rFonts w:ascii="Tahoma" w:hAnsi="Tahoma" w:cs="Tahoma"/>
          <w:color w:val="000080"/>
          <w:szCs w:val="24"/>
        </w:rPr>
      </w:pPr>
    </w:p>
    <w:p w:rsidR="00F9585D" w:rsidRPr="00907BAE" w:rsidRDefault="00F9585D" w:rsidP="00F9585D">
      <w:pPr>
        <w:tabs>
          <w:tab w:val="left" w:pos="1080"/>
        </w:tabs>
        <w:spacing w:after="20"/>
        <w:ind w:left="1980" w:hanging="1440"/>
        <w:rPr>
          <w:rFonts w:ascii="Tahoma" w:hAnsi="Tahoma" w:cs="Tahoma"/>
          <w:color w:val="000080"/>
          <w:szCs w:val="24"/>
        </w:rPr>
      </w:pPr>
      <w:r w:rsidRPr="00907BAE">
        <w:rPr>
          <w:rFonts w:ascii="Tahoma" w:hAnsi="Tahoma" w:cs="Tahoma"/>
          <w:color w:val="000080"/>
          <w:szCs w:val="24"/>
        </w:rPr>
        <w:t>4.2.</w:t>
      </w:r>
      <w:r w:rsidRPr="00907BAE">
        <w:rPr>
          <w:rFonts w:ascii="Tahoma" w:hAnsi="Tahoma" w:cs="Tahoma"/>
          <w:color w:val="000080"/>
          <w:szCs w:val="24"/>
        </w:rPr>
        <w:tab/>
        <w:t>Gondoskodik a kizárólagos önkormányzati tulajdonú épület esetén:</w:t>
      </w:r>
    </w:p>
    <w:p w:rsidR="00F9585D" w:rsidRPr="00907BAE" w:rsidRDefault="00F9585D" w:rsidP="00F9585D">
      <w:pPr>
        <w:tabs>
          <w:tab w:val="left" w:pos="1440"/>
        </w:tabs>
        <w:spacing w:after="20"/>
        <w:ind w:left="1620" w:hanging="540"/>
        <w:rPr>
          <w:rFonts w:ascii="Tahoma" w:hAnsi="Tahoma" w:cs="Tahoma"/>
          <w:color w:val="000080"/>
          <w:szCs w:val="24"/>
        </w:rPr>
      </w:pPr>
      <w:r w:rsidRPr="00907BAE">
        <w:rPr>
          <w:rFonts w:ascii="Tahoma" w:hAnsi="Tahoma" w:cs="Tahoma"/>
          <w:i/>
          <w:iCs/>
          <w:color w:val="000080"/>
          <w:szCs w:val="24"/>
        </w:rPr>
        <w:t>a)</w:t>
      </w:r>
      <w:r w:rsidRPr="00907BAE">
        <w:rPr>
          <w:rFonts w:ascii="Tahoma" w:hAnsi="Tahoma" w:cs="Tahoma"/>
          <w:i/>
          <w:iCs/>
          <w:color w:val="000080"/>
          <w:szCs w:val="24"/>
        </w:rPr>
        <w:tab/>
      </w:r>
      <w:r w:rsidRPr="00907BAE">
        <w:rPr>
          <w:rFonts w:ascii="Tahoma" w:hAnsi="Tahoma" w:cs="Tahoma"/>
          <w:color w:val="000080"/>
          <w:szCs w:val="24"/>
        </w:rPr>
        <w:t>az épület karbantartásáról,</w:t>
      </w:r>
    </w:p>
    <w:p w:rsidR="00F9585D" w:rsidRPr="00907BAE" w:rsidRDefault="00F9585D" w:rsidP="00F9585D">
      <w:pPr>
        <w:tabs>
          <w:tab w:val="left" w:pos="1440"/>
        </w:tabs>
        <w:spacing w:after="20"/>
        <w:ind w:left="1620" w:hanging="540"/>
        <w:rPr>
          <w:rFonts w:ascii="Tahoma" w:hAnsi="Tahoma" w:cs="Tahoma"/>
          <w:color w:val="000080"/>
          <w:szCs w:val="24"/>
        </w:rPr>
      </w:pPr>
      <w:r w:rsidRPr="00907BAE">
        <w:rPr>
          <w:rFonts w:ascii="Tahoma" w:hAnsi="Tahoma" w:cs="Tahoma"/>
          <w:i/>
          <w:iCs/>
          <w:color w:val="000080"/>
          <w:szCs w:val="24"/>
        </w:rPr>
        <w:t xml:space="preserve">b) </w:t>
      </w:r>
      <w:r w:rsidRPr="00907BAE">
        <w:rPr>
          <w:rFonts w:ascii="Tahoma" w:hAnsi="Tahoma" w:cs="Tahoma"/>
          <w:i/>
          <w:iCs/>
          <w:color w:val="000080"/>
          <w:szCs w:val="24"/>
        </w:rPr>
        <w:tab/>
      </w:r>
      <w:r w:rsidRPr="00907BAE">
        <w:rPr>
          <w:rFonts w:ascii="Tahoma" w:hAnsi="Tahoma" w:cs="Tahoma"/>
          <w:color w:val="000080"/>
          <w:szCs w:val="24"/>
        </w:rPr>
        <w:t>az épület központi berendezéseinek állandó üzemképes állapotáról,</w:t>
      </w:r>
    </w:p>
    <w:p w:rsidR="00F9585D" w:rsidRPr="00907BAE" w:rsidRDefault="00F9585D" w:rsidP="00F9585D">
      <w:pPr>
        <w:spacing w:after="20"/>
        <w:ind w:left="1440" w:hanging="360"/>
        <w:rPr>
          <w:rFonts w:ascii="Tahoma" w:hAnsi="Tahoma" w:cs="Tahoma"/>
          <w:color w:val="000080"/>
          <w:szCs w:val="24"/>
        </w:rPr>
      </w:pPr>
      <w:r w:rsidRPr="00907BAE">
        <w:rPr>
          <w:rFonts w:ascii="Tahoma" w:hAnsi="Tahoma" w:cs="Tahoma"/>
          <w:i/>
          <w:iCs/>
          <w:color w:val="000080"/>
          <w:szCs w:val="24"/>
        </w:rPr>
        <w:t xml:space="preserve">c) </w:t>
      </w:r>
      <w:r w:rsidRPr="00907BAE">
        <w:rPr>
          <w:rFonts w:ascii="Tahoma" w:hAnsi="Tahoma" w:cs="Tahoma"/>
          <w:i/>
          <w:iCs/>
          <w:color w:val="000080"/>
          <w:szCs w:val="24"/>
        </w:rPr>
        <w:tab/>
      </w:r>
      <w:r w:rsidRPr="00907BAE">
        <w:rPr>
          <w:rFonts w:ascii="Tahoma" w:hAnsi="Tahoma" w:cs="Tahoma"/>
          <w:color w:val="000080"/>
          <w:szCs w:val="24"/>
        </w:rPr>
        <w:t>a közös használatra szolgáló helyiségek állagában, továbbá e helyiségek berendezéseiben keletkezett hibák megszüntetéséről.</w:t>
      </w:r>
    </w:p>
    <w:p w:rsidR="00F9585D" w:rsidRPr="00907BAE" w:rsidRDefault="00F9585D" w:rsidP="00F9585D">
      <w:pPr>
        <w:tabs>
          <w:tab w:val="left" w:pos="1440"/>
        </w:tabs>
        <w:spacing w:after="20"/>
        <w:ind w:left="1980" w:hanging="1440"/>
        <w:rPr>
          <w:rFonts w:ascii="Tahoma" w:hAnsi="Tahoma" w:cs="Tahoma"/>
          <w:color w:val="000080"/>
          <w:szCs w:val="24"/>
        </w:rPr>
      </w:pPr>
    </w:p>
    <w:p w:rsidR="00F9585D" w:rsidRPr="00907BAE" w:rsidRDefault="00F9585D" w:rsidP="00F9585D">
      <w:pPr>
        <w:tabs>
          <w:tab w:val="left" w:pos="1440"/>
        </w:tabs>
        <w:spacing w:after="20"/>
        <w:ind w:left="1080" w:hanging="540"/>
        <w:rPr>
          <w:rFonts w:ascii="Tahoma" w:hAnsi="Tahoma" w:cs="Tahoma"/>
          <w:color w:val="000080"/>
          <w:szCs w:val="24"/>
        </w:rPr>
      </w:pPr>
      <w:r w:rsidRPr="00907BAE">
        <w:rPr>
          <w:rFonts w:ascii="Tahoma" w:hAnsi="Tahoma" w:cs="Tahoma"/>
          <w:color w:val="000080"/>
          <w:szCs w:val="24"/>
        </w:rPr>
        <w:t>4.3.</w:t>
      </w:r>
      <w:r w:rsidRPr="00907BAE">
        <w:rPr>
          <w:rFonts w:ascii="Tahoma" w:hAnsi="Tahoma" w:cs="Tahoma"/>
          <w:color w:val="000080"/>
          <w:szCs w:val="24"/>
        </w:rPr>
        <w:tab/>
        <w:t xml:space="preserve">Nem kizárólagos önkormányzati tulajdonú épület esetén a társasházközösség vagy lakásszövetkezet felé jelzi a 4.2. pont szerint elvégzendő munkák szükségességét. </w:t>
      </w:r>
    </w:p>
    <w:p w:rsidR="00F9585D" w:rsidRPr="00907BAE" w:rsidRDefault="00F9585D" w:rsidP="00F9585D">
      <w:pPr>
        <w:tabs>
          <w:tab w:val="left" w:pos="1440"/>
        </w:tabs>
        <w:spacing w:after="20"/>
        <w:ind w:left="1080" w:hanging="540"/>
        <w:rPr>
          <w:rFonts w:ascii="Tahoma" w:hAnsi="Tahoma" w:cs="Tahoma"/>
          <w:color w:val="000080"/>
          <w:szCs w:val="24"/>
        </w:rPr>
      </w:pPr>
    </w:p>
    <w:p w:rsidR="00F9585D" w:rsidRPr="00907BAE" w:rsidRDefault="00F9585D" w:rsidP="00F9585D">
      <w:pPr>
        <w:tabs>
          <w:tab w:val="left" w:pos="1440"/>
        </w:tabs>
        <w:spacing w:after="20"/>
        <w:ind w:left="1080" w:hanging="540"/>
        <w:rPr>
          <w:rFonts w:ascii="Tahoma" w:hAnsi="Tahoma" w:cs="Tahoma"/>
          <w:color w:val="000080"/>
          <w:szCs w:val="24"/>
        </w:rPr>
      </w:pPr>
      <w:r w:rsidRPr="00907BAE">
        <w:rPr>
          <w:rFonts w:ascii="Tahoma" w:hAnsi="Tahoma" w:cs="Tahoma"/>
          <w:color w:val="000080"/>
          <w:szCs w:val="24"/>
        </w:rPr>
        <w:t xml:space="preserve">4.4. </w:t>
      </w:r>
      <w:r w:rsidRPr="00907BAE">
        <w:rPr>
          <w:rFonts w:ascii="Tahoma" w:hAnsi="Tahoma" w:cs="Tahoma"/>
          <w:color w:val="000080"/>
          <w:szCs w:val="24"/>
        </w:rPr>
        <w:tab/>
        <w:t xml:space="preserve">Gondoskodik az </w:t>
      </w:r>
      <w:r w:rsidRPr="00907BAE">
        <w:rPr>
          <w:rFonts w:ascii="Tahoma" w:hAnsi="Tahoma" w:cs="Tahoma"/>
          <w:i/>
          <w:iCs/>
          <w:color w:val="000080"/>
          <w:szCs w:val="24"/>
        </w:rPr>
        <w:tab/>
      </w:r>
      <w:r w:rsidRPr="00907BAE">
        <w:rPr>
          <w:rFonts w:ascii="Tahoma" w:hAnsi="Tahoma" w:cs="Tahoma"/>
          <w:color w:val="000080"/>
          <w:szCs w:val="24"/>
        </w:rPr>
        <w:t>életveszélyt okozó, továbbá az épület állagát veszélyeztető vagy a lakás, illetőleg a szomszédos lakások és nem lakás céljára szolgáló helyiségek rendeltetésszerű használatát ténylegesen akadályozó (a továbbiakban együtt: azonnali beavatkozást igénylő) hibák elhárításáról.</w:t>
      </w:r>
    </w:p>
    <w:p w:rsidR="00F9585D" w:rsidRPr="00907BAE" w:rsidRDefault="00F9585D" w:rsidP="00F9585D">
      <w:pPr>
        <w:tabs>
          <w:tab w:val="left" w:pos="1440"/>
        </w:tabs>
        <w:spacing w:after="20"/>
        <w:ind w:left="1080" w:hanging="540"/>
        <w:rPr>
          <w:rFonts w:ascii="Tahoma" w:hAnsi="Tahoma" w:cs="Tahoma"/>
          <w:color w:val="000080"/>
          <w:szCs w:val="24"/>
        </w:rPr>
      </w:pPr>
    </w:p>
    <w:p w:rsidR="00F9585D" w:rsidRPr="00907BAE" w:rsidRDefault="00F9585D" w:rsidP="00F9585D">
      <w:pPr>
        <w:tabs>
          <w:tab w:val="left" w:pos="1440"/>
        </w:tabs>
        <w:spacing w:after="20"/>
        <w:ind w:left="1080" w:hanging="540"/>
        <w:rPr>
          <w:rFonts w:ascii="Tahoma" w:hAnsi="Tahoma" w:cs="Tahoma"/>
          <w:color w:val="000080"/>
          <w:szCs w:val="24"/>
        </w:rPr>
      </w:pPr>
      <w:r w:rsidRPr="00907BAE">
        <w:rPr>
          <w:rFonts w:ascii="Tahoma" w:hAnsi="Tahoma" w:cs="Tahoma"/>
          <w:iCs/>
          <w:color w:val="000080"/>
          <w:szCs w:val="24"/>
        </w:rPr>
        <w:t>4.5.</w:t>
      </w:r>
      <w:r w:rsidRPr="00907BAE">
        <w:rPr>
          <w:rFonts w:ascii="Tahoma" w:hAnsi="Tahoma" w:cs="Tahoma"/>
          <w:iCs/>
          <w:color w:val="000080"/>
          <w:szCs w:val="24"/>
        </w:rPr>
        <w:tab/>
      </w:r>
      <w:r w:rsidRPr="00907BAE">
        <w:rPr>
          <w:rFonts w:ascii="Tahoma" w:hAnsi="Tahoma" w:cs="Tahoma"/>
          <w:color w:val="000080"/>
          <w:szCs w:val="24"/>
        </w:rPr>
        <w:t>Azonnali beavatkozást nem igénylő hibák esetében az épület karbantartásával összefüggésben gondoskodik a hiba elhárításáról.</w:t>
      </w:r>
    </w:p>
    <w:p w:rsidR="00F9585D" w:rsidRPr="00907BAE" w:rsidRDefault="00F9585D" w:rsidP="00F9585D">
      <w:pPr>
        <w:tabs>
          <w:tab w:val="left" w:pos="1440"/>
        </w:tabs>
        <w:spacing w:after="20"/>
        <w:rPr>
          <w:rFonts w:ascii="Tahoma" w:hAnsi="Tahoma" w:cs="Tahoma"/>
          <w:b/>
          <w:bCs/>
          <w:color w:val="000080"/>
          <w:szCs w:val="24"/>
        </w:rPr>
      </w:pPr>
      <w:r w:rsidRPr="00907BAE">
        <w:rPr>
          <w:rFonts w:ascii="Tahoma" w:hAnsi="Tahoma" w:cs="Tahoma"/>
          <w:b/>
          <w:bCs/>
          <w:color w:val="000080"/>
          <w:szCs w:val="24"/>
        </w:rPr>
        <w:t xml:space="preserve"> </w:t>
      </w:r>
    </w:p>
    <w:p w:rsidR="00F9585D" w:rsidRPr="00907BAE" w:rsidRDefault="00F9585D" w:rsidP="00F9585D">
      <w:pPr>
        <w:pStyle w:val="Listaszerbekezds"/>
        <w:numPr>
          <w:ilvl w:val="0"/>
          <w:numId w:val="2"/>
        </w:numPr>
        <w:tabs>
          <w:tab w:val="left" w:pos="426"/>
        </w:tabs>
        <w:overflowPunct/>
        <w:spacing w:after="20"/>
        <w:ind w:left="426" w:hanging="426"/>
        <w:contextualSpacing/>
        <w:rPr>
          <w:rFonts w:ascii="Tahoma" w:hAnsi="Tahoma" w:cs="Tahoma"/>
          <w:color w:val="000080"/>
          <w:szCs w:val="24"/>
        </w:rPr>
      </w:pPr>
      <w:r w:rsidRPr="00907BAE">
        <w:rPr>
          <w:rFonts w:ascii="Tahoma" w:hAnsi="Tahoma" w:cs="Tahoma"/>
          <w:color w:val="000080"/>
          <w:szCs w:val="24"/>
        </w:rPr>
        <w:t>A 4.1.-4.4. pontokban meghatározott bérbeadói feladatokkal összefüggésben a Kft. készíti elő a döntést:</w:t>
      </w:r>
    </w:p>
    <w:p w:rsidR="00F9585D" w:rsidRPr="00907BAE" w:rsidRDefault="00F9585D" w:rsidP="00F9585D">
      <w:pPr>
        <w:tabs>
          <w:tab w:val="left" w:pos="1440"/>
        </w:tabs>
        <w:spacing w:after="20"/>
        <w:rPr>
          <w:rFonts w:ascii="Tahoma" w:hAnsi="Tahoma" w:cs="Tahoma"/>
          <w:color w:val="000080"/>
          <w:szCs w:val="24"/>
        </w:rPr>
      </w:pPr>
    </w:p>
    <w:p w:rsidR="00F9585D" w:rsidRPr="00907BAE" w:rsidRDefault="00F9585D" w:rsidP="00F9585D">
      <w:pPr>
        <w:tabs>
          <w:tab w:val="left" w:pos="1440"/>
        </w:tabs>
        <w:spacing w:after="20"/>
        <w:ind w:left="1080" w:hanging="540"/>
        <w:rPr>
          <w:rFonts w:ascii="Tahoma" w:hAnsi="Tahoma" w:cs="Tahoma"/>
          <w:color w:val="000080"/>
          <w:szCs w:val="24"/>
        </w:rPr>
      </w:pPr>
      <w:r w:rsidRPr="00907BAE">
        <w:rPr>
          <w:rFonts w:ascii="Tahoma" w:hAnsi="Tahoma" w:cs="Tahoma"/>
          <w:color w:val="000080"/>
          <w:szCs w:val="24"/>
        </w:rPr>
        <w:t xml:space="preserve">5.1. </w:t>
      </w:r>
      <w:r w:rsidRPr="00907BAE">
        <w:rPr>
          <w:rFonts w:ascii="Tahoma" w:hAnsi="Tahoma" w:cs="Tahoma"/>
          <w:color w:val="000080"/>
          <w:szCs w:val="24"/>
        </w:rPr>
        <w:tab/>
        <w:t>a megállapodásról, hogy a lakást a bérlő teszi rendeltetésszerű használatra alkalmassá, és látja el a komfortfokozatának megfelelő lakásberendezésekkel,</w:t>
      </w:r>
    </w:p>
    <w:p w:rsidR="00F9585D" w:rsidRPr="00907BAE" w:rsidRDefault="00F9585D" w:rsidP="00F9585D">
      <w:pPr>
        <w:tabs>
          <w:tab w:val="left" w:pos="1440"/>
        </w:tabs>
        <w:spacing w:after="20"/>
        <w:ind w:left="1080" w:hanging="540"/>
        <w:rPr>
          <w:rFonts w:ascii="Tahoma" w:hAnsi="Tahoma" w:cs="Tahoma"/>
          <w:color w:val="000080"/>
          <w:szCs w:val="24"/>
        </w:rPr>
      </w:pPr>
      <w:r w:rsidRPr="00907BAE">
        <w:rPr>
          <w:rFonts w:ascii="Tahoma" w:hAnsi="Tahoma" w:cs="Tahoma"/>
          <w:color w:val="000080"/>
          <w:szCs w:val="24"/>
        </w:rPr>
        <w:t>5.2.</w:t>
      </w:r>
      <w:r w:rsidRPr="00907BAE">
        <w:rPr>
          <w:rFonts w:ascii="Tahoma" w:hAnsi="Tahoma" w:cs="Tahoma"/>
          <w:color w:val="000080"/>
          <w:szCs w:val="24"/>
        </w:rPr>
        <w:tab/>
        <w:t>a bérlővel történő megállapodásról a lakás burkolatainak, ajtóinak, ablakainak és a lakás berendezéseinek karbantartásával, felújításával, illetőleg azok pótlásával, cseréjével kapcsolatos költségek viseléséről. Megállapodás hiányában a karbantartással kapcsolatos költségeket a Kft. megelőlegezi. A felújítással, pótlással és cserével kapcsolatos feladatok teljesítéséről az Önkormányzat külön megrendelése alapján gondoskodik a Kft.</w:t>
      </w:r>
    </w:p>
    <w:p w:rsidR="00F9585D" w:rsidRPr="00907BAE" w:rsidRDefault="00F9585D" w:rsidP="00F9585D">
      <w:pPr>
        <w:tabs>
          <w:tab w:val="left" w:pos="1005"/>
        </w:tabs>
        <w:spacing w:after="20"/>
        <w:ind w:left="540" w:hanging="540"/>
        <w:rPr>
          <w:rFonts w:ascii="Tahoma" w:hAnsi="Tahoma" w:cs="Tahoma"/>
          <w:b/>
          <w:bCs/>
          <w:color w:val="000080"/>
          <w:szCs w:val="24"/>
        </w:rPr>
      </w:pPr>
    </w:p>
    <w:p w:rsidR="00F9585D" w:rsidRPr="00907BAE" w:rsidRDefault="00F9585D" w:rsidP="00F9585D">
      <w:pPr>
        <w:pStyle w:val="Listaszerbekezds"/>
        <w:numPr>
          <w:ilvl w:val="0"/>
          <w:numId w:val="2"/>
        </w:numPr>
        <w:tabs>
          <w:tab w:val="left" w:pos="1440"/>
        </w:tabs>
        <w:overflowPunct/>
        <w:spacing w:after="120"/>
        <w:ind w:left="425" w:hanging="425"/>
        <w:rPr>
          <w:rFonts w:ascii="Tahoma" w:hAnsi="Tahoma" w:cs="Tahoma"/>
          <w:color w:val="000080"/>
          <w:szCs w:val="24"/>
        </w:rPr>
      </w:pPr>
      <w:r w:rsidRPr="00907BAE">
        <w:rPr>
          <w:rFonts w:ascii="Tahoma" w:hAnsi="Tahoma" w:cs="Tahoma"/>
          <w:iCs/>
          <w:color w:val="000080"/>
          <w:szCs w:val="24"/>
        </w:rPr>
        <w:t>A Kft. feladata a jogszabályban meghatározott energiahatékonysági tanúsítvánnyal kapcsolatos feladatok elvégzése. A Kft. ezen plusz feladatok elvégzéséhez jogosult a mindenkori éves megbízási díjában plusz forrás feltüntetésére.</w:t>
      </w:r>
    </w:p>
    <w:p w:rsidR="00F9585D" w:rsidRPr="00907BAE" w:rsidRDefault="00F9585D" w:rsidP="00F9585D">
      <w:pPr>
        <w:pStyle w:val="Listaszerbekezds"/>
        <w:numPr>
          <w:ilvl w:val="0"/>
          <w:numId w:val="2"/>
        </w:numPr>
        <w:tabs>
          <w:tab w:val="left" w:pos="1440"/>
        </w:tabs>
        <w:overflowPunct/>
        <w:spacing w:after="120"/>
        <w:ind w:left="425" w:hanging="425"/>
        <w:rPr>
          <w:rFonts w:ascii="Tahoma" w:hAnsi="Tahoma" w:cs="Tahoma"/>
          <w:color w:val="000080"/>
          <w:szCs w:val="24"/>
        </w:rPr>
      </w:pPr>
      <w:r w:rsidRPr="00907BAE">
        <w:rPr>
          <w:rFonts w:ascii="Tahoma" w:hAnsi="Tahoma" w:cs="Tahoma"/>
          <w:color w:val="000080"/>
          <w:szCs w:val="24"/>
        </w:rPr>
        <w:lastRenderedPageBreak/>
        <w:t>Ha a lakásban, a lakásberendezésekben, továbbá az épületben, az épület központi berendezéseiben a bérlő vagy a vele együttlakó személyek magatartása miatt kár keletkezik, a Kft. lép fel a bérlővel szemben a hiba kijavítása vagy a kár megtérítése érdekében.</w:t>
      </w:r>
    </w:p>
    <w:p w:rsidR="00F9585D" w:rsidRPr="00907BAE" w:rsidRDefault="00F9585D" w:rsidP="00F9585D">
      <w:pPr>
        <w:pStyle w:val="Listaszerbekezds"/>
        <w:numPr>
          <w:ilvl w:val="0"/>
          <w:numId w:val="2"/>
        </w:numPr>
        <w:tabs>
          <w:tab w:val="left" w:pos="1440"/>
        </w:tabs>
        <w:overflowPunct/>
        <w:spacing w:after="120"/>
        <w:ind w:left="425" w:hanging="425"/>
        <w:rPr>
          <w:rFonts w:ascii="Tahoma" w:hAnsi="Tahoma" w:cs="Tahoma"/>
          <w:color w:val="000080"/>
          <w:szCs w:val="24"/>
        </w:rPr>
      </w:pPr>
      <w:r w:rsidRPr="00907BAE">
        <w:rPr>
          <w:rFonts w:ascii="Tahoma" w:hAnsi="Tahoma" w:cs="Tahoma"/>
          <w:color w:val="000080"/>
          <w:szCs w:val="24"/>
        </w:rPr>
        <w:t>Az épület felújításról az Önkormányzat külön megrendelés alapján gondoskodik.</w:t>
      </w:r>
    </w:p>
    <w:p w:rsidR="00F9585D" w:rsidRPr="00907BAE" w:rsidRDefault="00F9585D" w:rsidP="00F9585D">
      <w:pPr>
        <w:pStyle w:val="Listaszerbekezds"/>
        <w:numPr>
          <w:ilvl w:val="0"/>
          <w:numId w:val="2"/>
        </w:numPr>
        <w:tabs>
          <w:tab w:val="left" w:pos="1440"/>
        </w:tabs>
        <w:overflowPunct/>
        <w:spacing w:after="120"/>
        <w:ind w:left="425" w:hanging="425"/>
        <w:rPr>
          <w:rFonts w:ascii="Tahoma" w:hAnsi="Tahoma" w:cs="Tahoma"/>
          <w:color w:val="000080"/>
          <w:szCs w:val="24"/>
        </w:rPr>
      </w:pPr>
      <w:r w:rsidRPr="00907BAE">
        <w:rPr>
          <w:rFonts w:ascii="Tahoma" w:hAnsi="Tahoma" w:cs="Tahoma"/>
          <w:bCs/>
          <w:color w:val="000080"/>
          <w:szCs w:val="24"/>
        </w:rPr>
        <w:t xml:space="preserve">A Kft. gondoskodik </w:t>
      </w:r>
      <w:r w:rsidRPr="00907BAE">
        <w:rPr>
          <w:rFonts w:ascii="Tahoma" w:hAnsi="Tahoma" w:cs="Tahoma"/>
          <w:color w:val="000080"/>
          <w:szCs w:val="24"/>
        </w:rPr>
        <w:t xml:space="preserve">a bérleti szerződés megszűnésekor a lakás és a lakásberendezések rendeltetésszerű használatra alkalmas állapotban történő átvételéről. </w:t>
      </w:r>
    </w:p>
    <w:p w:rsidR="00F9585D" w:rsidRPr="00907BAE" w:rsidRDefault="00F9585D" w:rsidP="00F9585D">
      <w:pPr>
        <w:pStyle w:val="Listaszerbekezds"/>
        <w:numPr>
          <w:ilvl w:val="0"/>
          <w:numId w:val="2"/>
        </w:numPr>
        <w:tabs>
          <w:tab w:val="left" w:pos="1440"/>
        </w:tabs>
        <w:overflowPunct/>
        <w:spacing w:after="120"/>
        <w:ind w:left="425" w:hanging="425"/>
        <w:rPr>
          <w:rFonts w:ascii="Tahoma" w:hAnsi="Tahoma" w:cs="Tahoma"/>
          <w:color w:val="000080"/>
          <w:szCs w:val="24"/>
        </w:rPr>
      </w:pPr>
      <w:r w:rsidRPr="00907BAE">
        <w:rPr>
          <w:rFonts w:ascii="Tahoma" w:hAnsi="Tahoma" w:cs="Tahoma"/>
          <w:color w:val="000080"/>
          <w:szCs w:val="24"/>
        </w:rPr>
        <w:t xml:space="preserve">A Kft. feladata a döntés előkészítése az olyan megállapodásról, amelyben a szerződés megszűnésekor a lakást és a lakásberendezéseket a bérbeadó teszi rendeltetésszerű használatra alkalmassá. </w:t>
      </w:r>
    </w:p>
    <w:p w:rsidR="00F9585D" w:rsidRPr="00907BAE" w:rsidRDefault="00F9585D" w:rsidP="00F9585D">
      <w:pPr>
        <w:pStyle w:val="Listaszerbekezds"/>
        <w:numPr>
          <w:ilvl w:val="0"/>
          <w:numId w:val="2"/>
        </w:numPr>
        <w:tabs>
          <w:tab w:val="left" w:pos="1440"/>
        </w:tabs>
        <w:overflowPunct/>
        <w:spacing w:after="120"/>
        <w:ind w:left="425" w:hanging="425"/>
        <w:rPr>
          <w:rFonts w:ascii="Tahoma" w:hAnsi="Tahoma" w:cs="Tahoma"/>
          <w:color w:val="000080"/>
          <w:szCs w:val="24"/>
        </w:rPr>
      </w:pPr>
      <w:r w:rsidRPr="00907BAE">
        <w:rPr>
          <w:rFonts w:ascii="Tahoma" w:hAnsi="Tahoma" w:cs="Tahoma"/>
          <w:color w:val="000080"/>
          <w:szCs w:val="24"/>
        </w:rPr>
        <w:t>A Kft. és az Önkormányzat közösen ellenőrzi a lakás rendeltetésszerű használatát, és a bérlő szerződésben meghatározott kötelezettségeinek teljesítését.</w:t>
      </w:r>
    </w:p>
    <w:p w:rsidR="00F9585D" w:rsidRPr="00907BAE" w:rsidRDefault="00F9585D" w:rsidP="00F9585D">
      <w:pPr>
        <w:pStyle w:val="Listaszerbekezds"/>
        <w:numPr>
          <w:ilvl w:val="0"/>
          <w:numId w:val="2"/>
        </w:numPr>
        <w:tabs>
          <w:tab w:val="left" w:pos="1440"/>
        </w:tabs>
        <w:overflowPunct/>
        <w:spacing w:after="120"/>
        <w:ind w:left="425" w:hanging="425"/>
        <w:rPr>
          <w:rFonts w:ascii="Tahoma" w:hAnsi="Tahoma" w:cs="Tahoma"/>
          <w:color w:val="000080"/>
          <w:szCs w:val="24"/>
        </w:rPr>
      </w:pPr>
      <w:r w:rsidRPr="00907BAE">
        <w:rPr>
          <w:rFonts w:ascii="Tahoma" w:hAnsi="Tahoma" w:cs="Tahoma"/>
          <w:color w:val="000080"/>
          <w:szCs w:val="24"/>
        </w:rPr>
        <w:t>Részben önkormányzati tulajdonú ingatlanok esetében, a bérlakás üzemeltetésén kívül a Kft. láthatja el az Önkormányzat képviseletét.</w:t>
      </w:r>
    </w:p>
    <w:p w:rsidR="00F9585D" w:rsidRPr="00907BAE" w:rsidRDefault="00F9585D" w:rsidP="00F9585D">
      <w:pPr>
        <w:pStyle w:val="Listaszerbekezds"/>
        <w:numPr>
          <w:ilvl w:val="0"/>
          <w:numId w:val="2"/>
        </w:numPr>
        <w:tabs>
          <w:tab w:val="left" w:pos="1440"/>
        </w:tabs>
        <w:overflowPunct/>
        <w:spacing w:after="120"/>
        <w:ind w:left="425" w:hanging="425"/>
        <w:rPr>
          <w:rFonts w:ascii="Tahoma" w:hAnsi="Tahoma" w:cs="Tahoma"/>
          <w:color w:val="000080"/>
          <w:szCs w:val="24"/>
        </w:rPr>
      </w:pPr>
      <w:r w:rsidRPr="00907BAE">
        <w:rPr>
          <w:rFonts w:ascii="Tahoma" w:hAnsi="Tahoma" w:cs="Tahoma"/>
          <w:color w:val="000080"/>
          <w:szCs w:val="24"/>
        </w:rPr>
        <w:t xml:space="preserve">Felek megállapodnak abban, ha a bérlő kéthavi lakbért vagy egyéb szolgáltatási díjat az esedékességkor nem fizet meg, és a fizetési felszólításnak határidőben nem tesz eleget, a Kft. előkészíti a lakásbérleti szerződés felmondásról szóló jognyilatkozatot. </w:t>
      </w:r>
    </w:p>
    <w:p w:rsidR="00F9585D" w:rsidRPr="00907BAE" w:rsidRDefault="00F9585D" w:rsidP="00F9585D">
      <w:pPr>
        <w:pStyle w:val="Listaszerbekezds"/>
        <w:numPr>
          <w:ilvl w:val="0"/>
          <w:numId w:val="2"/>
        </w:numPr>
        <w:tabs>
          <w:tab w:val="left" w:pos="1440"/>
        </w:tabs>
        <w:overflowPunct/>
        <w:spacing w:after="120"/>
        <w:ind w:left="425" w:hanging="425"/>
        <w:rPr>
          <w:rFonts w:ascii="Tahoma" w:hAnsi="Tahoma" w:cs="Tahoma"/>
          <w:color w:val="000080"/>
          <w:szCs w:val="24"/>
        </w:rPr>
      </w:pPr>
      <w:r w:rsidRPr="00907BAE">
        <w:rPr>
          <w:rFonts w:ascii="Tahoma" w:hAnsi="Tahoma" w:cs="Tahoma"/>
          <w:color w:val="000080"/>
          <w:szCs w:val="24"/>
        </w:rPr>
        <w:t>Felek megállapodnak abban, hogy a bérleti jogviszonyból eredő peres vagy nemperes ügyekben a képviseletet Kft. biztosítja az általa foglalkoztatott jogi képviselő útján.</w:t>
      </w:r>
    </w:p>
    <w:p w:rsidR="00F9585D" w:rsidRPr="00907BAE" w:rsidRDefault="00F9585D" w:rsidP="00F9585D">
      <w:pPr>
        <w:pStyle w:val="Listaszerbekezds"/>
        <w:numPr>
          <w:ilvl w:val="0"/>
          <w:numId w:val="2"/>
        </w:numPr>
        <w:tabs>
          <w:tab w:val="left" w:pos="1440"/>
        </w:tabs>
        <w:overflowPunct/>
        <w:spacing w:after="120"/>
        <w:ind w:left="425" w:hanging="425"/>
        <w:rPr>
          <w:rFonts w:ascii="Tahoma" w:hAnsi="Tahoma" w:cs="Tahoma"/>
          <w:color w:val="000080"/>
          <w:szCs w:val="24"/>
        </w:rPr>
      </w:pPr>
      <w:r w:rsidRPr="00907BAE">
        <w:rPr>
          <w:rFonts w:ascii="Tahoma" w:hAnsi="Tahoma" w:cs="Tahoma"/>
          <w:color w:val="000080"/>
          <w:szCs w:val="24"/>
        </w:rPr>
        <w:t>A Kft. a lakások bérleti díját, ideértve a víz- és csatornadíjat, központi-, távfűtés és vízmelegítés díját az Önkormányzat nevében és helyett szedi be és számlázza ki a bérlőknek. A díjelőírásról és a beszedett díjakról negyedévente elszámol az Önkormányzat felé. Azokban az esetekben, ahol az ingatlanhoz kapcsolódó víz- és csatornadíjat; központi-, távfűtés és vízmelegítés díját a szolgáltató Kft.-nek számlázza, ott a Kft. saját nevében számlázza tovább bérlő felé az adott díjat.</w:t>
      </w:r>
    </w:p>
    <w:p w:rsidR="00F9585D" w:rsidRPr="00907BAE" w:rsidRDefault="00F9585D" w:rsidP="00F9585D">
      <w:pPr>
        <w:pStyle w:val="Listaszerbekezds"/>
        <w:numPr>
          <w:ilvl w:val="0"/>
          <w:numId w:val="2"/>
        </w:numPr>
        <w:tabs>
          <w:tab w:val="left" w:pos="1440"/>
        </w:tabs>
        <w:overflowPunct/>
        <w:spacing w:after="120"/>
        <w:ind w:left="425" w:hanging="425"/>
        <w:rPr>
          <w:rFonts w:ascii="Tahoma" w:hAnsi="Tahoma" w:cs="Tahoma"/>
          <w:color w:val="000080"/>
          <w:szCs w:val="24"/>
        </w:rPr>
      </w:pPr>
      <w:r w:rsidRPr="00907BAE">
        <w:rPr>
          <w:rFonts w:ascii="Tahoma" w:hAnsi="Tahoma" w:cs="Tahoma"/>
          <w:color w:val="000080"/>
          <w:szCs w:val="24"/>
        </w:rPr>
        <w:t>A Kft. a szerződés tárgyát képező tevékenységet elkülönített számlán kezeli, és üzemeltetés, karbantartás és egyéb felhasználás címen számlázza ki az Önkormányzatnak. Egyéb felhasználásként a vagyonrendelet alapján a polgármester vagy a Pénzügyi és Költségvetési Bizottság által törölni engedélyezett behajthatatlan követeléseket mint hitelezési veszteséget számolhatja el.</w:t>
      </w:r>
    </w:p>
    <w:p w:rsidR="00F9585D" w:rsidRPr="00907BAE" w:rsidRDefault="00F9585D" w:rsidP="00F9585D">
      <w:pPr>
        <w:pStyle w:val="Listaszerbekezds"/>
        <w:numPr>
          <w:ilvl w:val="0"/>
          <w:numId w:val="2"/>
        </w:numPr>
        <w:tabs>
          <w:tab w:val="left" w:pos="1440"/>
        </w:tabs>
        <w:overflowPunct/>
        <w:spacing w:after="120"/>
        <w:ind w:left="425" w:hanging="425"/>
        <w:rPr>
          <w:rFonts w:ascii="Tahoma" w:hAnsi="Tahoma" w:cs="Tahoma"/>
          <w:color w:val="000080"/>
          <w:szCs w:val="24"/>
        </w:rPr>
      </w:pPr>
      <w:r w:rsidRPr="00907BAE">
        <w:rPr>
          <w:rFonts w:ascii="Tahoma" w:hAnsi="Tahoma" w:cs="Tahoma"/>
          <w:color w:val="000080"/>
          <w:szCs w:val="24"/>
        </w:rPr>
        <w:t>Felek megállapodnak abban, hogy az üzemeltetés körében nettó 500.000 Ft (azaz ötszázezer forint) értékhatár feletti karbantartási munkák esetében a Kft. az Önkormányzattal előzetes egyeztetést kezdeményez.</w:t>
      </w:r>
    </w:p>
    <w:p w:rsidR="00F9585D" w:rsidRPr="00907BAE" w:rsidRDefault="00F9585D" w:rsidP="00F9585D">
      <w:pPr>
        <w:pStyle w:val="Listaszerbekezds"/>
        <w:numPr>
          <w:ilvl w:val="0"/>
          <w:numId w:val="2"/>
        </w:numPr>
        <w:tabs>
          <w:tab w:val="left" w:pos="1440"/>
        </w:tabs>
        <w:overflowPunct/>
        <w:spacing w:after="120"/>
        <w:ind w:left="425" w:hanging="425"/>
        <w:rPr>
          <w:rFonts w:ascii="Tahoma" w:hAnsi="Tahoma" w:cs="Tahoma"/>
          <w:color w:val="000080"/>
          <w:szCs w:val="24"/>
        </w:rPr>
      </w:pPr>
      <w:r w:rsidRPr="00907BAE">
        <w:rPr>
          <w:rFonts w:ascii="Tahoma" w:hAnsi="Tahoma" w:cs="Tahoma"/>
          <w:color w:val="000080"/>
          <w:szCs w:val="24"/>
        </w:rPr>
        <w:t xml:space="preserve">Felek megállapodnak, hogy jelen szerződésben meghatározott feladatok ellátásáért az Önkormányzat megbízási díjat fizet Kft. részére </w:t>
      </w:r>
      <w:r w:rsidRPr="00907BAE">
        <w:rPr>
          <w:rFonts w:ascii="Tahoma" w:hAnsi="Tahoma" w:cs="Tahoma"/>
          <w:b/>
          <w:bCs/>
          <w:color w:val="000080"/>
          <w:szCs w:val="24"/>
        </w:rPr>
        <w:t xml:space="preserve">a költségvetési rendeletben biztosított összegben. </w:t>
      </w:r>
    </w:p>
    <w:p w:rsidR="00F9585D" w:rsidRPr="00907BAE" w:rsidRDefault="00F9585D" w:rsidP="00F9585D">
      <w:pPr>
        <w:pStyle w:val="Listaszerbekezds"/>
        <w:tabs>
          <w:tab w:val="left" w:pos="1440"/>
        </w:tabs>
        <w:spacing w:after="120"/>
        <w:ind w:left="425"/>
        <w:rPr>
          <w:rFonts w:ascii="Tahoma" w:hAnsi="Tahoma" w:cs="Tahoma"/>
          <w:color w:val="000080"/>
          <w:szCs w:val="24"/>
        </w:rPr>
      </w:pPr>
      <w:r w:rsidRPr="00907BAE">
        <w:rPr>
          <w:rFonts w:ascii="Tahoma" w:hAnsi="Tahoma" w:cs="Tahoma"/>
          <w:color w:val="000080"/>
          <w:szCs w:val="24"/>
        </w:rPr>
        <w:t xml:space="preserve">Az államháztartásról szóló törvény végrehajtásáról szóló 368/2011. (XII. 31.) Korm. rendelet (a továbbiakban: Ávr.) 52. § (6) bekezdése alapján a helyi önkormányzat kiadási előirányzatai terhére a polgármester vagy az általa írásban felhatalmazott személy vállalhat kötelezettséget. Felek a </w:t>
      </w:r>
      <w:r w:rsidRPr="00907BAE">
        <w:rPr>
          <w:rFonts w:ascii="Tahoma" w:hAnsi="Tahoma" w:cs="Tahoma"/>
          <w:bCs/>
          <w:color w:val="000080"/>
          <w:szCs w:val="24"/>
        </w:rPr>
        <w:t>”</w:t>
      </w:r>
      <w:r w:rsidRPr="00907BAE">
        <w:rPr>
          <w:rFonts w:ascii="Tahoma" w:hAnsi="Tahoma" w:cs="Tahoma"/>
          <w:color w:val="000080"/>
          <w:szCs w:val="24"/>
        </w:rPr>
        <w:t>VESZOL” Nonprofit Kft.-</w:t>
      </w:r>
      <w:r w:rsidRPr="00907BAE">
        <w:rPr>
          <w:rFonts w:ascii="Tahoma" w:hAnsi="Tahoma" w:cs="Tahoma"/>
          <w:color w:val="000080"/>
          <w:szCs w:val="24"/>
        </w:rPr>
        <w:lastRenderedPageBreak/>
        <w:t xml:space="preserve">nek fizetendő díjat a költségvetési rendelet elfogadását követően évente külön megállapodásban rögzítik. A </w:t>
      </w:r>
      <w:bookmarkStart w:id="1" w:name="_Hlk211508892"/>
      <w:r w:rsidRPr="00907BAE">
        <w:rPr>
          <w:rFonts w:ascii="Tahoma" w:hAnsi="Tahoma" w:cs="Tahoma"/>
          <w:bCs/>
          <w:color w:val="000080"/>
          <w:szCs w:val="24"/>
        </w:rPr>
        <w:t>”</w:t>
      </w:r>
      <w:r w:rsidRPr="00907BAE">
        <w:rPr>
          <w:rFonts w:ascii="Tahoma" w:hAnsi="Tahoma" w:cs="Tahoma"/>
          <w:color w:val="000080"/>
          <w:szCs w:val="24"/>
        </w:rPr>
        <w:t xml:space="preserve">VESZOL” Nonprofit Kft. </w:t>
      </w:r>
      <w:bookmarkEnd w:id="1"/>
      <w:r w:rsidRPr="00907BAE">
        <w:rPr>
          <w:rFonts w:ascii="Tahoma" w:hAnsi="Tahoma" w:cs="Tahoma"/>
          <w:color w:val="000080"/>
          <w:szCs w:val="24"/>
        </w:rPr>
        <w:t xml:space="preserve">tudomásul veszi, hogy a szolgáltatásvásárlási díj havi összegben kerül folyósításra azzal, hogy tárgyév január, február hónapjában havonta a tárgyévet megelőző évre megállapított díj 1/12-ének megfelelő összegre jogosult a </w:t>
      </w:r>
      <w:r w:rsidRPr="00907BAE">
        <w:rPr>
          <w:rFonts w:ascii="Tahoma" w:hAnsi="Tahoma" w:cs="Tahoma"/>
          <w:bCs/>
          <w:color w:val="000080"/>
          <w:szCs w:val="24"/>
        </w:rPr>
        <w:t>”</w:t>
      </w:r>
      <w:r w:rsidRPr="00907BAE">
        <w:rPr>
          <w:rFonts w:ascii="Tahoma" w:hAnsi="Tahoma" w:cs="Tahoma"/>
          <w:color w:val="000080"/>
          <w:szCs w:val="24"/>
        </w:rPr>
        <w:t xml:space="preserve">VESZOL” Nonprofit Kft. </w:t>
      </w:r>
    </w:p>
    <w:p w:rsidR="00F9585D" w:rsidRPr="00907BAE" w:rsidRDefault="00F9585D" w:rsidP="00F9585D">
      <w:pPr>
        <w:pStyle w:val="Listaszerbekezds"/>
        <w:tabs>
          <w:tab w:val="left" w:pos="1440"/>
        </w:tabs>
        <w:spacing w:after="120"/>
        <w:ind w:left="425"/>
        <w:rPr>
          <w:rFonts w:ascii="Tahoma" w:hAnsi="Tahoma" w:cs="Tahoma"/>
          <w:color w:val="000080"/>
          <w:szCs w:val="24"/>
        </w:rPr>
      </w:pPr>
      <w:r w:rsidRPr="00907BAE">
        <w:rPr>
          <w:rFonts w:ascii="Tahoma" w:hAnsi="Tahoma" w:cs="Tahoma"/>
          <w:color w:val="000080"/>
          <w:szCs w:val="24"/>
        </w:rPr>
        <w:t>A megállapodás megkötésére az Ávr. 52. § (6) bekezdése alapján – mint a költségvetési rendeletben foglaltak végrehajtója – a polgármester jogosult.</w:t>
      </w:r>
    </w:p>
    <w:p w:rsidR="00F9585D" w:rsidRPr="00907BAE" w:rsidRDefault="00F9585D" w:rsidP="00F9585D">
      <w:pPr>
        <w:pStyle w:val="Listaszerbekezds"/>
        <w:tabs>
          <w:tab w:val="left" w:pos="1440"/>
        </w:tabs>
        <w:spacing w:after="120"/>
        <w:ind w:left="425"/>
        <w:rPr>
          <w:rFonts w:ascii="Tahoma" w:hAnsi="Tahoma" w:cs="Tahoma"/>
          <w:color w:val="000080"/>
          <w:sz w:val="12"/>
          <w:szCs w:val="12"/>
        </w:rPr>
      </w:pPr>
    </w:p>
    <w:p w:rsidR="00F9585D" w:rsidRPr="00907BAE" w:rsidRDefault="00F9585D" w:rsidP="00F9585D">
      <w:pPr>
        <w:pStyle w:val="Listaszerbekezds"/>
        <w:numPr>
          <w:ilvl w:val="0"/>
          <w:numId w:val="2"/>
        </w:numPr>
        <w:tabs>
          <w:tab w:val="left" w:pos="1440"/>
        </w:tabs>
        <w:overflowPunct/>
        <w:spacing w:after="120"/>
        <w:ind w:left="425" w:hanging="425"/>
        <w:rPr>
          <w:rFonts w:ascii="Tahoma" w:hAnsi="Tahoma" w:cs="Tahoma"/>
          <w:color w:val="000080"/>
          <w:szCs w:val="24"/>
        </w:rPr>
      </w:pPr>
      <w:r w:rsidRPr="00907BAE">
        <w:rPr>
          <w:rFonts w:ascii="Tahoma" w:hAnsi="Tahoma" w:cs="Tahoma"/>
          <w:color w:val="000080"/>
          <w:szCs w:val="24"/>
        </w:rPr>
        <w:t xml:space="preserve">Felek megállapodnak, hogy az Önkormányzat a megbízási díjon felül megtéríti a megbízás szerződésszerű ellátásával kapcsolatos tényleges költségeket úgy mint a lakások karbantartásával, állagmegóvásával és a tulajdonosi kötelezettségek teljesítéséből fakadó költségek, továbbá a szolgáltatók felé már teljesített, de a bérlő által meg nem fizetett víz-, csatorna és fűtési díjakat. </w:t>
      </w:r>
    </w:p>
    <w:p w:rsidR="00F9585D" w:rsidRPr="00907BAE" w:rsidRDefault="00F9585D" w:rsidP="00F9585D">
      <w:pPr>
        <w:pStyle w:val="Listaszerbekezds"/>
        <w:numPr>
          <w:ilvl w:val="0"/>
          <w:numId w:val="2"/>
        </w:numPr>
        <w:tabs>
          <w:tab w:val="left" w:pos="1440"/>
        </w:tabs>
        <w:overflowPunct/>
        <w:spacing w:after="120"/>
        <w:ind w:left="425" w:hanging="425"/>
        <w:rPr>
          <w:rFonts w:ascii="Tahoma" w:hAnsi="Tahoma" w:cs="Tahoma"/>
          <w:color w:val="000080"/>
          <w:szCs w:val="24"/>
        </w:rPr>
      </w:pPr>
      <w:r w:rsidRPr="00907BAE">
        <w:rPr>
          <w:rFonts w:ascii="Tahoma" w:hAnsi="Tahoma" w:cs="Tahoma"/>
          <w:color w:val="000080"/>
          <w:szCs w:val="24"/>
        </w:rPr>
        <w:t>A Kft. kötelezettséget vállal arra, hogy a Veszprémi Családsegítő és Gyermekjóléti Integrált Intézménnyel együttműködve lakást biztosít az Intézmény által kijelölt személyek, családok részére Veszprém Megyei Jogú Város Önkormányzata Közgyűlésének az Önkormányzat tulajdonában lévő lakások, helyiségek bérletéről és elidegenítéséről szóló 30/2023. (IX. 28.) önkormányzati rendelet 29. §-ában foglaltak szerint.</w:t>
      </w:r>
    </w:p>
    <w:p w:rsidR="00F9585D" w:rsidRPr="00907BAE" w:rsidRDefault="00F9585D" w:rsidP="00F9585D">
      <w:pPr>
        <w:pStyle w:val="Listaszerbekezds"/>
        <w:numPr>
          <w:ilvl w:val="0"/>
          <w:numId w:val="2"/>
        </w:numPr>
        <w:tabs>
          <w:tab w:val="left" w:pos="1440"/>
        </w:tabs>
        <w:overflowPunct/>
        <w:spacing w:after="120"/>
        <w:ind w:left="425" w:hanging="425"/>
        <w:rPr>
          <w:rFonts w:ascii="Tahoma" w:hAnsi="Tahoma" w:cs="Tahoma"/>
          <w:color w:val="000080"/>
          <w:szCs w:val="24"/>
        </w:rPr>
      </w:pPr>
      <w:r w:rsidRPr="00907BAE">
        <w:rPr>
          <w:rFonts w:ascii="Tahoma" w:hAnsi="Tahoma" w:cs="Tahoma"/>
          <w:color w:val="000080"/>
          <w:szCs w:val="24"/>
        </w:rPr>
        <w:t xml:space="preserve">A Kft. a megbízás ellátásáról, a továbbszámlázott tételekről, karbantartásokról és az egyéb felhasználásról havonta utólag jogosult számlát kiállítani, a tárgyhót követő hónap 5. napjáig. </w:t>
      </w:r>
    </w:p>
    <w:p w:rsidR="00F9585D" w:rsidRPr="00907BAE" w:rsidRDefault="00F9585D" w:rsidP="00F9585D">
      <w:pPr>
        <w:pStyle w:val="Listaszerbekezds"/>
        <w:numPr>
          <w:ilvl w:val="0"/>
          <w:numId w:val="2"/>
        </w:numPr>
        <w:tabs>
          <w:tab w:val="left" w:pos="1440"/>
        </w:tabs>
        <w:overflowPunct/>
        <w:spacing w:after="120"/>
        <w:ind w:left="425" w:hanging="425"/>
        <w:rPr>
          <w:rFonts w:ascii="Tahoma" w:hAnsi="Tahoma" w:cs="Tahoma"/>
          <w:color w:val="000080"/>
          <w:szCs w:val="24"/>
        </w:rPr>
      </w:pPr>
      <w:r w:rsidRPr="00907BAE">
        <w:rPr>
          <w:rFonts w:ascii="Tahoma" w:hAnsi="Tahoma" w:cs="Tahoma"/>
          <w:color w:val="000080"/>
          <w:szCs w:val="24"/>
        </w:rPr>
        <w:t>A Kft. a lakáscélú ingatlanok üzemeltetésével kapcsolatos feladatokat úgy ütemezi, hogy az Önkormányzat költségvetési rendeletében a feladat ellátására meghatározott előirányzat – elsősorban a lakbérbevétel –, a jutalék és költségek megfizetésére fedezetet nyújtson.</w:t>
      </w:r>
    </w:p>
    <w:p w:rsidR="00F9585D" w:rsidRPr="00907BAE" w:rsidRDefault="00F9585D" w:rsidP="00F9585D">
      <w:pPr>
        <w:pStyle w:val="Listaszerbekezds"/>
        <w:numPr>
          <w:ilvl w:val="0"/>
          <w:numId w:val="2"/>
        </w:numPr>
        <w:tabs>
          <w:tab w:val="left" w:pos="1440"/>
        </w:tabs>
        <w:overflowPunct/>
        <w:spacing w:after="120"/>
        <w:ind w:left="425" w:hanging="425"/>
        <w:rPr>
          <w:rFonts w:ascii="Tahoma" w:hAnsi="Tahoma" w:cs="Tahoma"/>
          <w:color w:val="000080"/>
          <w:szCs w:val="24"/>
        </w:rPr>
      </w:pPr>
      <w:r w:rsidRPr="00907BAE">
        <w:rPr>
          <w:rFonts w:ascii="Tahoma" w:hAnsi="Tahoma" w:cs="Tahoma"/>
          <w:color w:val="000080"/>
          <w:szCs w:val="24"/>
        </w:rPr>
        <w:t>A szerződést Felek 2016. április 1. napjától kezdődően, határozatlan időre kötötték meg.</w:t>
      </w:r>
    </w:p>
    <w:p w:rsidR="00F9585D" w:rsidRPr="00907BAE" w:rsidRDefault="00F9585D" w:rsidP="00F9585D">
      <w:pPr>
        <w:pStyle w:val="Listaszerbekezds"/>
        <w:numPr>
          <w:ilvl w:val="0"/>
          <w:numId w:val="2"/>
        </w:numPr>
        <w:tabs>
          <w:tab w:val="left" w:pos="1440"/>
        </w:tabs>
        <w:overflowPunct/>
        <w:spacing w:after="120"/>
        <w:ind w:left="425" w:hanging="425"/>
        <w:rPr>
          <w:rFonts w:ascii="Tahoma" w:hAnsi="Tahoma" w:cs="Tahoma"/>
          <w:color w:val="000080"/>
          <w:szCs w:val="24"/>
        </w:rPr>
      </w:pPr>
      <w:r w:rsidRPr="00907BAE">
        <w:rPr>
          <w:rFonts w:ascii="Tahoma" w:hAnsi="Tahoma" w:cs="Tahoma"/>
          <w:color w:val="000080"/>
          <w:szCs w:val="24"/>
        </w:rPr>
        <w:t xml:space="preserve">A megállapodást bármelyik fél egyoldalúan, indokolás nélkül 6 hónapos felmondási </w:t>
      </w:r>
    </w:p>
    <w:p w:rsidR="00F9585D" w:rsidRPr="00907BAE" w:rsidRDefault="00F9585D" w:rsidP="00F9585D">
      <w:pPr>
        <w:ind w:firstLine="540"/>
        <w:contextualSpacing/>
        <w:rPr>
          <w:rFonts w:ascii="Tahoma" w:hAnsi="Tahoma" w:cs="Tahoma"/>
          <w:color w:val="000080"/>
          <w:szCs w:val="24"/>
        </w:rPr>
      </w:pPr>
      <w:r w:rsidRPr="00907BAE">
        <w:rPr>
          <w:rFonts w:ascii="Tahoma" w:hAnsi="Tahoma" w:cs="Tahoma"/>
          <w:color w:val="000080"/>
          <w:szCs w:val="24"/>
        </w:rPr>
        <w:t>idővel jogosult december 31-i hatállyal felmondani.</w:t>
      </w:r>
    </w:p>
    <w:p w:rsidR="00F9585D" w:rsidRPr="00907BAE" w:rsidRDefault="00F9585D" w:rsidP="00F9585D">
      <w:pPr>
        <w:rPr>
          <w:rFonts w:ascii="Tahoma" w:hAnsi="Tahoma" w:cs="Tahoma"/>
          <w:color w:val="000080"/>
          <w:szCs w:val="24"/>
        </w:rPr>
      </w:pPr>
    </w:p>
    <w:p w:rsidR="00F9585D" w:rsidRPr="00907BAE" w:rsidRDefault="00F9585D" w:rsidP="00F9585D">
      <w:pPr>
        <w:ind w:left="540" w:hanging="540"/>
        <w:rPr>
          <w:rFonts w:ascii="Tahoma" w:hAnsi="Tahoma" w:cs="Tahoma"/>
          <w:color w:val="000080"/>
          <w:szCs w:val="24"/>
        </w:rPr>
      </w:pPr>
      <w:r w:rsidRPr="00907BAE">
        <w:rPr>
          <w:rFonts w:ascii="Tahoma" w:hAnsi="Tahoma" w:cs="Tahoma"/>
          <w:color w:val="000080"/>
          <w:szCs w:val="24"/>
        </w:rPr>
        <w:t>24.</w:t>
      </w:r>
      <w:r w:rsidRPr="00907BAE">
        <w:rPr>
          <w:rFonts w:ascii="Tahoma" w:hAnsi="Tahoma" w:cs="Tahoma"/>
          <w:color w:val="000080"/>
          <w:szCs w:val="24"/>
        </w:rPr>
        <w:tab/>
        <w:t>A megállapodásban nem szabályozott kérdések tekintetében a Felek a Polgári Törvénykönyv rendelkezéseit tartják irányadónak.</w:t>
      </w:r>
    </w:p>
    <w:p w:rsidR="00F9585D" w:rsidRPr="00907BAE" w:rsidRDefault="00F9585D" w:rsidP="00F9585D">
      <w:pPr>
        <w:ind w:left="540" w:hanging="540"/>
        <w:rPr>
          <w:rFonts w:ascii="Tahoma" w:hAnsi="Tahoma" w:cs="Tahoma"/>
          <w:color w:val="000080"/>
          <w:szCs w:val="24"/>
        </w:rPr>
      </w:pPr>
    </w:p>
    <w:p w:rsidR="00F9585D" w:rsidRPr="00907BAE" w:rsidRDefault="00F9585D" w:rsidP="00F9585D">
      <w:pPr>
        <w:ind w:left="540" w:hanging="540"/>
        <w:rPr>
          <w:rFonts w:ascii="Tahoma" w:hAnsi="Tahoma" w:cs="Tahoma"/>
          <w:color w:val="000080"/>
          <w:szCs w:val="24"/>
        </w:rPr>
      </w:pPr>
      <w:r w:rsidRPr="00907BAE">
        <w:rPr>
          <w:rFonts w:ascii="Tahoma" w:hAnsi="Tahoma" w:cs="Tahoma"/>
          <w:color w:val="000080"/>
          <w:szCs w:val="24"/>
        </w:rPr>
        <w:t xml:space="preserve">25. </w:t>
      </w:r>
      <w:r w:rsidRPr="00907BAE">
        <w:rPr>
          <w:rFonts w:ascii="Tahoma" w:hAnsi="Tahoma" w:cs="Tahoma"/>
          <w:color w:val="000080"/>
          <w:szCs w:val="24"/>
        </w:rPr>
        <w:tab/>
        <w:t>A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bekezdésének b) pontja), mely szerint a személyes adatok kezelése jogszerű, ha az adatkezelés olyan szerződés teljesítéséhez szükséges, amelyben az érintett az egyik fél.</w:t>
      </w:r>
    </w:p>
    <w:p w:rsidR="00F9585D" w:rsidRPr="00907BAE" w:rsidRDefault="00F9585D" w:rsidP="00F9585D">
      <w:pPr>
        <w:ind w:left="540" w:hanging="540"/>
        <w:rPr>
          <w:rFonts w:ascii="Tahoma" w:hAnsi="Tahoma" w:cs="Tahoma"/>
          <w:color w:val="000080"/>
          <w:szCs w:val="24"/>
        </w:rPr>
      </w:pPr>
    </w:p>
    <w:p w:rsidR="00F9585D" w:rsidRPr="00907BAE" w:rsidRDefault="00F9585D" w:rsidP="00F9585D">
      <w:pPr>
        <w:ind w:left="540" w:hanging="540"/>
        <w:rPr>
          <w:rFonts w:ascii="Tahoma" w:hAnsi="Tahoma" w:cs="Tahoma"/>
          <w:color w:val="000080"/>
          <w:szCs w:val="24"/>
        </w:rPr>
      </w:pPr>
      <w:r w:rsidRPr="00907BAE">
        <w:rPr>
          <w:rFonts w:ascii="Tahoma" w:hAnsi="Tahoma" w:cs="Tahoma"/>
          <w:color w:val="000080"/>
          <w:szCs w:val="24"/>
        </w:rPr>
        <w:t>26.</w:t>
      </w:r>
      <w:r w:rsidRPr="00907BAE">
        <w:rPr>
          <w:rFonts w:ascii="Tahoma" w:hAnsi="Tahoma" w:cs="Tahoma"/>
          <w:color w:val="000080"/>
          <w:szCs w:val="24"/>
        </w:rPr>
        <w:tab/>
        <w:t xml:space="preserve">Felek a megállapodást Veszprém Megyei Jogú Város Önkormányzata Közgyűlésének </w:t>
      </w:r>
      <w:r w:rsidRPr="006559D8">
        <w:rPr>
          <w:rFonts w:ascii="Tahoma" w:hAnsi="Tahoma" w:cs="Tahoma"/>
          <w:color w:val="000080"/>
          <w:szCs w:val="24"/>
        </w:rPr>
        <w:t>400/2025. (X.30.) határozata</w:t>
      </w:r>
      <w:r w:rsidRPr="00907BAE">
        <w:rPr>
          <w:rFonts w:ascii="Tahoma" w:hAnsi="Tahoma" w:cs="Tahoma"/>
          <w:color w:val="000080"/>
          <w:szCs w:val="24"/>
        </w:rPr>
        <w:t xml:space="preserve"> alapján kötik meg.</w:t>
      </w:r>
    </w:p>
    <w:p w:rsidR="00F9585D" w:rsidRPr="00907BAE" w:rsidRDefault="00F9585D" w:rsidP="00F9585D">
      <w:pPr>
        <w:rPr>
          <w:rFonts w:ascii="Tahoma" w:hAnsi="Tahoma" w:cs="Tahoma"/>
          <w:color w:val="000080"/>
          <w:szCs w:val="24"/>
        </w:rPr>
      </w:pPr>
    </w:p>
    <w:p w:rsidR="00F9585D" w:rsidRPr="00907BAE" w:rsidRDefault="00F9585D" w:rsidP="00F9585D">
      <w:pPr>
        <w:rPr>
          <w:rFonts w:ascii="Tahoma" w:hAnsi="Tahoma" w:cs="Tahoma"/>
          <w:color w:val="000080"/>
          <w:szCs w:val="24"/>
        </w:rPr>
      </w:pPr>
    </w:p>
    <w:p w:rsidR="00F9585D" w:rsidRPr="00907BAE" w:rsidRDefault="00F9585D" w:rsidP="00F9585D">
      <w:pPr>
        <w:rPr>
          <w:rFonts w:ascii="Tahoma" w:hAnsi="Tahoma" w:cs="Tahoma"/>
          <w:color w:val="000080"/>
          <w:szCs w:val="24"/>
        </w:rPr>
      </w:pPr>
      <w:r w:rsidRPr="00907BAE">
        <w:rPr>
          <w:rFonts w:ascii="Tahoma" w:hAnsi="Tahoma" w:cs="Tahoma"/>
          <w:color w:val="000080"/>
          <w:szCs w:val="24"/>
        </w:rPr>
        <w:t>Felek a megállapodást elolvasták, értelmezték, s mint akaratukkal mindenben megegyezőt, aláírásukkal ellátták.</w:t>
      </w:r>
    </w:p>
    <w:p w:rsidR="00F9585D" w:rsidRPr="00907BAE" w:rsidRDefault="00F9585D" w:rsidP="00F9585D">
      <w:pPr>
        <w:rPr>
          <w:rFonts w:ascii="Tahoma" w:hAnsi="Tahoma" w:cs="Tahoma"/>
          <w:color w:val="000080"/>
          <w:szCs w:val="24"/>
        </w:rPr>
      </w:pPr>
    </w:p>
    <w:p w:rsidR="00F9585D" w:rsidRPr="00907BAE" w:rsidRDefault="00F9585D" w:rsidP="00F9585D">
      <w:pPr>
        <w:rPr>
          <w:rFonts w:ascii="Tahoma" w:hAnsi="Tahoma" w:cs="Tahoma"/>
          <w:color w:val="000080"/>
          <w:szCs w:val="24"/>
        </w:rPr>
      </w:pPr>
      <w:r w:rsidRPr="00907BAE">
        <w:rPr>
          <w:rFonts w:ascii="Tahoma" w:hAnsi="Tahoma" w:cs="Tahoma"/>
          <w:color w:val="000080"/>
          <w:szCs w:val="24"/>
        </w:rPr>
        <w:t>Veszprém, 2025. …………..                            Veszprém, 2025. ……………….</w:t>
      </w:r>
    </w:p>
    <w:p w:rsidR="00F9585D" w:rsidRPr="00907BAE" w:rsidRDefault="00F9585D" w:rsidP="00F9585D">
      <w:pPr>
        <w:rPr>
          <w:rFonts w:ascii="Tahoma" w:hAnsi="Tahoma" w:cs="Tahoma"/>
          <w:color w:val="000080"/>
          <w:szCs w:val="24"/>
        </w:rPr>
      </w:pPr>
    </w:p>
    <w:p w:rsidR="00F9585D" w:rsidRPr="00907BAE" w:rsidRDefault="00F9585D" w:rsidP="00F9585D">
      <w:pPr>
        <w:rPr>
          <w:rFonts w:ascii="Tahoma" w:hAnsi="Tahoma" w:cs="Tahoma"/>
          <w:b/>
          <w:color w:val="000080"/>
          <w:szCs w:val="24"/>
        </w:rPr>
      </w:pPr>
    </w:p>
    <w:p w:rsidR="00F9585D" w:rsidRPr="00907BAE" w:rsidRDefault="00F9585D" w:rsidP="00F9585D">
      <w:pPr>
        <w:rPr>
          <w:rFonts w:ascii="Tahoma" w:hAnsi="Tahoma" w:cs="Tahoma"/>
          <w:b/>
          <w:color w:val="000080"/>
          <w:szCs w:val="24"/>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F9585D" w:rsidRPr="00907BAE" w:rsidTr="001A7835">
        <w:tc>
          <w:tcPr>
            <w:tcW w:w="4531" w:type="dxa"/>
          </w:tcPr>
          <w:p w:rsidR="00F9585D" w:rsidRPr="00907BAE" w:rsidRDefault="00F9585D" w:rsidP="001A7835">
            <w:pPr>
              <w:jc w:val="center"/>
              <w:rPr>
                <w:rFonts w:ascii="Tahoma" w:hAnsi="Tahoma" w:cs="Tahoma"/>
                <w:b/>
                <w:color w:val="000080"/>
                <w:szCs w:val="24"/>
              </w:rPr>
            </w:pPr>
            <w:bookmarkStart w:id="2" w:name="_Hlk211244842"/>
            <w:r w:rsidRPr="00907BAE">
              <w:rPr>
                <w:rFonts w:ascii="Tahoma" w:hAnsi="Tahoma" w:cs="Tahoma"/>
                <w:b/>
                <w:color w:val="000080"/>
                <w:szCs w:val="24"/>
              </w:rPr>
              <w:t>…………………….</w:t>
            </w:r>
          </w:p>
        </w:tc>
        <w:tc>
          <w:tcPr>
            <w:tcW w:w="4531" w:type="dxa"/>
          </w:tcPr>
          <w:p w:rsidR="00F9585D" w:rsidRPr="00907BAE" w:rsidRDefault="00F9585D" w:rsidP="001A7835">
            <w:pPr>
              <w:jc w:val="center"/>
              <w:rPr>
                <w:rFonts w:ascii="Tahoma" w:hAnsi="Tahoma" w:cs="Tahoma"/>
                <w:b/>
                <w:color w:val="000080"/>
                <w:szCs w:val="24"/>
              </w:rPr>
            </w:pPr>
            <w:r w:rsidRPr="00907BAE">
              <w:rPr>
                <w:rFonts w:ascii="Tahoma" w:hAnsi="Tahoma" w:cs="Tahoma"/>
                <w:b/>
                <w:color w:val="000080"/>
                <w:szCs w:val="24"/>
              </w:rPr>
              <w:t>…………………….</w:t>
            </w:r>
          </w:p>
        </w:tc>
      </w:tr>
      <w:tr w:rsidR="00F9585D" w:rsidRPr="00907BAE" w:rsidTr="001A7835">
        <w:tc>
          <w:tcPr>
            <w:tcW w:w="4531" w:type="dxa"/>
          </w:tcPr>
          <w:p w:rsidR="00F9585D" w:rsidRPr="00907BAE" w:rsidRDefault="00F9585D" w:rsidP="001A7835">
            <w:pPr>
              <w:jc w:val="center"/>
              <w:rPr>
                <w:rFonts w:ascii="Tahoma" w:hAnsi="Tahoma" w:cs="Tahoma"/>
                <w:b/>
                <w:color w:val="000080"/>
                <w:szCs w:val="24"/>
              </w:rPr>
            </w:pPr>
            <w:r w:rsidRPr="00907BAE">
              <w:rPr>
                <w:rFonts w:ascii="Tahoma" w:hAnsi="Tahoma" w:cs="Tahoma"/>
                <w:b/>
                <w:color w:val="000080"/>
                <w:szCs w:val="24"/>
              </w:rPr>
              <w:t>Veszprém Megyei Jogú Város</w:t>
            </w:r>
          </w:p>
        </w:tc>
        <w:tc>
          <w:tcPr>
            <w:tcW w:w="4531" w:type="dxa"/>
          </w:tcPr>
          <w:p w:rsidR="00F9585D" w:rsidRPr="00907BAE" w:rsidRDefault="00F9585D" w:rsidP="001A7835">
            <w:pPr>
              <w:jc w:val="center"/>
              <w:rPr>
                <w:rFonts w:ascii="Tahoma" w:hAnsi="Tahoma" w:cs="Tahoma"/>
                <w:b/>
                <w:color w:val="000080"/>
                <w:szCs w:val="24"/>
              </w:rPr>
            </w:pPr>
            <w:r w:rsidRPr="00907BAE">
              <w:rPr>
                <w:rFonts w:ascii="Tahoma" w:hAnsi="Tahoma" w:cs="Tahoma"/>
                <w:b/>
                <w:color w:val="000080"/>
                <w:szCs w:val="24"/>
              </w:rPr>
              <w:t xml:space="preserve"> ”VESZOL” Nonprofit Kft.</w:t>
            </w:r>
          </w:p>
        </w:tc>
      </w:tr>
      <w:tr w:rsidR="00F9585D" w:rsidRPr="00907BAE" w:rsidTr="001A7835">
        <w:tc>
          <w:tcPr>
            <w:tcW w:w="4531" w:type="dxa"/>
          </w:tcPr>
          <w:p w:rsidR="00F9585D" w:rsidRPr="00907BAE" w:rsidRDefault="00F9585D" w:rsidP="001A7835">
            <w:pPr>
              <w:jc w:val="center"/>
              <w:rPr>
                <w:rFonts w:ascii="Tahoma" w:hAnsi="Tahoma" w:cs="Tahoma"/>
                <w:b/>
                <w:color w:val="000080"/>
                <w:szCs w:val="24"/>
              </w:rPr>
            </w:pPr>
            <w:r w:rsidRPr="00907BAE">
              <w:rPr>
                <w:rFonts w:ascii="Tahoma" w:hAnsi="Tahoma" w:cs="Tahoma"/>
                <w:b/>
                <w:color w:val="000080"/>
                <w:szCs w:val="24"/>
              </w:rPr>
              <w:t>Önkormányzata</w:t>
            </w:r>
          </w:p>
        </w:tc>
        <w:tc>
          <w:tcPr>
            <w:tcW w:w="4531" w:type="dxa"/>
          </w:tcPr>
          <w:p w:rsidR="00F9585D" w:rsidRPr="00907BAE" w:rsidRDefault="00F9585D" w:rsidP="001A7835">
            <w:pPr>
              <w:rPr>
                <w:rFonts w:ascii="Tahoma" w:hAnsi="Tahoma" w:cs="Tahoma"/>
                <w:color w:val="000080"/>
                <w:szCs w:val="24"/>
              </w:rPr>
            </w:pPr>
            <w:r w:rsidRPr="00907BAE">
              <w:rPr>
                <w:rFonts w:ascii="Tahoma" w:hAnsi="Tahoma" w:cs="Tahoma"/>
                <w:b/>
                <w:color w:val="000080"/>
                <w:szCs w:val="24"/>
              </w:rPr>
              <w:t xml:space="preserve"> </w:t>
            </w:r>
          </w:p>
        </w:tc>
      </w:tr>
      <w:tr w:rsidR="00F9585D" w:rsidRPr="00907BAE" w:rsidTr="001A7835">
        <w:tc>
          <w:tcPr>
            <w:tcW w:w="4531" w:type="dxa"/>
          </w:tcPr>
          <w:p w:rsidR="00F9585D" w:rsidRPr="00907BAE" w:rsidRDefault="00F9585D" w:rsidP="001A7835">
            <w:pPr>
              <w:jc w:val="center"/>
              <w:rPr>
                <w:rFonts w:ascii="Tahoma" w:hAnsi="Tahoma" w:cs="Tahoma"/>
                <w:b/>
                <w:color w:val="000080"/>
                <w:szCs w:val="24"/>
              </w:rPr>
            </w:pPr>
            <w:r w:rsidRPr="00907BAE">
              <w:rPr>
                <w:rFonts w:ascii="Tahoma" w:hAnsi="Tahoma" w:cs="Tahoma"/>
                <w:color w:val="000080"/>
                <w:szCs w:val="24"/>
              </w:rPr>
              <w:t>képviseletében</w:t>
            </w:r>
          </w:p>
        </w:tc>
        <w:tc>
          <w:tcPr>
            <w:tcW w:w="4531" w:type="dxa"/>
          </w:tcPr>
          <w:p w:rsidR="00F9585D" w:rsidRPr="00907BAE" w:rsidRDefault="00F9585D" w:rsidP="001A7835">
            <w:pPr>
              <w:jc w:val="center"/>
              <w:rPr>
                <w:rFonts w:ascii="Tahoma" w:hAnsi="Tahoma" w:cs="Tahoma"/>
                <w:b/>
                <w:color w:val="000080"/>
                <w:szCs w:val="24"/>
              </w:rPr>
            </w:pPr>
            <w:r w:rsidRPr="00907BAE">
              <w:rPr>
                <w:rFonts w:ascii="Tahoma" w:hAnsi="Tahoma" w:cs="Tahoma"/>
                <w:color w:val="000080"/>
                <w:szCs w:val="24"/>
              </w:rPr>
              <w:t>képviseletében</w:t>
            </w:r>
          </w:p>
        </w:tc>
      </w:tr>
      <w:tr w:rsidR="00F9585D" w:rsidRPr="00907BAE" w:rsidTr="001A7835">
        <w:tc>
          <w:tcPr>
            <w:tcW w:w="4531" w:type="dxa"/>
          </w:tcPr>
          <w:p w:rsidR="00F9585D" w:rsidRPr="00907BAE" w:rsidRDefault="00F9585D" w:rsidP="001A7835">
            <w:pPr>
              <w:jc w:val="center"/>
              <w:rPr>
                <w:rFonts w:ascii="Tahoma" w:hAnsi="Tahoma" w:cs="Tahoma"/>
                <w:color w:val="000080"/>
                <w:szCs w:val="24"/>
              </w:rPr>
            </w:pPr>
            <w:r w:rsidRPr="00907BAE">
              <w:rPr>
                <w:rFonts w:ascii="Tahoma" w:hAnsi="Tahoma" w:cs="Tahoma"/>
                <w:color w:val="000080"/>
                <w:szCs w:val="24"/>
              </w:rPr>
              <w:t>Porga Gyula polgármester</w:t>
            </w:r>
          </w:p>
        </w:tc>
        <w:tc>
          <w:tcPr>
            <w:tcW w:w="4531" w:type="dxa"/>
          </w:tcPr>
          <w:p w:rsidR="00F9585D" w:rsidRPr="00907BAE" w:rsidRDefault="00F9585D" w:rsidP="001A7835">
            <w:pPr>
              <w:jc w:val="center"/>
              <w:rPr>
                <w:rFonts w:ascii="Tahoma" w:hAnsi="Tahoma" w:cs="Tahoma"/>
                <w:b/>
                <w:color w:val="000080"/>
                <w:szCs w:val="24"/>
              </w:rPr>
            </w:pPr>
            <w:r w:rsidRPr="00907BAE">
              <w:rPr>
                <w:rFonts w:ascii="Tahoma" w:hAnsi="Tahoma" w:cs="Tahoma"/>
                <w:color w:val="000080"/>
                <w:szCs w:val="24"/>
              </w:rPr>
              <w:t>Lendvai-Frikkel Attila ügyvezető</w:t>
            </w:r>
          </w:p>
        </w:tc>
      </w:tr>
      <w:bookmarkEnd w:id="2"/>
    </w:tbl>
    <w:p w:rsidR="00F9585D" w:rsidRPr="00907BAE" w:rsidRDefault="00F9585D" w:rsidP="00F9585D">
      <w:pPr>
        <w:rPr>
          <w:rFonts w:ascii="Tahoma" w:hAnsi="Tahoma" w:cs="Tahoma"/>
          <w:b/>
          <w:color w:val="000080"/>
          <w:szCs w:val="24"/>
        </w:rPr>
      </w:pPr>
    </w:p>
    <w:p w:rsidR="00F9585D" w:rsidRPr="00907BAE" w:rsidRDefault="00F9585D" w:rsidP="00F9585D">
      <w:pPr>
        <w:rPr>
          <w:rFonts w:ascii="Tahoma" w:hAnsi="Tahoma" w:cs="Tahoma"/>
          <w:b/>
          <w:color w:val="000080"/>
          <w:szCs w:val="24"/>
        </w:rPr>
      </w:pPr>
    </w:p>
    <w:p w:rsidR="00F9585D" w:rsidRPr="00907BAE" w:rsidRDefault="00F9585D" w:rsidP="00F9585D">
      <w:pPr>
        <w:rPr>
          <w:rFonts w:ascii="Tahoma" w:hAnsi="Tahoma" w:cs="Tahoma"/>
          <w:bCs/>
          <w:color w:val="000080"/>
          <w:szCs w:val="24"/>
        </w:rPr>
      </w:pPr>
    </w:p>
    <w:p w:rsidR="00F9585D" w:rsidRPr="00907BAE" w:rsidRDefault="00F9585D" w:rsidP="00F9585D">
      <w:pPr>
        <w:rPr>
          <w:rFonts w:ascii="Tahoma" w:hAnsi="Tahoma" w:cs="Tahoma"/>
          <w:b/>
          <w:color w:val="000080"/>
          <w:szCs w:val="24"/>
        </w:rPr>
      </w:pPr>
      <w:r w:rsidRPr="00907BAE">
        <w:rPr>
          <w:rFonts w:ascii="Tahoma" w:hAnsi="Tahoma" w:cs="Tahoma"/>
          <w:b/>
          <w:color w:val="000080"/>
          <w:szCs w:val="24"/>
        </w:rPr>
        <w:br w:type="page"/>
      </w:r>
    </w:p>
    <w:p w:rsidR="00F9585D" w:rsidRPr="00907BAE" w:rsidRDefault="00F9585D" w:rsidP="00F9585D">
      <w:pPr>
        <w:rPr>
          <w:rFonts w:ascii="Tahoma" w:hAnsi="Tahoma" w:cs="Tahoma"/>
          <w:color w:val="000080"/>
          <w:szCs w:val="24"/>
        </w:rPr>
      </w:pPr>
      <w:r w:rsidRPr="00907BAE">
        <w:rPr>
          <w:rFonts w:ascii="Tahoma" w:hAnsi="Tahoma" w:cs="Tahoma"/>
          <w:color w:val="000080"/>
          <w:szCs w:val="24"/>
        </w:rPr>
        <w:lastRenderedPageBreak/>
        <w:t xml:space="preserve">2. melléklet a </w:t>
      </w:r>
      <w:r>
        <w:rPr>
          <w:rFonts w:ascii="Tahoma" w:hAnsi="Tahoma" w:cs="Tahoma"/>
          <w:color w:val="000080"/>
          <w:szCs w:val="24"/>
        </w:rPr>
        <w:t>400</w:t>
      </w:r>
      <w:r w:rsidRPr="00907BAE">
        <w:rPr>
          <w:rFonts w:ascii="Tahoma" w:hAnsi="Tahoma" w:cs="Tahoma"/>
          <w:color w:val="000080"/>
          <w:szCs w:val="24"/>
        </w:rPr>
        <w:t>/2025. (</w:t>
      </w:r>
      <w:r>
        <w:rPr>
          <w:rFonts w:ascii="Tahoma" w:hAnsi="Tahoma" w:cs="Tahoma"/>
          <w:color w:val="000080"/>
          <w:szCs w:val="24"/>
        </w:rPr>
        <w:t>X.30.</w:t>
      </w:r>
      <w:r w:rsidRPr="00907BAE">
        <w:rPr>
          <w:rFonts w:ascii="Tahoma" w:hAnsi="Tahoma" w:cs="Tahoma"/>
          <w:color w:val="000080"/>
          <w:szCs w:val="24"/>
        </w:rPr>
        <w:t>) határozathoz</w:t>
      </w:r>
    </w:p>
    <w:p w:rsidR="00F9585D" w:rsidRPr="00907BAE" w:rsidRDefault="00F9585D" w:rsidP="00F9585D">
      <w:pPr>
        <w:rPr>
          <w:rFonts w:ascii="Tahoma" w:hAnsi="Tahoma" w:cs="Tahoma"/>
          <w:color w:val="000080"/>
          <w:szCs w:val="24"/>
        </w:rPr>
      </w:pPr>
    </w:p>
    <w:p w:rsidR="00F9585D" w:rsidRPr="00907BAE" w:rsidRDefault="00F9585D" w:rsidP="00F9585D">
      <w:pPr>
        <w:jc w:val="center"/>
        <w:rPr>
          <w:rFonts w:ascii="Tahoma" w:hAnsi="Tahoma" w:cs="Tahoma"/>
          <w:b/>
          <w:bCs/>
          <w:iCs/>
          <w:color w:val="000080"/>
          <w:szCs w:val="24"/>
        </w:rPr>
      </w:pPr>
      <w:r w:rsidRPr="00907BAE">
        <w:rPr>
          <w:rFonts w:ascii="Tahoma" w:hAnsi="Tahoma" w:cs="Tahoma"/>
          <w:b/>
          <w:bCs/>
          <w:iCs/>
          <w:color w:val="000080"/>
          <w:szCs w:val="24"/>
        </w:rPr>
        <w:t>MEGÁLLAPODÁS</w:t>
      </w:r>
    </w:p>
    <w:p w:rsidR="00F9585D" w:rsidRPr="00907BAE" w:rsidRDefault="00F9585D" w:rsidP="00F9585D">
      <w:pPr>
        <w:jc w:val="center"/>
        <w:rPr>
          <w:rFonts w:ascii="Tahoma" w:hAnsi="Tahoma" w:cs="Tahoma"/>
          <w:b/>
          <w:bCs/>
          <w:iCs/>
          <w:color w:val="000080"/>
          <w:szCs w:val="24"/>
        </w:rPr>
      </w:pPr>
      <w:r w:rsidRPr="00907BAE">
        <w:rPr>
          <w:rFonts w:ascii="Tahoma" w:hAnsi="Tahoma" w:cs="Tahoma"/>
          <w:b/>
          <w:bCs/>
          <w:iCs/>
          <w:color w:val="000080"/>
          <w:szCs w:val="24"/>
        </w:rPr>
        <w:t>munkásszállás működtetése érdekében</w:t>
      </w:r>
    </w:p>
    <w:p w:rsidR="00F9585D" w:rsidRPr="00907BAE" w:rsidRDefault="00F9585D" w:rsidP="00F9585D">
      <w:pPr>
        <w:jc w:val="center"/>
        <w:rPr>
          <w:rFonts w:ascii="Tahoma" w:hAnsi="Tahoma" w:cs="Tahoma"/>
          <w:b/>
          <w:bCs/>
          <w:iCs/>
          <w:color w:val="000080"/>
          <w:szCs w:val="24"/>
        </w:rPr>
      </w:pPr>
    </w:p>
    <w:p w:rsidR="00F9585D" w:rsidRPr="00907BAE" w:rsidRDefault="00F9585D" w:rsidP="00F9585D">
      <w:pPr>
        <w:jc w:val="center"/>
        <w:rPr>
          <w:rFonts w:ascii="Tahoma" w:hAnsi="Tahoma" w:cs="Tahoma"/>
          <w:b/>
          <w:color w:val="000080"/>
          <w:szCs w:val="24"/>
        </w:rPr>
      </w:pPr>
      <w:r w:rsidRPr="00907BAE">
        <w:rPr>
          <w:rFonts w:ascii="Tahoma" w:hAnsi="Tahoma" w:cs="Tahoma"/>
          <w:b/>
          <w:bCs/>
          <w:iCs/>
          <w:color w:val="000080"/>
          <w:szCs w:val="24"/>
        </w:rPr>
        <w:t>a módosításokkal egységes szerkezetben</w:t>
      </w:r>
    </w:p>
    <w:p w:rsidR="00F9585D" w:rsidRPr="00907BAE" w:rsidRDefault="00F9585D" w:rsidP="00F9585D">
      <w:pPr>
        <w:rPr>
          <w:rFonts w:ascii="Tahoma" w:hAnsi="Tahoma" w:cs="Tahoma"/>
          <w:color w:val="000080"/>
          <w:szCs w:val="24"/>
        </w:rPr>
      </w:pPr>
    </w:p>
    <w:p w:rsidR="00F9585D" w:rsidRPr="00907BAE" w:rsidRDefault="00F9585D" w:rsidP="00F9585D">
      <w:pPr>
        <w:rPr>
          <w:rFonts w:ascii="Tahoma" w:hAnsi="Tahoma" w:cs="Tahoma"/>
          <w:color w:val="000080"/>
          <w:szCs w:val="24"/>
        </w:rPr>
      </w:pPr>
      <w:r w:rsidRPr="00907BAE">
        <w:rPr>
          <w:rFonts w:ascii="Tahoma" w:hAnsi="Tahoma" w:cs="Tahoma"/>
          <w:color w:val="000080"/>
          <w:szCs w:val="24"/>
        </w:rPr>
        <w:t xml:space="preserve">mely létrejött egyrészről: </w:t>
      </w:r>
      <w:r w:rsidRPr="00907BAE">
        <w:rPr>
          <w:rFonts w:ascii="Tahoma" w:hAnsi="Tahoma" w:cs="Tahoma"/>
          <w:b/>
          <w:color w:val="000080"/>
          <w:szCs w:val="24"/>
        </w:rPr>
        <w:t xml:space="preserve">Veszprém Megyei Jogú Város Önkormányzata </w:t>
      </w:r>
      <w:r w:rsidRPr="00907BAE">
        <w:rPr>
          <w:rFonts w:ascii="Tahoma" w:hAnsi="Tahoma" w:cs="Tahoma"/>
          <w:color w:val="000080"/>
          <w:szCs w:val="24"/>
        </w:rPr>
        <w:t xml:space="preserve">(székhely: 8200 Veszprém, Óváros tér 9. bankszámlaszáma: MHB Bank 50400209-16290602 , adóigazgatási szám: 15734202-2-19, KSH száma: 15734202-8411-321-19, képviseli </w:t>
      </w:r>
      <w:r w:rsidRPr="00907BAE">
        <w:rPr>
          <w:rFonts w:ascii="Tahoma" w:hAnsi="Tahoma" w:cs="Tahoma"/>
          <w:b/>
          <w:color w:val="000080"/>
          <w:szCs w:val="24"/>
        </w:rPr>
        <w:t>Porga Gyula</w:t>
      </w:r>
      <w:r w:rsidRPr="00907BAE">
        <w:rPr>
          <w:rFonts w:ascii="Tahoma" w:hAnsi="Tahoma" w:cs="Tahoma"/>
          <w:color w:val="000080"/>
          <w:szCs w:val="24"/>
        </w:rPr>
        <w:t xml:space="preserve"> </w:t>
      </w:r>
      <w:r w:rsidRPr="00907BAE">
        <w:rPr>
          <w:rFonts w:ascii="Tahoma" w:hAnsi="Tahoma" w:cs="Tahoma"/>
          <w:iCs/>
          <w:color w:val="000080"/>
          <w:szCs w:val="24"/>
        </w:rPr>
        <w:t>polgármester) mint megbízó</w:t>
      </w:r>
      <w:r w:rsidRPr="00907BAE">
        <w:rPr>
          <w:rFonts w:ascii="Tahoma" w:hAnsi="Tahoma" w:cs="Tahoma"/>
          <w:color w:val="000080"/>
          <w:szCs w:val="24"/>
        </w:rPr>
        <w:t xml:space="preserve"> (a továbbiakban: Önkormányzat),</w:t>
      </w:r>
    </w:p>
    <w:p w:rsidR="00F9585D" w:rsidRPr="00907BAE" w:rsidRDefault="00F9585D" w:rsidP="00F9585D">
      <w:pPr>
        <w:rPr>
          <w:rFonts w:ascii="Tahoma" w:hAnsi="Tahoma" w:cs="Tahoma"/>
          <w:color w:val="000080"/>
          <w:szCs w:val="24"/>
        </w:rPr>
      </w:pPr>
    </w:p>
    <w:p w:rsidR="00F9585D" w:rsidRPr="00907BAE" w:rsidRDefault="00F9585D" w:rsidP="00F9585D">
      <w:pPr>
        <w:rPr>
          <w:rFonts w:ascii="Tahoma" w:hAnsi="Tahoma" w:cs="Tahoma"/>
          <w:color w:val="000080"/>
          <w:szCs w:val="24"/>
        </w:rPr>
      </w:pPr>
      <w:r w:rsidRPr="00907BAE">
        <w:rPr>
          <w:rFonts w:ascii="Tahoma" w:hAnsi="Tahoma" w:cs="Tahoma"/>
          <w:color w:val="000080"/>
          <w:szCs w:val="24"/>
        </w:rPr>
        <w:t xml:space="preserve">másrészről: a </w:t>
      </w:r>
      <w:r w:rsidRPr="00907BAE">
        <w:rPr>
          <w:rFonts w:ascii="Tahoma" w:hAnsi="Tahoma" w:cs="Tahoma"/>
          <w:b/>
          <w:color w:val="000080"/>
          <w:szCs w:val="24"/>
        </w:rPr>
        <w:t>”VESZOL” Nonprofit Kft.</w:t>
      </w:r>
      <w:r w:rsidRPr="00907BAE">
        <w:rPr>
          <w:rFonts w:ascii="Tahoma" w:hAnsi="Tahoma" w:cs="Tahoma"/>
          <w:color w:val="000080"/>
          <w:szCs w:val="24"/>
        </w:rPr>
        <w:t xml:space="preserve"> (székhely:8200 Veszprém, Házgyári út 1., cégjegyzékszáma: 19-09-518238, adószáma: 25459889-2-19, statisztikai számjele: 25459889-6820-572-19, képviseli: </w:t>
      </w:r>
      <w:r w:rsidRPr="00907BAE">
        <w:rPr>
          <w:rFonts w:ascii="Tahoma" w:hAnsi="Tahoma" w:cs="Tahoma"/>
          <w:b/>
          <w:iCs/>
          <w:color w:val="000080"/>
          <w:szCs w:val="24"/>
        </w:rPr>
        <w:t>Lendvai-Frikkel Attila</w:t>
      </w:r>
      <w:r w:rsidRPr="00907BAE">
        <w:rPr>
          <w:rFonts w:ascii="Tahoma" w:hAnsi="Tahoma" w:cs="Tahoma"/>
          <w:b/>
          <w:color w:val="000080"/>
          <w:szCs w:val="24"/>
        </w:rPr>
        <w:t xml:space="preserve"> </w:t>
      </w:r>
      <w:r w:rsidRPr="00907BAE">
        <w:rPr>
          <w:rFonts w:ascii="Tahoma" w:hAnsi="Tahoma" w:cs="Tahoma"/>
          <w:color w:val="000080"/>
          <w:szCs w:val="24"/>
        </w:rPr>
        <w:t>ügyvezető) mint megbízott (a továbbiakban: ”VESZOL” Nonprofit Kft.)</w:t>
      </w:r>
    </w:p>
    <w:p w:rsidR="00F9585D" w:rsidRPr="00907BAE" w:rsidRDefault="00F9585D" w:rsidP="00F9585D">
      <w:pPr>
        <w:rPr>
          <w:rFonts w:ascii="Tahoma" w:hAnsi="Tahoma" w:cs="Tahoma"/>
          <w:color w:val="000080"/>
          <w:szCs w:val="24"/>
        </w:rPr>
      </w:pPr>
    </w:p>
    <w:p w:rsidR="00F9585D" w:rsidRPr="00907BAE" w:rsidRDefault="00F9585D" w:rsidP="00F9585D">
      <w:pPr>
        <w:rPr>
          <w:rFonts w:ascii="Tahoma" w:hAnsi="Tahoma" w:cs="Tahoma"/>
          <w:color w:val="000080"/>
          <w:szCs w:val="24"/>
        </w:rPr>
      </w:pPr>
      <w:r w:rsidRPr="00907BAE">
        <w:rPr>
          <w:rFonts w:ascii="Tahoma" w:hAnsi="Tahoma" w:cs="Tahoma"/>
          <w:color w:val="000080"/>
          <w:szCs w:val="24"/>
        </w:rPr>
        <w:t>a továbbiakban és együttesen: Felek között alulírott napon és helyen az alábbi feltételek szerint:</w:t>
      </w:r>
    </w:p>
    <w:p w:rsidR="00F9585D" w:rsidRPr="00907BAE" w:rsidRDefault="00F9585D" w:rsidP="00F9585D">
      <w:pPr>
        <w:rPr>
          <w:rFonts w:ascii="Tahoma" w:hAnsi="Tahoma" w:cs="Tahoma"/>
          <w:color w:val="000080"/>
          <w:szCs w:val="24"/>
        </w:rPr>
      </w:pPr>
    </w:p>
    <w:p w:rsidR="00F9585D" w:rsidRPr="00907BAE" w:rsidRDefault="00F9585D" w:rsidP="00F9585D">
      <w:pPr>
        <w:rPr>
          <w:rFonts w:ascii="Tahoma" w:hAnsi="Tahoma" w:cs="Tahoma"/>
          <w:i/>
          <w:color w:val="000080"/>
          <w:szCs w:val="24"/>
        </w:rPr>
      </w:pPr>
      <w:r w:rsidRPr="00907BAE">
        <w:rPr>
          <w:rFonts w:ascii="Tahoma" w:hAnsi="Tahoma" w:cs="Tahoma"/>
          <w:i/>
          <w:color w:val="000080"/>
          <w:szCs w:val="24"/>
        </w:rPr>
        <w:t>Szerződő felek rögzítik, hogy közöttük 2018. december 12. napján a Veszprém, Pápai út 37. száma alatti ingatlanban lévő munkásszállás működtetése érdekében megállapodás jött létre, amelyet Felek jelen, módosításokkal egységes szerkezetbe foglalt megállapodással módosítanak a változásokat dőlt betűformátummal jelölve.</w:t>
      </w:r>
    </w:p>
    <w:p w:rsidR="00F9585D" w:rsidRPr="00907BAE" w:rsidRDefault="00F9585D" w:rsidP="00F9585D">
      <w:pPr>
        <w:rPr>
          <w:rFonts w:ascii="Tahoma" w:hAnsi="Tahoma" w:cs="Tahoma"/>
          <w:color w:val="000080"/>
          <w:szCs w:val="24"/>
        </w:rPr>
      </w:pPr>
    </w:p>
    <w:p w:rsidR="00F9585D" w:rsidRPr="00907BAE" w:rsidRDefault="00F9585D" w:rsidP="00F9585D">
      <w:pPr>
        <w:rPr>
          <w:rFonts w:ascii="Tahoma" w:hAnsi="Tahoma" w:cs="Tahoma"/>
          <w:color w:val="000080"/>
          <w:szCs w:val="24"/>
        </w:rPr>
      </w:pPr>
      <w:r w:rsidRPr="00907BAE">
        <w:rPr>
          <w:rFonts w:ascii="Tahoma" w:hAnsi="Tahoma" w:cs="Tahoma"/>
          <w:color w:val="000080"/>
          <w:szCs w:val="24"/>
        </w:rPr>
        <w:t>Szerződő felek rögzítik, hogy Önkormányzat a 25/2017 NFA FA miniszteri döntés alapján biztosított, valamint saját forrásból a Veszprém, Pápai út 37. szám alatti 1940/1 hrsz.-ú ingatlanon munkásszálló kialakítása célú beruházást hajtott végre. A beruházás során az ingatlanon elhelyezkedő épület I. és II. emeleti részén 10-10 lakóegység került kialakításra, amely 80 személy befogadására alkalmas (a továbbiakban: Munkásszállás).</w:t>
      </w:r>
    </w:p>
    <w:p w:rsidR="00F9585D" w:rsidRPr="00907BAE" w:rsidRDefault="00F9585D" w:rsidP="00F9585D">
      <w:pPr>
        <w:rPr>
          <w:rFonts w:ascii="Tahoma" w:hAnsi="Tahoma" w:cs="Tahoma"/>
          <w:color w:val="000080"/>
          <w:szCs w:val="24"/>
        </w:rPr>
      </w:pPr>
      <w:r w:rsidRPr="00907BAE">
        <w:rPr>
          <w:rFonts w:ascii="Tahoma" w:hAnsi="Tahoma" w:cs="Tahoma"/>
          <w:color w:val="000080"/>
          <w:szCs w:val="24"/>
        </w:rPr>
        <w:t>Szerződő felek rögzítik, hogy Munkásszállás működtetésével és üzemeltetésével kapcsolatos feladatok Önkormányzat feladatkörébe és hatáskörébe tartoznak. Az Önkormányzat üzemeltetési és működtetési feladatainak szerződésszerű, jogszerű ellátásának érdekében Szerződő felek az alábbiakban állapodnak meg.</w:t>
      </w:r>
    </w:p>
    <w:p w:rsidR="00F9585D" w:rsidRPr="00907BAE" w:rsidRDefault="00F9585D" w:rsidP="00F9585D">
      <w:pPr>
        <w:jc w:val="center"/>
        <w:rPr>
          <w:rFonts w:ascii="Tahoma" w:hAnsi="Tahoma" w:cs="Tahoma"/>
          <w:b/>
          <w:color w:val="000080"/>
          <w:szCs w:val="24"/>
        </w:rPr>
      </w:pPr>
    </w:p>
    <w:p w:rsidR="00F9585D" w:rsidRPr="00907BAE" w:rsidRDefault="00F9585D" w:rsidP="00F9585D">
      <w:pPr>
        <w:pStyle w:val="Listaszerbekezds"/>
        <w:numPr>
          <w:ilvl w:val="0"/>
          <w:numId w:val="4"/>
        </w:numPr>
        <w:overflowPunct/>
        <w:autoSpaceDE/>
        <w:autoSpaceDN/>
        <w:adjustRightInd/>
        <w:contextualSpacing/>
        <w:rPr>
          <w:rFonts w:ascii="Tahoma" w:hAnsi="Tahoma" w:cs="Tahoma"/>
          <w:color w:val="000080"/>
          <w:szCs w:val="24"/>
        </w:rPr>
      </w:pPr>
      <w:r w:rsidRPr="00907BAE">
        <w:rPr>
          <w:rFonts w:ascii="Tahoma" w:hAnsi="Tahoma" w:cs="Tahoma"/>
          <w:color w:val="000080"/>
          <w:szCs w:val="24"/>
        </w:rPr>
        <w:t xml:space="preserve">Önkormányzat megbízza a </w:t>
      </w:r>
      <w:r w:rsidRPr="00907BAE">
        <w:rPr>
          <w:rFonts w:ascii="Tahoma" w:hAnsi="Tahoma" w:cs="Tahoma"/>
          <w:bCs/>
          <w:color w:val="000080"/>
          <w:szCs w:val="24"/>
        </w:rPr>
        <w:t>”</w:t>
      </w:r>
      <w:r w:rsidRPr="00907BAE">
        <w:rPr>
          <w:rFonts w:ascii="Tahoma" w:hAnsi="Tahoma" w:cs="Tahoma"/>
          <w:color w:val="000080"/>
          <w:szCs w:val="24"/>
        </w:rPr>
        <w:t>VESZOL” Nonprofit Kft.-t a Veszprém 1940/1 hrsz. – természetben a Veszprém, Pápai út 37. szám alatti – ingatlanon elhelyezkedő Munkásszállás rendeltetésű épületrész funkciójának ellátása érdekében az alábbi feladatok ellátására.</w:t>
      </w:r>
    </w:p>
    <w:p w:rsidR="00F9585D" w:rsidRPr="00907BAE" w:rsidRDefault="00F9585D" w:rsidP="00F9585D">
      <w:pPr>
        <w:pStyle w:val="Listaszerbekezds"/>
        <w:numPr>
          <w:ilvl w:val="1"/>
          <w:numId w:val="4"/>
        </w:numPr>
        <w:overflowPunct/>
        <w:autoSpaceDE/>
        <w:autoSpaceDN/>
        <w:adjustRightInd/>
        <w:contextualSpacing/>
        <w:rPr>
          <w:rFonts w:ascii="Tahoma" w:hAnsi="Tahoma" w:cs="Tahoma"/>
          <w:color w:val="000080"/>
          <w:szCs w:val="24"/>
        </w:rPr>
      </w:pPr>
      <w:r w:rsidRPr="00907BAE">
        <w:rPr>
          <w:rFonts w:ascii="Tahoma" w:hAnsi="Tahoma" w:cs="Tahoma"/>
          <w:color w:val="000080"/>
          <w:szCs w:val="24"/>
        </w:rPr>
        <w:t>Folyamatos üzemmenet és a rendeltetésszerű használatra alkalmas állapot feltételeinek biztosítása, műszaki üzemeltetési feladatok ellátása.</w:t>
      </w:r>
    </w:p>
    <w:p w:rsidR="00F9585D" w:rsidRPr="00907BAE" w:rsidRDefault="00F9585D" w:rsidP="00F9585D">
      <w:pPr>
        <w:pStyle w:val="Listaszerbekezds"/>
        <w:numPr>
          <w:ilvl w:val="1"/>
          <w:numId w:val="4"/>
        </w:numPr>
        <w:overflowPunct/>
        <w:autoSpaceDE/>
        <w:autoSpaceDN/>
        <w:adjustRightInd/>
        <w:contextualSpacing/>
        <w:rPr>
          <w:rFonts w:ascii="Tahoma" w:hAnsi="Tahoma" w:cs="Tahoma"/>
          <w:color w:val="000080"/>
          <w:szCs w:val="24"/>
        </w:rPr>
      </w:pPr>
      <w:r w:rsidRPr="00907BAE">
        <w:rPr>
          <w:rFonts w:ascii="Tahoma" w:hAnsi="Tahoma" w:cs="Tahoma"/>
          <w:color w:val="000080"/>
          <w:szCs w:val="24"/>
        </w:rPr>
        <w:t>Üzemmenet biztosításához szükséges hibaelhárítási, karbantartási, fenntartási munkák ellátása.</w:t>
      </w:r>
    </w:p>
    <w:p w:rsidR="00F9585D" w:rsidRPr="00907BAE" w:rsidRDefault="00F9585D" w:rsidP="00F9585D">
      <w:pPr>
        <w:pStyle w:val="Listaszerbekezds"/>
        <w:numPr>
          <w:ilvl w:val="1"/>
          <w:numId w:val="4"/>
        </w:numPr>
        <w:overflowPunct/>
        <w:autoSpaceDE/>
        <w:autoSpaceDN/>
        <w:adjustRightInd/>
        <w:contextualSpacing/>
        <w:rPr>
          <w:rFonts w:ascii="Tahoma" w:hAnsi="Tahoma" w:cs="Tahoma"/>
          <w:color w:val="000080"/>
          <w:szCs w:val="24"/>
        </w:rPr>
      </w:pPr>
      <w:r w:rsidRPr="00907BAE">
        <w:rPr>
          <w:rFonts w:ascii="Tahoma" w:hAnsi="Tahoma" w:cs="Tahoma"/>
          <w:color w:val="000080"/>
          <w:szCs w:val="24"/>
        </w:rPr>
        <w:t>Őrzési, vagyonvédelmi, portaszolgálati tevékenység ellátása.</w:t>
      </w:r>
    </w:p>
    <w:p w:rsidR="00F9585D" w:rsidRPr="00907BAE" w:rsidRDefault="00F9585D" w:rsidP="00F9585D">
      <w:pPr>
        <w:pStyle w:val="Listaszerbekezds"/>
        <w:numPr>
          <w:ilvl w:val="1"/>
          <w:numId w:val="4"/>
        </w:numPr>
        <w:overflowPunct/>
        <w:autoSpaceDE/>
        <w:autoSpaceDN/>
        <w:adjustRightInd/>
        <w:contextualSpacing/>
        <w:rPr>
          <w:rFonts w:ascii="Tahoma" w:hAnsi="Tahoma" w:cs="Tahoma"/>
          <w:color w:val="000080"/>
          <w:szCs w:val="24"/>
        </w:rPr>
      </w:pPr>
      <w:r w:rsidRPr="00907BAE">
        <w:rPr>
          <w:rFonts w:ascii="Tahoma" w:hAnsi="Tahoma" w:cs="Tahoma"/>
          <w:color w:val="000080"/>
          <w:szCs w:val="24"/>
        </w:rPr>
        <w:t>Takarítási, kert- és parkápolási munkák elvégzése.</w:t>
      </w:r>
    </w:p>
    <w:p w:rsidR="00F9585D" w:rsidRPr="00907BAE" w:rsidRDefault="00F9585D" w:rsidP="00F9585D">
      <w:pPr>
        <w:pStyle w:val="Listaszerbekezds"/>
        <w:numPr>
          <w:ilvl w:val="1"/>
          <w:numId w:val="4"/>
        </w:numPr>
        <w:overflowPunct/>
        <w:autoSpaceDE/>
        <w:autoSpaceDN/>
        <w:adjustRightInd/>
        <w:contextualSpacing/>
        <w:rPr>
          <w:rFonts w:ascii="Tahoma" w:hAnsi="Tahoma" w:cs="Tahoma"/>
          <w:color w:val="000080"/>
          <w:szCs w:val="24"/>
        </w:rPr>
      </w:pPr>
      <w:r w:rsidRPr="00907BAE">
        <w:rPr>
          <w:rFonts w:ascii="Tahoma" w:hAnsi="Tahoma" w:cs="Tahoma"/>
          <w:color w:val="000080"/>
          <w:szCs w:val="24"/>
        </w:rPr>
        <w:t>Közüzemi szolgáltatásokkal összefüggő feladatok, energetikai és fűtési feladatok ellátása. A közüzemi költségek teljesítése.</w:t>
      </w:r>
    </w:p>
    <w:p w:rsidR="00F9585D" w:rsidRPr="00907BAE" w:rsidRDefault="00F9585D" w:rsidP="00F9585D">
      <w:pPr>
        <w:pStyle w:val="Listaszerbekezds"/>
        <w:numPr>
          <w:ilvl w:val="1"/>
          <w:numId w:val="4"/>
        </w:numPr>
        <w:overflowPunct/>
        <w:autoSpaceDE/>
        <w:autoSpaceDN/>
        <w:adjustRightInd/>
        <w:contextualSpacing/>
        <w:rPr>
          <w:rFonts w:ascii="Tahoma" w:hAnsi="Tahoma" w:cs="Tahoma"/>
          <w:color w:val="000080"/>
          <w:szCs w:val="24"/>
        </w:rPr>
      </w:pPr>
      <w:r w:rsidRPr="00907BAE">
        <w:rPr>
          <w:rFonts w:ascii="Tahoma" w:hAnsi="Tahoma" w:cs="Tahoma"/>
          <w:color w:val="000080"/>
          <w:szCs w:val="24"/>
        </w:rPr>
        <w:lastRenderedPageBreak/>
        <w:t>Bérleti jogviszony alapításával kapcsolatos döntések előkészítés, bérlőkkel való kapcsolattartás; gyakorolja a bérbeadói jogosítványokat.</w:t>
      </w:r>
    </w:p>
    <w:p w:rsidR="00F9585D" w:rsidRPr="00907BAE" w:rsidRDefault="00F9585D" w:rsidP="00F9585D">
      <w:pPr>
        <w:pStyle w:val="Listaszerbekezds"/>
        <w:numPr>
          <w:ilvl w:val="1"/>
          <w:numId w:val="4"/>
        </w:numPr>
        <w:overflowPunct/>
        <w:autoSpaceDE/>
        <w:autoSpaceDN/>
        <w:adjustRightInd/>
        <w:contextualSpacing/>
        <w:rPr>
          <w:rFonts w:ascii="Tahoma" w:hAnsi="Tahoma" w:cs="Tahoma"/>
          <w:color w:val="000080"/>
          <w:szCs w:val="24"/>
        </w:rPr>
      </w:pPr>
      <w:r w:rsidRPr="00907BAE">
        <w:rPr>
          <w:rFonts w:ascii="Tahoma" w:hAnsi="Tahoma" w:cs="Tahoma"/>
          <w:color w:val="000080"/>
          <w:szCs w:val="24"/>
        </w:rPr>
        <w:t>Lakókkal kapcsolatos adminisztratív és egyéb feladatok ellátása, lakókkal való kapcsolattartás.</w:t>
      </w:r>
    </w:p>
    <w:p w:rsidR="00F9585D" w:rsidRPr="00907BAE" w:rsidRDefault="00F9585D" w:rsidP="00F9585D">
      <w:pPr>
        <w:pStyle w:val="Listaszerbekezds"/>
        <w:numPr>
          <w:ilvl w:val="1"/>
          <w:numId w:val="4"/>
        </w:numPr>
        <w:overflowPunct/>
        <w:autoSpaceDE/>
        <w:autoSpaceDN/>
        <w:adjustRightInd/>
        <w:contextualSpacing/>
        <w:rPr>
          <w:rFonts w:ascii="Tahoma" w:hAnsi="Tahoma" w:cs="Tahoma"/>
          <w:color w:val="000080"/>
          <w:szCs w:val="24"/>
        </w:rPr>
      </w:pPr>
      <w:r w:rsidRPr="00907BAE">
        <w:rPr>
          <w:rFonts w:ascii="Tahoma" w:hAnsi="Tahoma" w:cs="Tahoma"/>
          <w:color w:val="000080"/>
          <w:szCs w:val="24"/>
        </w:rPr>
        <w:t>Bérleti és használati jogviszonyból eredő peres vagy nem peres ügyekben a képviseletet ”VESZOL” Nonprofit Kft. biztosítja az általa biztosított jogi képviselő útján.</w:t>
      </w:r>
    </w:p>
    <w:p w:rsidR="00F9585D" w:rsidRPr="00907BAE" w:rsidRDefault="00F9585D" w:rsidP="00F9585D">
      <w:pPr>
        <w:pStyle w:val="Listaszerbekezds"/>
        <w:numPr>
          <w:ilvl w:val="1"/>
          <w:numId w:val="4"/>
        </w:numPr>
        <w:overflowPunct/>
        <w:autoSpaceDE/>
        <w:autoSpaceDN/>
        <w:adjustRightInd/>
        <w:contextualSpacing/>
        <w:rPr>
          <w:rFonts w:ascii="Tahoma" w:hAnsi="Tahoma" w:cs="Tahoma"/>
          <w:color w:val="000080"/>
          <w:szCs w:val="24"/>
        </w:rPr>
      </w:pPr>
      <w:r w:rsidRPr="00907BAE">
        <w:rPr>
          <w:rFonts w:ascii="Tahoma" w:hAnsi="Tahoma" w:cs="Tahoma"/>
          <w:color w:val="000080"/>
          <w:szCs w:val="24"/>
        </w:rPr>
        <w:t>”VESZOL” Nonprofit Kft. a bérleti díjat az Önkormányzat nevében és helyett szedi be és számlázza le a bérlőknek. A díjelőírásról, és a beszedett díjakról negyedévente elszámol az Önkormányzat felé.</w:t>
      </w:r>
    </w:p>
    <w:p w:rsidR="00F9585D" w:rsidRPr="00907BAE" w:rsidRDefault="00F9585D" w:rsidP="00F9585D">
      <w:pPr>
        <w:pStyle w:val="Listaszerbekezds"/>
        <w:numPr>
          <w:ilvl w:val="1"/>
          <w:numId w:val="4"/>
        </w:numPr>
        <w:overflowPunct/>
        <w:autoSpaceDE/>
        <w:autoSpaceDN/>
        <w:adjustRightInd/>
        <w:spacing w:line="276" w:lineRule="auto"/>
        <w:contextualSpacing/>
        <w:jc w:val="left"/>
        <w:rPr>
          <w:rFonts w:ascii="Tahoma" w:hAnsi="Tahoma" w:cs="Tahoma"/>
          <w:color w:val="000080"/>
          <w:szCs w:val="24"/>
        </w:rPr>
      </w:pPr>
      <w:r w:rsidRPr="00907BAE">
        <w:rPr>
          <w:rFonts w:ascii="Tahoma" w:hAnsi="Tahoma" w:cs="Tahoma"/>
          <w:color w:val="000080"/>
          <w:szCs w:val="24"/>
        </w:rPr>
        <w:t>1. pontban meghatározott feladatok ellátásával összefüggő ügyviteli és pénzügyi szolgáltatások elvégzése.</w:t>
      </w:r>
    </w:p>
    <w:p w:rsidR="00F9585D" w:rsidRPr="00907BAE" w:rsidRDefault="00F9585D" w:rsidP="00F9585D">
      <w:pPr>
        <w:pStyle w:val="Listaszerbekezds"/>
        <w:numPr>
          <w:ilvl w:val="1"/>
          <w:numId w:val="4"/>
        </w:numPr>
        <w:overflowPunct/>
        <w:autoSpaceDE/>
        <w:autoSpaceDN/>
        <w:adjustRightInd/>
        <w:contextualSpacing/>
        <w:rPr>
          <w:rFonts w:ascii="Tahoma" w:hAnsi="Tahoma" w:cs="Tahoma"/>
          <w:color w:val="000080"/>
          <w:szCs w:val="24"/>
        </w:rPr>
      </w:pPr>
      <w:r w:rsidRPr="00907BAE">
        <w:rPr>
          <w:rFonts w:ascii="Tahoma" w:hAnsi="Tahoma" w:cs="Tahoma"/>
          <w:color w:val="000080"/>
          <w:szCs w:val="24"/>
        </w:rPr>
        <w:t>Amennyiben a férőhelyen, lakóegységben és az ott levő berendezésekben továbbá az épületben, az épület központi berendezéseiben a használó lakó magatartása miatt kár keletkezik, ”VESZOL” Nonprofit Kft. lép fel a bérlővel szemben a hiba kijavítása vagy a kár megtérítése érdekében.</w:t>
      </w:r>
    </w:p>
    <w:p w:rsidR="00F9585D" w:rsidRPr="00907BAE" w:rsidRDefault="00F9585D" w:rsidP="00F9585D">
      <w:pPr>
        <w:pStyle w:val="Listaszerbekezds"/>
        <w:numPr>
          <w:ilvl w:val="1"/>
          <w:numId w:val="4"/>
        </w:numPr>
        <w:overflowPunct/>
        <w:autoSpaceDE/>
        <w:autoSpaceDN/>
        <w:adjustRightInd/>
        <w:contextualSpacing/>
        <w:rPr>
          <w:rFonts w:ascii="Tahoma" w:hAnsi="Tahoma" w:cs="Tahoma"/>
          <w:color w:val="000080"/>
          <w:szCs w:val="24"/>
        </w:rPr>
      </w:pPr>
      <w:r w:rsidRPr="00907BAE">
        <w:rPr>
          <w:rFonts w:ascii="Tahoma" w:hAnsi="Tahoma" w:cs="Tahoma"/>
          <w:bCs/>
          <w:color w:val="000080"/>
          <w:szCs w:val="24"/>
        </w:rPr>
        <w:t xml:space="preserve">Gondoskodik </w:t>
      </w:r>
      <w:r w:rsidRPr="00907BAE">
        <w:rPr>
          <w:rFonts w:ascii="Tahoma" w:hAnsi="Tahoma" w:cs="Tahoma"/>
          <w:color w:val="000080"/>
          <w:szCs w:val="24"/>
        </w:rPr>
        <w:t xml:space="preserve">a használati jogviszony megszűnésekor a férőhely és a berendezéseinek rendeltetésszerű használatra alkalmas állapotban történő átvételéről. </w:t>
      </w:r>
    </w:p>
    <w:p w:rsidR="00F9585D" w:rsidRPr="00907BAE" w:rsidRDefault="00F9585D" w:rsidP="00F9585D">
      <w:pPr>
        <w:pStyle w:val="Listaszerbekezds"/>
        <w:numPr>
          <w:ilvl w:val="1"/>
          <w:numId w:val="4"/>
        </w:numPr>
        <w:overflowPunct/>
        <w:autoSpaceDE/>
        <w:autoSpaceDN/>
        <w:adjustRightInd/>
        <w:contextualSpacing/>
        <w:rPr>
          <w:rFonts w:ascii="Tahoma" w:hAnsi="Tahoma" w:cs="Tahoma"/>
          <w:i/>
          <w:iCs/>
          <w:color w:val="000080"/>
          <w:szCs w:val="24"/>
        </w:rPr>
      </w:pPr>
      <w:r w:rsidRPr="00907BAE">
        <w:rPr>
          <w:rFonts w:ascii="Tahoma" w:hAnsi="Tahoma" w:cs="Tahoma"/>
          <w:i/>
          <w:iCs/>
          <w:color w:val="000080"/>
          <w:szCs w:val="24"/>
        </w:rPr>
        <w:t>A Kft. kötelezettséget vállal arra, hogy a Veszprémi Családsegítő és Gyermekjóléti Integrált Intézménnyel együttműködve lakhatást biztosít az Intézmény által kijelölt személyek, családok részére – különös méltánylást igénylő körülményeikre tekintettel, munkavállalás biztosítása céljából – a megállapodás mellékletében szabályozott mindenkori legalacsonyabb áron maximum három hónapra, mely három hónappal meghosszabbítható.</w:t>
      </w:r>
    </w:p>
    <w:p w:rsidR="00F9585D" w:rsidRPr="00907BAE" w:rsidRDefault="00F9585D" w:rsidP="00F9585D">
      <w:pPr>
        <w:pStyle w:val="Listaszerbekezds"/>
        <w:rPr>
          <w:rFonts w:ascii="Tahoma" w:hAnsi="Tahoma" w:cs="Tahoma"/>
          <w:color w:val="000080"/>
          <w:sz w:val="16"/>
          <w:szCs w:val="16"/>
        </w:rPr>
      </w:pPr>
    </w:p>
    <w:p w:rsidR="00F9585D" w:rsidRPr="00907BAE" w:rsidRDefault="00F9585D" w:rsidP="00F9585D">
      <w:pPr>
        <w:pStyle w:val="Listaszerbekezds"/>
        <w:numPr>
          <w:ilvl w:val="0"/>
          <w:numId w:val="4"/>
        </w:numPr>
        <w:overflowPunct/>
        <w:autoSpaceDE/>
        <w:autoSpaceDN/>
        <w:adjustRightInd/>
        <w:contextualSpacing/>
        <w:rPr>
          <w:rFonts w:ascii="Tahoma" w:hAnsi="Tahoma" w:cs="Tahoma"/>
          <w:color w:val="000080"/>
          <w:szCs w:val="24"/>
        </w:rPr>
      </w:pPr>
      <w:r w:rsidRPr="00907BAE">
        <w:rPr>
          <w:rFonts w:ascii="Tahoma" w:hAnsi="Tahoma" w:cs="Tahoma"/>
          <w:color w:val="000080"/>
          <w:szCs w:val="24"/>
        </w:rPr>
        <w:t>”VESZOL” Nonprofit Kft. az Önkormányzat megbízását elfogadja és kötelezettséget vállal az 1. pontban meghatározott feladatok ellátására.</w:t>
      </w:r>
    </w:p>
    <w:p w:rsidR="00F9585D" w:rsidRPr="00907BAE" w:rsidRDefault="00F9585D" w:rsidP="00F9585D">
      <w:pPr>
        <w:pStyle w:val="Listaszerbekezds"/>
        <w:rPr>
          <w:rFonts w:ascii="Tahoma" w:hAnsi="Tahoma" w:cs="Tahoma"/>
          <w:color w:val="000080"/>
          <w:sz w:val="16"/>
          <w:szCs w:val="16"/>
        </w:rPr>
      </w:pPr>
    </w:p>
    <w:p w:rsidR="00F9585D" w:rsidRPr="00907BAE" w:rsidRDefault="00F9585D" w:rsidP="00F9585D">
      <w:pPr>
        <w:pStyle w:val="Listaszerbekezds"/>
        <w:numPr>
          <w:ilvl w:val="0"/>
          <w:numId w:val="4"/>
        </w:numPr>
        <w:overflowPunct/>
        <w:autoSpaceDE/>
        <w:autoSpaceDN/>
        <w:adjustRightInd/>
        <w:contextualSpacing/>
        <w:rPr>
          <w:rFonts w:ascii="Tahoma" w:hAnsi="Tahoma" w:cs="Tahoma"/>
          <w:color w:val="000080"/>
          <w:szCs w:val="24"/>
        </w:rPr>
      </w:pPr>
      <w:r w:rsidRPr="00907BAE">
        <w:rPr>
          <w:rFonts w:ascii="Tahoma" w:hAnsi="Tahoma" w:cs="Tahoma"/>
          <w:color w:val="000080"/>
          <w:szCs w:val="24"/>
        </w:rPr>
        <w:t xml:space="preserve">A ”VESZOL” Nonprofit Kft. az Önkormányzat nevében eljárva a </w:t>
      </w:r>
      <w:r w:rsidRPr="00907BAE">
        <w:rPr>
          <w:rFonts w:ascii="Tahoma" w:hAnsi="Tahoma" w:cs="Tahoma"/>
          <w:iCs/>
          <w:color w:val="000080"/>
          <w:szCs w:val="24"/>
        </w:rPr>
        <w:t>Megállapodás mellékletében foglalt táblázat szerinti díjszabás alapján készíti e</w:t>
      </w:r>
      <w:r w:rsidRPr="00907BAE">
        <w:rPr>
          <w:rFonts w:ascii="Tahoma" w:hAnsi="Tahoma" w:cs="Tahoma"/>
          <w:color w:val="000080"/>
          <w:szCs w:val="24"/>
        </w:rPr>
        <w:t>lő a bérleti szerződéseket, és jogosult a bérleti díjak beszedésére.</w:t>
      </w:r>
    </w:p>
    <w:p w:rsidR="00F9585D" w:rsidRPr="00907BAE" w:rsidRDefault="00F9585D" w:rsidP="00F9585D">
      <w:pPr>
        <w:pStyle w:val="Listaszerbekezds"/>
        <w:rPr>
          <w:rFonts w:ascii="Tahoma" w:hAnsi="Tahoma" w:cs="Tahoma"/>
          <w:color w:val="000080"/>
          <w:sz w:val="16"/>
          <w:szCs w:val="16"/>
        </w:rPr>
      </w:pPr>
    </w:p>
    <w:p w:rsidR="00F9585D" w:rsidRPr="00907BAE" w:rsidRDefault="00F9585D" w:rsidP="00F9585D">
      <w:pPr>
        <w:pStyle w:val="Listaszerbekezds"/>
        <w:numPr>
          <w:ilvl w:val="0"/>
          <w:numId w:val="4"/>
        </w:numPr>
        <w:overflowPunct/>
        <w:autoSpaceDE/>
        <w:autoSpaceDN/>
        <w:adjustRightInd/>
        <w:contextualSpacing/>
        <w:rPr>
          <w:rFonts w:ascii="Tahoma" w:hAnsi="Tahoma" w:cs="Tahoma"/>
          <w:color w:val="000080"/>
          <w:szCs w:val="24"/>
        </w:rPr>
      </w:pPr>
      <w:r w:rsidRPr="00907BAE">
        <w:rPr>
          <w:rFonts w:ascii="Tahoma" w:hAnsi="Tahoma" w:cs="Tahoma"/>
          <w:color w:val="000080"/>
          <w:szCs w:val="24"/>
        </w:rPr>
        <w:t>Önkormányzat kötelezettséget vállal, hogy a ”VESZOL” Nonprofit Kft.-nek megtéríti az 1. pontban meghatározott feladatok ellátása során felmerülő közvetlen költségeit.</w:t>
      </w:r>
    </w:p>
    <w:p w:rsidR="00F9585D" w:rsidRPr="00907BAE" w:rsidRDefault="00F9585D" w:rsidP="00F9585D">
      <w:pPr>
        <w:pStyle w:val="Listaszerbekezds"/>
        <w:rPr>
          <w:rFonts w:ascii="Tahoma" w:hAnsi="Tahoma" w:cs="Tahoma"/>
          <w:color w:val="000080"/>
          <w:sz w:val="16"/>
          <w:szCs w:val="16"/>
        </w:rPr>
      </w:pPr>
    </w:p>
    <w:p w:rsidR="00F9585D" w:rsidRPr="00907BAE" w:rsidRDefault="00F9585D" w:rsidP="00F9585D">
      <w:pPr>
        <w:pStyle w:val="Listaszerbekezds"/>
        <w:numPr>
          <w:ilvl w:val="0"/>
          <w:numId w:val="4"/>
        </w:numPr>
        <w:overflowPunct/>
        <w:autoSpaceDE/>
        <w:autoSpaceDN/>
        <w:adjustRightInd/>
        <w:contextualSpacing/>
        <w:rPr>
          <w:rFonts w:ascii="Tahoma" w:hAnsi="Tahoma" w:cs="Tahoma"/>
          <w:color w:val="000080"/>
          <w:szCs w:val="24"/>
        </w:rPr>
      </w:pPr>
      <w:r w:rsidRPr="00907BAE">
        <w:rPr>
          <w:rFonts w:ascii="Tahoma" w:hAnsi="Tahoma" w:cs="Tahoma"/>
          <w:color w:val="000080"/>
          <w:szCs w:val="24"/>
        </w:rPr>
        <w:t>Szerződő felek megállapodnak, hogy jelen szerződésben meghatározott feladatok ellátásáért – a 4. pontban meghatározottakon felül - Önkormányzata a tárgyévre vonatkozó költségvetési rendeletében meghatározott mértékben megbízási díjat fizet.</w:t>
      </w:r>
    </w:p>
    <w:p w:rsidR="00F9585D" w:rsidRPr="00907BAE" w:rsidRDefault="00F9585D" w:rsidP="00F9585D">
      <w:pPr>
        <w:pStyle w:val="Listaszerbekezds"/>
        <w:rPr>
          <w:rFonts w:ascii="Tahoma" w:hAnsi="Tahoma" w:cs="Tahoma"/>
          <w:color w:val="000080"/>
          <w:sz w:val="16"/>
          <w:szCs w:val="16"/>
        </w:rPr>
      </w:pPr>
    </w:p>
    <w:p w:rsidR="00F9585D" w:rsidRPr="00907BAE" w:rsidRDefault="00F9585D" w:rsidP="00F9585D">
      <w:pPr>
        <w:pStyle w:val="Listaszerbekezds"/>
        <w:numPr>
          <w:ilvl w:val="0"/>
          <w:numId w:val="4"/>
        </w:numPr>
        <w:overflowPunct/>
        <w:autoSpaceDE/>
        <w:autoSpaceDN/>
        <w:adjustRightInd/>
        <w:contextualSpacing/>
        <w:rPr>
          <w:rFonts w:ascii="Tahoma" w:hAnsi="Tahoma" w:cs="Tahoma"/>
          <w:color w:val="000080"/>
          <w:szCs w:val="24"/>
        </w:rPr>
      </w:pPr>
      <w:r w:rsidRPr="00907BAE">
        <w:rPr>
          <w:rFonts w:ascii="Tahoma" w:hAnsi="Tahoma" w:cs="Tahoma"/>
          <w:color w:val="000080"/>
          <w:szCs w:val="24"/>
        </w:rPr>
        <w:t xml:space="preserve"> Szerződő felek megállapodnak, hogy ”VESZOL” Nonprofit Kft. a szerződés tárgyát képező tevékenységet elkülönített számlán kezeli és üzemmenet biztosítás, karbantartás, és egyéb felhasználás címen számlázza le az Önkormányzatnak. Egyéb felhasználásként a vagyonrendelet alapján Polgármester és a Pénzügyi és Költségvetési Bizottság által törölni </w:t>
      </w:r>
      <w:r w:rsidRPr="00907BAE">
        <w:rPr>
          <w:rFonts w:ascii="Tahoma" w:hAnsi="Tahoma" w:cs="Tahoma"/>
          <w:color w:val="000080"/>
          <w:szCs w:val="24"/>
        </w:rPr>
        <w:lastRenderedPageBreak/>
        <w:t>engedélyezett behajthatatlan követeléseket mint hitelezési veszteséget számolhatja el.</w:t>
      </w:r>
    </w:p>
    <w:p w:rsidR="00F9585D" w:rsidRPr="00907BAE" w:rsidRDefault="00F9585D" w:rsidP="00F9585D">
      <w:pPr>
        <w:pStyle w:val="Listaszerbekezds"/>
        <w:rPr>
          <w:rFonts w:ascii="Tahoma" w:hAnsi="Tahoma" w:cs="Tahoma"/>
          <w:color w:val="000080"/>
          <w:sz w:val="16"/>
          <w:szCs w:val="16"/>
        </w:rPr>
      </w:pPr>
    </w:p>
    <w:p w:rsidR="00F9585D" w:rsidRPr="00907BAE" w:rsidRDefault="00F9585D" w:rsidP="00F9585D">
      <w:pPr>
        <w:pStyle w:val="Listaszerbekezds"/>
        <w:numPr>
          <w:ilvl w:val="0"/>
          <w:numId w:val="4"/>
        </w:numPr>
        <w:overflowPunct/>
        <w:autoSpaceDE/>
        <w:autoSpaceDN/>
        <w:adjustRightInd/>
        <w:contextualSpacing/>
        <w:rPr>
          <w:rFonts w:ascii="Tahoma" w:hAnsi="Tahoma" w:cs="Tahoma"/>
          <w:color w:val="000080"/>
          <w:szCs w:val="24"/>
        </w:rPr>
      </w:pPr>
      <w:r w:rsidRPr="00907BAE">
        <w:rPr>
          <w:rFonts w:ascii="Tahoma" w:hAnsi="Tahoma" w:cs="Tahoma"/>
          <w:color w:val="000080"/>
          <w:szCs w:val="24"/>
        </w:rPr>
        <w:t>Szerződő felek megállapodnak, hogy ”VESZOL” Nonprofit Kft. a megbízás ellátásáról, a továbbszámlázott tételekről, karbantartásokról és az egyéb felhasználásról havonta utólag jogosult számlát kiállítani, a tárgyhónapot követő hónap 5. napjáig.</w:t>
      </w:r>
    </w:p>
    <w:p w:rsidR="00F9585D" w:rsidRPr="00907BAE" w:rsidRDefault="00F9585D" w:rsidP="00F9585D">
      <w:pPr>
        <w:pStyle w:val="Listaszerbekezds"/>
        <w:rPr>
          <w:rFonts w:ascii="Tahoma" w:hAnsi="Tahoma" w:cs="Tahoma"/>
          <w:color w:val="000080"/>
          <w:sz w:val="16"/>
          <w:szCs w:val="16"/>
        </w:rPr>
      </w:pPr>
    </w:p>
    <w:p w:rsidR="00F9585D" w:rsidRPr="00907BAE" w:rsidRDefault="00F9585D" w:rsidP="00F9585D">
      <w:pPr>
        <w:pStyle w:val="Listaszerbekezds"/>
        <w:numPr>
          <w:ilvl w:val="0"/>
          <w:numId w:val="4"/>
        </w:numPr>
        <w:overflowPunct/>
        <w:autoSpaceDE/>
        <w:autoSpaceDN/>
        <w:adjustRightInd/>
        <w:contextualSpacing/>
        <w:rPr>
          <w:rFonts w:ascii="Tahoma" w:hAnsi="Tahoma" w:cs="Tahoma"/>
          <w:color w:val="000080"/>
          <w:szCs w:val="24"/>
        </w:rPr>
      </w:pPr>
      <w:r w:rsidRPr="00907BAE">
        <w:rPr>
          <w:rFonts w:ascii="Tahoma" w:hAnsi="Tahoma" w:cs="Tahoma"/>
          <w:color w:val="000080"/>
          <w:szCs w:val="24"/>
        </w:rPr>
        <w:t>”VESZOL” Nonprofit Kft. kijelenti, hogy gazdálkodása és szervezete tekintetében megfelel a közbeszerzésekről szóló 2015. évi CXLIII. törvény (a továbbiakban: Kbt.) 9. § (1) bekezdés i) pontjában meghatározott feltételeknek, ezért jelen megállapodásban szabályozott jogügylet nem tartozik a Kbt. hatálya alá.</w:t>
      </w:r>
    </w:p>
    <w:p w:rsidR="00F9585D" w:rsidRPr="00907BAE" w:rsidRDefault="00F9585D" w:rsidP="00F9585D">
      <w:pPr>
        <w:pStyle w:val="Listaszerbekezds"/>
        <w:rPr>
          <w:rFonts w:ascii="Tahoma" w:hAnsi="Tahoma" w:cs="Tahoma"/>
          <w:color w:val="000080"/>
          <w:szCs w:val="24"/>
        </w:rPr>
      </w:pPr>
      <w:r w:rsidRPr="00907BAE">
        <w:rPr>
          <w:rFonts w:ascii="Tahoma" w:hAnsi="Tahoma" w:cs="Tahoma"/>
          <w:color w:val="000080"/>
          <w:szCs w:val="24"/>
        </w:rPr>
        <w:t>”VESZOL” Nonprofit Kft. kötelezettséget vállal arra, hogy jelen megállapodás hatálya alatt megfelel a Kbt. 9. § (1) bekezdés i) pontjában foglalt követelményeknek.  ”VESZOL” Nonprofit Kft. kötelezettséget vállal arra, hogy a megfelelés tényéről beszámolójában tett nyilatkozatában tájékoztatja Önkormányzatot.</w:t>
      </w:r>
    </w:p>
    <w:p w:rsidR="00F9585D" w:rsidRPr="00907BAE" w:rsidRDefault="00F9585D" w:rsidP="00F9585D">
      <w:pPr>
        <w:pStyle w:val="Listaszerbekezds"/>
        <w:rPr>
          <w:rFonts w:ascii="Tahoma" w:hAnsi="Tahoma" w:cs="Tahoma"/>
          <w:color w:val="000080"/>
          <w:sz w:val="16"/>
          <w:szCs w:val="16"/>
        </w:rPr>
      </w:pPr>
    </w:p>
    <w:p w:rsidR="00F9585D" w:rsidRPr="00907BAE" w:rsidRDefault="00F9585D" w:rsidP="00F9585D">
      <w:pPr>
        <w:pStyle w:val="Listaszerbekezds"/>
        <w:numPr>
          <w:ilvl w:val="0"/>
          <w:numId w:val="4"/>
        </w:numPr>
        <w:overflowPunct/>
        <w:autoSpaceDE/>
        <w:autoSpaceDN/>
        <w:adjustRightInd/>
        <w:contextualSpacing/>
        <w:rPr>
          <w:rFonts w:ascii="Tahoma" w:hAnsi="Tahoma" w:cs="Tahoma"/>
          <w:iCs/>
          <w:color w:val="000080"/>
          <w:szCs w:val="24"/>
        </w:rPr>
      </w:pPr>
      <w:r w:rsidRPr="00907BAE">
        <w:rPr>
          <w:rFonts w:ascii="Tahoma" w:hAnsi="Tahoma" w:cs="Tahoma"/>
          <w:iCs/>
          <w:color w:val="000080"/>
          <w:szCs w:val="24"/>
        </w:rPr>
        <w:t xml:space="preserve">Szerződő felek jelen, módosításokkal egységes szerkezetbe foglalt megállapodást határozatlan időre kötik, amely a Felek által történő aláírás napján lép hatályba. </w:t>
      </w:r>
    </w:p>
    <w:p w:rsidR="00F9585D" w:rsidRPr="00907BAE" w:rsidRDefault="00F9585D" w:rsidP="00F9585D">
      <w:pPr>
        <w:pStyle w:val="Listaszerbekezds"/>
        <w:rPr>
          <w:rFonts w:ascii="Tahoma" w:hAnsi="Tahoma" w:cs="Tahoma"/>
          <w:color w:val="000080"/>
          <w:sz w:val="16"/>
          <w:szCs w:val="16"/>
        </w:rPr>
      </w:pPr>
    </w:p>
    <w:p w:rsidR="00F9585D" w:rsidRPr="00907BAE" w:rsidRDefault="00F9585D" w:rsidP="00F9585D">
      <w:pPr>
        <w:pStyle w:val="Listaszerbekezds"/>
        <w:numPr>
          <w:ilvl w:val="0"/>
          <w:numId w:val="4"/>
        </w:numPr>
        <w:overflowPunct/>
        <w:autoSpaceDE/>
        <w:autoSpaceDN/>
        <w:adjustRightInd/>
        <w:contextualSpacing/>
        <w:rPr>
          <w:rFonts w:ascii="Tahoma" w:hAnsi="Tahoma" w:cs="Tahoma"/>
          <w:color w:val="000080"/>
          <w:szCs w:val="24"/>
        </w:rPr>
      </w:pPr>
      <w:r w:rsidRPr="00907BAE">
        <w:rPr>
          <w:rFonts w:ascii="Tahoma" w:hAnsi="Tahoma" w:cs="Tahoma"/>
          <w:color w:val="000080"/>
          <w:szCs w:val="24"/>
        </w:rPr>
        <w:t>Megállapodást bármelyik fél egyoldalúan, indoklás nélkül 6 hónapos felmondási idővel jogosult tárgyhó utolsó napjával felmondani.</w:t>
      </w:r>
    </w:p>
    <w:p w:rsidR="00F9585D" w:rsidRPr="00907BAE" w:rsidRDefault="00F9585D" w:rsidP="00F9585D">
      <w:pPr>
        <w:pStyle w:val="Listaszerbekezds"/>
        <w:rPr>
          <w:rFonts w:ascii="Tahoma" w:hAnsi="Tahoma" w:cs="Tahoma"/>
          <w:color w:val="000080"/>
          <w:sz w:val="16"/>
          <w:szCs w:val="16"/>
        </w:rPr>
      </w:pPr>
    </w:p>
    <w:p w:rsidR="00F9585D" w:rsidRPr="00907BAE" w:rsidRDefault="00F9585D" w:rsidP="00F9585D">
      <w:pPr>
        <w:pStyle w:val="Listaszerbekezds"/>
        <w:numPr>
          <w:ilvl w:val="0"/>
          <w:numId w:val="4"/>
        </w:numPr>
        <w:overflowPunct/>
        <w:autoSpaceDE/>
        <w:autoSpaceDN/>
        <w:adjustRightInd/>
        <w:contextualSpacing/>
        <w:rPr>
          <w:rFonts w:ascii="Tahoma" w:hAnsi="Tahoma" w:cs="Tahoma"/>
          <w:color w:val="000080"/>
          <w:szCs w:val="24"/>
        </w:rPr>
      </w:pPr>
      <w:r w:rsidRPr="00907BAE">
        <w:rPr>
          <w:rFonts w:ascii="Tahoma" w:hAnsi="Tahoma" w:cs="Tahoma"/>
          <w:color w:val="000080"/>
          <w:szCs w:val="24"/>
        </w:rPr>
        <w:t xml:space="preserve"> A megállapodásban nem szabályozott kérdések tekintetében Szerződő felek a Polgári Törvénykönyvről szóló 2013. évi V. törvény rendelkezéseit tekintik irányadónak.</w:t>
      </w:r>
    </w:p>
    <w:p w:rsidR="00F9585D" w:rsidRPr="00907BAE" w:rsidRDefault="00F9585D" w:rsidP="00F9585D">
      <w:pPr>
        <w:pStyle w:val="Listaszerbekezds"/>
        <w:rPr>
          <w:rFonts w:ascii="Tahoma" w:hAnsi="Tahoma" w:cs="Tahoma"/>
          <w:color w:val="000080"/>
          <w:sz w:val="16"/>
          <w:szCs w:val="16"/>
        </w:rPr>
      </w:pPr>
    </w:p>
    <w:p w:rsidR="00F9585D" w:rsidRPr="00907BAE" w:rsidRDefault="00F9585D" w:rsidP="00F9585D">
      <w:pPr>
        <w:pStyle w:val="Listaszerbekezds"/>
        <w:numPr>
          <w:ilvl w:val="0"/>
          <w:numId w:val="4"/>
        </w:numPr>
        <w:overflowPunct/>
        <w:autoSpaceDE/>
        <w:autoSpaceDN/>
        <w:adjustRightInd/>
        <w:contextualSpacing/>
        <w:rPr>
          <w:rFonts w:ascii="Tahoma" w:hAnsi="Tahoma" w:cs="Tahoma"/>
          <w:color w:val="000080"/>
          <w:szCs w:val="24"/>
        </w:rPr>
      </w:pPr>
      <w:r w:rsidRPr="00907BAE">
        <w:rPr>
          <w:rFonts w:ascii="Tahoma" w:hAnsi="Tahoma" w:cs="Tahoma"/>
          <w:color w:val="000080"/>
          <w:szCs w:val="24"/>
        </w:rPr>
        <w:t>Szerződő felek a szerződés aláírásával minden, a szerződésből fakadó esetleges jogvitájuk esetére a Veszprémi Járásbíróság, hatáskör hiányában pedig a Veszprémi Törvényszék kizárólagos illetékességét kötik ki.</w:t>
      </w:r>
    </w:p>
    <w:p w:rsidR="00F9585D" w:rsidRPr="00907BAE" w:rsidRDefault="00F9585D" w:rsidP="00F9585D">
      <w:pPr>
        <w:pStyle w:val="Listaszerbekezds"/>
        <w:rPr>
          <w:rFonts w:ascii="Tahoma" w:hAnsi="Tahoma" w:cs="Tahoma"/>
          <w:color w:val="000080"/>
          <w:szCs w:val="24"/>
        </w:rPr>
      </w:pPr>
    </w:p>
    <w:p w:rsidR="00F9585D" w:rsidRPr="00907BAE" w:rsidRDefault="00F9585D" w:rsidP="00F9585D">
      <w:pPr>
        <w:pStyle w:val="Listaszerbekezds"/>
        <w:numPr>
          <w:ilvl w:val="0"/>
          <w:numId w:val="4"/>
        </w:numPr>
        <w:overflowPunct/>
        <w:autoSpaceDE/>
        <w:autoSpaceDN/>
        <w:adjustRightInd/>
        <w:contextualSpacing/>
        <w:rPr>
          <w:rFonts w:ascii="Tahoma" w:hAnsi="Tahoma" w:cs="Tahoma"/>
          <w:iCs/>
          <w:color w:val="000080"/>
          <w:szCs w:val="24"/>
        </w:rPr>
      </w:pPr>
      <w:r w:rsidRPr="00907BAE">
        <w:rPr>
          <w:rFonts w:ascii="Tahoma" w:hAnsi="Tahoma" w:cs="Tahoma"/>
          <w:iCs/>
          <w:color w:val="000080"/>
          <w:szCs w:val="24"/>
        </w:rPr>
        <w:t xml:space="preserve">Felek a megállapodást Veszprém Megyei Jogú Város Önkormányzata Közgyűlésének </w:t>
      </w:r>
      <w:r w:rsidRPr="006559D8">
        <w:rPr>
          <w:rFonts w:ascii="Tahoma" w:hAnsi="Tahoma" w:cs="Tahoma"/>
          <w:iCs/>
          <w:color w:val="000080"/>
          <w:szCs w:val="24"/>
        </w:rPr>
        <w:t>400/2025. (X.30.) határozata alapján kötik</w:t>
      </w:r>
      <w:r w:rsidRPr="00907BAE">
        <w:rPr>
          <w:rFonts w:ascii="Tahoma" w:hAnsi="Tahoma" w:cs="Tahoma"/>
          <w:iCs/>
          <w:color w:val="000080"/>
          <w:szCs w:val="24"/>
        </w:rPr>
        <w:t xml:space="preserve"> meg. </w:t>
      </w:r>
    </w:p>
    <w:p w:rsidR="00F9585D" w:rsidRPr="00907BAE" w:rsidRDefault="00F9585D" w:rsidP="00F9585D">
      <w:pPr>
        <w:rPr>
          <w:rFonts w:ascii="Tahoma" w:hAnsi="Tahoma" w:cs="Tahoma"/>
          <w:color w:val="000080"/>
          <w:szCs w:val="24"/>
        </w:rPr>
      </w:pPr>
    </w:p>
    <w:p w:rsidR="00F9585D" w:rsidRPr="00907BAE" w:rsidRDefault="00F9585D" w:rsidP="00F9585D">
      <w:pPr>
        <w:rPr>
          <w:rFonts w:ascii="Tahoma" w:hAnsi="Tahoma" w:cs="Tahoma"/>
          <w:color w:val="000080"/>
          <w:szCs w:val="24"/>
        </w:rPr>
      </w:pPr>
      <w:r w:rsidRPr="00907BAE">
        <w:rPr>
          <w:rFonts w:ascii="Tahoma" w:hAnsi="Tahoma" w:cs="Tahoma"/>
          <w:color w:val="000080"/>
          <w:szCs w:val="24"/>
        </w:rPr>
        <w:t>Felek a megállapodást elolvasták, értelmezték, s mint akaratukkal mindenben megegyezőt, aláírásukkal ellátták.</w:t>
      </w:r>
    </w:p>
    <w:p w:rsidR="00F9585D" w:rsidRPr="00907BAE" w:rsidRDefault="00F9585D" w:rsidP="00F9585D">
      <w:pPr>
        <w:rPr>
          <w:rFonts w:ascii="Tahoma" w:hAnsi="Tahoma" w:cs="Tahoma"/>
          <w:color w:val="000080"/>
          <w:szCs w:val="24"/>
        </w:rPr>
      </w:pPr>
    </w:p>
    <w:p w:rsidR="00F9585D" w:rsidRPr="00907BAE" w:rsidRDefault="00F9585D" w:rsidP="00F9585D">
      <w:pPr>
        <w:rPr>
          <w:rFonts w:ascii="Tahoma" w:hAnsi="Tahoma" w:cs="Tahoma"/>
          <w:i/>
          <w:color w:val="000080"/>
          <w:szCs w:val="24"/>
        </w:rPr>
      </w:pPr>
      <w:r w:rsidRPr="00907BAE">
        <w:rPr>
          <w:rFonts w:ascii="Tahoma" w:hAnsi="Tahoma" w:cs="Tahoma"/>
          <w:i/>
          <w:color w:val="000080"/>
          <w:szCs w:val="24"/>
        </w:rPr>
        <w:t>Veszprém, 2025. …………………………..                           Veszprém, 2025. ……………….</w:t>
      </w:r>
    </w:p>
    <w:p w:rsidR="00F9585D" w:rsidRPr="00907BAE" w:rsidRDefault="00F9585D" w:rsidP="00F9585D">
      <w:pPr>
        <w:rPr>
          <w:rFonts w:ascii="Tahoma" w:hAnsi="Tahoma" w:cs="Tahoma"/>
          <w:color w:val="000080"/>
          <w:szCs w:val="24"/>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F9585D" w:rsidRPr="00907BAE" w:rsidTr="001A7835">
        <w:tc>
          <w:tcPr>
            <w:tcW w:w="4531" w:type="dxa"/>
          </w:tcPr>
          <w:p w:rsidR="00F9585D" w:rsidRPr="00907BAE" w:rsidRDefault="00F9585D" w:rsidP="001A7835">
            <w:pPr>
              <w:jc w:val="center"/>
              <w:rPr>
                <w:rFonts w:ascii="Tahoma" w:hAnsi="Tahoma" w:cs="Tahoma"/>
                <w:b/>
                <w:color w:val="000080"/>
                <w:szCs w:val="24"/>
              </w:rPr>
            </w:pPr>
            <w:r w:rsidRPr="00907BAE">
              <w:rPr>
                <w:rFonts w:ascii="Tahoma" w:hAnsi="Tahoma" w:cs="Tahoma"/>
                <w:b/>
                <w:color w:val="000080"/>
                <w:szCs w:val="24"/>
              </w:rPr>
              <w:t>…………………….</w:t>
            </w:r>
          </w:p>
        </w:tc>
        <w:tc>
          <w:tcPr>
            <w:tcW w:w="4531" w:type="dxa"/>
          </w:tcPr>
          <w:p w:rsidR="00F9585D" w:rsidRPr="00907BAE" w:rsidRDefault="00F9585D" w:rsidP="001A7835">
            <w:pPr>
              <w:jc w:val="center"/>
              <w:rPr>
                <w:rFonts w:ascii="Tahoma" w:hAnsi="Tahoma" w:cs="Tahoma"/>
                <w:b/>
                <w:color w:val="000080"/>
                <w:szCs w:val="24"/>
              </w:rPr>
            </w:pPr>
            <w:r w:rsidRPr="00907BAE">
              <w:rPr>
                <w:rFonts w:ascii="Tahoma" w:hAnsi="Tahoma" w:cs="Tahoma"/>
                <w:b/>
                <w:color w:val="000080"/>
                <w:szCs w:val="24"/>
              </w:rPr>
              <w:t>…………………….</w:t>
            </w:r>
          </w:p>
        </w:tc>
      </w:tr>
      <w:tr w:rsidR="00F9585D" w:rsidRPr="00907BAE" w:rsidTr="001A7835">
        <w:tc>
          <w:tcPr>
            <w:tcW w:w="4531" w:type="dxa"/>
          </w:tcPr>
          <w:p w:rsidR="00F9585D" w:rsidRPr="00907BAE" w:rsidRDefault="00F9585D" w:rsidP="001A7835">
            <w:pPr>
              <w:jc w:val="center"/>
              <w:rPr>
                <w:rFonts w:ascii="Tahoma" w:hAnsi="Tahoma" w:cs="Tahoma"/>
                <w:b/>
                <w:color w:val="000080"/>
                <w:szCs w:val="24"/>
              </w:rPr>
            </w:pPr>
            <w:r w:rsidRPr="00907BAE">
              <w:rPr>
                <w:rFonts w:ascii="Tahoma" w:hAnsi="Tahoma" w:cs="Tahoma"/>
                <w:b/>
                <w:color w:val="000080"/>
                <w:szCs w:val="24"/>
              </w:rPr>
              <w:t>Veszprém Megyei Jogú Város</w:t>
            </w:r>
          </w:p>
        </w:tc>
        <w:tc>
          <w:tcPr>
            <w:tcW w:w="4531" w:type="dxa"/>
          </w:tcPr>
          <w:p w:rsidR="00F9585D" w:rsidRPr="00907BAE" w:rsidRDefault="00F9585D" w:rsidP="001A7835">
            <w:pPr>
              <w:jc w:val="center"/>
              <w:rPr>
                <w:rFonts w:ascii="Tahoma" w:hAnsi="Tahoma" w:cs="Tahoma"/>
                <w:b/>
                <w:color w:val="000080"/>
                <w:szCs w:val="24"/>
              </w:rPr>
            </w:pPr>
            <w:r w:rsidRPr="00907BAE">
              <w:rPr>
                <w:rFonts w:ascii="Tahoma" w:hAnsi="Tahoma" w:cs="Tahoma"/>
                <w:b/>
                <w:color w:val="000080"/>
                <w:szCs w:val="24"/>
              </w:rPr>
              <w:t>”VESZOL” Nonprofit Kft.</w:t>
            </w:r>
          </w:p>
        </w:tc>
      </w:tr>
      <w:tr w:rsidR="00F9585D" w:rsidRPr="00907BAE" w:rsidTr="001A7835">
        <w:tc>
          <w:tcPr>
            <w:tcW w:w="4531" w:type="dxa"/>
          </w:tcPr>
          <w:p w:rsidR="00F9585D" w:rsidRPr="00907BAE" w:rsidRDefault="00F9585D" w:rsidP="001A7835">
            <w:pPr>
              <w:jc w:val="center"/>
              <w:rPr>
                <w:rFonts w:ascii="Tahoma" w:hAnsi="Tahoma" w:cs="Tahoma"/>
                <w:b/>
                <w:color w:val="000080"/>
                <w:szCs w:val="24"/>
              </w:rPr>
            </w:pPr>
            <w:r w:rsidRPr="00907BAE">
              <w:rPr>
                <w:rFonts w:ascii="Tahoma" w:hAnsi="Tahoma" w:cs="Tahoma"/>
                <w:b/>
                <w:color w:val="000080"/>
                <w:szCs w:val="24"/>
              </w:rPr>
              <w:t>Önkormányzata</w:t>
            </w:r>
          </w:p>
        </w:tc>
        <w:tc>
          <w:tcPr>
            <w:tcW w:w="4531" w:type="dxa"/>
          </w:tcPr>
          <w:p w:rsidR="00F9585D" w:rsidRPr="00907BAE" w:rsidRDefault="00F9585D" w:rsidP="001A7835">
            <w:pPr>
              <w:jc w:val="center"/>
              <w:rPr>
                <w:rFonts w:ascii="Tahoma" w:hAnsi="Tahoma" w:cs="Tahoma"/>
                <w:color w:val="000080"/>
                <w:szCs w:val="24"/>
              </w:rPr>
            </w:pPr>
          </w:p>
        </w:tc>
      </w:tr>
      <w:tr w:rsidR="00F9585D" w:rsidRPr="00907BAE" w:rsidTr="001A7835">
        <w:tc>
          <w:tcPr>
            <w:tcW w:w="4531" w:type="dxa"/>
          </w:tcPr>
          <w:p w:rsidR="00F9585D" w:rsidRPr="00907BAE" w:rsidRDefault="00F9585D" w:rsidP="001A7835">
            <w:pPr>
              <w:jc w:val="center"/>
              <w:rPr>
                <w:rFonts w:ascii="Tahoma" w:hAnsi="Tahoma" w:cs="Tahoma"/>
                <w:b/>
                <w:color w:val="000080"/>
                <w:szCs w:val="24"/>
              </w:rPr>
            </w:pPr>
            <w:r w:rsidRPr="00907BAE">
              <w:rPr>
                <w:rFonts w:ascii="Tahoma" w:hAnsi="Tahoma" w:cs="Tahoma"/>
                <w:color w:val="000080"/>
                <w:szCs w:val="24"/>
              </w:rPr>
              <w:t>képviseletében</w:t>
            </w:r>
          </w:p>
        </w:tc>
        <w:tc>
          <w:tcPr>
            <w:tcW w:w="4531" w:type="dxa"/>
          </w:tcPr>
          <w:p w:rsidR="00F9585D" w:rsidRPr="00907BAE" w:rsidRDefault="00F9585D" w:rsidP="001A7835">
            <w:pPr>
              <w:jc w:val="center"/>
              <w:rPr>
                <w:rFonts w:ascii="Tahoma" w:hAnsi="Tahoma" w:cs="Tahoma"/>
                <w:b/>
                <w:color w:val="000080"/>
                <w:szCs w:val="24"/>
              </w:rPr>
            </w:pPr>
            <w:r w:rsidRPr="00907BAE">
              <w:rPr>
                <w:rFonts w:ascii="Tahoma" w:hAnsi="Tahoma" w:cs="Tahoma"/>
                <w:color w:val="000080"/>
                <w:szCs w:val="24"/>
              </w:rPr>
              <w:t>képviseletében</w:t>
            </w:r>
          </w:p>
        </w:tc>
      </w:tr>
      <w:tr w:rsidR="00F9585D" w:rsidRPr="00907BAE" w:rsidTr="001A7835">
        <w:tc>
          <w:tcPr>
            <w:tcW w:w="4531" w:type="dxa"/>
          </w:tcPr>
          <w:p w:rsidR="00F9585D" w:rsidRPr="00907BAE" w:rsidRDefault="00F9585D" w:rsidP="001A7835">
            <w:pPr>
              <w:jc w:val="center"/>
              <w:rPr>
                <w:rFonts w:ascii="Tahoma" w:hAnsi="Tahoma" w:cs="Tahoma"/>
                <w:color w:val="000080"/>
                <w:szCs w:val="24"/>
              </w:rPr>
            </w:pPr>
            <w:r w:rsidRPr="00907BAE">
              <w:rPr>
                <w:rFonts w:ascii="Tahoma" w:hAnsi="Tahoma" w:cs="Tahoma"/>
                <w:color w:val="000080"/>
                <w:szCs w:val="24"/>
              </w:rPr>
              <w:t>Porga Gyula polgármester</w:t>
            </w:r>
          </w:p>
        </w:tc>
        <w:tc>
          <w:tcPr>
            <w:tcW w:w="4531" w:type="dxa"/>
          </w:tcPr>
          <w:p w:rsidR="00F9585D" w:rsidRPr="00907BAE" w:rsidRDefault="00F9585D" w:rsidP="001A7835">
            <w:pPr>
              <w:jc w:val="center"/>
              <w:rPr>
                <w:rFonts w:ascii="Tahoma" w:hAnsi="Tahoma" w:cs="Tahoma"/>
                <w:b/>
                <w:color w:val="000080"/>
                <w:szCs w:val="24"/>
              </w:rPr>
            </w:pPr>
            <w:r w:rsidRPr="00907BAE">
              <w:rPr>
                <w:rFonts w:ascii="Tahoma" w:hAnsi="Tahoma" w:cs="Tahoma"/>
                <w:color w:val="000080"/>
                <w:szCs w:val="24"/>
              </w:rPr>
              <w:t>Lendvai-Frikkel Attila ügyvezető</w:t>
            </w:r>
          </w:p>
        </w:tc>
      </w:tr>
    </w:tbl>
    <w:p w:rsidR="00F9585D" w:rsidRPr="00907BAE" w:rsidRDefault="00F9585D" w:rsidP="00F9585D">
      <w:pPr>
        <w:rPr>
          <w:rFonts w:ascii="Tahoma" w:hAnsi="Tahoma" w:cs="Tahoma"/>
          <w:iCs/>
          <w:color w:val="000080"/>
          <w:szCs w:val="24"/>
        </w:rPr>
      </w:pPr>
      <w:r w:rsidRPr="00907BAE">
        <w:rPr>
          <w:rFonts w:ascii="Tahoma" w:hAnsi="Tahoma" w:cs="Tahoma"/>
          <w:color w:val="000080"/>
          <w:szCs w:val="24"/>
        </w:rPr>
        <w:br w:type="page"/>
      </w:r>
      <w:r w:rsidRPr="00907BAE">
        <w:rPr>
          <w:rFonts w:ascii="Tahoma" w:hAnsi="Tahoma" w:cs="Tahoma"/>
          <w:iCs/>
          <w:color w:val="000080"/>
          <w:szCs w:val="24"/>
        </w:rPr>
        <w:lastRenderedPageBreak/>
        <w:t xml:space="preserve">Melléklet: </w:t>
      </w:r>
    </w:p>
    <w:p w:rsidR="00F9585D" w:rsidRPr="00907BAE" w:rsidRDefault="00F9585D" w:rsidP="00F9585D">
      <w:pPr>
        <w:jc w:val="center"/>
        <w:rPr>
          <w:rFonts w:ascii="Tahoma" w:hAnsi="Tahoma" w:cs="Tahoma"/>
          <w:b/>
          <w:color w:val="000080"/>
          <w:szCs w:val="24"/>
        </w:rPr>
      </w:pPr>
    </w:p>
    <w:p w:rsidR="00F9585D" w:rsidRPr="00907BAE" w:rsidRDefault="00F9585D" w:rsidP="00F9585D">
      <w:pPr>
        <w:spacing w:after="200" w:line="276" w:lineRule="auto"/>
        <w:jc w:val="center"/>
        <w:rPr>
          <w:rFonts w:ascii="Tahoma" w:hAnsi="Tahoma" w:cs="Tahoma"/>
          <w:b/>
          <w:color w:val="000080"/>
          <w:szCs w:val="24"/>
        </w:rPr>
      </w:pPr>
      <w:r w:rsidRPr="00907BAE">
        <w:rPr>
          <w:rFonts w:ascii="Tahoma" w:hAnsi="Tahoma" w:cs="Tahoma"/>
          <w:b/>
          <w:color w:val="000080"/>
          <w:szCs w:val="24"/>
        </w:rPr>
        <w:t>Díjszabás</w:t>
      </w:r>
    </w:p>
    <w:p w:rsidR="00F9585D" w:rsidRPr="00907BAE" w:rsidRDefault="00F9585D" w:rsidP="00F9585D">
      <w:pPr>
        <w:spacing w:after="200" w:line="276" w:lineRule="auto"/>
        <w:jc w:val="center"/>
        <w:rPr>
          <w:rFonts w:ascii="Tahoma" w:hAnsi="Tahoma" w:cs="Tahoma"/>
          <w:b/>
          <w:color w:val="000080"/>
          <w:szCs w:val="24"/>
        </w:rPr>
      </w:pPr>
      <w:r w:rsidRPr="00907BAE">
        <w:rPr>
          <w:rFonts w:ascii="Tahoma" w:hAnsi="Tahoma" w:cs="Tahoma"/>
          <w:b/>
          <w:color w:val="000080"/>
          <w:szCs w:val="24"/>
        </w:rPr>
        <w:t>a Pápai út 37. szám alatti I. és II. emeleti munkásszálló</w:t>
      </w:r>
    </w:p>
    <w:p w:rsidR="00F9585D" w:rsidRPr="00907BAE" w:rsidRDefault="00F9585D" w:rsidP="00F9585D">
      <w:pPr>
        <w:spacing w:after="200" w:line="276" w:lineRule="auto"/>
        <w:jc w:val="center"/>
        <w:rPr>
          <w:rFonts w:ascii="Tahoma" w:hAnsi="Tahoma" w:cs="Tahoma"/>
          <w:b/>
          <w:color w:val="000080"/>
          <w:szCs w:val="24"/>
        </w:rPr>
      </w:pPr>
      <w:r w:rsidRPr="00907BAE">
        <w:rPr>
          <w:rFonts w:ascii="Tahoma" w:hAnsi="Tahoma" w:cs="Tahoma"/>
          <w:b/>
          <w:color w:val="000080"/>
          <w:szCs w:val="24"/>
        </w:rPr>
        <w:t xml:space="preserve"> igénybevételére alkalmazandó bérleti díjakra</w:t>
      </w:r>
    </w:p>
    <w:p w:rsidR="00F9585D" w:rsidRPr="00907BAE" w:rsidRDefault="00F9585D" w:rsidP="00F9585D">
      <w:pPr>
        <w:spacing w:after="200" w:line="276" w:lineRule="auto"/>
        <w:rPr>
          <w:rFonts w:ascii="Tahoma" w:hAnsi="Tahoma" w:cs="Tahoma"/>
          <w:color w:val="000080"/>
          <w:szCs w:val="24"/>
        </w:rPr>
      </w:pPr>
    </w:p>
    <w:tbl>
      <w:tblPr>
        <w:tblW w:w="10060" w:type="dxa"/>
        <w:jc w:val="center"/>
        <w:tblLayout w:type="fixed"/>
        <w:tblCellMar>
          <w:left w:w="70" w:type="dxa"/>
          <w:right w:w="70" w:type="dxa"/>
        </w:tblCellMar>
        <w:tblLook w:val="04A0" w:firstRow="1" w:lastRow="0" w:firstColumn="1" w:lastColumn="0" w:noHBand="0" w:noVBand="1"/>
      </w:tblPr>
      <w:tblGrid>
        <w:gridCol w:w="1383"/>
        <w:gridCol w:w="1164"/>
        <w:gridCol w:w="1843"/>
        <w:gridCol w:w="1275"/>
        <w:gridCol w:w="1098"/>
        <w:gridCol w:w="1729"/>
        <w:gridCol w:w="1568"/>
      </w:tblGrid>
      <w:tr w:rsidR="00F9585D" w:rsidRPr="00907BAE" w:rsidTr="001A7835">
        <w:trPr>
          <w:trHeight w:val="610"/>
          <w:jc w:val="center"/>
        </w:trPr>
        <w:tc>
          <w:tcPr>
            <w:tcW w:w="138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F9585D" w:rsidRPr="00907BAE" w:rsidRDefault="00F9585D" w:rsidP="001A7835">
            <w:pPr>
              <w:jc w:val="center"/>
              <w:rPr>
                <w:rFonts w:ascii="Tahoma" w:hAnsi="Tahoma" w:cs="Tahoma"/>
                <w:b/>
                <w:bCs/>
                <w:color w:val="000080"/>
                <w:szCs w:val="24"/>
              </w:rPr>
            </w:pPr>
          </w:p>
          <w:p w:rsidR="00F9585D" w:rsidRPr="00907BAE" w:rsidRDefault="00F9585D" w:rsidP="001A7835">
            <w:pPr>
              <w:jc w:val="center"/>
              <w:rPr>
                <w:rFonts w:ascii="Tahoma" w:hAnsi="Tahoma" w:cs="Tahoma"/>
                <w:b/>
                <w:bCs/>
                <w:color w:val="000080"/>
                <w:szCs w:val="24"/>
              </w:rPr>
            </w:pPr>
            <w:r w:rsidRPr="00907BAE">
              <w:rPr>
                <w:rFonts w:ascii="Tahoma" w:hAnsi="Tahoma" w:cs="Tahoma"/>
                <w:b/>
                <w:bCs/>
                <w:color w:val="000080"/>
                <w:szCs w:val="24"/>
              </w:rPr>
              <w:t>Bérleti idő</w:t>
            </w:r>
          </w:p>
        </w:tc>
        <w:tc>
          <w:tcPr>
            <w:tcW w:w="4282" w:type="dxa"/>
            <w:gridSpan w:val="3"/>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F9585D" w:rsidRPr="00907BAE" w:rsidRDefault="00F9585D" w:rsidP="001A7835">
            <w:pPr>
              <w:jc w:val="center"/>
              <w:rPr>
                <w:rFonts w:ascii="Tahoma" w:hAnsi="Tahoma" w:cs="Tahoma"/>
                <w:b/>
                <w:bCs/>
                <w:color w:val="000080"/>
                <w:szCs w:val="24"/>
              </w:rPr>
            </w:pPr>
            <w:r w:rsidRPr="00907BAE">
              <w:rPr>
                <w:rFonts w:ascii="Tahoma" w:hAnsi="Tahoma" w:cs="Tahoma"/>
                <w:b/>
                <w:bCs/>
                <w:color w:val="000080"/>
                <w:szCs w:val="24"/>
              </w:rPr>
              <w:t>1 fő bérlet díja nettó (Ft-ban)</w:t>
            </w:r>
          </w:p>
        </w:tc>
        <w:tc>
          <w:tcPr>
            <w:tcW w:w="4395" w:type="dxa"/>
            <w:gridSpan w:val="3"/>
            <w:tcBorders>
              <w:top w:val="single" w:sz="4" w:space="0" w:color="auto"/>
              <w:left w:val="single" w:sz="4" w:space="0" w:color="auto"/>
              <w:bottom w:val="single" w:sz="4" w:space="0" w:color="auto"/>
              <w:right w:val="single" w:sz="4" w:space="0" w:color="auto"/>
            </w:tcBorders>
            <w:shd w:val="clear" w:color="000000" w:fill="BFBFBF"/>
            <w:vAlign w:val="bottom"/>
            <w:hideMark/>
          </w:tcPr>
          <w:p w:rsidR="00F9585D" w:rsidRPr="00907BAE" w:rsidRDefault="00F9585D" w:rsidP="001A7835">
            <w:pPr>
              <w:jc w:val="center"/>
              <w:rPr>
                <w:rFonts w:ascii="Tahoma" w:hAnsi="Tahoma" w:cs="Tahoma"/>
                <w:b/>
                <w:bCs/>
                <w:color w:val="000080"/>
                <w:szCs w:val="24"/>
              </w:rPr>
            </w:pPr>
            <w:r w:rsidRPr="00907BAE">
              <w:rPr>
                <w:rFonts w:ascii="Tahoma" w:hAnsi="Tahoma" w:cs="Tahoma"/>
                <w:b/>
                <w:bCs/>
                <w:color w:val="000080"/>
                <w:szCs w:val="24"/>
              </w:rPr>
              <w:t xml:space="preserve">Ft/fő/éj </w:t>
            </w:r>
          </w:p>
          <w:p w:rsidR="00F9585D" w:rsidRPr="00907BAE" w:rsidRDefault="00F9585D" w:rsidP="001A7835">
            <w:pPr>
              <w:jc w:val="center"/>
              <w:rPr>
                <w:rFonts w:ascii="Tahoma" w:hAnsi="Tahoma" w:cs="Tahoma"/>
                <w:b/>
                <w:bCs/>
                <w:color w:val="000080"/>
                <w:szCs w:val="24"/>
              </w:rPr>
            </w:pPr>
            <w:r w:rsidRPr="00907BAE">
              <w:rPr>
                <w:rFonts w:ascii="Tahoma" w:hAnsi="Tahoma" w:cs="Tahoma"/>
                <w:b/>
                <w:bCs/>
                <w:color w:val="000080"/>
                <w:szCs w:val="24"/>
              </w:rPr>
              <w:t xml:space="preserve">nettó egységár </w:t>
            </w:r>
          </w:p>
        </w:tc>
      </w:tr>
      <w:tr w:rsidR="00F9585D" w:rsidRPr="00907BAE" w:rsidTr="001A7835">
        <w:trPr>
          <w:trHeight w:val="300"/>
          <w:jc w:val="center"/>
        </w:trPr>
        <w:tc>
          <w:tcPr>
            <w:tcW w:w="138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F9585D" w:rsidRPr="00907BAE" w:rsidRDefault="00F9585D" w:rsidP="001A7835">
            <w:pPr>
              <w:jc w:val="center"/>
              <w:rPr>
                <w:rFonts w:ascii="Tahoma" w:hAnsi="Tahoma" w:cs="Tahoma"/>
                <w:color w:val="000080"/>
                <w:szCs w:val="24"/>
              </w:rPr>
            </w:pPr>
            <w:r w:rsidRPr="00907BAE">
              <w:rPr>
                <w:rFonts w:ascii="Tahoma" w:hAnsi="Tahoma" w:cs="Tahoma"/>
                <w:color w:val="000080"/>
                <w:szCs w:val="24"/>
              </w:rPr>
              <w:t>napi</w:t>
            </w:r>
          </w:p>
        </w:tc>
        <w:tc>
          <w:tcPr>
            <w:tcW w:w="4282" w:type="dxa"/>
            <w:gridSpan w:val="3"/>
            <w:tcBorders>
              <w:top w:val="single" w:sz="4" w:space="0" w:color="auto"/>
              <w:left w:val="nil"/>
              <w:bottom w:val="single" w:sz="4" w:space="0" w:color="auto"/>
              <w:right w:val="single" w:sz="4" w:space="0" w:color="auto"/>
            </w:tcBorders>
            <w:noWrap/>
            <w:vAlign w:val="bottom"/>
            <w:hideMark/>
          </w:tcPr>
          <w:p w:rsidR="00F9585D" w:rsidRPr="00907BAE" w:rsidRDefault="00F9585D" w:rsidP="001A7835">
            <w:pPr>
              <w:spacing w:after="200" w:line="276" w:lineRule="auto"/>
              <w:jc w:val="center"/>
              <w:rPr>
                <w:rFonts w:ascii="Tahoma" w:hAnsi="Tahoma" w:cs="Tahoma"/>
                <w:color w:val="000080"/>
                <w:szCs w:val="24"/>
              </w:rPr>
            </w:pPr>
            <w:r w:rsidRPr="00907BAE">
              <w:rPr>
                <w:rFonts w:ascii="Tahoma" w:hAnsi="Tahoma" w:cs="Tahoma"/>
                <w:color w:val="000080"/>
                <w:szCs w:val="24"/>
              </w:rPr>
              <w:t>3.200 ,-</w:t>
            </w:r>
          </w:p>
          <w:p w:rsidR="00F9585D" w:rsidRPr="00907BAE" w:rsidRDefault="00F9585D" w:rsidP="001A7835">
            <w:pPr>
              <w:spacing w:after="200" w:line="276" w:lineRule="auto"/>
              <w:jc w:val="center"/>
              <w:rPr>
                <w:rFonts w:ascii="Tahoma" w:hAnsi="Tahoma" w:cs="Tahoma"/>
                <w:color w:val="000080"/>
                <w:szCs w:val="24"/>
              </w:rPr>
            </w:pPr>
            <w:r w:rsidRPr="00907BAE">
              <w:rPr>
                <w:rFonts w:ascii="Tahoma" w:hAnsi="Tahoma" w:cs="Tahoma"/>
                <w:color w:val="000080"/>
                <w:szCs w:val="24"/>
              </w:rPr>
              <w:t>+ 1.000 ,- (mosatás és takarítási költség)</w:t>
            </w:r>
          </w:p>
        </w:tc>
        <w:tc>
          <w:tcPr>
            <w:tcW w:w="4395" w:type="dxa"/>
            <w:gridSpan w:val="3"/>
            <w:tcBorders>
              <w:top w:val="single" w:sz="4" w:space="0" w:color="auto"/>
              <w:left w:val="nil"/>
              <w:bottom w:val="single" w:sz="4" w:space="0" w:color="auto"/>
              <w:right w:val="single" w:sz="4" w:space="0" w:color="auto"/>
            </w:tcBorders>
            <w:noWrap/>
            <w:vAlign w:val="bottom"/>
            <w:hideMark/>
          </w:tcPr>
          <w:p w:rsidR="00F9585D" w:rsidRPr="00907BAE" w:rsidRDefault="00F9585D" w:rsidP="001A7835">
            <w:pPr>
              <w:spacing w:after="200" w:line="276" w:lineRule="auto"/>
              <w:jc w:val="center"/>
              <w:rPr>
                <w:rFonts w:ascii="Tahoma" w:hAnsi="Tahoma" w:cs="Tahoma"/>
                <w:color w:val="000080"/>
                <w:szCs w:val="24"/>
              </w:rPr>
            </w:pPr>
            <w:r w:rsidRPr="00907BAE">
              <w:rPr>
                <w:rFonts w:ascii="Tahoma" w:hAnsi="Tahoma" w:cs="Tahoma"/>
                <w:color w:val="000080"/>
                <w:szCs w:val="24"/>
              </w:rPr>
              <w:t>4.200 ,-</w:t>
            </w:r>
          </w:p>
        </w:tc>
      </w:tr>
      <w:tr w:rsidR="00F9585D" w:rsidRPr="00907BAE" w:rsidTr="001A7835">
        <w:trPr>
          <w:trHeight w:val="300"/>
          <w:jc w:val="center"/>
        </w:trPr>
        <w:tc>
          <w:tcPr>
            <w:tcW w:w="1383"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F9585D" w:rsidRPr="00907BAE" w:rsidRDefault="00F9585D" w:rsidP="001A7835">
            <w:pPr>
              <w:jc w:val="center"/>
              <w:rPr>
                <w:rFonts w:ascii="Tahoma" w:hAnsi="Tahoma" w:cs="Tahoma"/>
                <w:color w:val="000080"/>
                <w:szCs w:val="24"/>
              </w:rPr>
            </w:pPr>
            <w:r w:rsidRPr="00907BAE">
              <w:rPr>
                <w:rFonts w:ascii="Tahoma" w:hAnsi="Tahoma" w:cs="Tahoma"/>
                <w:color w:val="000080"/>
                <w:szCs w:val="24"/>
              </w:rPr>
              <w:t>heti</w:t>
            </w:r>
          </w:p>
        </w:tc>
        <w:tc>
          <w:tcPr>
            <w:tcW w:w="4282" w:type="dxa"/>
            <w:gridSpan w:val="3"/>
            <w:tcBorders>
              <w:top w:val="nil"/>
              <w:left w:val="nil"/>
              <w:bottom w:val="single" w:sz="4" w:space="0" w:color="auto"/>
              <w:right w:val="single" w:sz="4" w:space="0" w:color="auto"/>
            </w:tcBorders>
            <w:noWrap/>
            <w:vAlign w:val="center"/>
            <w:hideMark/>
          </w:tcPr>
          <w:p w:rsidR="00F9585D" w:rsidRPr="00907BAE" w:rsidRDefault="00F9585D" w:rsidP="001A7835">
            <w:pPr>
              <w:spacing w:after="200" w:line="276" w:lineRule="auto"/>
              <w:jc w:val="center"/>
              <w:rPr>
                <w:rFonts w:ascii="Tahoma" w:hAnsi="Tahoma" w:cs="Tahoma"/>
                <w:color w:val="000080"/>
                <w:szCs w:val="24"/>
              </w:rPr>
            </w:pPr>
            <w:r w:rsidRPr="00907BAE">
              <w:rPr>
                <w:rFonts w:ascii="Tahoma" w:hAnsi="Tahoma" w:cs="Tahoma"/>
                <w:color w:val="000080"/>
                <w:szCs w:val="24"/>
              </w:rPr>
              <w:t>22.400 ,-</w:t>
            </w:r>
          </w:p>
        </w:tc>
        <w:tc>
          <w:tcPr>
            <w:tcW w:w="4395" w:type="dxa"/>
            <w:gridSpan w:val="3"/>
            <w:tcBorders>
              <w:top w:val="nil"/>
              <w:left w:val="nil"/>
              <w:bottom w:val="single" w:sz="4" w:space="0" w:color="auto"/>
              <w:right w:val="single" w:sz="4" w:space="0" w:color="auto"/>
            </w:tcBorders>
            <w:noWrap/>
            <w:vAlign w:val="bottom"/>
            <w:hideMark/>
          </w:tcPr>
          <w:p w:rsidR="00F9585D" w:rsidRPr="00907BAE" w:rsidRDefault="00F9585D" w:rsidP="001A7835">
            <w:pPr>
              <w:spacing w:after="200" w:line="276" w:lineRule="auto"/>
              <w:jc w:val="center"/>
              <w:rPr>
                <w:rFonts w:ascii="Tahoma" w:hAnsi="Tahoma" w:cs="Tahoma"/>
                <w:color w:val="000080"/>
                <w:szCs w:val="24"/>
              </w:rPr>
            </w:pPr>
            <w:r w:rsidRPr="00907BAE">
              <w:rPr>
                <w:rFonts w:ascii="Tahoma" w:hAnsi="Tahoma" w:cs="Tahoma"/>
                <w:color w:val="000080"/>
                <w:szCs w:val="24"/>
              </w:rPr>
              <w:t>3.200 ,-</w:t>
            </w:r>
          </w:p>
        </w:tc>
      </w:tr>
      <w:tr w:rsidR="00F9585D" w:rsidRPr="00907BAE" w:rsidTr="001A7835">
        <w:trPr>
          <w:trHeight w:val="255"/>
          <w:jc w:val="center"/>
        </w:trPr>
        <w:tc>
          <w:tcPr>
            <w:tcW w:w="1383" w:type="dxa"/>
            <w:vMerge w:val="restart"/>
            <w:tcBorders>
              <w:top w:val="single" w:sz="4" w:space="0" w:color="auto"/>
              <w:left w:val="single" w:sz="4" w:space="0" w:color="auto"/>
              <w:right w:val="single" w:sz="4" w:space="0" w:color="auto"/>
            </w:tcBorders>
            <w:shd w:val="clear" w:color="auto" w:fill="BFBFBF" w:themeFill="background1" w:themeFillShade="BF"/>
            <w:noWrap/>
            <w:vAlign w:val="center"/>
            <w:hideMark/>
          </w:tcPr>
          <w:p w:rsidR="00F9585D" w:rsidRPr="00907BAE" w:rsidRDefault="00F9585D" w:rsidP="001A7835">
            <w:pPr>
              <w:jc w:val="center"/>
              <w:rPr>
                <w:rFonts w:ascii="Tahoma" w:hAnsi="Tahoma" w:cs="Tahoma"/>
                <w:color w:val="000080"/>
                <w:szCs w:val="24"/>
              </w:rPr>
            </w:pPr>
            <w:r w:rsidRPr="00907BAE">
              <w:rPr>
                <w:rFonts w:ascii="Tahoma" w:hAnsi="Tahoma" w:cs="Tahoma"/>
                <w:color w:val="000080"/>
                <w:szCs w:val="24"/>
              </w:rPr>
              <w:t>havi</w:t>
            </w:r>
          </w:p>
        </w:tc>
        <w:tc>
          <w:tcPr>
            <w:tcW w:w="1164" w:type="dxa"/>
            <w:tcBorders>
              <w:top w:val="single" w:sz="4" w:space="0" w:color="auto"/>
              <w:left w:val="nil"/>
              <w:bottom w:val="single" w:sz="4" w:space="0" w:color="auto"/>
              <w:right w:val="single" w:sz="4" w:space="0" w:color="auto"/>
            </w:tcBorders>
            <w:noWrap/>
            <w:vAlign w:val="bottom"/>
            <w:hideMark/>
          </w:tcPr>
          <w:p w:rsidR="00F9585D" w:rsidRPr="00907BAE" w:rsidRDefault="00F9585D" w:rsidP="001A7835">
            <w:pPr>
              <w:spacing w:after="200" w:line="276" w:lineRule="auto"/>
              <w:jc w:val="center"/>
              <w:rPr>
                <w:rFonts w:ascii="Tahoma" w:hAnsi="Tahoma" w:cs="Tahoma"/>
                <w:color w:val="000080"/>
                <w:szCs w:val="24"/>
              </w:rPr>
            </w:pPr>
            <w:r w:rsidRPr="00907BAE">
              <w:rPr>
                <w:rFonts w:ascii="Tahoma" w:hAnsi="Tahoma" w:cs="Tahoma"/>
                <w:color w:val="000080"/>
                <w:szCs w:val="24"/>
              </w:rPr>
              <w:t>Általános</w:t>
            </w:r>
          </w:p>
        </w:tc>
        <w:tc>
          <w:tcPr>
            <w:tcW w:w="1843" w:type="dxa"/>
            <w:tcBorders>
              <w:top w:val="single" w:sz="4" w:space="0" w:color="auto"/>
              <w:left w:val="nil"/>
              <w:bottom w:val="single" w:sz="4" w:space="0" w:color="auto"/>
              <w:right w:val="single" w:sz="4" w:space="0" w:color="auto"/>
            </w:tcBorders>
            <w:vAlign w:val="bottom"/>
          </w:tcPr>
          <w:p w:rsidR="00F9585D" w:rsidRPr="00907BAE" w:rsidRDefault="00F9585D" w:rsidP="001A7835">
            <w:pPr>
              <w:spacing w:after="200" w:line="276" w:lineRule="auto"/>
              <w:jc w:val="center"/>
              <w:rPr>
                <w:rFonts w:ascii="Tahoma" w:hAnsi="Tahoma" w:cs="Tahoma"/>
                <w:color w:val="000080"/>
                <w:szCs w:val="24"/>
              </w:rPr>
            </w:pPr>
            <w:r w:rsidRPr="00907BAE">
              <w:rPr>
                <w:rFonts w:ascii="Tahoma" w:hAnsi="Tahoma" w:cs="Tahoma"/>
                <w:color w:val="000080"/>
                <w:szCs w:val="24"/>
              </w:rPr>
              <w:t>Önkormányzati cégek munkavállalói</w:t>
            </w:r>
          </w:p>
        </w:tc>
        <w:tc>
          <w:tcPr>
            <w:tcW w:w="1275" w:type="dxa"/>
            <w:tcBorders>
              <w:top w:val="single" w:sz="4" w:space="0" w:color="auto"/>
              <w:left w:val="nil"/>
              <w:bottom w:val="single" w:sz="4" w:space="0" w:color="auto"/>
              <w:right w:val="single" w:sz="4" w:space="0" w:color="auto"/>
            </w:tcBorders>
            <w:vAlign w:val="bottom"/>
          </w:tcPr>
          <w:p w:rsidR="00F9585D" w:rsidRPr="00907BAE" w:rsidRDefault="00F9585D" w:rsidP="001A7835">
            <w:pPr>
              <w:spacing w:after="200" w:line="276" w:lineRule="auto"/>
              <w:jc w:val="center"/>
              <w:rPr>
                <w:rFonts w:ascii="Tahoma" w:hAnsi="Tahoma" w:cs="Tahoma"/>
                <w:color w:val="000080"/>
                <w:szCs w:val="24"/>
              </w:rPr>
            </w:pPr>
            <w:r w:rsidRPr="00907BAE">
              <w:rPr>
                <w:rFonts w:ascii="Tahoma" w:hAnsi="Tahoma" w:cs="Tahoma"/>
                <w:color w:val="000080"/>
                <w:szCs w:val="24"/>
              </w:rPr>
              <w:t>Óvodai és bölcsődei dolgozók*</w:t>
            </w:r>
          </w:p>
        </w:tc>
        <w:tc>
          <w:tcPr>
            <w:tcW w:w="1098" w:type="dxa"/>
            <w:tcBorders>
              <w:top w:val="single" w:sz="4" w:space="0" w:color="auto"/>
              <w:left w:val="nil"/>
              <w:bottom w:val="single" w:sz="4" w:space="0" w:color="auto"/>
              <w:right w:val="single" w:sz="4" w:space="0" w:color="auto"/>
            </w:tcBorders>
            <w:noWrap/>
            <w:vAlign w:val="bottom"/>
            <w:hideMark/>
          </w:tcPr>
          <w:p w:rsidR="00F9585D" w:rsidRPr="00907BAE" w:rsidRDefault="00F9585D" w:rsidP="001A7835">
            <w:pPr>
              <w:spacing w:after="200" w:line="276" w:lineRule="auto"/>
              <w:jc w:val="center"/>
              <w:rPr>
                <w:rFonts w:ascii="Tahoma" w:hAnsi="Tahoma" w:cs="Tahoma"/>
                <w:color w:val="000080"/>
                <w:szCs w:val="24"/>
              </w:rPr>
            </w:pPr>
            <w:r w:rsidRPr="00907BAE">
              <w:rPr>
                <w:rFonts w:ascii="Tahoma" w:hAnsi="Tahoma" w:cs="Tahoma"/>
                <w:color w:val="000080"/>
                <w:szCs w:val="24"/>
              </w:rPr>
              <w:t>Általános</w:t>
            </w:r>
          </w:p>
        </w:tc>
        <w:tc>
          <w:tcPr>
            <w:tcW w:w="1729" w:type="dxa"/>
            <w:tcBorders>
              <w:top w:val="single" w:sz="4" w:space="0" w:color="auto"/>
              <w:left w:val="nil"/>
              <w:bottom w:val="single" w:sz="4" w:space="0" w:color="auto"/>
              <w:right w:val="single" w:sz="4" w:space="0" w:color="auto"/>
            </w:tcBorders>
            <w:vAlign w:val="bottom"/>
          </w:tcPr>
          <w:p w:rsidR="00F9585D" w:rsidRPr="00907BAE" w:rsidRDefault="00F9585D" w:rsidP="001A7835">
            <w:pPr>
              <w:spacing w:after="200" w:line="276" w:lineRule="auto"/>
              <w:jc w:val="center"/>
              <w:rPr>
                <w:rFonts w:ascii="Tahoma" w:hAnsi="Tahoma" w:cs="Tahoma"/>
                <w:color w:val="000080"/>
                <w:szCs w:val="24"/>
              </w:rPr>
            </w:pPr>
            <w:r w:rsidRPr="00907BAE">
              <w:rPr>
                <w:rFonts w:ascii="Tahoma" w:hAnsi="Tahoma" w:cs="Tahoma"/>
                <w:color w:val="000080"/>
                <w:szCs w:val="24"/>
              </w:rPr>
              <w:t>Önkormányzati cégek munkavállalói</w:t>
            </w:r>
          </w:p>
        </w:tc>
        <w:tc>
          <w:tcPr>
            <w:tcW w:w="1568" w:type="dxa"/>
            <w:tcBorders>
              <w:top w:val="single" w:sz="4" w:space="0" w:color="auto"/>
              <w:left w:val="nil"/>
              <w:bottom w:val="single" w:sz="4" w:space="0" w:color="auto"/>
              <w:right w:val="single" w:sz="4" w:space="0" w:color="auto"/>
            </w:tcBorders>
            <w:vAlign w:val="bottom"/>
          </w:tcPr>
          <w:p w:rsidR="00F9585D" w:rsidRPr="00907BAE" w:rsidRDefault="00F9585D" w:rsidP="001A7835">
            <w:pPr>
              <w:spacing w:after="200" w:line="276" w:lineRule="auto"/>
              <w:jc w:val="center"/>
              <w:rPr>
                <w:rFonts w:ascii="Tahoma" w:hAnsi="Tahoma" w:cs="Tahoma"/>
                <w:color w:val="000080"/>
                <w:szCs w:val="24"/>
              </w:rPr>
            </w:pPr>
            <w:r w:rsidRPr="00907BAE">
              <w:rPr>
                <w:rFonts w:ascii="Tahoma" w:hAnsi="Tahoma" w:cs="Tahoma"/>
                <w:color w:val="000080"/>
                <w:szCs w:val="24"/>
              </w:rPr>
              <w:t>Óvodai és bölcsődei dolgozók*</w:t>
            </w:r>
          </w:p>
        </w:tc>
      </w:tr>
      <w:tr w:rsidR="00F9585D" w:rsidRPr="00907BAE" w:rsidTr="001A7835">
        <w:trPr>
          <w:trHeight w:val="255"/>
          <w:jc w:val="center"/>
        </w:trPr>
        <w:tc>
          <w:tcPr>
            <w:tcW w:w="1383" w:type="dxa"/>
            <w:vMerge/>
            <w:tcBorders>
              <w:left w:val="single" w:sz="4" w:space="0" w:color="auto"/>
              <w:bottom w:val="single" w:sz="4" w:space="0" w:color="auto"/>
              <w:right w:val="single" w:sz="4" w:space="0" w:color="auto"/>
            </w:tcBorders>
            <w:shd w:val="clear" w:color="auto" w:fill="BFBFBF" w:themeFill="background1" w:themeFillShade="BF"/>
            <w:noWrap/>
            <w:vAlign w:val="center"/>
          </w:tcPr>
          <w:p w:rsidR="00F9585D" w:rsidRPr="00907BAE" w:rsidRDefault="00F9585D" w:rsidP="001A7835">
            <w:pPr>
              <w:jc w:val="center"/>
              <w:rPr>
                <w:rFonts w:ascii="Tahoma" w:hAnsi="Tahoma" w:cs="Tahoma"/>
                <w:color w:val="000080"/>
                <w:szCs w:val="24"/>
              </w:rPr>
            </w:pPr>
          </w:p>
        </w:tc>
        <w:tc>
          <w:tcPr>
            <w:tcW w:w="1164" w:type="dxa"/>
            <w:tcBorders>
              <w:top w:val="single" w:sz="4" w:space="0" w:color="auto"/>
              <w:left w:val="nil"/>
              <w:bottom w:val="single" w:sz="4" w:space="0" w:color="auto"/>
              <w:right w:val="single" w:sz="4" w:space="0" w:color="auto"/>
            </w:tcBorders>
            <w:noWrap/>
            <w:vAlign w:val="bottom"/>
          </w:tcPr>
          <w:p w:rsidR="00F9585D" w:rsidRPr="00907BAE" w:rsidRDefault="00F9585D" w:rsidP="001A7835">
            <w:pPr>
              <w:spacing w:after="200" w:line="276" w:lineRule="auto"/>
              <w:jc w:val="center"/>
              <w:rPr>
                <w:rFonts w:ascii="Tahoma" w:hAnsi="Tahoma" w:cs="Tahoma"/>
                <w:color w:val="000080"/>
                <w:szCs w:val="24"/>
              </w:rPr>
            </w:pPr>
            <w:r w:rsidRPr="00907BAE">
              <w:rPr>
                <w:rFonts w:ascii="Tahoma" w:hAnsi="Tahoma" w:cs="Tahoma"/>
                <w:color w:val="000080"/>
                <w:szCs w:val="24"/>
              </w:rPr>
              <w:t>99.200 ,-</w:t>
            </w:r>
          </w:p>
        </w:tc>
        <w:tc>
          <w:tcPr>
            <w:tcW w:w="1843" w:type="dxa"/>
            <w:tcBorders>
              <w:top w:val="single" w:sz="4" w:space="0" w:color="auto"/>
              <w:left w:val="nil"/>
              <w:bottom w:val="single" w:sz="4" w:space="0" w:color="auto"/>
              <w:right w:val="single" w:sz="4" w:space="0" w:color="auto"/>
            </w:tcBorders>
            <w:vAlign w:val="bottom"/>
          </w:tcPr>
          <w:p w:rsidR="00F9585D" w:rsidRPr="00907BAE" w:rsidRDefault="00F9585D" w:rsidP="001A7835">
            <w:pPr>
              <w:spacing w:after="200" w:line="276" w:lineRule="auto"/>
              <w:jc w:val="center"/>
              <w:rPr>
                <w:rFonts w:ascii="Tahoma" w:hAnsi="Tahoma" w:cs="Tahoma"/>
                <w:color w:val="000080"/>
                <w:szCs w:val="24"/>
              </w:rPr>
            </w:pPr>
            <w:r w:rsidRPr="00907BAE">
              <w:rPr>
                <w:rFonts w:ascii="Tahoma" w:hAnsi="Tahoma" w:cs="Tahoma"/>
                <w:color w:val="000080"/>
                <w:szCs w:val="24"/>
              </w:rPr>
              <w:t>62.000 ,-</w:t>
            </w:r>
          </w:p>
        </w:tc>
        <w:tc>
          <w:tcPr>
            <w:tcW w:w="1275" w:type="dxa"/>
            <w:tcBorders>
              <w:top w:val="single" w:sz="4" w:space="0" w:color="auto"/>
              <w:left w:val="nil"/>
              <w:bottom w:val="single" w:sz="4" w:space="0" w:color="auto"/>
              <w:right w:val="single" w:sz="4" w:space="0" w:color="auto"/>
            </w:tcBorders>
            <w:vAlign w:val="bottom"/>
          </w:tcPr>
          <w:p w:rsidR="00F9585D" w:rsidRPr="00907BAE" w:rsidRDefault="00F9585D" w:rsidP="001A7835">
            <w:pPr>
              <w:spacing w:after="200" w:line="276" w:lineRule="auto"/>
              <w:jc w:val="center"/>
              <w:rPr>
                <w:rFonts w:ascii="Tahoma" w:hAnsi="Tahoma" w:cs="Tahoma"/>
                <w:color w:val="000080"/>
                <w:szCs w:val="24"/>
              </w:rPr>
            </w:pPr>
            <w:r w:rsidRPr="00907BAE">
              <w:rPr>
                <w:rFonts w:ascii="Tahoma" w:hAnsi="Tahoma" w:cs="Tahoma"/>
                <w:color w:val="000080"/>
                <w:szCs w:val="24"/>
              </w:rPr>
              <w:t>46.500 ,-</w:t>
            </w:r>
          </w:p>
        </w:tc>
        <w:tc>
          <w:tcPr>
            <w:tcW w:w="1098" w:type="dxa"/>
            <w:tcBorders>
              <w:top w:val="single" w:sz="4" w:space="0" w:color="auto"/>
              <w:left w:val="nil"/>
              <w:bottom w:val="single" w:sz="4" w:space="0" w:color="auto"/>
              <w:right w:val="single" w:sz="4" w:space="0" w:color="auto"/>
            </w:tcBorders>
            <w:noWrap/>
            <w:vAlign w:val="bottom"/>
          </w:tcPr>
          <w:p w:rsidR="00F9585D" w:rsidRPr="00907BAE" w:rsidRDefault="00F9585D" w:rsidP="001A7835">
            <w:pPr>
              <w:spacing w:after="200" w:line="276" w:lineRule="auto"/>
              <w:jc w:val="center"/>
              <w:rPr>
                <w:rFonts w:ascii="Tahoma" w:hAnsi="Tahoma" w:cs="Tahoma"/>
                <w:color w:val="000080"/>
                <w:szCs w:val="24"/>
              </w:rPr>
            </w:pPr>
            <w:r w:rsidRPr="00907BAE">
              <w:rPr>
                <w:rFonts w:ascii="Tahoma" w:hAnsi="Tahoma" w:cs="Tahoma"/>
                <w:color w:val="000080"/>
                <w:szCs w:val="24"/>
              </w:rPr>
              <w:t>3.200 ,-</w:t>
            </w:r>
          </w:p>
        </w:tc>
        <w:tc>
          <w:tcPr>
            <w:tcW w:w="1729" w:type="dxa"/>
            <w:tcBorders>
              <w:top w:val="single" w:sz="4" w:space="0" w:color="auto"/>
              <w:left w:val="nil"/>
              <w:bottom w:val="single" w:sz="4" w:space="0" w:color="auto"/>
              <w:right w:val="single" w:sz="4" w:space="0" w:color="auto"/>
            </w:tcBorders>
            <w:vAlign w:val="bottom"/>
          </w:tcPr>
          <w:p w:rsidR="00F9585D" w:rsidRPr="00907BAE" w:rsidRDefault="00F9585D" w:rsidP="001A7835">
            <w:pPr>
              <w:spacing w:after="200" w:line="276" w:lineRule="auto"/>
              <w:jc w:val="center"/>
              <w:rPr>
                <w:rFonts w:ascii="Tahoma" w:hAnsi="Tahoma" w:cs="Tahoma"/>
                <w:color w:val="000080"/>
                <w:szCs w:val="24"/>
              </w:rPr>
            </w:pPr>
            <w:r w:rsidRPr="00907BAE">
              <w:rPr>
                <w:rFonts w:ascii="Tahoma" w:hAnsi="Tahoma" w:cs="Tahoma"/>
                <w:color w:val="000080"/>
                <w:szCs w:val="24"/>
              </w:rPr>
              <w:t>2.000 ,-</w:t>
            </w:r>
          </w:p>
        </w:tc>
        <w:tc>
          <w:tcPr>
            <w:tcW w:w="1568" w:type="dxa"/>
            <w:tcBorders>
              <w:top w:val="single" w:sz="4" w:space="0" w:color="auto"/>
              <w:left w:val="nil"/>
              <w:bottom w:val="single" w:sz="4" w:space="0" w:color="auto"/>
              <w:right w:val="single" w:sz="4" w:space="0" w:color="auto"/>
            </w:tcBorders>
            <w:vAlign w:val="bottom"/>
          </w:tcPr>
          <w:p w:rsidR="00F9585D" w:rsidRPr="00907BAE" w:rsidRDefault="00F9585D" w:rsidP="001A7835">
            <w:pPr>
              <w:spacing w:after="200" w:line="276" w:lineRule="auto"/>
              <w:jc w:val="center"/>
              <w:rPr>
                <w:rFonts w:ascii="Tahoma" w:hAnsi="Tahoma" w:cs="Tahoma"/>
                <w:color w:val="000080"/>
                <w:szCs w:val="24"/>
              </w:rPr>
            </w:pPr>
            <w:r w:rsidRPr="00907BAE">
              <w:rPr>
                <w:rFonts w:ascii="Tahoma" w:hAnsi="Tahoma" w:cs="Tahoma"/>
                <w:color w:val="000080"/>
                <w:szCs w:val="24"/>
              </w:rPr>
              <w:t>1.500 ,-</w:t>
            </w:r>
          </w:p>
        </w:tc>
      </w:tr>
      <w:tr w:rsidR="00F9585D" w:rsidRPr="00907BAE" w:rsidTr="001A7835">
        <w:trPr>
          <w:trHeight w:val="300"/>
          <w:jc w:val="center"/>
        </w:trPr>
        <w:tc>
          <w:tcPr>
            <w:tcW w:w="138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rsidR="00F9585D" w:rsidRPr="00907BAE" w:rsidRDefault="00F9585D" w:rsidP="001A7835">
            <w:pPr>
              <w:jc w:val="center"/>
              <w:rPr>
                <w:rFonts w:ascii="Tahoma" w:hAnsi="Tahoma" w:cs="Tahoma"/>
                <w:color w:val="000080"/>
                <w:szCs w:val="24"/>
              </w:rPr>
            </w:pPr>
            <w:r w:rsidRPr="00907BAE">
              <w:rPr>
                <w:rFonts w:ascii="Tahoma" w:hAnsi="Tahoma" w:cs="Tahoma"/>
                <w:color w:val="000080"/>
                <w:szCs w:val="24"/>
              </w:rPr>
              <w:t>Egyedi havi**</w:t>
            </w:r>
          </w:p>
        </w:tc>
        <w:tc>
          <w:tcPr>
            <w:tcW w:w="4282" w:type="dxa"/>
            <w:gridSpan w:val="3"/>
            <w:tcBorders>
              <w:top w:val="single" w:sz="4" w:space="0" w:color="auto"/>
              <w:left w:val="nil"/>
              <w:bottom w:val="single" w:sz="4" w:space="0" w:color="auto"/>
              <w:right w:val="single" w:sz="4" w:space="0" w:color="auto"/>
            </w:tcBorders>
            <w:noWrap/>
            <w:vAlign w:val="bottom"/>
          </w:tcPr>
          <w:p w:rsidR="00F9585D" w:rsidRPr="00907BAE" w:rsidRDefault="00F9585D" w:rsidP="001A7835">
            <w:pPr>
              <w:spacing w:after="200" w:line="276" w:lineRule="auto"/>
              <w:jc w:val="center"/>
              <w:rPr>
                <w:rFonts w:ascii="Tahoma" w:hAnsi="Tahoma" w:cs="Tahoma"/>
                <w:color w:val="000080"/>
                <w:szCs w:val="24"/>
              </w:rPr>
            </w:pPr>
            <w:r w:rsidRPr="00907BAE">
              <w:rPr>
                <w:rFonts w:ascii="Tahoma" w:hAnsi="Tahoma" w:cs="Tahoma"/>
                <w:color w:val="000080"/>
                <w:szCs w:val="24"/>
              </w:rPr>
              <w:t>86.800 ,-</w:t>
            </w:r>
          </w:p>
        </w:tc>
        <w:tc>
          <w:tcPr>
            <w:tcW w:w="4395" w:type="dxa"/>
            <w:gridSpan w:val="3"/>
            <w:tcBorders>
              <w:top w:val="single" w:sz="4" w:space="0" w:color="auto"/>
              <w:left w:val="nil"/>
              <w:bottom w:val="single" w:sz="4" w:space="0" w:color="auto"/>
              <w:right w:val="single" w:sz="4" w:space="0" w:color="auto"/>
            </w:tcBorders>
            <w:noWrap/>
            <w:vAlign w:val="bottom"/>
          </w:tcPr>
          <w:p w:rsidR="00F9585D" w:rsidRPr="00907BAE" w:rsidRDefault="00F9585D" w:rsidP="001A7835">
            <w:pPr>
              <w:spacing w:after="200" w:line="276" w:lineRule="auto"/>
              <w:jc w:val="center"/>
              <w:rPr>
                <w:rFonts w:ascii="Tahoma" w:hAnsi="Tahoma" w:cs="Tahoma"/>
                <w:color w:val="000080"/>
                <w:szCs w:val="24"/>
              </w:rPr>
            </w:pPr>
            <w:r w:rsidRPr="00907BAE">
              <w:rPr>
                <w:rFonts w:ascii="Tahoma" w:hAnsi="Tahoma" w:cs="Tahoma"/>
                <w:color w:val="000080"/>
                <w:szCs w:val="24"/>
              </w:rPr>
              <w:t>2.800 ,-</w:t>
            </w:r>
          </w:p>
        </w:tc>
      </w:tr>
    </w:tbl>
    <w:p w:rsidR="00F9585D" w:rsidRPr="00907BAE" w:rsidRDefault="00F9585D" w:rsidP="00F9585D">
      <w:pPr>
        <w:spacing w:after="200" w:line="276" w:lineRule="auto"/>
        <w:rPr>
          <w:rFonts w:ascii="Tahoma" w:hAnsi="Tahoma" w:cs="Tahoma"/>
          <w:color w:val="000080"/>
          <w:szCs w:val="24"/>
        </w:rPr>
      </w:pPr>
    </w:p>
    <w:p w:rsidR="00F9585D" w:rsidRPr="00907BAE" w:rsidRDefault="00F9585D" w:rsidP="00F9585D">
      <w:pPr>
        <w:spacing w:after="200" w:line="276" w:lineRule="auto"/>
        <w:rPr>
          <w:rFonts w:ascii="Tahoma" w:hAnsi="Tahoma" w:cs="Tahoma"/>
          <w:color w:val="000080"/>
        </w:rPr>
      </w:pPr>
      <w:r w:rsidRPr="00907BAE">
        <w:rPr>
          <w:rFonts w:ascii="Tahoma" w:hAnsi="Tahoma" w:cs="Tahoma"/>
          <w:color w:val="000080"/>
        </w:rPr>
        <w:t>* Veszprém közigazgatási területén működő önkormányzati és egyházi fenntartású, óvodai vagy bölcsődei ellátást biztosító intézmények dolgozóira vonatkozik</w:t>
      </w:r>
    </w:p>
    <w:p w:rsidR="00F9585D" w:rsidRPr="00907BAE" w:rsidRDefault="00F9585D" w:rsidP="00F9585D">
      <w:pPr>
        <w:spacing w:after="200" w:line="276" w:lineRule="auto"/>
        <w:rPr>
          <w:rFonts w:ascii="Tahoma" w:hAnsi="Tahoma" w:cs="Tahoma"/>
          <w:color w:val="000080"/>
        </w:rPr>
      </w:pPr>
      <w:r w:rsidRPr="00907BAE">
        <w:rPr>
          <w:rFonts w:ascii="Tahoma" w:hAnsi="Tahoma" w:cs="Tahoma"/>
          <w:color w:val="000080"/>
        </w:rPr>
        <w:t>** Arra a vállalkozásra vonatkozik, amely határozatlan időre szóló szerződésben vállalja, hogy egy bizonyos kontingenst (minimum 1 apartman) leköt.</w:t>
      </w:r>
    </w:p>
    <w:p w:rsidR="00F9585D" w:rsidRPr="00907BAE" w:rsidRDefault="00F9585D" w:rsidP="00F9585D">
      <w:pPr>
        <w:spacing w:after="200" w:line="276" w:lineRule="auto"/>
        <w:rPr>
          <w:rFonts w:ascii="Tahoma" w:hAnsi="Tahoma" w:cs="Tahoma"/>
          <w:b/>
          <w:i/>
          <w:color w:val="000080"/>
        </w:rPr>
      </w:pPr>
    </w:p>
    <w:p w:rsidR="00F9585D" w:rsidRPr="00907BAE" w:rsidRDefault="00F9585D" w:rsidP="00F9585D">
      <w:pPr>
        <w:spacing w:after="200" w:line="276" w:lineRule="auto"/>
        <w:jc w:val="center"/>
        <w:rPr>
          <w:rFonts w:ascii="Tahoma" w:hAnsi="Tahoma" w:cs="Tahoma"/>
          <w:b/>
          <w:iCs/>
          <w:color w:val="000080"/>
          <w:szCs w:val="24"/>
        </w:rPr>
      </w:pPr>
      <w:r w:rsidRPr="00907BAE">
        <w:rPr>
          <w:rFonts w:ascii="Tahoma" w:hAnsi="Tahoma" w:cs="Tahoma"/>
          <w:b/>
          <w:iCs/>
          <w:color w:val="000080"/>
          <w:szCs w:val="24"/>
        </w:rPr>
        <w:t xml:space="preserve">Ukrán menekült személyek esetében alkalmazandó díjak (2024. december 1-től, akik nem részesülnek állami támogatásban): </w:t>
      </w:r>
    </w:p>
    <w:tbl>
      <w:tblPr>
        <w:tblW w:w="6778" w:type="dxa"/>
        <w:jc w:val="center"/>
        <w:tblCellMar>
          <w:left w:w="70" w:type="dxa"/>
          <w:right w:w="70" w:type="dxa"/>
        </w:tblCellMar>
        <w:tblLook w:val="04A0" w:firstRow="1" w:lastRow="0" w:firstColumn="1" w:lastColumn="0" w:noHBand="0" w:noVBand="1"/>
      </w:tblPr>
      <w:tblGrid>
        <w:gridCol w:w="1440"/>
        <w:gridCol w:w="2909"/>
        <w:gridCol w:w="2429"/>
      </w:tblGrid>
      <w:tr w:rsidR="00F9585D" w:rsidRPr="00907BAE" w:rsidTr="001A7835">
        <w:trPr>
          <w:trHeight w:val="610"/>
          <w:jc w:val="center"/>
        </w:trPr>
        <w:tc>
          <w:tcPr>
            <w:tcW w:w="144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F9585D" w:rsidRPr="00907BAE" w:rsidRDefault="00F9585D" w:rsidP="001A7835">
            <w:pPr>
              <w:jc w:val="center"/>
              <w:rPr>
                <w:rFonts w:ascii="Tahoma" w:hAnsi="Tahoma" w:cs="Tahoma"/>
                <w:b/>
                <w:bCs/>
                <w:iCs/>
                <w:color w:val="000080"/>
                <w:szCs w:val="24"/>
              </w:rPr>
            </w:pPr>
          </w:p>
          <w:p w:rsidR="00F9585D" w:rsidRPr="00907BAE" w:rsidRDefault="00F9585D" w:rsidP="001A7835">
            <w:pPr>
              <w:jc w:val="center"/>
              <w:rPr>
                <w:rFonts w:ascii="Tahoma" w:hAnsi="Tahoma" w:cs="Tahoma"/>
                <w:b/>
                <w:bCs/>
                <w:iCs/>
                <w:color w:val="000080"/>
                <w:szCs w:val="24"/>
              </w:rPr>
            </w:pPr>
            <w:r w:rsidRPr="00907BAE">
              <w:rPr>
                <w:rFonts w:ascii="Tahoma" w:hAnsi="Tahoma" w:cs="Tahoma"/>
                <w:b/>
                <w:bCs/>
                <w:iCs/>
                <w:color w:val="000080"/>
                <w:szCs w:val="24"/>
              </w:rPr>
              <w:t>Bérleti idő</w:t>
            </w:r>
          </w:p>
        </w:tc>
        <w:tc>
          <w:tcPr>
            <w:tcW w:w="2909"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F9585D" w:rsidRPr="00907BAE" w:rsidRDefault="00F9585D" w:rsidP="001A7835">
            <w:pPr>
              <w:jc w:val="center"/>
              <w:rPr>
                <w:rFonts w:ascii="Tahoma" w:hAnsi="Tahoma" w:cs="Tahoma"/>
                <w:b/>
                <w:bCs/>
                <w:iCs/>
                <w:color w:val="000080"/>
                <w:szCs w:val="24"/>
              </w:rPr>
            </w:pPr>
            <w:r w:rsidRPr="00907BAE">
              <w:rPr>
                <w:rFonts w:ascii="Tahoma" w:hAnsi="Tahoma" w:cs="Tahoma"/>
                <w:b/>
                <w:bCs/>
                <w:iCs/>
                <w:color w:val="000080"/>
                <w:szCs w:val="24"/>
              </w:rPr>
              <w:t>havi nettó/apartman</w:t>
            </w:r>
          </w:p>
        </w:tc>
        <w:tc>
          <w:tcPr>
            <w:tcW w:w="2429" w:type="dxa"/>
            <w:tcBorders>
              <w:top w:val="single" w:sz="4" w:space="0" w:color="auto"/>
              <w:left w:val="single" w:sz="4" w:space="0" w:color="auto"/>
              <w:bottom w:val="single" w:sz="4" w:space="0" w:color="auto"/>
              <w:right w:val="single" w:sz="4" w:space="0" w:color="auto"/>
            </w:tcBorders>
            <w:shd w:val="clear" w:color="000000" w:fill="BFBFBF"/>
            <w:vAlign w:val="bottom"/>
            <w:hideMark/>
          </w:tcPr>
          <w:p w:rsidR="00F9585D" w:rsidRPr="00907BAE" w:rsidRDefault="00F9585D" w:rsidP="001A7835">
            <w:pPr>
              <w:jc w:val="center"/>
              <w:rPr>
                <w:rFonts w:ascii="Tahoma" w:hAnsi="Tahoma" w:cs="Tahoma"/>
                <w:b/>
                <w:bCs/>
                <w:iCs/>
                <w:color w:val="000080"/>
                <w:szCs w:val="24"/>
              </w:rPr>
            </w:pPr>
            <w:r w:rsidRPr="00907BAE">
              <w:rPr>
                <w:rFonts w:ascii="Tahoma" w:hAnsi="Tahoma" w:cs="Tahoma"/>
                <w:b/>
                <w:bCs/>
                <w:iCs/>
                <w:color w:val="000080"/>
                <w:szCs w:val="24"/>
              </w:rPr>
              <w:t xml:space="preserve">havi bruttó/apartman </w:t>
            </w:r>
          </w:p>
        </w:tc>
      </w:tr>
      <w:tr w:rsidR="00F9585D" w:rsidRPr="00907BAE" w:rsidTr="001A7835">
        <w:trPr>
          <w:trHeight w:val="300"/>
          <w:jc w:val="center"/>
        </w:trPr>
        <w:tc>
          <w:tcPr>
            <w:tcW w:w="1440"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F9585D" w:rsidRPr="00907BAE" w:rsidRDefault="00F9585D" w:rsidP="001A7835">
            <w:pPr>
              <w:jc w:val="center"/>
              <w:rPr>
                <w:rFonts w:ascii="Tahoma" w:hAnsi="Tahoma" w:cs="Tahoma"/>
                <w:iCs/>
                <w:color w:val="000080"/>
                <w:szCs w:val="24"/>
              </w:rPr>
            </w:pPr>
            <w:r w:rsidRPr="00907BAE">
              <w:rPr>
                <w:rFonts w:ascii="Tahoma" w:hAnsi="Tahoma" w:cs="Tahoma"/>
                <w:iCs/>
                <w:color w:val="000080"/>
                <w:szCs w:val="24"/>
              </w:rPr>
              <w:t>havi</w:t>
            </w:r>
          </w:p>
        </w:tc>
        <w:tc>
          <w:tcPr>
            <w:tcW w:w="2909" w:type="dxa"/>
            <w:tcBorders>
              <w:top w:val="nil"/>
              <w:left w:val="nil"/>
              <w:bottom w:val="single" w:sz="4" w:space="0" w:color="auto"/>
              <w:right w:val="single" w:sz="4" w:space="0" w:color="auto"/>
            </w:tcBorders>
            <w:noWrap/>
            <w:vAlign w:val="bottom"/>
            <w:hideMark/>
          </w:tcPr>
          <w:p w:rsidR="00F9585D" w:rsidRPr="00907BAE" w:rsidRDefault="00F9585D" w:rsidP="001A7835">
            <w:pPr>
              <w:spacing w:after="200" w:line="276" w:lineRule="auto"/>
              <w:jc w:val="center"/>
              <w:rPr>
                <w:rFonts w:ascii="Tahoma" w:hAnsi="Tahoma" w:cs="Tahoma"/>
                <w:iCs/>
                <w:color w:val="000080"/>
                <w:szCs w:val="24"/>
              </w:rPr>
            </w:pPr>
            <w:r w:rsidRPr="00907BAE">
              <w:rPr>
                <w:rFonts w:ascii="Tahoma" w:hAnsi="Tahoma" w:cs="Tahoma"/>
                <w:iCs/>
                <w:color w:val="000080"/>
                <w:szCs w:val="24"/>
              </w:rPr>
              <w:t xml:space="preserve">70.900,- Ft </w:t>
            </w:r>
          </w:p>
        </w:tc>
        <w:tc>
          <w:tcPr>
            <w:tcW w:w="2429" w:type="dxa"/>
            <w:tcBorders>
              <w:top w:val="nil"/>
              <w:left w:val="nil"/>
              <w:bottom w:val="single" w:sz="4" w:space="0" w:color="auto"/>
              <w:right w:val="single" w:sz="4" w:space="0" w:color="auto"/>
            </w:tcBorders>
            <w:noWrap/>
            <w:vAlign w:val="bottom"/>
            <w:hideMark/>
          </w:tcPr>
          <w:p w:rsidR="00F9585D" w:rsidRPr="00907BAE" w:rsidRDefault="00F9585D" w:rsidP="001A7835">
            <w:pPr>
              <w:spacing w:after="200" w:line="276" w:lineRule="auto"/>
              <w:jc w:val="center"/>
              <w:rPr>
                <w:rFonts w:ascii="Tahoma" w:hAnsi="Tahoma" w:cs="Tahoma"/>
                <w:iCs/>
                <w:color w:val="000080"/>
                <w:szCs w:val="24"/>
              </w:rPr>
            </w:pPr>
            <w:r w:rsidRPr="00907BAE">
              <w:rPr>
                <w:rFonts w:ascii="Tahoma" w:hAnsi="Tahoma" w:cs="Tahoma"/>
                <w:iCs/>
                <w:color w:val="000080"/>
                <w:szCs w:val="24"/>
              </w:rPr>
              <w:t>90.043,- Ft</w:t>
            </w:r>
          </w:p>
        </w:tc>
      </w:tr>
    </w:tbl>
    <w:p w:rsidR="00F9585D" w:rsidRPr="00907BAE" w:rsidRDefault="00F9585D" w:rsidP="00F9585D">
      <w:pPr>
        <w:rPr>
          <w:color w:val="000080"/>
        </w:rPr>
      </w:pPr>
    </w:p>
    <w:p w:rsidR="00F9585D" w:rsidRDefault="00F9585D">
      <w:pPr>
        <w:overflowPunct/>
        <w:autoSpaceDE/>
        <w:autoSpaceDN/>
        <w:adjustRightInd/>
        <w:spacing w:after="160" w:line="259" w:lineRule="auto"/>
        <w:jc w:val="left"/>
      </w:pPr>
      <w:r>
        <w:br w:type="page"/>
      </w:r>
    </w:p>
    <w:p w:rsidR="00F9585D" w:rsidRPr="00284985" w:rsidRDefault="00F9585D" w:rsidP="00F9585D">
      <w:pPr>
        <w:rPr>
          <w:rFonts w:ascii="Tahoma" w:hAnsi="Tahoma" w:cs="Tahoma"/>
          <w:color w:val="000080"/>
        </w:rPr>
      </w:pPr>
      <w:r w:rsidRPr="00284985">
        <w:rPr>
          <w:rFonts w:ascii="Tahoma" w:hAnsi="Tahoma" w:cs="Tahoma"/>
          <w:color w:val="000080"/>
        </w:rPr>
        <w:lastRenderedPageBreak/>
        <w:t xml:space="preserve">Melléklet a </w:t>
      </w:r>
      <w:r>
        <w:rPr>
          <w:rFonts w:ascii="Tahoma" w:hAnsi="Tahoma" w:cs="Tahoma"/>
          <w:color w:val="000080"/>
        </w:rPr>
        <w:t>403</w:t>
      </w:r>
      <w:r w:rsidRPr="00284985">
        <w:rPr>
          <w:rFonts w:ascii="Tahoma" w:hAnsi="Tahoma" w:cs="Tahoma"/>
          <w:color w:val="000080"/>
        </w:rPr>
        <w:t>/2025. (</w:t>
      </w:r>
      <w:r>
        <w:rPr>
          <w:rFonts w:ascii="Tahoma" w:hAnsi="Tahoma" w:cs="Tahoma"/>
          <w:color w:val="000080"/>
        </w:rPr>
        <w:t>X.30.</w:t>
      </w:r>
      <w:r w:rsidRPr="00284985">
        <w:rPr>
          <w:rFonts w:ascii="Tahoma" w:hAnsi="Tahoma" w:cs="Tahoma"/>
          <w:color w:val="000080"/>
        </w:rPr>
        <w:t>) határozathoz</w:t>
      </w:r>
    </w:p>
    <w:p w:rsidR="00F9585D" w:rsidRPr="00284985" w:rsidRDefault="00F9585D" w:rsidP="00F9585D">
      <w:pPr>
        <w:tabs>
          <w:tab w:val="left" w:pos="3592"/>
        </w:tabs>
        <w:rPr>
          <w:rFonts w:ascii="Tahoma" w:hAnsi="Tahoma" w:cs="Tahoma"/>
          <w:color w:val="000080"/>
        </w:rPr>
      </w:pPr>
    </w:p>
    <w:p w:rsidR="00F9585D" w:rsidRPr="00284985" w:rsidRDefault="00F9585D" w:rsidP="00F9585D">
      <w:pPr>
        <w:tabs>
          <w:tab w:val="center" w:pos="4536"/>
        </w:tabs>
        <w:jc w:val="center"/>
        <w:outlineLvl w:val="0"/>
        <w:rPr>
          <w:rFonts w:ascii="Tahoma" w:hAnsi="Tahoma" w:cs="Tahoma"/>
          <w:b/>
          <w:color w:val="000080"/>
        </w:rPr>
      </w:pPr>
      <w:r w:rsidRPr="00284985">
        <w:rPr>
          <w:rFonts w:ascii="Tahoma" w:hAnsi="Tahoma" w:cs="Tahoma"/>
          <w:b/>
          <w:color w:val="000080"/>
        </w:rPr>
        <w:t>MEGÁLLAPODÁS</w:t>
      </w:r>
    </w:p>
    <w:p w:rsidR="00F9585D" w:rsidRPr="00284985" w:rsidRDefault="00F9585D" w:rsidP="00F9585D">
      <w:pPr>
        <w:jc w:val="center"/>
        <w:rPr>
          <w:rFonts w:ascii="Tahoma" w:hAnsi="Tahoma" w:cs="Tahoma"/>
          <w:b/>
          <w:color w:val="000080"/>
        </w:rPr>
      </w:pPr>
      <w:r w:rsidRPr="00284985">
        <w:rPr>
          <w:rFonts w:ascii="Tahoma" w:hAnsi="Tahoma" w:cs="Tahoma"/>
          <w:b/>
          <w:color w:val="000080"/>
        </w:rPr>
        <w:t xml:space="preserve">önkormányzati vagyonba tartozó ingatlan egyházi jogi személy részére történő ajándékozásáról </w:t>
      </w:r>
    </w:p>
    <w:p w:rsidR="00F9585D" w:rsidRPr="00284985" w:rsidRDefault="00F9585D" w:rsidP="00F9585D">
      <w:pPr>
        <w:rPr>
          <w:rFonts w:ascii="Tahoma" w:hAnsi="Tahoma" w:cs="Tahoma"/>
          <w:color w:val="000080"/>
        </w:rPr>
      </w:pPr>
    </w:p>
    <w:p w:rsidR="00F9585D" w:rsidRPr="00284985" w:rsidRDefault="00F9585D" w:rsidP="00F9585D">
      <w:pPr>
        <w:rPr>
          <w:rFonts w:ascii="Tahoma" w:hAnsi="Tahoma" w:cs="Tahoma"/>
          <w:color w:val="000080"/>
        </w:rPr>
      </w:pPr>
      <w:r w:rsidRPr="00284985">
        <w:rPr>
          <w:rFonts w:ascii="Tahoma" w:hAnsi="Tahoma" w:cs="Tahoma"/>
          <w:color w:val="000080"/>
        </w:rPr>
        <w:t>amely létrejött:</w:t>
      </w:r>
    </w:p>
    <w:p w:rsidR="00F9585D" w:rsidRPr="00284985" w:rsidRDefault="00F9585D" w:rsidP="00F9585D">
      <w:pPr>
        <w:rPr>
          <w:rFonts w:ascii="Tahoma" w:hAnsi="Tahoma" w:cs="Tahoma"/>
          <w:color w:val="000080"/>
        </w:rPr>
      </w:pPr>
    </w:p>
    <w:p w:rsidR="00F9585D" w:rsidRPr="00284985" w:rsidRDefault="00F9585D" w:rsidP="00F9585D">
      <w:pPr>
        <w:rPr>
          <w:rFonts w:ascii="Tahoma" w:hAnsi="Tahoma" w:cs="Tahoma"/>
          <w:color w:val="000080"/>
        </w:rPr>
      </w:pPr>
      <w:r w:rsidRPr="00284985">
        <w:rPr>
          <w:rFonts w:ascii="Tahoma" w:hAnsi="Tahoma" w:cs="Tahoma"/>
          <w:color w:val="000080"/>
        </w:rPr>
        <w:t xml:space="preserve">egyrészről a </w:t>
      </w:r>
      <w:r w:rsidRPr="00284985">
        <w:rPr>
          <w:rFonts w:ascii="Tahoma" w:hAnsi="Tahoma" w:cs="Tahoma"/>
          <w:b/>
          <w:color w:val="000080"/>
        </w:rPr>
        <w:t xml:space="preserve">Veszprém Megyei Jogú Város Önkormányzata </w:t>
      </w:r>
      <w:r w:rsidRPr="00284985">
        <w:rPr>
          <w:rFonts w:ascii="Tahoma" w:hAnsi="Tahoma" w:cs="Tahoma"/>
          <w:color w:val="000080"/>
        </w:rPr>
        <w:t xml:space="preserve">(székhely: 8200 Veszprém, Óváros tér 9.; nyilvántartást vezető szerv: Magyar Államkincstár, törzskönyvi azonosító szám (PIR): 734202; adószám: 15734202-2-19; KSH statisztikai számjel: 15734202-8411-321-19) képviseli: Porga Gyula polgármester, mint ajándékozó (a továbbiakban: Ajándékozó vagy </w:t>
      </w:r>
      <w:r w:rsidRPr="00284985">
        <w:rPr>
          <w:rFonts w:ascii="Tahoma" w:hAnsi="Tahoma" w:cs="Tahoma"/>
          <w:b/>
          <w:color w:val="000080"/>
        </w:rPr>
        <w:t>Önkormányzat)</w:t>
      </w:r>
      <w:r w:rsidRPr="00284985">
        <w:rPr>
          <w:rFonts w:ascii="Tahoma" w:hAnsi="Tahoma" w:cs="Tahoma"/>
          <w:color w:val="000080"/>
        </w:rPr>
        <w:t>,</w:t>
      </w:r>
    </w:p>
    <w:p w:rsidR="00F9585D" w:rsidRPr="00284985" w:rsidRDefault="00F9585D" w:rsidP="00F9585D">
      <w:pPr>
        <w:rPr>
          <w:rFonts w:ascii="Tahoma" w:hAnsi="Tahoma" w:cs="Tahoma"/>
          <w:color w:val="000080"/>
        </w:rPr>
      </w:pPr>
    </w:p>
    <w:p w:rsidR="00F9585D" w:rsidRPr="00284985" w:rsidRDefault="00F9585D" w:rsidP="00F9585D">
      <w:pPr>
        <w:rPr>
          <w:rFonts w:ascii="Tahoma" w:hAnsi="Tahoma" w:cs="Tahoma"/>
          <w:color w:val="000080"/>
        </w:rPr>
      </w:pPr>
      <w:r w:rsidRPr="00284985">
        <w:rPr>
          <w:rFonts w:ascii="Tahoma" w:hAnsi="Tahoma" w:cs="Tahoma"/>
          <w:color w:val="000080"/>
        </w:rPr>
        <w:t xml:space="preserve">másrészről a </w:t>
      </w:r>
      <w:r w:rsidRPr="00284985">
        <w:rPr>
          <w:rFonts w:ascii="Tahoma" w:hAnsi="Tahoma" w:cs="Tahoma"/>
          <w:b/>
          <w:bCs/>
          <w:color w:val="000080"/>
        </w:rPr>
        <w:t>Hajdúdorogi Metropolitai Egyház</w:t>
      </w:r>
      <w:r w:rsidRPr="00284985">
        <w:rPr>
          <w:rFonts w:ascii="Tahoma" w:hAnsi="Tahoma" w:cs="Tahoma"/>
          <w:color w:val="000080"/>
        </w:rPr>
        <w:t xml:space="preserve"> (székhelye: 4025 Debrecen, Petőfi tér 8.; lelkiismereti és vallásszabadság jogáról, valamint az egyházak, vallásfelekezetek és vallási közösségek jogállásáról szóló 2011. évi CCVI. törvény alapján nyilvántartást vezető szerv: egyházakkal való kapcsolattartás koordinációjáért felelős miniszter, nyilvántartási száma: 00001/2012-014; adószám: 19204886-1-09; KSH számjel: 19204886-9491-555-09; képviselője: Kocsis Fülöp Érsek-Metropolita), mint megajándékozott (a továbbiakban: Megajándékozott vagy </w:t>
      </w:r>
      <w:r w:rsidRPr="00284985">
        <w:rPr>
          <w:rFonts w:ascii="Tahoma" w:hAnsi="Tahoma" w:cs="Tahoma"/>
          <w:b/>
          <w:bCs/>
          <w:color w:val="000080"/>
        </w:rPr>
        <w:t>Hajdúdorogi Metropolitai Egyház</w:t>
      </w:r>
      <w:r w:rsidRPr="00284985">
        <w:rPr>
          <w:rFonts w:ascii="Tahoma" w:hAnsi="Tahoma" w:cs="Tahoma"/>
          <w:color w:val="000080"/>
        </w:rPr>
        <w:t>)</w:t>
      </w:r>
    </w:p>
    <w:p w:rsidR="00F9585D" w:rsidRPr="00284985" w:rsidRDefault="00F9585D" w:rsidP="00F9585D">
      <w:pPr>
        <w:rPr>
          <w:rFonts w:ascii="Tahoma" w:hAnsi="Tahoma" w:cs="Tahoma"/>
          <w:color w:val="000080"/>
        </w:rPr>
      </w:pPr>
      <w:r w:rsidRPr="00284985">
        <w:rPr>
          <w:rFonts w:ascii="Tahoma" w:hAnsi="Tahoma" w:cs="Tahoma"/>
          <w:color w:val="000080"/>
        </w:rPr>
        <w:t xml:space="preserve">– együttesen: </w:t>
      </w:r>
      <w:r w:rsidRPr="00284985">
        <w:rPr>
          <w:rFonts w:ascii="Tahoma" w:hAnsi="Tahoma" w:cs="Tahoma"/>
          <w:b/>
          <w:color w:val="000080"/>
        </w:rPr>
        <w:t>Szerződő Felek</w:t>
      </w:r>
      <w:r w:rsidRPr="00284985">
        <w:rPr>
          <w:rFonts w:ascii="Tahoma" w:hAnsi="Tahoma" w:cs="Tahoma"/>
          <w:color w:val="000080"/>
        </w:rPr>
        <w:t xml:space="preserve"> – között alulírott helyen és napon az alábbiak szerint:</w:t>
      </w:r>
    </w:p>
    <w:p w:rsidR="00F9585D" w:rsidRPr="00284985" w:rsidRDefault="00F9585D" w:rsidP="00F9585D">
      <w:pPr>
        <w:rPr>
          <w:rFonts w:ascii="Tahoma" w:hAnsi="Tahoma" w:cs="Tahoma"/>
          <w:color w:val="000080"/>
        </w:rPr>
      </w:pPr>
    </w:p>
    <w:p w:rsidR="00F9585D" w:rsidRPr="00284985" w:rsidRDefault="00F9585D" w:rsidP="00F9585D">
      <w:pPr>
        <w:rPr>
          <w:rFonts w:ascii="Tahoma" w:hAnsi="Tahoma" w:cs="Tahoma"/>
          <w:b/>
          <w:color w:val="000080"/>
        </w:rPr>
      </w:pPr>
      <w:r w:rsidRPr="00284985">
        <w:rPr>
          <w:rFonts w:ascii="Tahoma" w:hAnsi="Tahoma" w:cs="Tahoma"/>
          <w:b/>
          <w:color w:val="000080"/>
        </w:rPr>
        <w:t>I. Előzmények:</w:t>
      </w:r>
    </w:p>
    <w:p w:rsidR="00F9585D" w:rsidRPr="00284985" w:rsidRDefault="00F9585D" w:rsidP="00F9585D">
      <w:pPr>
        <w:rPr>
          <w:rFonts w:ascii="Tahoma" w:hAnsi="Tahoma" w:cs="Tahoma"/>
          <w:b/>
          <w:color w:val="000080"/>
          <w:u w:val="single"/>
        </w:rPr>
      </w:pPr>
    </w:p>
    <w:p w:rsidR="00F9585D" w:rsidRPr="00284985" w:rsidRDefault="00F9585D" w:rsidP="00F9585D">
      <w:pPr>
        <w:rPr>
          <w:rFonts w:ascii="Tahoma" w:hAnsi="Tahoma" w:cs="Tahoma"/>
          <w:bCs/>
          <w:color w:val="000080"/>
        </w:rPr>
      </w:pPr>
      <w:r w:rsidRPr="00284985">
        <w:rPr>
          <w:rFonts w:ascii="Tahoma" w:hAnsi="Tahoma" w:cs="Tahoma"/>
          <w:bCs/>
          <w:color w:val="000080"/>
        </w:rPr>
        <w:t xml:space="preserve">Szerződő felek rögzítik, hogy Önkormányzat kizárólagos tulajdonában van a veszprémi </w:t>
      </w:r>
      <w:r w:rsidRPr="00284985">
        <w:rPr>
          <w:rFonts w:ascii="Tahoma" w:hAnsi="Tahoma" w:cs="Tahoma"/>
          <w:color w:val="000080"/>
        </w:rPr>
        <w:t>belterületi</w:t>
      </w:r>
      <w:r w:rsidRPr="00284985">
        <w:rPr>
          <w:rFonts w:ascii="Tahoma" w:hAnsi="Tahoma" w:cs="Tahoma"/>
          <w:bCs/>
          <w:color w:val="000080"/>
        </w:rPr>
        <w:t xml:space="preserve"> 2364/44 hrsz. alatt felvett, természetben 8200 Veszprém, Barátság utcában „felülvizsgálat alatt” található ingatlan. </w:t>
      </w:r>
    </w:p>
    <w:p w:rsidR="00F9585D" w:rsidRPr="00284985" w:rsidRDefault="00F9585D" w:rsidP="00F9585D">
      <w:pPr>
        <w:rPr>
          <w:rFonts w:ascii="Tahoma" w:hAnsi="Tahoma" w:cs="Tahoma"/>
          <w:bCs/>
          <w:color w:val="000080"/>
        </w:rPr>
      </w:pPr>
    </w:p>
    <w:p w:rsidR="00F9585D" w:rsidRPr="00284985" w:rsidRDefault="00F9585D" w:rsidP="00F9585D">
      <w:pPr>
        <w:rPr>
          <w:rFonts w:ascii="Tahoma" w:hAnsi="Tahoma" w:cs="Tahoma"/>
          <w:bCs/>
          <w:color w:val="000080"/>
        </w:rPr>
      </w:pPr>
      <w:r w:rsidRPr="00284985">
        <w:rPr>
          <w:rFonts w:ascii="Tahoma" w:hAnsi="Tahoma" w:cs="Tahoma"/>
          <w:bCs/>
          <w:color w:val="000080"/>
        </w:rPr>
        <w:t>Az Önkormányzathoz a Hajdúdorogi Metropolitai Egyház képviselője azzal a kéréssel fordult, hogy templomépítés céljából az Önkormányzat biztosítson ingyenesen ingatlant a részükre.</w:t>
      </w:r>
    </w:p>
    <w:p w:rsidR="00F9585D" w:rsidRPr="00284985" w:rsidRDefault="00F9585D" w:rsidP="00F9585D">
      <w:pPr>
        <w:rPr>
          <w:rFonts w:ascii="Tahoma" w:hAnsi="Tahoma" w:cs="Tahoma"/>
          <w:bCs/>
          <w:color w:val="000080"/>
        </w:rPr>
      </w:pPr>
    </w:p>
    <w:p w:rsidR="00F9585D" w:rsidRPr="00284985" w:rsidRDefault="00F9585D" w:rsidP="00F9585D">
      <w:pPr>
        <w:rPr>
          <w:rFonts w:ascii="Tahoma" w:hAnsi="Tahoma" w:cs="Tahoma"/>
          <w:bCs/>
          <w:color w:val="000080"/>
        </w:rPr>
      </w:pPr>
      <w:r w:rsidRPr="00284985">
        <w:rPr>
          <w:rFonts w:ascii="Tahoma" w:hAnsi="Tahoma" w:cs="Tahoma"/>
          <w:bCs/>
          <w:color w:val="000080"/>
        </w:rPr>
        <w:t>Szerződő Felek rögzítik, hogy a Magyarország helyi önkormányzatairól szóló 2011.évi CLXXXIX. törvény (a továbbiakban: Mötv) 108. § (2) bekezdés b) pontja értelmében a helyi önkormányzat tulajdonában álló nemzeti vagyon tulajdonjoga ingyenesen átruházható egyház, egyházi jogi személy részére hitéleti feladatai elősegítése vagy az általa végzett állami, önkormányzati – így különösen oktatási, szociális, család-, gyermek- és ifjúságvédelmi, kulturális – feladatok ellátásának elősegítése érdekében.</w:t>
      </w:r>
    </w:p>
    <w:p w:rsidR="00F9585D" w:rsidRPr="00284985" w:rsidRDefault="00F9585D" w:rsidP="00F9585D">
      <w:pPr>
        <w:rPr>
          <w:rFonts w:ascii="Tahoma" w:hAnsi="Tahoma" w:cs="Tahoma"/>
          <w:b/>
          <w:color w:val="000080"/>
          <w:u w:val="single"/>
        </w:rPr>
      </w:pPr>
    </w:p>
    <w:p w:rsidR="00F9585D" w:rsidRPr="00284985" w:rsidRDefault="00F9585D" w:rsidP="00F9585D">
      <w:pPr>
        <w:rPr>
          <w:rFonts w:ascii="Tahoma" w:hAnsi="Tahoma" w:cs="Tahoma"/>
          <w:b/>
          <w:color w:val="000080"/>
        </w:rPr>
      </w:pPr>
      <w:r w:rsidRPr="00284985">
        <w:rPr>
          <w:rFonts w:ascii="Tahoma" w:hAnsi="Tahoma" w:cs="Tahoma"/>
          <w:b/>
          <w:color w:val="000080"/>
        </w:rPr>
        <w:t>II. A jelen megállapodás tárgya:</w:t>
      </w:r>
    </w:p>
    <w:p w:rsidR="00F9585D" w:rsidRPr="00284985" w:rsidRDefault="00F9585D" w:rsidP="00F9585D">
      <w:pPr>
        <w:rPr>
          <w:rFonts w:ascii="Tahoma" w:hAnsi="Tahoma" w:cs="Tahoma"/>
          <w:b/>
          <w:color w:val="000080"/>
          <w:u w:val="single"/>
        </w:rPr>
      </w:pPr>
    </w:p>
    <w:p w:rsidR="00F9585D" w:rsidRPr="00284985" w:rsidRDefault="00F9585D" w:rsidP="00F9585D">
      <w:pPr>
        <w:rPr>
          <w:rFonts w:ascii="Tahoma" w:hAnsi="Tahoma" w:cs="Tahoma"/>
          <w:color w:val="000080"/>
        </w:rPr>
      </w:pPr>
      <w:r w:rsidRPr="00284985">
        <w:rPr>
          <w:rFonts w:ascii="Tahoma" w:hAnsi="Tahoma" w:cs="Tahoma"/>
          <w:b/>
          <w:color w:val="000080"/>
        </w:rPr>
        <w:t>II.1</w:t>
      </w:r>
      <w:r w:rsidRPr="00284985">
        <w:rPr>
          <w:rFonts w:ascii="Tahoma" w:hAnsi="Tahoma" w:cs="Tahoma"/>
          <w:color w:val="000080"/>
        </w:rPr>
        <w:t xml:space="preserve"> Szerződő Felek megállapodnak, hogy a jelen  ajándékozási szerződés tárgya </w:t>
      </w:r>
      <w:bookmarkStart w:id="3" w:name="_Hlk209608940"/>
      <w:r w:rsidRPr="00284985">
        <w:rPr>
          <w:rFonts w:ascii="Tahoma" w:hAnsi="Tahoma" w:cs="Tahoma"/>
          <w:color w:val="000080"/>
        </w:rPr>
        <w:t xml:space="preserve">a Veszprém Vármegyei Kormányhivatal Földhivatali Főosztály Földhivatali Osztály 5. (Veszprém) illetékes </w:t>
      </w:r>
      <w:bookmarkEnd w:id="3"/>
      <w:r w:rsidRPr="00284985">
        <w:rPr>
          <w:rFonts w:ascii="Tahoma" w:hAnsi="Tahoma" w:cs="Tahoma"/>
          <w:color w:val="000080"/>
        </w:rPr>
        <w:t>hatóság által vezetett ingatlan-nyilvántartás szerint az Önkormányzat 1/1 arányú kizárólagos tulajdonában álló veszprémi belterületi 2364/44 hrsz.-ú 2000 m</w:t>
      </w:r>
      <w:r w:rsidRPr="00284985">
        <w:rPr>
          <w:rFonts w:ascii="Tahoma" w:hAnsi="Tahoma" w:cs="Tahoma"/>
          <w:color w:val="000080"/>
          <w:vertAlign w:val="superscript"/>
        </w:rPr>
        <w:t>2</w:t>
      </w:r>
      <w:r w:rsidRPr="00284985">
        <w:rPr>
          <w:rFonts w:ascii="Tahoma" w:hAnsi="Tahoma" w:cs="Tahoma"/>
          <w:color w:val="000080"/>
        </w:rPr>
        <w:t xml:space="preserve"> területű „kivett beépítetlen terület” megnevezésű, természetben a </w:t>
      </w:r>
      <w:r w:rsidRPr="00284985">
        <w:rPr>
          <w:rFonts w:ascii="Tahoma" w:hAnsi="Tahoma" w:cs="Tahoma"/>
          <w:color w:val="000080"/>
        </w:rPr>
        <w:lastRenderedPageBreak/>
        <w:t>8200 Veszprém Barátság utcában „felülvizsgálat alatt” lévő ingatlan (a továbbiakban: Ingatlan).</w:t>
      </w:r>
    </w:p>
    <w:p w:rsidR="00F9585D" w:rsidRPr="00284985" w:rsidRDefault="00F9585D" w:rsidP="00F9585D">
      <w:pPr>
        <w:rPr>
          <w:rFonts w:ascii="Tahoma" w:hAnsi="Tahoma" w:cs="Tahoma"/>
          <w:color w:val="000080"/>
        </w:rPr>
      </w:pPr>
    </w:p>
    <w:p w:rsidR="00F9585D" w:rsidRPr="00284985" w:rsidRDefault="00F9585D" w:rsidP="00F9585D">
      <w:pPr>
        <w:rPr>
          <w:rFonts w:ascii="Tahoma" w:hAnsi="Tahoma" w:cs="Tahoma"/>
          <w:color w:val="000080"/>
        </w:rPr>
      </w:pPr>
      <w:r w:rsidRPr="00284985">
        <w:rPr>
          <w:rFonts w:ascii="Tahoma" w:hAnsi="Tahoma" w:cs="Tahoma"/>
          <w:b/>
          <w:color w:val="000080"/>
        </w:rPr>
        <w:t>II.2</w:t>
      </w:r>
      <w:r w:rsidRPr="00284985">
        <w:rPr>
          <w:rFonts w:ascii="Tahoma" w:hAnsi="Tahoma" w:cs="Tahoma"/>
          <w:color w:val="000080"/>
        </w:rPr>
        <w:t xml:space="preserve"> Szerződő felek az Ingatlan forgalmi értékét – Tóth Roland 2025. augusztus 14 napján készített ingatlanértékelési szakértői véleménye alapján – 40.000.000,-Ft azaz negyvenmillió forint összegben állapítják meg.</w:t>
      </w:r>
    </w:p>
    <w:p w:rsidR="00F9585D" w:rsidRPr="00284985" w:rsidRDefault="00F9585D" w:rsidP="00F9585D">
      <w:pPr>
        <w:rPr>
          <w:rFonts w:ascii="Tahoma" w:hAnsi="Tahoma" w:cs="Tahoma"/>
          <w:b/>
          <w:color w:val="000080"/>
          <w:u w:val="single"/>
        </w:rPr>
      </w:pPr>
    </w:p>
    <w:p w:rsidR="00F9585D" w:rsidRPr="00284985" w:rsidRDefault="00F9585D" w:rsidP="00F9585D">
      <w:pPr>
        <w:rPr>
          <w:rFonts w:ascii="Tahoma" w:hAnsi="Tahoma" w:cs="Tahoma"/>
          <w:color w:val="000080"/>
        </w:rPr>
      </w:pPr>
      <w:r w:rsidRPr="00284985">
        <w:rPr>
          <w:rFonts w:ascii="Tahoma" w:hAnsi="Tahoma" w:cs="Tahoma"/>
          <w:b/>
          <w:color w:val="000080"/>
        </w:rPr>
        <w:t>II.3</w:t>
      </w:r>
      <w:r w:rsidRPr="00284985">
        <w:rPr>
          <w:rFonts w:ascii="Tahoma" w:hAnsi="Tahoma" w:cs="Tahoma"/>
          <w:color w:val="000080"/>
        </w:rPr>
        <w:t xml:space="preserve"> Szerződő felek rögzítik, hogy az Ingatlan a 2025. szeptember 11. napján INYER/TULLAP/20250911/681352 ügyazonosítószámon lekért tulajdoni lap I. 2. sorszámon bejegyzett 415067/2/2023.07.10 számú határozata szerint jogi jellege régészeti lelőhely. III.6 sorszámon bejegyzett 401759/2/2025.01.17 számú határozata szerint Önkormányzati hatósági szerződésen alapuló településrendezési kötelezettség terheli, jogosult: VESZPRÉM MEGYEI JOGÚ VÁROS ÖNKORMÁNYZATA (8200 VESZPRÉM, Óváros tér 9.). Az Ingatlan egyebekben per-, igény- és tehermentes. </w:t>
      </w:r>
    </w:p>
    <w:p w:rsidR="00F9585D" w:rsidRPr="00284985" w:rsidRDefault="00F9585D" w:rsidP="00F9585D">
      <w:pPr>
        <w:rPr>
          <w:rFonts w:ascii="Tahoma" w:hAnsi="Tahoma" w:cs="Tahoma"/>
          <w:b/>
          <w:color w:val="000080"/>
          <w:u w:val="single"/>
        </w:rPr>
      </w:pPr>
    </w:p>
    <w:p w:rsidR="00F9585D" w:rsidRPr="00284985" w:rsidRDefault="00F9585D" w:rsidP="00F9585D">
      <w:pPr>
        <w:rPr>
          <w:rFonts w:ascii="Tahoma" w:hAnsi="Tahoma" w:cs="Tahoma"/>
          <w:b/>
          <w:color w:val="000080"/>
        </w:rPr>
      </w:pPr>
      <w:r w:rsidRPr="00284985">
        <w:rPr>
          <w:rFonts w:ascii="Tahoma" w:hAnsi="Tahoma" w:cs="Tahoma"/>
          <w:b/>
          <w:color w:val="000080"/>
        </w:rPr>
        <w:t>III. Az Ingatlan ajándékozása:</w:t>
      </w:r>
    </w:p>
    <w:p w:rsidR="00F9585D" w:rsidRPr="00284985" w:rsidRDefault="00F9585D" w:rsidP="00F9585D">
      <w:pPr>
        <w:rPr>
          <w:rFonts w:ascii="Tahoma" w:hAnsi="Tahoma" w:cs="Tahoma"/>
          <w:b/>
          <w:color w:val="000080"/>
          <w:u w:val="single"/>
        </w:rPr>
      </w:pPr>
    </w:p>
    <w:p w:rsidR="00F9585D" w:rsidRPr="00284985" w:rsidRDefault="00F9585D" w:rsidP="00F9585D">
      <w:pPr>
        <w:rPr>
          <w:rFonts w:ascii="Tahoma" w:hAnsi="Tahoma" w:cs="Tahoma"/>
          <w:bCs/>
          <w:color w:val="000080"/>
        </w:rPr>
      </w:pPr>
      <w:r w:rsidRPr="00284985">
        <w:rPr>
          <w:rFonts w:ascii="Tahoma" w:hAnsi="Tahoma" w:cs="Tahoma"/>
          <w:b/>
          <w:color w:val="000080"/>
        </w:rPr>
        <w:t>III.1.</w:t>
      </w:r>
      <w:r w:rsidRPr="00284985">
        <w:rPr>
          <w:rFonts w:ascii="Tahoma" w:hAnsi="Tahoma" w:cs="Tahoma"/>
          <w:color w:val="000080"/>
        </w:rPr>
        <w:t xml:space="preserve"> Az Önkormányzat kijelenti, hogy az Ingatlan tulajdonjogát </w:t>
      </w:r>
      <w:r w:rsidRPr="00284985">
        <w:rPr>
          <w:rFonts w:ascii="Tahoma" w:hAnsi="Tahoma" w:cs="Tahoma"/>
          <w:bCs/>
          <w:color w:val="000080"/>
        </w:rPr>
        <w:t xml:space="preserve">Mötv. 108. § (2) bekezdés </w:t>
      </w:r>
      <w:r w:rsidRPr="00284985">
        <w:rPr>
          <w:rFonts w:ascii="Tahoma" w:hAnsi="Tahoma" w:cs="Tahoma"/>
          <w:bCs/>
          <w:i/>
          <w:iCs/>
          <w:color w:val="000080"/>
        </w:rPr>
        <w:t>b)</w:t>
      </w:r>
      <w:r w:rsidRPr="00284985">
        <w:rPr>
          <w:rFonts w:ascii="Tahoma" w:hAnsi="Tahoma" w:cs="Tahoma"/>
          <w:bCs/>
          <w:color w:val="000080"/>
        </w:rPr>
        <w:t xml:space="preserve"> pontja alapján a </w:t>
      </w:r>
      <w:bookmarkStart w:id="4" w:name="_Hlk210225690"/>
      <w:r w:rsidRPr="00284985">
        <w:rPr>
          <w:rFonts w:ascii="Tahoma" w:hAnsi="Tahoma" w:cs="Tahoma"/>
          <w:bCs/>
          <w:color w:val="000080"/>
        </w:rPr>
        <w:t xml:space="preserve">Hajdúdorogi Metropolitai Egyház </w:t>
      </w:r>
      <w:bookmarkEnd w:id="4"/>
      <w:r w:rsidRPr="00284985">
        <w:rPr>
          <w:rFonts w:ascii="Tahoma" w:hAnsi="Tahoma" w:cs="Tahoma"/>
          <w:bCs/>
          <w:color w:val="000080"/>
        </w:rPr>
        <w:t xml:space="preserve">parókiája (egyházközsége) a </w:t>
      </w:r>
      <w:r w:rsidRPr="00284985">
        <w:rPr>
          <w:rFonts w:ascii="Tahoma" w:hAnsi="Tahoma" w:cs="Tahoma"/>
          <w:b/>
          <w:color w:val="000080"/>
        </w:rPr>
        <w:t>Veszprémi Görögkatolikus Parókia hitéleti feladatainak</w:t>
      </w:r>
      <w:r w:rsidRPr="00284985">
        <w:rPr>
          <w:rFonts w:ascii="Tahoma" w:hAnsi="Tahoma" w:cs="Tahoma"/>
          <w:bCs/>
          <w:color w:val="000080"/>
        </w:rPr>
        <w:t xml:space="preserve"> elősegítése céljából Veszprém Megyei Jogú Város Önkormányzata Közgyűlésének …../2025 (…) határozata alapján ajándékba adja Hajdúdorogi Metropolitai Egyház részére, a Hajdúdorogi Metropolitai Egyház pedig azt ajándékba veszi (az ajándékot elfogadja). </w:t>
      </w:r>
    </w:p>
    <w:p w:rsidR="00F9585D" w:rsidRPr="00284985" w:rsidRDefault="00F9585D" w:rsidP="00F9585D">
      <w:pPr>
        <w:rPr>
          <w:rFonts w:ascii="Tahoma" w:hAnsi="Tahoma" w:cs="Tahoma"/>
          <w:bCs/>
          <w:color w:val="000080"/>
        </w:rPr>
      </w:pPr>
    </w:p>
    <w:p w:rsidR="00F9585D" w:rsidRPr="00284985" w:rsidRDefault="00F9585D" w:rsidP="00F9585D">
      <w:pPr>
        <w:rPr>
          <w:rFonts w:ascii="Tahoma" w:hAnsi="Tahoma" w:cs="Tahoma"/>
          <w:bCs/>
          <w:color w:val="000080"/>
        </w:rPr>
      </w:pPr>
      <w:r w:rsidRPr="00284985">
        <w:rPr>
          <w:rFonts w:ascii="Tahoma" w:hAnsi="Tahoma" w:cs="Tahoma"/>
          <w:bCs/>
          <w:color w:val="000080"/>
        </w:rPr>
        <w:t xml:space="preserve">Szerződő Felek megállapodnak, hogy az ajándékba adott ingatlan a Mötv. 108. § (2) bekezdés </w:t>
      </w:r>
      <w:r w:rsidRPr="00284985">
        <w:rPr>
          <w:rFonts w:ascii="Tahoma" w:hAnsi="Tahoma" w:cs="Tahoma"/>
          <w:bCs/>
          <w:i/>
          <w:iCs/>
          <w:color w:val="000080"/>
        </w:rPr>
        <w:t>b)</w:t>
      </w:r>
      <w:r w:rsidRPr="00284985">
        <w:rPr>
          <w:rFonts w:ascii="Tahoma" w:hAnsi="Tahoma" w:cs="Tahoma"/>
          <w:bCs/>
          <w:color w:val="000080"/>
        </w:rPr>
        <w:t xml:space="preserve"> pontjában meghatározott további célok megvalósítása során, az ott megjelölt feladatok ellátásának elősegítése érdekében is használható, ha a Hajdúdorogi Metropolitai Egyház utóbb e feladatok ellátásában részt vállalna.</w:t>
      </w:r>
    </w:p>
    <w:p w:rsidR="00F9585D" w:rsidRPr="00284985" w:rsidRDefault="00F9585D" w:rsidP="00F9585D">
      <w:pPr>
        <w:rPr>
          <w:rFonts w:ascii="Tahoma" w:hAnsi="Tahoma" w:cs="Tahoma"/>
          <w:color w:val="000080"/>
        </w:rPr>
      </w:pPr>
      <w:r w:rsidRPr="00284985">
        <w:rPr>
          <w:rFonts w:ascii="Tahoma" w:hAnsi="Tahoma" w:cs="Tahoma"/>
          <w:color w:val="000080"/>
        </w:rPr>
        <w:t xml:space="preserve"> </w:t>
      </w:r>
    </w:p>
    <w:p w:rsidR="00F9585D" w:rsidRPr="00284985" w:rsidRDefault="00F9585D" w:rsidP="00F9585D">
      <w:pPr>
        <w:rPr>
          <w:rFonts w:ascii="Tahoma" w:hAnsi="Tahoma" w:cs="Tahoma"/>
          <w:color w:val="000080"/>
        </w:rPr>
      </w:pPr>
      <w:r w:rsidRPr="00284985">
        <w:rPr>
          <w:rFonts w:ascii="Tahoma" w:hAnsi="Tahoma" w:cs="Tahoma"/>
          <w:b/>
          <w:color w:val="000080"/>
        </w:rPr>
        <w:t>III.2.</w:t>
      </w:r>
      <w:r w:rsidRPr="00284985">
        <w:rPr>
          <w:rFonts w:ascii="Tahoma" w:hAnsi="Tahoma" w:cs="Tahoma"/>
          <w:color w:val="000080"/>
        </w:rPr>
        <w:t xml:space="preserve"> A </w:t>
      </w:r>
      <w:r w:rsidRPr="00284985">
        <w:rPr>
          <w:rFonts w:ascii="Tahoma" w:hAnsi="Tahoma" w:cs="Tahoma"/>
          <w:bCs/>
          <w:color w:val="000080"/>
        </w:rPr>
        <w:t xml:space="preserve">Hajdúdorogi Metropolitai Egyház </w:t>
      </w:r>
      <w:r w:rsidRPr="00284985">
        <w:rPr>
          <w:rFonts w:ascii="Tahoma" w:hAnsi="Tahoma" w:cs="Tahoma"/>
          <w:color w:val="000080"/>
        </w:rPr>
        <w:t>kötelezettséget vállal arra, hogy a nemzeti vagyonról szóló 2011.évi CXCVI. törvény (a továbbiakban: Nvtv.) 13. § (4) bekezdésében foglalt előírásoknak eleget tesz és az Ingatlant a juttatás céljának megfelelően hasznosítja.</w:t>
      </w:r>
    </w:p>
    <w:p w:rsidR="00F9585D" w:rsidRPr="00284985" w:rsidRDefault="00F9585D" w:rsidP="00F9585D">
      <w:pPr>
        <w:rPr>
          <w:rFonts w:ascii="Tahoma" w:hAnsi="Tahoma" w:cs="Tahoma"/>
          <w:color w:val="000080"/>
        </w:rPr>
      </w:pPr>
    </w:p>
    <w:p w:rsidR="00F9585D" w:rsidRPr="00284985" w:rsidRDefault="00F9585D" w:rsidP="00F9585D">
      <w:pPr>
        <w:rPr>
          <w:rFonts w:ascii="Tahoma" w:hAnsi="Tahoma" w:cs="Tahoma"/>
          <w:color w:val="000080"/>
        </w:rPr>
      </w:pPr>
      <w:r w:rsidRPr="00284985">
        <w:rPr>
          <w:rFonts w:ascii="Tahoma" w:hAnsi="Tahoma" w:cs="Tahoma"/>
          <w:b/>
          <w:color w:val="000080"/>
        </w:rPr>
        <w:t>III.3.</w:t>
      </w:r>
      <w:r w:rsidRPr="00284985">
        <w:rPr>
          <w:rFonts w:ascii="Tahoma" w:hAnsi="Tahoma" w:cs="Tahoma"/>
          <w:color w:val="000080"/>
        </w:rPr>
        <w:t xml:space="preserve"> A </w:t>
      </w:r>
      <w:r w:rsidRPr="00284985">
        <w:rPr>
          <w:rFonts w:ascii="Tahoma" w:hAnsi="Tahoma" w:cs="Tahoma"/>
          <w:bCs/>
          <w:color w:val="000080"/>
        </w:rPr>
        <w:t xml:space="preserve">Hajdúdorogi Metropolitai Egyház </w:t>
      </w:r>
      <w:r w:rsidRPr="00284985">
        <w:rPr>
          <w:rFonts w:ascii="Tahoma" w:hAnsi="Tahoma" w:cs="Tahoma"/>
          <w:color w:val="000080"/>
        </w:rPr>
        <w:t>tudomásul veszi, hogy az Ingatlan tulajdonba vételével, a birtokátruházással, valamint a tulajdonjog átruházás ingatlan-nyilvántartási bejegyzésével és az elidegenítési tilalom feljegyzésével kapcsolatos, bármely szerződő fél részére megállapított költségek (különösen de nem kizárólagosan ÁFA- , illeték- , díj fizetési kötelezettség) a Megajándékozottat terhelik.</w:t>
      </w:r>
    </w:p>
    <w:p w:rsidR="00F9585D" w:rsidRPr="00284985" w:rsidRDefault="00F9585D" w:rsidP="00F9585D">
      <w:pPr>
        <w:rPr>
          <w:rFonts w:ascii="Tahoma" w:hAnsi="Tahoma" w:cs="Tahoma"/>
          <w:color w:val="000080"/>
        </w:rPr>
      </w:pPr>
      <w:r w:rsidRPr="00284985">
        <w:rPr>
          <w:rFonts w:ascii="Tahoma" w:hAnsi="Tahoma" w:cs="Tahoma"/>
          <w:color w:val="000080"/>
        </w:rPr>
        <w:t xml:space="preserve">Szerződő Felek rögzítik, hogy az általános forgalmi adóról szóló 2007. évi CXXVII. törvény (a továbbiakban: ÁFAtv.) 11. § (3) bekezdés </w:t>
      </w:r>
      <w:r w:rsidRPr="00284985">
        <w:rPr>
          <w:rFonts w:ascii="Tahoma" w:hAnsi="Tahoma" w:cs="Tahoma"/>
          <w:i/>
          <w:iCs/>
          <w:color w:val="000080"/>
        </w:rPr>
        <w:t>a)</w:t>
      </w:r>
      <w:r w:rsidRPr="00284985">
        <w:rPr>
          <w:rFonts w:ascii="Tahoma" w:hAnsi="Tahoma" w:cs="Tahoma"/>
          <w:color w:val="000080"/>
        </w:rPr>
        <w:t xml:space="preserve"> pontja alapján – figyelemmel a Mötv. 108. § (2) bekezdés b) pontjában meghatározott feladatokra – jelen jogügylet közcélú adományozásnak minősül.</w:t>
      </w:r>
    </w:p>
    <w:p w:rsidR="00F9585D" w:rsidRPr="00284985" w:rsidRDefault="00F9585D" w:rsidP="00F9585D">
      <w:pPr>
        <w:rPr>
          <w:rFonts w:ascii="Tahoma" w:hAnsi="Tahoma" w:cs="Tahoma"/>
          <w:color w:val="000080"/>
        </w:rPr>
      </w:pPr>
      <w:r w:rsidRPr="00284985">
        <w:rPr>
          <w:rFonts w:ascii="Tahoma" w:hAnsi="Tahoma" w:cs="Tahoma"/>
          <w:color w:val="000080"/>
        </w:rPr>
        <w:t xml:space="preserve">Megajándékozott kötelezettséget vállal arra, hogy az ÁFAtv. 259. § 9/A. pont </w:t>
      </w:r>
      <w:r w:rsidRPr="00284985">
        <w:rPr>
          <w:rFonts w:ascii="Tahoma" w:hAnsi="Tahoma" w:cs="Tahoma"/>
          <w:i/>
          <w:iCs/>
          <w:color w:val="000080"/>
        </w:rPr>
        <w:t>c)</w:t>
      </w:r>
      <w:r w:rsidRPr="00284985">
        <w:rPr>
          <w:rFonts w:ascii="Tahoma" w:hAnsi="Tahoma" w:cs="Tahoma"/>
          <w:color w:val="000080"/>
        </w:rPr>
        <w:t xml:space="preserve"> alpontja szerinti tartalmú igazolást kiállítja és az Önkormányzat részére átadja.</w:t>
      </w:r>
    </w:p>
    <w:p w:rsidR="00F9585D" w:rsidRPr="00284985" w:rsidRDefault="00F9585D" w:rsidP="00F9585D">
      <w:pPr>
        <w:rPr>
          <w:rFonts w:ascii="Tahoma" w:hAnsi="Tahoma" w:cs="Tahoma"/>
          <w:color w:val="000080"/>
        </w:rPr>
      </w:pPr>
    </w:p>
    <w:p w:rsidR="00F9585D" w:rsidRPr="00284985" w:rsidRDefault="00F9585D" w:rsidP="00F9585D">
      <w:pPr>
        <w:rPr>
          <w:rFonts w:ascii="Tahoma" w:hAnsi="Tahoma" w:cs="Tahoma"/>
          <w:color w:val="000080"/>
        </w:rPr>
      </w:pPr>
      <w:r w:rsidRPr="00284985">
        <w:rPr>
          <w:rFonts w:ascii="Tahoma" w:hAnsi="Tahoma" w:cs="Tahoma"/>
          <w:b/>
          <w:color w:val="000080"/>
        </w:rPr>
        <w:lastRenderedPageBreak/>
        <w:t>III.4.</w:t>
      </w:r>
      <w:r w:rsidRPr="00284985">
        <w:rPr>
          <w:rFonts w:ascii="Tahoma" w:hAnsi="Tahoma" w:cs="Tahoma"/>
          <w:color w:val="000080"/>
        </w:rPr>
        <w:t xml:space="preserve"> Szerződő felek rögzítik, hogy az Ingatlan tulajdonjogának ingatlannyilvántartási bejegyzését követő 15 napon belül lefolytatják a birtokbaadási eljárást. </w:t>
      </w:r>
    </w:p>
    <w:p w:rsidR="00F9585D" w:rsidRPr="00284985" w:rsidRDefault="00F9585D" w:rsidP="00F9585D">
      <w:pPr>
        <w:rPr>
          <w:rFonts w:ascii="Tahoma" w:hAnsi="Tahoma" w:cs="Tahoma"/>
          <w:color w:val="000080"/>
        </w:rPr>
      </w:pPr>
    </w:p>
    <w:p w:rsidR="00F9585D" w:rsidRPr="00284985" w:rsidRDefault="00F9585D" w:rsidP="00F9585D">
      <w:pPr>
        <w:rPr>
          <w:rFonts w:ascii="Tahoma" w:hAnsi="Tahoma" w:cs="Tahoma"/>
          <w:b/>
          <w:color w:val="000080"/>
        </w:rPr>
      </w:pPr>
      <w:r w:rsidRPr="00284985">
        <w:rPr>
          <w:rFonts w:ascii="Tahoma" w:hAnsi="Tahoma" w:cs="Tahoma"/>
          <w:b/>
          <w:color w:val="000080"/>
        </w:rPr>
        <w:t>IV. További nyilatkozatok:</w:t>
      </w:r>
    </w:p>
    <w:p w:rsidR="00F9585D" w:rsidRPr="00284985" w:rsidRDefault="00F9585D" w:rsidP="00F9585D">
      <w:pPr>
        <w:rPr>
          <w:rFonts w:ascii="Tahoma" w:hAnsi="Tahoma" w:cs="Tahoma"/>
          <w:b/>
          <w:color w:val="000080"/>
          <w:u w:val="single"/>
        </w:rPr>
      </w:pPr>
    </w:p>
    <w:p w:rsidR="00F9585D" w:rsidRPr="00284985" w:rsidRDefault="00F9585D" w:rsidP="00F9585D">
      <w:pPr>
        <w:rPr>
          <w:rFonts w:ascii="Tahoma" w:hAnsi="Tahoma" w:cs="Tahoma"/>
          <w:color w:val="000080"/>
        </w:rPr>
      </w:pPr>
      <w:r w:rsidRPr="00284985">
        <w:rPr>
          <w:rFonts w:ascii="Tahoma" w:hAnsi="Tahoma" w:cs="Tahoma"/>
          <w:b/>
          <w:color w:val="000080"/>
        </w:rPr>
        <w:t>IV.1.</w:t>
      </w:r>
      <w:r w:rsidRPr="00284985">
        <w:rPr>
          <w:rFonts w:ascii="Tahoma" w:hAnsi="Tahoma" w:cs="Tahoma"/>
          <w:color w:val="000080"/>
        </w:rPr>
        <w:t xml:space="preserve"> Az Önkormányzat jelen megállapodás aláírásával </w:t>
      </w:r>
      <w:r w:rsidRPr="00284985">
        <w:rPr>
          <w:rFonts w:ascii="Tahoma" w:hAnsi="Tahoma" w:cs="Tahoma"/>
          <w:b/>
          <w:bCs/>
          <w:color w:val="000080"/>
        </w:rPr>
        <w:t>feltétlen és visszavonhatatlan</w:t>
      </w:r>
      <w:r w:rsidRPr="00284985">
        <w:rPr>
          <w:rFonts w:ascii="Tahoma" w:hAnsi="Tahoma" w:cs="Tahoma"/>
          <w:color w:val="000080"/>
        </w:rPr>
        <w:t xml:space="preserve"> hozzájárulását adja, hogy az Ingatlanra vonatkozóan az Önkormányzat tulajdonjoga az ingatlan-nyilvántartásból törlésre, a </w:t>
      </w:r>
      <w:r w:rsidRPr="00284985">
        <w:rPr>
          <w:rFonts w:ascii="Tahoma" w:hAnsi="Tahoma" w:cs="Tahoma"/>
          <w:bCs/>
          <w:color w:val="000080"/>
        </w:rPr>
        <w:t xml:space="preserve">Hajdúdorogi Metropolitai Egyház </w:t>
      </w:r>
      <w:r w:rsidRPr="00284985">
        <w:rPr>
          <w:rFonts w:ascii="Tahoma" w:hAnsi="Tahoma" w:cs="Tahoma"/>
          <w:color w:val="000080"/>
        </w:rPr>
        <w:t xml:space="preserve">tulajdonjoga „ajándékozás” jogcímén 1/1 arányban az ingatlan-nyilvántartásba bejegyzésre kerüljön. Szerződő Felek közösen kérik a Veszprém Vármegyei Kormányhivatal Földhivatali Főosztály Földhivatali Osztály 5. (Veszprém) illetékes hatóságot, hogy megállapodásuk alapján az Önkormányzat tulajdonjogának egyidejű törlése mellett a </w:t>
      </w:r>
      <w:r w:rsidRPr="00284985">
        <w:rPr>
          <w:rFonts w:ascii="Tahoma" w:hAnsi="Tahoma" w:cs="Tahoma"/>
          <w:bCs/>
          <w:color w:val="000080"/>
        </w:rPr>
        <w:t>Hajdúdorogi Metropolitai Egyház</w:t>
      </w:r>
      <w:r w:rsidRPr="00284985">
        <w:rPr>
          <w:rFonts w:ascii="Tahoma" w:hAnsi="Tahoma" w:cs="Tahoma"/>
          <w:color w:val="000080"/>
        </w:rPr>
        <w:t xml:space="preserve"> tulajdonjoga az Ingatlanra „ajándékozás” jogcímen 1/1 arányban az ingatlan-nyilvántartásba bejegyzésre kerüljön.</w:t>
      </w:r>
    </w:p>
    <w:p w:rsidR="00F9585D" w:rsidRPr="00284985" w:rsidRDefault="00F9585D" w:rsidP="00F9585D">
      <w:pPr>
        <w:rPr>
          <w:rFonts w:ascii="Tahoma" w:hAnsi="Tahoma" w:cs="Tahoma"/>
          <w:color w:val="000080"/>
        </w:rPr>
      </w:pPr>
    </w:p>
    <w:p w:rsidR="00F9585D" w:rsidRPr="00284985" w:rsidRDefault="00F9585D" w:rsidP="00F9585D">
      <w:pPr>
        <w:widowControl w:val="0"/>
        <w:ind w:right="50"/>
        <w:rPr>
          <w:rFonts w:ascii="Tahoma" w:hAnsi="Tahoma" w:cs="Tahoma"/>
          <w:color w:val="000080"/>
        </w:rPr>
      </w:pPr>
      <w:r w:rsidRPr="00284985">
        <w:rPr>
          <w:rFonts w:ascii="Tahoma" w:hAnsi="Tahoma" w:cs="Tahoma"/>
          <w:b/>
          <w:color w:val="000080"/>
        </w:rPr>
        <w:t xml:space="preserve">IV.2. </w:t>
      </w:r>
      <w:r w:rsidRPr="00284985">
        <w:rPr>
          <w:rFonts w:ascii="Tahoma" w:hAnsi="Tahoma" w:cs="Tahoma"/>
          <w:color w:val="000080"/>
        </w:rPr>
        <w:t xml:space="preserve"> A </w:t>
      </w:r>
      <w:r w:rsidRPr="00284985">
        <w:rPr>
          <w:rFonts w:ascii="Tahoma" w:hAnsi="Tahoma" w:cs="Tahoma"/>
          <w:bCs/>
          <w:color w:val="000080"/>
        </w:rPr>
        <w:t>Hajdúdorogi Metropolitai Egyház</w:t>
      </w:r>
      <w:r w:rsidRPr="00284985">
        <w:rPr>
          <w:rFonts w:ascii="Tahoma" w:hAnsi="Tahoma" w:cs="Tahoma"/>
          <w:color w:val="000080"/>
        </w:rPr>
        <w:t xml:space="preserve"> tudomásul veszi, hogy az Ingatlanon az Nvtv. 13. § (5) bekezdése alapján a tulajdonjog megszerzésétől – a </w:t>
      </w:r>
      <w:r w:rsidRPr="00284985">
        <w:rPr>
          <w:rFonts w:ascii="Tahoma" w:hAnsi="Tahoma" w:cs="Tahoma"/>
          <w:bCs/>
          <w:color w:val="000080"/>
        </w:rPr>
        <w:t xml:space="preserve">Hajdúdorogi Metropolitai Egyház </w:t>
      </w:r>
      <w:r w:rsidRPr="00284985">
        <w:rPr>
          <w:rFonts w:ascii="Tahoma" w:hAnsi="Tahoma" w:cs="Tahoma"/>
          <w:color w:val="000080"/>
        </w:rPr>
        <w:t>tulajdonjogának ingatlan-nyilvántartási bejegyzésétől – számított 15 évig a törvény erejénél fogva az Önkormányzat javára elidegenítési tilalom áll fenn. Az elidegenítési tilalom az Nvtv. 13. § (10) bekezdése alapján az Önkormányzat által történő tulajdonszerzésre nem terjed ki.</w:t>
      </w:r>
    </w:p>
    <w:p w:rsidR="00F9585D" w:rsidRPr="00284985" w:rsidRDefault="00F9585D" w:rsidP="00F9585D">
      <w:pPr>
        <w:widowControl w:val="0"/>
        <w:ind w:right="50"/>
        <w:rPr>
          <w:rFonts w:ascii="Tahoma" w:hAnsi="Tahoma" w:cs="Tahoma"/>
          <w:color w:val="000080"/>
        </w:rPr>
      </w:pPr>
      <w:r w:rsidRPr="00284985">
        <w:rPr>
          <w:rFonts w:ascii="Tahoma" w:hAnsi="Tahoma" w:cs="Tahoma"/>
          <w:color w:val="000080"/>
        </w:rPr>
        <w:t xml:space="preserve"> </w:t>
      </w:r>
    </w:p>
    <w:p w:rsidR="00F9585D" w:rsidRPr="00284985" w:rsidRDefault="00F9585D" w:rsidP="00F9585D">
      <w:pPr>
        <w:rPr>
          <w:rFonts w:ascii="Tahoma" w:hAnsi="Tahoma" w:cs="Tahoma"/>
          <w:b/>
          <w:bCs/>
          <w:color w:val="000080"/>
        </w:rPr>
      </w:pPr>
      <w:r w:rsidRPr="00284985">
        <w:rPr>
          <w:rFonts w:ascii="Tahoma" w:hAnsi="Tahoma" w:cs="Tahoma"/>
          <w:color w:val="000080"/>
        </w:rPr>
        <w:t xml:space="preserve">A Szerződő Felek jelen megállapodás aláírásával </w:t>
      </w:r>
      <w:r w:rsidRPr="00284985">
        <w:rPr>
          <w:rFonts w:ascii="Tahoma" w:hAnsi="Tahoma" w:cs="Tahoma"/>
          <w:b/>
          <w:bCs/>
          <w:color w:val="000080"/>
        </w:rPr>
        <w:t>feltétlenül és visszavonhatatlanul</w:t>
      </w:r>
      <w:r w:rsidRPr="00284985">
        <w:rPr>
          <w:rFonts w:ascii="Tahoma" w:hAnsi="Tahoma" w:cs="Tahoma"/>
          <w:color w:val="000080"/>
        </w:rPr>
        <w:t xml:space="preserve"> hozzájárulnak, és kölcsönösen kérik a Veszprém Megyei Kormányhivatal Földhivatali Főosztály Földhivatali Osztály 5.-t, mint ingatlanügyi hatóságot, hogy az Önkormányzat javára a jelen szerződés alapján történő </w:t>
      </w:r>
      <w:r w:rsidRPr="00284985">
        <w:rPr>
          <w:rFonts w:ascii="Tahoma" w:hAnsi="Tahoma" w:cs="Tahoma"/>
          <w:b/>
          <w:bCs/>
          <w:color w:val="000080"/>
        </w:rPr>
        <w:t xml:space="preserve">tulajdonszerzéstől számított 15 évig az Ingatlanra elidegenítési tilalom kerüljön feljegyzésre az ingatlan-nyilvántartásba. </w:t>
      </w:r>
    </w:p>
    <w:p w:rsidR="00F9585D" w:rsidRPr="00284985" w:rsidRDefault="00F9585D" w:rsidP="00F9585D">
      <w:pPr>
        <w:widowControl w:val="0"/>
        <w:ind w:right="50"/>
        <w:rPr>
          <w:rFonts w:ascii="Tahoma" w:hAnsi="Tahoma" w:cs="Tahoma"/>
          <w:color w:val="000080"/>
        </w:rPr>
      </w:pPr>
    </w:p>
    <w:p w:rsidR="00F9585D" w:rsidRPr="00284985" w:rsidRDefault="00F9585D" w:rsidP="00F9585D">
      <w:pPr>
        <w:rPr>
          <w:rFonts w:ascii="Tahoma" w:hAnsi="Tahoma" w:cs="Tahoma"/>
          <w:b/>
          <w:color w:val="000080"/>
        </w:rPr>
      </w:pPr>
      <w:r w:rsidRPr="00284985">
        <w:rPr>
          <w:rFonts w:ascii="Tahoma" w:hAnsi="Tahoma" w:cs="Tahoma"/>
          <w:b/>
          <w:color w:val="000080"/>
        </w:rPr>
        <w:t>V. Kötelezettségvállalások:</w:t>
      </w:r>
    </w:p>
    <w:p w:rsidR="00F9585D" w:rsidRPr="00284985" w:rsidRDefault="00F9585D" w:rsidP="00F9585D">
      <w:pPr>
        <w:rPr>
          <w:rFonts w:ascii="Tahoma" w:hAnsi="Tahoma" w:cs="Tahoma"/>
          <w:b/>
          <w:color w:val="000080"/>
          <w:u w:val="single"/>
        </w:rPr>
      </w:pPr>
    </w:p>
    <w:p w:rsidR="00F9585D" w:rsidRPr="00284985" w:rsidRDefault="00F9585D" w:rsidP="00F9585D">
      <w:pPr>
        <w:rPr>
          <w:rFonts w:ascii="Tahoma" w:hAnsi="Tahoma" w:cs="Tahoma"/>
          <w:color w:val="000080"/>
        </w:rPr>
      </w:pPr>
      <w:r w:rsidRPr="00284985">
        <w:rPr>
          <w:rFonts w:ascii="Tahoma" w:hAnsi="Tahoma" w:cs="Tahoma"/>
          <w:b/>
          <w:color w:val="000080"/>
        </w:rPr>
        <w:t>V.1.</w:t>
      </w:r>
      <w:r w:rsidRPr="00284985">
        <w:rPr>
          <w:rFonts w:ascii="Tahoma" w:hAnsi="Tahoma" w:cs="Tahoma"/>
          <w:color w:val="000080"/>
        </w:rPr>
        <w:t xml:space="preserve"> Megajándékozott jelen szerződés aláírásával kifejezetten tudomásul veszi, hogy az Ingatlan tulajdonjogát a fennálló terhekkel és kötelezettségekkel együtt szerzi meg. </w:t>
      </w:r>
    </w:p>
    <w:p w:rsidR="00F9585D" w:rsidRPr="00284985" w:rsidRDefault="00F9585D" w:rsidP="00F9585D">
      <w:pPr>
        <w:rPr>
          <w:rFonts w:ascii="Tahoma" w:hAnsi="Tahoma" w:cs="Tahoma"/>
          <w:color w:val="000080"/>
        </w:rPr>
      </w:pPr>
    </w:p>
    <w:p w:rsidR="00F9585D" w:rsidRPr="00284985" w:rsidRDefault="00F9585D" w:rsidP="00F9585D">
      <w:pPr>
        <w:rPr>
          <w:rFonts w:ascii="Tahoma" w:hAnsi="Tahoma" w:cs="Tahoma"/>
          <w:color w:val="000080"/>
        </w:rPr>
      </w:pPr>
      <w:r w:rsidRPr="00284985">
        <w:rPr>
          <w:rFonts w:ascii="Tahoma" w:hAnsi="Tahoma" w:cs="Tahoma"/>
          <w:b/>
          <w:color w:val="000080"/>
        </w:rPr>
        <w:t>V.2.</w:t>
      </w:r>
      <w:r w:rsidRPr="00284985">
        <w:rPr>
          <w:rFonts w:ascii="Tahoma" w:hAnsi="Tahoma" w:cs="Tahoma"/>
          <w:color w:val="000080"/>
        </w:rPr>
        <w:t xml:space="preserve"> A </w:t>
      </w:r>
      <w:r w:rsidRPr="00284985">
        <w:rPr>
          <w:rFonts w:ascii="Tahoma" w:hAnsi="Tahoma" w:cs="Tahoma"/>
          <w:bCs/>
          <w:color w:val="000080"/>
        </w:rPr>
        <w:t>Hajdúdorogi Metropolitai Egyház</w:t>
      </w:r>
      <w:r w:rsidRPr="00284985">
        <w:rPr>
          <w:rFonts w:ascii="Tahoma" w:hAnsi="Tahoma" w:cs="Tahoma"/>
          <w:color w:val="000080"/>
        </w:rPr>
        <w:t xml:space="preserve"> kijelenti, hogy az Ingatlan meglévő, a szerződéskötés időpontjában fennálló műszaki és egyéb állapotát ismeri és azt jelen állapotában, valamint környezetvédelmi, tűzszerészeti, vegyvédelmi és esetleges egyéb szennyeződéstől való mentesítés nélkül veszi a tulajdonába. A </w:t>
      </w:r>
      <w:r w:rsidRPr="00284985">
        <w:rPr>
          <w:rFonts w:ascii="Tahoma" w:hAnsi="Tahoma" w:cs="Tahoma"/>
          <w:bCs/>
          <w:color w:val="000080"/>
        </w:rPr>
        <w:t>Hajdúdorogi Metropolitai Egyház</w:t>
      </w:r>
      <w:r w:rsidRPr="00284985">
        <w:rPr>
          <w:rFonts w:ascii="Tahoma" w:hAnsi="Tahoma" w:cs="Tahoma"/>
          <w:color w:val="000080"/>
        </w:rPr>
        <w:t xml:space="preserve"> kijelenti, hogy saját költségvetése terhére vállalja az Ingatlan környezeti állapotának felmérését, szükség esetén kármentesítését, illetve ha az Ingatlanon tervezett tevékenység engedélyköteles, akkor a szükséges engedély(ek) megszerzését, az ingatlan ingyenes tulajdonba adásával összefüggésben esetlegesen felmerülő általános forgalmi adó megfizetését.</w:t>
      </w:r>
    </w:p>
    <w:p w:rsidR="00F9585D" w:rsidRPr="00284985" w:rsidRDefault="00F9585D" w:rsidP="00F9585D">
      <w:pPr>
        <w:rPr>
          <w:rFonts w:ascii="Tahoma" w:hAnsi="Tahoma" w:cs="Tahoma"/>
          <w:color w:val="000080"/>
        </w:rPr>
      </w:pPr>
    </w:p>
    <w:p w:rsidR="00F9585D" w:rsidRPr="00284985" w:rsidRDefault="00F9585D" w:rsidP="00F9585D">
      <w:pPr>
        <w:rPr>
          <w:rFonts w:ascii="Tahoma" w:hAnsi="Tahoma" w:cs="Tahoma"/>
          <w:color w:val="000080"/>
        </w:rPr>
      </w:pPr>
      <w:r w:rsidRPr="00284985">
        <w:rPr>
          <w:rFonts w:ascii="Tahoma" w:hAnsi="Tahoma" w:cs="Tahoma"/>
          <w:b/>
          <w:color w:val="000080"/>
        </w:rPr>
        <w:t>V.3.</w:t>
      </w:r>
      <w:r w:rsidRPr="00284985">
        <w:rPr>
          <w:rFonts w:ascii="Tahoma" w:hAnsi="Tahoma" w:cs="Tahoma"/>
          <w:color w:val="000080"/>
        </w:rPr>
        <w:t xml:space="preserve"> A </w:t>
      </w:r>
      <w:r w:rsidRPr="00284985">
        <w:rPr>
          <w:rFonts w:ascii="Tahoma" w:hAnsi="Tahoma" w:cs="Tahoma"/>
          <w:bCs/>
          <w:color w:val="000080"/>
        </w:rPr>
        <w:t>Hajdúdorogi Metropolitai Egyház</w:t>
      </w:r>
      <w:r w:rsidRPr="00284985">
        <w:rPr>
          <w:rFonts w:ascii="Tahoma" w:hAnsi="Tahoma" w:cs="Tahoma"/>
          <w:color w:val="000080"/>
        </w:rPr>
        <w:t xml:space="preserve"> vállalja, hogy az Ingatlan vonatkozásában az Önkormányzattal szemben semmilyen követelést nem támaszt.</w:t>
      </w:r>
    </w:p>
    <w:p w:rsidR="00F9585D" w:rsidRPr="00284985" w:rsidRDefault="00F9585D" w:rsidP="00F9585D">
      <w:pPr>
        <w:rPr>
          <w:rFonts w:ascii="Tahoma" w:hAnsi="Tahoma" w:cs="Tahoma"/>
          <w:color w:val="000080"/>
        </w:rPr>
      </w:pPr>
    </w:p>
    <w:p w:rsidR="00F9585D" w:rsidRPr="00284985" w:rsidRDefault="00F9585D" w:rsidP="00F9585D">
      <w:pPr>
        <w:rPr>
          <w:rFonts w:ascii="Tahoma" w:hAnsi="Tahoma" w:cs="Tahoma"/>
          <w:color w:val="000080"/>
        </w:rPr>
      </w:pPr>
      <w:r w:rsidRPr="00284985">
        <w:rPr>
          <w:rFonts w:ascii="Tahoma" w:hAnsi="Tahoma" w:cs="Tahoma"/>
          <w:b/>
          <w:color w:val="000080"/>
        </w:rPr>
        <w:lastRenderedPageBreak/>
        <w:t>V.4.</w:t>
      </w:r>
      <w:r w:rsidRPr="00284985">
        <w:rPr>
          <w:rFonts w:ascii="Tahoma" w:hAnsi="Tahoma" w:cs="Tahoma"/>
          <w:color w:val="000080"/>
        </w:rPr>
        <w:t xml:space="preserve"> Az Ingatlant a </w:t>
      </w:r>
      <w:r w:rsidRPr="00284985">
        <w:rPr>
          <w:rFonts w:ascii="Tahoma" w:hAnsi="Tahoma" w:cs="Tahoma"/>
          <w:bCs/>
          <w:color w:val="000080"/>
        </w:rPr>
        <w:t>Hajdúdorogi Metropolitai Egyház</w:t>
      </w:r>
      <w:r w:rsidRPr="00284985">
        <w:rPr>
          <w:rFonts w:ascii="Tahoma" w:hAnsi="Tahoma" w:cs="Tahoma"/>
          <w:color w:val="000080"/>
        </w:rPr>
        <w:t xml:space="preserve"> a tulajdonjog megszerzésétől számított 15 évig nem idegenítheti el (ideértve az ellenérték nélkül történő elidegenítést és az apportálást is), továbbá azt a tulajdonjog megszerzésétől számított 15 évig a juttatási célnak (az III.1. pontban meghatározott hasznosítási célnak) megfelelően köteles hasznosítani, valamint állagát megóvni. Ha az Ingatlan birtokátruházásának időpontja a tulajdonjog megszerzésének időpontját megelőzi, a jelen pontban rögzített kötelezettségeinek a </w:t>
      </w:r>
      <w:r w:rsidRPr="00284985">
        <w:rPr>
          <w:rFonts w:ascii="Tahoma" w:hAnsi="Tahoma" w:cs="Tahoma"/>
          <w:bCs/>
          <w:color w:val="000080"/>
        </w:rPr>
        <w:t>Hajdúdorogi Metropolitai Egyház</w:t>
      </w:r>
      <w:r w:rsidRPr="00284985">
        <w:rPr>
          <w:rFonts w:ascii="Tahoma" w:hAnsi="Tahoma" w:cs="Tahoma"/>
          <w:color w:val="000080"/>
        </w:rPr>
        <w:t xml:space="preserve"> a birtokátruházás és a tulajdonjog megszerzésének időpontja között is köteles eleget tenni. </w:t>
      </w:r>
    </w:p>
    <w:p w:rsidR="00F9585D" w:rsidRPr="00284985" w:rsidRDefault="00F9585D" w:rsidP="00F9585D">
      <w:pPr>
        <w:rPr>
          <w:rFonts w:ascii="Tahoma" w:hAnsi="Tahoma" w:cs="Tahoma"/>
          <w:color w:val="000080"/>
        </w:rPr>
      </w:pPr>
    </w:p>
    <w:p w:rsidR="00F9585D" w:rsidRPr="00284985" w:rsidRDefault="00F9585D" w:rsidP="00F9585D">
      <w:pPr>
        <w:rPr>
          <w:rFonts w:ascii="Tahoma" w:hAnsi="Tahoma" w:cs="Tahoma"/>
          <w:color w:val="000080"/>
        </w:rPr>
      </w:pPr>
      <w:r w:rsidRPr="00284985">
        <w:rPr>
          <w:rFonts w:ascii="Tahoma" w:hAnsi="Tahoma" w:cs="Tahoma"/>
          <w:b/>
          <w:color w:val="000080"/>
        </w:rPr>
        <w:t>V.5.</w:t>
      </w:r>
      <w:r w:rsidRPr="00284985">
        <w:rPr>
          <w:rFonts w:ascii="Tahoma" w:hAnsi="Tahoma" w:cs="Tahoma"/>
          <w:color w:val="000080"/>
        </w:rPr>
        <w:t xml:space="preserve"> Amennyiben a </w:t>
      </w:r>
      <w:r w:rsidRPr="00284985">
        <w:rPr>
          <w:rFonts w:ascii="Tahoma" w:hAnsi="Tahoma" w:cs="Tahoma"/>
          <w:bCs/>
          <w:color w:val="000080"/>
        </w:rPr>
        <w:t>Hajdúdorogi Metropolitai Egyház</w:t>
      </w:r>
      <w:r w:rsidRPr="00284985">
        <w:rPr>
          <w:rFonts w:ascii="Tahoma" w:hAnsi="Tahoma" w:cs="Tahoma"/>
          <w:color w:val="000080"/>
        </w:rPr>
        <w:t xml:space="preserve"> a célhoz kötött hasznosításra vonatkozó – jelen megállapodás szerinti – kötelezettségeinek részben vagy egészben nem tesz eleget vagy az Ingatlant nem hasznosítja, köteles az Önkormányzat felszólítására, a felszólításban meghatározott határidőig a jogsértő állapotot megszüntetni. A jogsértő állapot megszüntetésére szabott határidő elmulasztása esetén a </w:t>
      </w:r>
      <w:r w:rsidRPr="00284985">
        <w:rPr>
          <w:rFonts w:ascii="Tahoma" w:hAnsi="Tahoma" w:cs="Tahoma"/>
          <w:bCs/>
          <w:color w:val="000080"/>
        </w:rPr>
        <w:t xml:space="preserve">Hajdúdorogi Metropolitai Egyház </w:t>
      </w:r>
      <w:r w:rsidRPr="00284985">
        <w:rPr>
          <w:rFonts w:ascii="Tahoma" w:hAnsi="Tahoma" w:cs="Tahoma"/>
          <w:color w:val="000080"/>
        </w:rPr>
        <w:t xml:space="preserve">az Nvtv.13.§ (7) bekezdése alapján köteles a II.2 pontban rögzített forgalmi értéknek a kötelezettség megsértésének napjától számított, a mindenkori jegybanki alapkamattal növelt összegét a felszólítás </w:t>
      </w:r>
      <w:r w:rsidRPr="00284985">
        <w:rPr>
          <w:rFonts w:ascii="Tahoma" w:hAnsi="Tahoma" w:cs="Tahoma"/>
          <w:bCs/>
          <w:color w:val="000080"/>
        </w:rPr>
        <w:t>Megajándékozott</w:t>
      </w:r>
      <w:r w:rsidRPr="00284985">
        <w:rPr>
          <w:rFonts w:ascii="Tahoma" w:hAnsi="Tahoma" w:cs="Tahoma"/>
          <w:color w:val="000080"/>
        </w:rPr>
        <w:t xml:space="preserve"> általi kézhezvételétől számított 60 napon belül nem teljesítési kötbérként megfizetni.</w:t>
      </w:r>
    </w:p>
    <w:p w:rsidR="00F9585D" w:rsidRPr="00284985" w:rsidRDefault="00F9585D" w:rsidP="00F9585D">
      <w:pPr>
        <w:rPr>
          <w:rFonts w:ascii="Tahoma" w:hAnsi="Tahoma" w:cs="Tahoma"/>
          <w:color w:val="000080"/>
        </w:rPr>
      </w:pPr>
    </w:p>
    <w:p w:rsidR="00F9585D" w:rsidRPr="00284985" w:rsidRDefault="00F9585D" w:rsidP="00F9585D">
      <w:pPr>
        <w:rPr>
          <w:rFonts w:ascii="Tahoma" w:hAnsi="Tahoma" w:cs="Tahoma"/>
          <w:color w:val="000080"/>
        </w:rPr>
      </w:pPr>
      <w:r w:rsidRPr="00284985">
        <w:rPr>
          <w:rFonts w:ascii="Tahoma" w:hAnsi="Tahoma" w:cs="Tahoma"/>
          <w:b/>
          <w:color w:val="000080"/>
        </w:rPr>
        <w:t>V.6.</w:t>
      </w:r>
      <w:r w:rsidRPr="00284985">
        <w:rPr>
          <w:rFonts w:ascii="Tahoma" w:hAnsi="Tahoma" w:cs="Tahoma"/>
          <w:color w:val="000080"/>
        </w:rPr>
        <w:t xml:space="preserve"> A </w:t>
      </w:r>
      <w:r w:rsidRPr="00284985">
        <w:rPr>
          <w:rFonts w:ascii="Tahoma" w:hAnsi="Tahoma" w:cs="Tahoma"/>
          <w:bCs/>
          <w:color w:val="000080"/>
        </w:rPr>
        <w:t>Hajdúdorogi Metropolitai Egyház</w:t>
      </w:r>
      <w:r w:rsidRPr="00284985">
        <w:rPr>
          <w:rFonts w:ascii="Tahoma" w:hAnsi="Tahoma" w:cs="Tahoma"/>
          <w:color w:val="000080"/>
        </w:rPr>
        <w:t xml:space="preserve"> tudomásul veszi, hogy az Önkormányzat a jogsértő állapot határidőre történő megszüntetésének elmulasztása esetén – az V.5. pont szerinti nemteljesítési kötbér követelése helyett – a jelen megállapodástól az Nvtv.13. § (8) bekezdése alapján elállhat. Amennyiben az Önkormányzat elállási jogát gyakorolja, a </w:t>
      </w:r>
      <w:r w:rsidRPr="00284985">
        <w:rPr>
          <w:rFonts w:ascii="Tahoma" w:hAnsi="Tahoma" w:cs="Tahoma"/>
          <w:bCs/>
          <w:color w:val="000080"/>
        </w:rPr>
        <w:t>Hajdúdorogi Metropolitai Egyház</w:t>
      </w:r>
      <w:r w:rsidRPr="00284985">
        <w:rPr>
          <w:rFonts w:ascii="Tahoma" w:hAnsi="Tahoma" w:cs="Tahoma"/>
          <w:color w:val="000080"/>
        </w:rPr>
        <w:t xml:space="preserve"> az Önkormányzattal szemben megtérítési igénnyel vagy egyéb követeléssel nem élhet. </w:t>
      </w:r>
      <w:r w:rsidRPr="00284985">
        <w:rPr>
          <w:rFonts w:ascii="Tahoma" w:hAnsi="Tahoma" w:cs="Tahoma"/>
          <w:bCs/>
          <w:color w:val="000080"/>
        </w:rPr>
        <w:t>Megajándékozott</w:t>
      </w:r>
      <w:r w:rsidRPr="00284985">
        <w:rPr>
          <w:rFonts w:ascii="Tahoma" w:hAnsi="Tahoma" w:cs="Tahoma"/>
          <w:color w:val="000080"/>
        </w:rPr>
        <w:t xml:space="preserve"> tudomásul veszi továbbá, hogy amennyiben az Ingatlanban bekövetkezett értékcsökkenés az Ingatlan nem a felhasználási célnak megfelelő hasznosítására vagy a hasznosítási, illetve az állagmegóvási kötelezettség elmulasztására vezethető vissza, köteles az Ingatlanban bekövetkezett értékcsökkenés összegét az Önkormányzat részére megfizetni.</w:t>
      </w:r>
    </w:p>
    <w:p w:rsidR="00F9585D" w:rsidRPr="00284985" w:rsidRDefault="00F9585D" w:rsidP="00F9585D">
      <w:pPr>
        <w:rPr>
          <w:rFonts w:ascii="Tahoma" w:hAnsi="Tahoma" w:cs="Tahoma"/>
          <w:b/>
          <w:color w:val="000080"/>
        </w:rPr>
      </w:pPr>
    </w:p>
    <w:p w:rsidR="00F9585D" w:rsidRPr="00284985" w:rsidRDefault="00F9585D" w:rsidP="00F9585D">
      <w:pPr>
        <w:rPr>
          <w:rFonts w:ascii="Tahoma" w:hAnsi="Tahoma" w:cs="Tahoma"/>
          <w:color w:val="000080"/>
        </w:rPr>
      </w:pPr>
      <w:r w:rsidRPr="00284985">
        <w:rPr>
          <w:rFonts w:ascii="Tahoma" w:hAnsi="Tahoma" w:cs="Tahoma"/>
          <w:b/>
          <w:color w:val="000080"/>
        </w:rPr>
        <w:t>V.7.</w:t>
      </w:r>
      <w:r w:rsidRPr="00284985">
        <w:rPr>
          <w:rFonts w:ascii="Tahoma" w:hAnsi="Tahoma" w:cs="Tahoma"/>
          <w:color w:val="000080"/>
        </w:rPr>
        <w:t xml:space="preserve"> A </w:t>
      </w:r>
      <w:r w:rsidRPr="00284985">
        <w:rPr>
          <w:rFonts w:ascii="Tahoma" w:hAnsi="Tahoma" w:cs="Tahoma"/>
          <w:bCs/>
          <w:color w:val="000080"/>
        </w:rPr>
        <w:t>Hajdúdorogi Metropolitai Egyház</w:t>
      </w:r>
      <w:r w:rsidRPr="00284985">
        <w:rPr>
          <w:rFonts w:ascii="Tahoma" w:hAnsi="Tahoma" w:cs="Tahoma"/>
          <w:color w:val="000080"/>
        </w:rPr>
        <w:t xml:space="preserve"> vállalja, hogy a jelen megállapodásban vállalt kötelezettségei teljesítéséről (az átruházott vagyon hasznosításáról) – a megállapodás hatályba lépését követő évtől számított – jelen megállapodás IV.2. pontjában meghatározott elidegenítési tilalom fennállásának ideje alatt, minden év december 31. napjáig írásban beszámol az Önkormányzat felé.  </w:t>
      </w:r>
    </w:p>
    <w:p w:rsidR="00F9585D" w:rsidRPr="00284985" w:rsidRDefault="00F9585D" w:rsidP="00F9585D">
      <w:pPr>
        <w:rPr>
          <w:rFonts w:ascii="Tahoma" w:hAnsi="Tahoma" w:cs="Tahoma"/>
          <w:color w:val="000080"/>
        </w:rPr>
      </w:pPr>
    </w:p>
    <w:p w:rsidR="00F9585D" w:rsidRPr="00284985" w:rsidRDefault="00F9585D" w:rsidP="00F9585D">
      <w:pPr>
        <w:rPr>
          <w:rFonts w:ascii="Tahoma" w:hAnsi="Tahoma" w:cs="Tahoma"/>
          <w:color w:val="000080"/>
        </w:rPr>
      </w:pPr>
      <w:r w:rsidRPr="00284985">
        <w:rPr>
          <w:rFonts w:ascii="Tahoma" w:hAnsi="Tahoma" w:cs="Tahoma"/>
          <w:b/>
          <w:color w:val="000080"/>
        </w:rPr>
        <w:t xml:space="preserve">V.8. </w:t>
      </w:r>
      <w:r w:rsidRPr="00284985">
        <w:rPr>
          <w:rFonts w:ascii="Tahoma" w:hAnsi="Tahoma" w:cs="Tahoma"/>
          <w:color w:val="000080"/>
        </w:rPr>
        <w:t xml:space="preserve">A </w:t>
      </w:r>
      <w:r w:rsidRPr="00284985">
        <w:rPr>
          <w:rFonts w:ascii="Tahoma" w:hAnsi="Tahoma" w:cs="Tahoma"/>
          <w:bCs/>
          <w:color w:val="000080"/>
        </w:rPr>
        <w:t>Hajdúdorogi Metropolitai Egyház</w:t>
      </w:r>
      <w:r w:rsidRPr="00284985">
        <w:rPr>
          <w:rFonts w:ascii="Tahoma" w:hAnsi="Tahoma" w:cs="Tahoma"/>
          <w:color w:val="000080"/>
        </w:rPr>
        <w:t xml:space="preserve"> tudomásul veszi, hogy a jelen megállapodásban vállalt kötelezettségei teljesítését az Önkormányzat ellenőrizheti. Az ellenőrzés során az Önkormányzat vagy az általa az ellenőrzés lefolytatása érdekében megbízott személy (szervezet) jogosult – többek között – az Ingatlan hasznosítását helyszíni szemle keretében ellenőrizni, és a felhasználással kapcsolatos valamennyi iratba, adathordozón tárolt adatba – a jogszabályokban meghatározott adat- és titokvédelmi előírások betartásával – betekinteni, valamint a </w:t>
      </w:r>
      <w:r w:rsidRPr="00284985">
        <w:rPr>
          <w:rFonts w:ascii="Tahoma" w:hAnsi="Tahoma" w:cs="Tahoma"/>
          <w:bCs/>
          <w:color w:val="000080"/>
        </w:rPr>
        <w:t xml:space="preserve">Hajdúdorogi Metropolitai Egyháztól </w:t>
      </w:r>
      <w:r w:rsidRPr="00284985">
        <w:rPr>
          <w:rFonts w:ascii="Tahoma" w:hAnsi="Tahoma" w:cs="Tahoma"/>
          <w:color w:val="000080"/>
        </w:rPr>
        <w:t>felvilágosítást, tájékoztatást, nyilatkozatot kérni.</w:t>
      </w:r>
    </w:p>
    <w:p w:rsidR="00F9585D" w:rsidRPr="00284985" w:rsidRDefault="00F9585D" w:rsidP="00F9585D">
      <w:pPr>
        <w:rPr>
          <w:rFonts w:ascii="Tahoma" w:hAnsi="Tahoma" w:cs="Tahoma"/>
          <w:b/>
          <w:color w:val="000080"/>
        </w:rPr>
      </w:pPr>
    </w:p>
    <w:p w:rsidR="00F9585D" w:rsidRPr="00284985" w:rsidRDefault="00F9585D" w:rsidP="00F9585D">
      <w:pPr>
        <w:widowControl w:val="0"/>
        <w:ind w:right="50"/>
        <w:rPr>
          <w:rFonts w:ascii="Tahoma" w:hAnsi="Tahoma" w:cs="Tahoma"/>
          <w:b/>
          <w:color w:val="000080"/>
        </w:rPr>
      </w:pPr>
      <w:r w:rsidRPr="00284985">
        <w:rPr>
          <w:rFonts w:ascii="Tahoma" w:hAnsi="Tahoma" w:cs="Tahoma"/>
          <w:b/>
          <w:color w:val="000080"/>
        </w:rPr>
        <w:lastRenderedPageBreak/>
        <w:t>VI. Egyebek</w:t>
      </w:r>
    </w:p>
    <w:p w:rsidR="00F9585D" w:rsidRPr="00284985" w:rsidRDefault="00F9585D" w:rsidP="00F9585D">
      <w:pPr>
        <w:widowControl w:val="0"/>
        <w:ind w:right="50"/>
        <w:rPr>
          <w:rFonts w:ascii="Tahoma" w:hAnsi="Tahoma" w:cs="Tahoma"/>
          <w:b/>
          <w:color w:val="000080"/>
          <w:u w:val="single"/>
        </w:rPr>
      </w:pPr>
    </w:p>
    <w:p w:rsidR="00F9585D" w:rsidRPr="00284985" w:rsidRDefault="00F9585D" w:rsidP="00F9585D">
      <w:pPr>
        <w:rPr>
          <w:rFonts w:ascii="Tahoma" w:hAnsi="Tahoma" w:cs="Tahoma"/>
          <w:color w:val="000080"/>
        </w:rPr>
      </w:pPr>
      <w:r w:rsidRPr="00284985">
        <w:rPr>
          <w:rFonts w:ascii="Tahoma" w:hAnsi="Tahoma" w:cs="Tahoma"/>
          <w:b/>
          <w:color w:val="000080"/>
        </w:rPr>
        <w:t>VI.1.</w:t>
      </w:r>
      <w:r w:rsidRPr="00284985">
        <w:rPr>
          <w:rFonts w:ascii="Tahoma" w:hAnsi="Tahoma" w:cs="Tahoma"/>
          <w:color w:val="000080"/>
        </w:rPr>
        <w:t xml:space="preserve"> A </w:t>
      </w:r>
      <w:r w:rsidRPr="00284985">
        <w:rPr>
          <w:rFonts w:ascii="Tahoma" w:hAnsi="Tahoma" w:cs="Tahoma"/>
          <w:bCs/>
          <w:color w:val="000080"/>
        </w:rPr>
        <w:t>Hajdúdorogi Metropolitai Egyház</w:t>
      </w:r>
      <w:r w:rsidRPr="00284985">
        <w:rPr>
          <w:rFonts w:ascii="Tahoma" w:hAnsi="Tahoma" w:cs="Tahoma"/>
          <w:color w:val="000080"/>
        </w:rPr>
        <w:t xml:space="preserve"> a tulajdonjog ingatlan-nyilvántartási bejegyzésének napjától kezdve szedi az Ingatlan hasznait, valamint viseli annak terheit és a bekövetkező károkat.</w:t>
      </w:r>
    </w:p>
    <w:p w:rsidR="00F9585D" w:rsidRPr="00284985" w:rsidRDefault="00F9585D" w:rsidP="00F9585D">
      <w:pPr>
        <w:rPr>
          <w:rFonts w:ascii="Tahoma" w:hAnsi="Tahoma" w:cs="Tahoma"/>
          <w:color w:val="000080"/>
        </w:rPr>
      </w:pPr>
    </w:p>
    <w:p w:rsidR="00F9585D" w:rsidRPr="00284985" w:rsidRDefault="00F9585D" w:rsidP="00F9585D">
      <w:pPr>
        <w:rPr>
          <w:rFonts w:ascii="Tahoma" w:hAnsi="Tahoma" w:cs="Tahoma"/>
          <w:color w:val="000080"/>
        </w:rPr>
      </w:pPr>
      <w:r w:rsidRPr="00284985">
        <w:rPr>
          <w:rFonts w:ascii="Tahoma" w:hAnsi="Tahoma" w:cs="Tahoma"/>
          <w:b/>
          <w:color w:val="000080"/>
        </w:rPr>
        <w:t>VI.2.</w:t>
      </w:r>
      <w:r w:rsidRPr="00284985">
        <w:rPr>
          <w:rFonts w:ascii="Tahoma" w:hAnsi="Tahoma" w:cs="Tahoma"/>
          <w:color w:val="000080"/>
        </w:rPr>
        <w:t xml:space="preserve"> Szerződő Felek kijelentik, hogy a jelen megállapodás aláírásához szükséges felhatalmazással rendelkeznek. </w:t>
      </w:r>
    </w:p>
    <w:p w:rsidR="00F9585D" w:rsidRPr="00284985" w:rsidRDefault="00F9585D" w:rsidP="00F9585D">
      <w:pPr>
        <w:rPr>
          <w:rFonts w:ascii="Tahoma" w:hAnsi="Tahoma" w:cs="Tahoma"/>
          <w:color w:val="000080"/>
        </w:rPr>
      </w:pPr>
    </w:p>
    <w:p w:rsidR="00F9585D" w:rsidRPr="00284985" w:rsidRDefault="00F9585D" w:rsidP="00F9585D">
      <w:pPr>
        <w:rPr>
          <w:rFonts w:ascii="Tahoma" w:hAnsi="Tahoma" w:cs="Tahoma"/>
          <w:color w:val="000080"/>
        </w:rPr>
      </w:pPr>
      <w:r w:rsidRPr="00284985">
        <w:rPr>
          <w:rFonts w:ascii="Tahoma" w:hAnsi="Tahoma" w:cs="Tahoma"/>
          <w:b/>
          <w:bCs/>
          <w:color w:val="000080"/>
        </w:rPr>
        <w:t>VI.3.</w:t>
      </w:r>
      <w:r w:rsidRPr="00284985">
        <w:rPr>
          <w:rFonts w:ascii="Tahoma" w:hAnsi="Tahoma" w:cs="Tahoma"/>
          <w:color w:val="000080"/>
        </w:rPr>
        <w:t xml:space="preserve"> Önkormányzat képviselője nyilatkozik, hogy Önkormányzat a Magyar Államkincstár törzskönyvi nyilvántartásában jogszerűen bejegyzett, Magyarország helyi önkormányzatairól szóló 2011. évi CLXXXIX. törvény 41. § (1) bekezdése szerint jogi személyiséggel rendelkező helyi önkormányzat, amelynek jelen szerződésbe foglalt jogügylettel kapcsolatos ügyletkötési képessége korlátozás alá nem esik.</w:t>
      </w:r>
    </w:p>
    <w:p w:rsidR="00F9585D" w:rsidRPr="00284985" w:rsidRDefault="00F9585D" w:rsidP="00F9585D">
      <w:pPr>
        <w:rPr>
          <w:rFonts w:ascii="Tahoma" w:hAnsi="Tahoma" w:cs="Tahoma"/>
          <w:color w:val="000080"/>
        </w:rPr>
      </w:pPr>
    </w:p>
    <w:p w:rsidR="00F9585D" w:rsidRPr="00284985" w:rsidRDefault="00F9585D" w:rsidP="00F9585D">
      <w:pPr>
        <w:rPr>
          <w:rFonts w:ascii="Tahoma" w:hAnsi="Tahoma" w:cs="Tahoma"/>
          <w:color w:val="000080"/>
        </w:rPr>
      </w:pPr>
      <w:r w:rsidRPr="00284985">
        <w:rPr>
          <w:rFonts w:ascii="Tahoma" w:hAnsi="Tahoma" w:cs="Tahoma"/>
          <w:b/>
          <w:bCs/>
          <w:color w:val="000080"/>
        </w:rPr>
        <w:t>VI.4.</w:t>
      </w:r>
      <w:r w:rsidRPr="00284985">
        <w:rPr>
          <w:rFonts w:ascii="Tahoma" w:hAnsi="Tahoma" w:cs="Tahoma"/>
          <w:color w:val="000080"/>
        </w:rPr>
        <w:t xml:space="preserve"> Megajándékozott képviselője nyilatkozik, miszerint a </w:t>
      </w:r>
      <w:r w:rsidRPr="00284985">
        <w:rPr>
          <w:rFonts w:ascii="Tahoma" w:hAnsi="Tahoma" w:cs="Tahoma"/>
          <w:bCs/>
          <w:color w:val="000080"/>
        </w:rPr>
        <w:t>Hajdúdorogi Metropolitai Egyház</w:t>
      </w:r>
      <w:r w:rsidRPr="00284985">
        <w:rPr>
          <w:rFonts w:ascii="Tahoma" w:hAnsi="Tahoma" w:cs="Tahoma"/>
          <w:color w:val="000080"/>
        </w:rPr>
        <w:t xml:space="preserve"> a vallásfelekezetek és vallási közösségek jogállásáról szóló 2011. évi CCVI. törvény (Ehtv.)  10. § és 11. § (1) bekezdése szerint a Magyar Katolikus Egyházhoz, mint bevett egyházhoz tartozó belső egyházi jogi személy.</w:t>
      </w:r>
    </w:p>
    <w:p w:rsidR="00F9585D" w:rsidRPr="00284985" w:rsidRDefault="00F9585D" w:rsidP="00F9585D">
      <w:pPr>
        <w:rPr>
          <w:rFonts w:ascii="Tahoma" w:hAnsi="Tahoma" w:cs="Tahoma"/>
          <w:color w:val="000080"/>
        </w:rPr>
      </w:pPr>
    </w:p>
    <w:p w:rsidR="00F9585D" w:rsidRPr="00284985" w:rsidRDefault="00F9585D" w:rsidP="00F9585D">
      <w:pPr>
        <w:rPr>
          <w:rFonts w:ascii="Tahoma" w:hAnsi="Tahoma" w:cs="Tahoma"/>
          <w:b/>
          <w:bCs/>
          <w:color w:val="000080"/>
        </w:rPr>
      </w:pPr>
      <w:r w:rsidRPr="00284985">
        <w:rPr>
          <w:rFonts w:ascii="Tahoma" w:hAnsi="Tahoma" w:cs="Tahoma"/>
          <w:b/>
          <w:bCs/>
          <w:color w:val="000080"/>
        </w:rPr>
        <w:t>VI.5.</w:t>
      </w:r>
      <w:r w:rsidRPr="00284985">
        <w:rPr>
          <w:rFonts w:ascii="Tahoma" w:hAnsi="Tahoma" w:cs="Tahoma"/>
          <w:color w:val="000080"/>
        </w:rPr>
        <w:t xml:space="preserve"> Megajándékozott tulajdonszerzése az illetékről szóló 1990. évi XCIII. törvény 5. § (1) bekezdés </w:t>
      </w:r>
      <w:r w:rsidRPr="00284985">
        <w:rPr>
          <w:rFonts w:ascii="Tahoma" w:hAnsi="Tahoma" w:cs="Tahoma"/>
          <w:i/>
          <w:iCs/>
          <w:color w:val="000080"/>
        </w:rPr>
        <w:t>e)</w:t>
      </w:r>
      <w:r w:rsidRPr="00284985">
        <w:rPr>
          <w:rFonts w:ascii="Tahoma" w:hAnsi="Tahoma" w:cs="Tahoma"/>
          <w:color w:val="000080"/>
        </w:rPr>
        <w:t xml:space="preserve"> pontja alapján illetékmentes. A </w:t>
      </w:r>
      <w:r w:rsidRPr="00284985">
        <w:rPr>
          <w:rFonts w:ascii="Tahoma" w:hAnsi="Tahoma" w:cs="Tahoma"/>
          <w:bCs/>
          <w:color w:val="000080"/>
        </w:rPr>
        <w:t xml:space="preserve">Hajdúdorogi Metropolitai Egyház </w:t>
      </w:r>
      <w:r w:rsidRPr="00284985">
        <w:rPr>
          <w:rFonts w:ascii="Tahoma" w:hAnsi="Tahoma" w:cs="Tahoma"/>
          <w:color w:val="000080"/>
        </w:rPr>
        <w:t>nyilatkozik, hogy a vagyonszerzést, illetve az eljárás megindítását megelőző adóévben folytatott vállalkozási tevékenységéből származó jövedelme után társasági adófizetési kötelezettsége, külföldi illetőségű szervezet esetén a társasági adónak megfelelő közteherfizetési kötelezettsége, illetve – költségvetési szerv esetében – eredménye után a központi költségvetésbe befizetési kötelezettsége nem keletkezett.</w:t>
      </w:r>
    </w:p>
    <w:p w:rsidR="00F9585D" w:rsidRPr="00284985" w:rsidRDefault="00F9585D" w:rsidP="00F9585D">
      <w:pPr>
        <w:rPr>
          <w:rFonts w:ascii="Tahoma" w:hAnsi="Tahoma" w:cs="Tahoma"/>
          <w:color w:val="000080"/>
        </w:rPr>
      </w:pPr>
    </w:p>
    <w:p w:rsidR="00F9585D" w:rsidRPr="00284985" w:rsidRDefault="00F9585D" w:rsidP="00F9585D">
      <w:pPr>
        <w:rPr>
          <w:rFonts w:ascii="Tahoma" w:hAnsi="Tahoma" w:cs="Tahoma"/>
          <w:color w:val="000080"/>
        </w:rPr>
      </w:pPr>
      <w:r w:rsidRPr="00284985">
        <w:rPr>
          <w:rFonts w:ascii="Tahoma" w:hAnsi="Tahoma" w:cs="Tahoma"/>
          <w:b/>
          <w:color w:val="000080"/>
        </w:rPr>
        <w:t>VI.6.</w:t>
      </w:r>
      <w:r w:rsidRPr="00284985">
        <w:rPr>
          <w:rFonts w:ascii="Tahoma" w:hAnsi="Tahoma" w:cs="Tahoma"/>
          <w:color w:val="000080"/>
        </w:rPr>
        <w:t xml:space="preserve"> Az Önkormányzat kijelenti, hogy a képviseletében eljáró polgármester eljárási jogosultságát igazoló iratok 50233/2010. ügyszám alatt az illetékes ingatlanügyi hatósághoz már becsatolásra kerültek.</w:t>
      </w:r>
    </w:p>
    <w:p w:rsidR="00F9585D" w:rsidRPr="00284985" w:rsidRDefault="00F9585D" w:rsidP="00F9585D">
      <w:pPr>
        <w:rPr>
          <w:rFonts w:ascii="Tahoma" w:hAnsi="Tahoma" w:cs="Tahoma"/>
          <w:color w:val="000080"/>
        </w:rPr>
      </w:pPr>
      <w:r w:rsidRPr="00284985">
        <w:rPr>
          <w:rFonts w:ascii="Tahoma" w:hAnsi="Tahoma" w:cs="Tahoma"/>
          <w:color w:val="000080"/>
        </w:rPr>
        <w:t>Önkormányzat jogi képviselője útján ezúton nyilatkozik, hogy az ingatlanügyi hatósághoz benyújtott igazolások a jelen kérelem benyújtásának időpontjában a keletkezés és a képviseleti jogosultság vonatkozásában változást nem tartalmaznak.</w:t>
      </w:r>
    </w:p>
    <w:p w:rsidR="00F9585D" w:rsidRPr="00284985" w:rsidRDefault="00F9585D" w:rsidP="00F9585D">
      <w:pPr>
        <w:rPr>
          <w:rFonts w:ascii="Tahoma" w:hAnsi="Tahoma" w:cs="Tahoma"/>
          <w:color w:val="000080"/>
        </w:rPr>
      </w:pPr>
    </w:p>
    <w:p w:rsidR="00F9585D" w:rsidRPr="00284985" w:rsidRDefault="00F9585D" w:rsidP="00F9585D">
      <w:pPr>
        <w:rPr>
          <w:rFonts w:ascii="Tahoma" w:hAnsi="Tahoma" w:cs="Tahoma"/>
          <w:color w:val="000080"/>
        </w:rPr>
      </w:pPr>
      <w:r w:rsidRPr="00284985">
        <w:rPr>
          <w:rFonts w:ascii="Tahoma" w:hAnsi="Tahoma" w:cs="Tahoma"/>
          <w:b/>
          <w:color w:val="000080"/>
        </w:rPr>
        <w:t>VI.7</w:t>
      </w:r>
      <w:r w:rsidRPr="00284985">
        <w:rPr>
          <w:rFonts w:ascii="Tahoma" w:hAnsi="Tahoma" w:cs="Tahoma"/>
          <w:color w:val="000080"/>
        </w:rPr>
        <w:t xml:space="preserve">. Szerződő felek kijelentik, hogy a jelen megállapodás szerződéses akaratukat helyesen tartalmazza. Kijelentik továbbá, hogy jelen szerződést mindennemű kényszertől vagy befolyástól mentesen, kizárólag saját akaratukból a szerződéskötésre felhatalmazó dokumentumoknak megfelelően kötik meg. Szerződő felek kijelentik azt is, miszerint a jelen okiratot szerkesztő és ellenjegyző ügyvéd a jelen jogügylettel összefüggő valamennyi jogszabályról, továbbá a szerződéskötéssel összefüggésben valamennyi lényeges körülményről őket teljeskörűen kioktatta.  </w:t>
      </w:r>
    </w:p>
    <w:p w:rsidR="00F9585D" w:rsidRPr="00284985" w:rsidRDefault="00F9585D" w:rsidP="00F9585D">
      <w:pPr>
        <w:ind w:left="708"/>
        <w:rPr>
          <w:rFonts w:ascii="Tahoma" w:hAnsi="Tahoma" w:cs="Tahoma"/>
          <w:color w:val="000080"/>
        </w:rPr>
      </w:pPr>
    </w:p>
    <w:p w:rsidR="00F9585D" w:rsidRPr="00284985" w:rsidRDefault="00F9585D" w:rsidP="00F9585D">
      <w:pPr>
        <w:rPr>
          <w:rFonts w:ascii="Tahoma" w:hAnsi="Tahoma" w:cs="Tahoma"/>
          <w:color w:val="000080"/>
        </w:rPr>
      </w:pPr>
      <w:r w:rsidRPr="00284985">
        <w:rPr>
          <w:rFonts w:ascii="Tahoma" w:hAnsi="Tahoma" w:cs="Tahoma"/>
          <w:color w:val="000080"/>
        </w:rPr>
        <w:t xml:space="preserve">Szerződő felek jelen szerződés aláírásával kifejezetten hozzájárulnak ahhoz, hogy eljáró ügyvéd a szerződés elkészítése során és annak aláírásával egyidejűleg az Önkormányzat, valamint a </w:t>
      </w:r>
      <w:r w:rsidRPr="00284985">
        <w:rPr>
          <w:rFonts w:ascii="Tahoma" w:hAnsi="Tahoma" w:cs="Tahoma"/>
          <w:bCs/>
          <w:color w:val="000080"/>
        </w:rPr>
        <w:t>Hajdúdorogi Metropolitai Egyház</w:t>
      </w:r>
      <w:r w:rsidRPr="00284985">
        <w:rPr>
          <w:rFonts w:ascii="Tahoma" w:hAnsi="Tahoma" w:cs="Tahoma"/>
          <w:color w:val="000080"/>
        </w:rPr>
        <w:t xml:space="preserve"> képviseletében eljáró személyt okmányaik alapján azonosítsa, személyi igazolványaikról, lakcímkártyáikról és adókártyáikról másolat készüljön, e vonatkozásban a felek hozzájárulnak ahhoz, hogy </w:t>
      </w:r>
      <w:r w:rsidRPr="00284985">
        <w:rPr>
          <w:rFonts w:ascii="Tahoma" w:hAnsi="Tahoma" w:cs="Tahoma"/>
          <w:color w:val="000080"/>
        </w:rPr>
        <w:lastRenderedPageBreak/>
        <w:t>a 2017. évi LIII. törvény a pénzmosás és a terrorizmus finanszírozása megelőzéséről és megakadályozásáról (a továbbiakban: Pmt.) szerinti ügyfél-átvilágítás során lemásolt igazolványokban szereplő adataikat az eljáró ügyvéd a jelen megbízás teljesítése keretében, az</w:t>
      </w:r>
      <w:r w:rsidRPr="00284985">
        <w:rPr>
          <w:rFonts w:ascii="Tahoma" w:hAnsi="Tahoma" w:cs="Tahoma"/>
          <w:bCs/>
          <w:color w:val="000080"/>
        </w:rPr>
        <w:t xml:space="preserve"> információs önrendelkezési jogról és az információszabadságról </w:t>
      </w:r>
      <w:r w:rsidRPr="00284985">
        <w:rPr>
          <w:rFonts w:ascii="Tahoma" w:hAnsi="Tahoma" w:cs="Tahoma"/>
          <w:color w:val="000080"/>
        </w:rPr>
        <w:t xml:space="preserve">szóló </w:t>
      </w:r>
      <w:r w:rsidRPr="00284985">
        <w:rPr>
          <w:rFonts w:ascii="Tahoma" w:hAnsi="Tahoma" w:cs="Tahoma"/>
          <w:bCs/>
          <w:color w:val="000080"/>
        </w:rPr>
        <w:t xml:space="preserve">2011. évi CXII. törvény </w:t>
      </w:r>
      <w:r w:rsidRPr="00284985">
        <w:rPr>
          <w:rFonts w:ascii="Tahoma" w:hAnsi="Tahoma" w:cs="Tahoma"/>
          <w:color w:val="000080"/>
        </w:rPr>
        <w:t>rendelkezései szerint kezelje.</w:t>
      </w:r>
    </w:p>
    <w:p w:rsidR="00F9585D" w:rsidRPr="00284985" w:rsidRDefault="00F9585D" w:rsidP="00F9585D">
      <w:pPr>
        <w:rPr>
          <w:rFonts w:ascii="Tahoma" w:hAnsi="Tahoma" w:cs="Tahoma"/>
          <w:color w:val="000080"/>
        </w:rPr>
      </w:pPr>
    </w:p>
    <w:p w:rsidR="00F9585D" w:rsidRPr="00284985" w:rsidRDefault="00F9585D" w:rsidP="00F9585D">
      <w:pPr>
        <w:rPr>
          <w:rFonts w:ascii="Tahoma" w:hAnsi="Tahoma" w:cs="Tahoma"/>
          <w:color w:val="000080"/>
        </w:rPr>
      </w:pPr>
      <w:r w:rsidRPr="00284985">
        <w:rPr>
          <w:rFonts w:ascii="Tahoma" w:hAnsi="Tahoma" w:cs="Tahoma"/>
          <w:b/>
          <w:color w:val="000080"/>
        </w:rPr>
        <w:t xml:space="preserve">VI.8. </w:t>
      </w:r>
      <w:r w:rsidRPr="00284985">
        <w:rPr>
          <w:rFonts w:ascii="Tahoma" w:hAnsi="Tahoma" w:cs="Tahoma"/>
          <w:bCs/>
          <w:color w:val="000080"/>
        </w:rPr>
        <w:t>A Hajdúdorogi Metropolitai Egyház</w:t>
      </w:r>
      <w:r w:rsidRPr="00284985">
        <w:rPr>
          <w:rFonts w:ascii="Tahoma" w:hAnsi="Tahoma" w:cs="Tahoma"/>
          <w:color w:val="000080"/>
        </w:rPr>
        <w:t xml:space="preserve"> jelen megállapodás megszerkesztésére, és ellenjegyzésére meghatalmazza és megbízza Dr. Czifra Károly egyéni ügyvédet (5000 Szolnok, Erdész utca 4., KASZ: 36058653).</w:t>
      </w:r>
      <w:r w:rsidRPr="00284985">
        <w:rPr>
          <w:rFonts w:ascii="Tahoma" w:hAnsi="Tahoma" w:cs="Tahoma"/>
          <w:b/>
          <w:color w:val="000080"/>
        </w:rPr>
        <w:t xml:space="preserve"> </w:t>
      </w:r>
      <w:r w:rsidRPr="00284985">
        <w:rPr>
          <w:rFonts w:ascii="Tahoma" w:hAnsi="Tahoma" w:cs="Tahoma"/>
          <w:color w:val="000080"/>
        </w:rPr>
        <w:t xml:space="preserve">Szerződő Felek jelen megállapodás aláírásával meghatalmazzák és megbízzák Dr. Czifra Károly egyéni ügyvédet (5000 Szolnok, Erdész utca 4., KASZ: 36058653), hogy a tulajdonjog-átruházás és a IV.2. pont szerinti elidegenítési tilalom ingatlan-nyilvántartási átvezetésével, illetve bejegyzésével az ingatlanügyi hatóság előtt Szerződő Felek képviseletében teljeskörűen eljárjon. </w:t>
      </w:r>
    </w:p>
    <w:p w:rsidR="00F9585D" w:rsidRPr="00284985" w:rsidRDefault="00F9585D" w:rsidP="00F9585D">
      <w:pPr>
        <w:rPr>
          <w:rFonts w:ascii="Tahoma" w:hAnsi="Tahoma" w:cs="Tahoma"/>
          <w:color w:val="000080"/>
        </w:rPr>
      </w:pPr>
      <w:r w:rsidRPr="00284985">
        <w:rPr>
          <w:rFonts w:ascii="Tahoma" w:hAnsi="Tahoma" w:cs="Tahoma"/>
          <w:color w:val="000080"/>
        </w:rPr>
        <w:t>Eljáró ügyvéd a jelen szerződésben foglalt megbízást és meghatalmazást elfogadja.</w:t>
      </w:r>
    </w:p>
    <w:p w:rsidR="00F9585D" w:rsidRPr="00284985" w:rsidRDefault="00F9585D" w:rsidP="00F9585D">
      <w:pPr>
        <w:rPr>
          <w:rFonts w:ascii="Tahoma" w:hAnsi="Tahoma" w:cs="Tahoma"/>
          <w:color w:val="000080"/>
        </w:rPr>
      </w:pPr>
      <w:r w:rsidRPr="00284985">
        <w:rPr>
          <w:rFonts w:ascii="Tahoma" w:hAnsi="Tahoma" w:cs="Tahoma"/>
          <w:color w:val="000080"/>
        </w:rPr>
        <w:t xml:space="preserve">Az ellenjegyzéssel és a jogi képviselettel kapcsolatos költségeket a </w:t>
      </w:r>
      <w:r w:rsidRPr="00284985">
        <w:rPr>
          <w:rFonts w:ascii="Tahoma" w:hAnsi="Tahoma" w:cs="Tahoma"/>
          <w:bCs/>
          <w:color w:val="000080"/>
        </w:rPr>
        <w:t xml:space="preserve">Hajdúdorogi Metropolitai Egyház </w:t>
      </w:r>
      <w:r w:rsidRPr="00284985">
        <w:rPr>
          <w:rFonts w:ascii="Tahoma" w:hAnsi="Tahoma" w:cs="Tahoma"/>
          <w:color w:val="000080"/>
        </w:rPr>
        <w:t>viseli.</w:t>
      </w:r>
    </w:p>
    <w:p w:rsidR="00F9585D" w:rsidRPr="00284985" w:rsidRDefault="00F9585D" w:rsidP="00F9585D">
      <w:pPr>
        <w:rPr>
          <w:rFonts w:ascii="Tahoma" w:hAnsi="Tahoma" w:cs="Tahoma"/>
          <w:color w:val="000080"/>
        </w:rPr>
      </w:pPr>
    </w:p>
    <w:p w:rsidR="00F9585D" w:rsidRPr="00284985" w:rsidRDefault="00F9585D" w:rsidP="00F9585D">
      <w:pPr>
        <w:rPr>
          <w:rFonts w:ascii="Tahoma" w:hAnsi="Tahoma" w:cs="Tahoma"/>
          <w:color w:val="000080"/>
        </w:rPr>
      </w:pPr>
      <w:r w:rsidRPr="00284985">
        <w:rPr>
          <w:rFonts w:ascii="Tahoma" w:hAnsi="Tahoma" w:cs="Tahoma"/>
          <w:color w:val="000080"/>
        </w:rPr>
        <w:t>Önkormányzat jelen megállapodás elkészítésével és jogi ellenjegyzésére megbízza és meghatalmazza dr. Kónya Norbert kamarai jogtanácsost (székhely: 8200 Veszprém, Óváros tér. 9., KASZ:36078182). A kamarai jogtanácsos jelen megállapodás ellenjegyzésével nyilatkozik arról, hogy a megbízást és meghatalmazást elfogadja.</w:t>
      </w:r>
    </w:p>
    <w:p w:rsidR="00F9585D" w:rsidRPr="00284985" w:rsidRDefault="00F9585D" w:rsidP="00F9585D">
      <w:pPr>
        <w:rPr>
          <w:rFonts w:ascii="Tahoma" w:hAnsi="Tahoma" w:cs="Tahoma"/>
          <w:color w:val="000080"/>
        </w:rPr>
      </w:pPr>
    </w:p>
    <w:p w:rsidR="00F9585D" w:rsidRPr="00284985" w:rsidRDefault="00F9585D" w:rsidP="00F9585D">
      <w:pPr>
        <w:rPr>
          <w:rFonts w:ascii="Tahoma" w:hAnsi="Tahoma" w:cs="Tahoma"/>
          <w:color w:val="000080"/>
        </w:rPr>
      </w:pPr>
      <w:r w:rsidRPr="00284985">
        <w:rPr>
          <w:rFonts w:ascii="Tahoma" w:hAnsi="Tahoma" w:cs="Tahoma"/>
          <w:b/>
          <w:color w:val="000080"/>
        </w:rPr>
        <w:t>VI.9.</w:t>
      </w:r>
      <w:r w:rsidRPr="00284985">
        <w:rPr>
          <w:rFonts w:ascii="Tahoma" w:hAnsi="Tahoma" w:cs="Tahoma"/>
          <w:color w:val="000080"/>
        </w:rPr>
        <w:t xml:space="preserve"> Az adatkezelés jogalapja a </w:t>
      </w:r>
      <w:r w:rsidRPr="00284985">
        <w:rPr>
          <w:rFonts w:ascii="Tahoma" w:hAnsi="Tahoma" w:cs="Tahoma"/>
          <w:bCs/>
          <w:color w:val="000080"/>
        </w:rPr>
        <w:t>Hajdúdorogi Metropolitai Egyház</w:t>
      </w:r>
      <w:r w:rsidRPr="00284985">
        <w:rPr>
          <w:rFonts w:ascii="Tahoma" w:hAnsi="Tahoma" w:cs="Tahoma"/>
          <w:color w:val="000080"/>
        </w:rPr>
        <w:t xml:space="preserve"> képviselője vonatkozásában az Európai Parlament és Tanács 2016/679(2016.április 27.) számú a természetes személyeknek a személyes adatok kezelése tekintetében történő védelméről és az ilyen adatok szabad áramlásáról, valamint a 95/46/EK rendelet hatályon kívül helyezéséről szóló általános adatvédelmi rendelet (a továbbiakban: GDPR) 6.cikk (1) bekezdés </w:t>
      </w:r>
      <w:r w:rsidRPr="00284985">
        <w:rPr>
          <w:rFonts w:ascii="Tahoma" w:hAnsi="Tahoma" w:cs="Tahoma"/>
          <w:i/>
          <w:iCs/>
          <w:color w:val="000080"/>
        </w:rPr>
        <w:t>e)</w:t>
      </w:r>
      <w:r w:rsidRPr="00284985">
        <w:rPr>
          <w:rFonts w:ascii="Tahoma" w:hAnsi="Tahoma" w:cs="Tahoma"/>
          <w:color w:val="000080"/>
        </w:rPr>
        <w:t xml:space="preserve"> pontja szerinti közérdekű feladat végrehajtásához szükséges adatkezelés.</w:t>
      </w:r>
    </w:p>
    <w:p w:rsidR="00F9585D" w:rsidRPr="00284985" w:rsidRDefault="00F9585D" w:rsidP="00F9585D">
      <w:pPr>
        <w:rPr>
          <w:rFonts w:ascii="Tahoma" w:hAnsi="Tahoma" w:cs="Tahoma"/>
          <w:color w:val="000080"/>
        </w:rPr>
      </w:pPr>
    </w:p>
    <w:p w:rsidR="00F9585D" w:rsidRPr="00284985" w:rsidRDefault="00F9585D" w:rsidP="00F9585D">
      <w:pPr>
        <w:rPr>
          <w:rFonts w:ascii="Tahoma" w:hAnsi="Tahoma" w:cs="Tahoma"/>
          <w:color w:val="000080"/>
        </w:rPr>
      </w:pPr>
      <w:r w:rsidRPr="00284985">
        <w:rPr>
          <w:rFonts w:ascii="Tahoma" w:hAnsi="Tahoma" w:cs="Tahoma"/>
          <w:color w:val="000080"/>
        </w:rPr>
        <w:t>Szerződő felek tudomásul veszik, hogy Önkormányzat a jelen okiratban rögzített adatokat az irattári tervekre vonatkozó mindenkor hatályos jogszabályok szerinti időtartamban, legalább azonban az okirat keltétől számított 8 évig a számvitelről szóló 2000. évi C. törvény szerinti számviteli alapbizonylatok kötelező megőrzése érdekében kezelni köteles.</w:t>
      </w:r>
    </w:p>
    <w:p w:rsidR="00F9585D" w:rsidRPr="00284985" w:rsidRDefault="00F9585D" w:rsidP="00F9585D">
      <w:pPr>
        <w:rPr>
          <w:rFonts w:ascii="Tahoma" w:hAnsi="Tahoma" w:cs="Tahoma"/>
          <w:color w:val="000080"/>
        </w:rPr>
      </w:pPr>
    </w:p>
    <w:p w:rsidR="00F9585D" w:rsidRPr="00284985" w:rsidRDefault="00F9585D" w:rsidP="00F9585D">
      <w:pPr>
        <w:rPr>
          <w:rFonts w:ascii="Tahoma" w:hAnsi="Tahoma" w:cs="Tahoma"/>
          <w:color w:val="000080"/>
        </w:rPr>
      </w:pPr>
      <w:r w:rsidRPr="00284985">
        <w:rPr>
          <w:rFonts w:ascii="Tahoma" w:hAnsi="Tahoma" w:cs="Tahoma"/>
          <w:color w:val="000080"/>
        </w:rPr>
        <w:t xml:space="preserve">Az adatkezelés további részleteit az Önkormányzat Általános Adatkezelési Tájékoztatója tartalmazza, amely megismerését </w:t>
      </w:r>
      <w:r w:rsidRPr="00284985">
        <w:rPr>
          <w:rFonts w:ascii="Tahoma" w:hAnsi="Tahoma" w:cs="Tahoma"/>
          <w:bCs/>
          <w:color w:val="000080"/>
        </w:rPr>
        <w:t>Hajdúdorogi Metropolitai Egyház</w:t>
      </w:r>
      <w:r w:rsidRPr="00284985">
        <w:rPr>
          <w:rFonts w:ascii="Tahoma" w:hAnsi="Tahoma" w:cs="Tahoma"/>
          <w:color w:val="000080"/>
        </w:rPr>
        <w:t xml:space="preserve"> képviselője jelen megállapodás aláírásával elismeri.</w:t>
      </w:r>
    </w:p>
    <w:p w:rsidR="00F9585D" w:rsidRPr="00284985" w:rsidRDefault="00F9585D" w:rsidP="00F9585D">
      <w:pPr>
        <w:rPr>
          <w:rFonts w:ascii="Tahoma" w:hAnsi="Tahoma" w:cs="Tahoma"/>
          <w:color w:val="000080"/>
        </w:rPr>
      </w:pPr>
    </w:p>
    <w:p w:rsidR="00F9585D" w:rsidRPr="00284985" w:rsidRDefault="00F9585D" w:rsidP="00F9585D">
      <w:pPr>
        <w:rPr>
          <w:rFonts w:ascii="Tahoma" w:hAnsi="Tahoma" w:cs="Tahoma"/>
          <w:b/>
          <w:color w:val="000080"/>
        </w:rPr>
      </w:pPr>
    </w:p>
    <w:p w:rsidR="00F9585D" w:rsidRPr="00284985" w:rsidRDefault="00F9585D" w:rsidP="00F9585D">
      <w:pPr>
        <w:rPr>
          <w:rFonts w:ascii="Tahoma" w:hAnsi="Tahoma" w:cs="Tahoma"/>
          <w:b/>
          <w:color w:val="000080"/>
          <w:u w:val="single"/>
        </w:rPr>
      </w:pPr>
      <w:r w:rsidRPr="00284985">
        <w:rPr>
          <w:rFonts w:ascii="Tahoma" w:hAnsi="Tahoma" w:cs="Tahoma"/>
          <w:b/>
          <w:color w:val="000080"/>
          <w:u w:val="single"/>
        </w:rPr>
        <w:t>VII. Jogviták rendezése:</w:t>
      </w:r>
    </w:p>
    <w:p w:rsidR="00F9585D" w:rsidRPr="00284985" w:rsidRDefault="00F9585D" w:rsidP="00F9585D">
      <w:pPr>
        <w:rPr>
          <w:rFonts w:ascii="Tahoma" w:hAnsi="Tahoma" w:cs="Tahoma"/>
          <w:b/>
          <w:bCs/>
          <w:color w:val="000080"/>
        </w:rPr>
      </w:pPr>
    </w:p>
    <w:p w:rsidR="00F9585D" w:rsidRPr="00284985" w:rsidRDefault="00F9585D" w:rsidP="00F9585D">
      <w:pPr>
        <w:rPr>
          <w:rFonts w:ascii="Tahoma" w:hAnsi="Tahoma" w:cs="Tahoma"/>
          <w:color w:val="000080"/>
        </w:rPr>
      </w:pPr>
      <w:r w:rsidRPr="00284985">
        <w:rPr>
          <w:rFonts w:ascii="Tahoma" w:hAnsi="Tahoma" w:cs="Tahoma"/>
          <w:b/>
          <w:bCs/>
          <w:color w:val="000080"/>
        </w:rPr>
        <w:t>VII.1.</w:t>
      </w:r>
      <w:r w:rsidRPr="00284985">
        <w:rPr>
          <w:rFonts w:ascii="Tahoma" w:hAnsi="Tahoma" w:cs="Tahoma"/>
          <w:color w:val="000080"/>
        </w:rPr>
        <w:t xml:space="preserve"> Szerződő </w:t>
      </w:r>
      <w:r w:rsidRPr="00284985">
        <w:rPr>
          <w:rFonts w:ascii="Tahoma" w:hAnsi="Tahoma" w:cs="Tahoma"/>
          <w:bCs/>
          <w:color w:val="000080"/>
        </w:rPr>
        <w:t>Felek</w:t>
      </w:r>
      <w:r w:rsidRPr="00284985">
        <w:rPr>
          <w:rFonts w:ascii="Tahoma" w:hAnsi="Tahoma" w:cs="Tahoma"/>
          <w:color w:val="000080"/>
        </w:rPr>
        <w:t xml:space="preserve"> megállapodnak abban, hogy a jelen megállapodással kapcsolatos esetleges vitáikat elsősorban tárgyalás útján igyekeznek rendezni. Ennek eredménytelensége esetében az általános szabályok szerint illetékes és hatáskörrel rendelkező rendes bírósághoz fordulnak jogorvoslatért.</w:t>
      </w:r>
    </w:p>
    <w:p w:rsidR="00F9585D" w:rsidRPr="00284985" w:rsidRDefault="00F9585D" w:rsidP="00F9585D">
      <w:pPr>
        <w:rPr>
          <w:rFonts w:ascii="Tahoma" w:hAnsi="Tahoma" w:cs="Tahoma"/>
          <w:color w:val="000080"/>
        </w:rPr>
      </w:pPr>
    </w:p>
    <w:p w:rsidR="00F9585D" w:rsidRPr="00284985" w:rsidRDefault="00F9585D" w:rsidP="00F9585D">
      <w:pPr>
        <w:rPr>
          <w:rFonts w:ascii="Tahoma" w:hAnsi="Tahoma" w:cs="Tahoma"/>
          <w:color w:val="000080"/>
        </w:rPr>
      </w:pPr>
      <w:r w:rsidRPr="00284985">
        <w:rPr>
          <w:rFonts w:ascii="Tahoma" w:hAnsi="Tahoma" w:cs="Tahoma"/>
          <w:b/>
          <w:color w:val="000080"/>
        </w:rPr>
        <w:t>VII.2.</w:t>
      </w:r>
      <w:r w:rsidRPr="00284985">
        <w:rPr>
          <w:rFonts w:ascii="Tahoma" w:hAnsi="Tahoma" w:cs="Tahoma"/>
          <w:color w:val="000080"/>
        </w:rPr>
        <w:t xml:space="preserve"> A jelen megállapodásban nem szabályozott kérdésekben az Nvtv., a Polgári Törvénykönyvről szóló 2013. évi V. törvény, a Mötv., az Ehtv. és az egyéb vonatkozó jogszabályok rendelkezései irányadóak.</w:t>
      </w:r>
    </w:p>
    <w:p w:rsidR="00F9585D" w:rsidRPr="00284985" w:rsidRDefault="00F9585D" w:rsidP="00F9585D">
      <w:pPr>
        <w:rPr>
          <w:rFonts w:ascii="Tahoma" w:hAnsi="Tahoma" w:cs="Tahoma"/>
          <w:b/>
          <w:color w:val="000080"/>
          <w:u w:val="single"/>
        </w:rPr>
      </w:pPr>
    </w:p>
    <w:p w:rsidR="00F9585D" w:rsidRPr="00284985" w:rsidRDefault="00F9585D" w:rsidP="00F9585D">
      <w:pPr>
        <w:rPr>
          <w:rFonts w:ascii="Tahoma" w:hAnsi="Tahoma" w:cs="Tahoma"/>
          <w:b/>
          <w:color w:val="000080"/>
          <w:u w:val="single"/>
        </w:rPr>
      </w:pPr>
      <w:r w:rsidRPr="00284985">
        <w:rPr>
          <w:rFonts w:ascii="Tahoma" w:hAnsi="Tahoma" w:cs="Tahoma"/>
          <w:b/>
          <w:color w:val="000080"/>
          <w:u w:val="single"/>
        </w:rPr>
        <w:t>VIII. A jelen megállapodás létrejövetele:</w:t>
      </w:r>
    </w:p>
    <w:p w:rsidR="00F9585D" w:rsidRPr="00284985" w:rsidRDefault="00F9585D" w:rsidP="00F9585D">
      <w:pPr>
        <w:rPr>
          <w:rFonts w:ascii="Tahoma" w:hAnsi="Tahoma" w:cs="Tahoma"/>
          <w:bCs/>
          <w:color w:val="000080"/>
          <w:u w:val="single"/>
        </w:rPr>
      </w:pPr>
    </w:p>
    <w:p w:rsidR="00F9585D" w:rsidRPr="00284985" w:rsidRDefault="00F9585D" w:rsidP="00F9585D">
      <w:pPr>
        <w:rPr>
          <w:rFonts w:ascii="Tahoma" w:hAnsi="Tahoma" w:cs="Tahoma"/>
          <w:bCs/>
          <w:color w:val="000080"/>
        </w:rPr>
      </w:pPr>
      <w:r w:rsidRPr="00284985">
        <w:rPr>
          <w:rFonts w:ascii="Tahoma" w:hAnsi="Tahoma" w:cs="Tahoma"/>
          <w:b/>
          <w:color w:val="000080"/>
        </w:rPr>
        <w:t>VIII.1.</w:t>
      </w:r>
      <w:r w:rsidRPr="00284985">
        <w:rPr>
          <w:rFonts w:ascii="Tahoma" w:hAnsi="Tahoma" w:cs="Tahoma"/>
          <w:bCs/>
          <w:color w:val="000080"/>
        </w:rPr>
        <w:t xml:space="preserve"> Jelen megállapodást Szerződő Felek annak áttanulmányozása és értelmezése után, mint akaratukkal mindenben megegyezőt írták alá. Kijelentik továbbá, hogy jelen megállapodás annak Szerződő Felek általi aláírása napján jön létre. Ha az aláírások nem ugyanazon napon történnek, a létrejövetel időpontja a későbbi aláírás napja.</w:t>
      </w:r>
    </w:p>
    <w:p w:rsidR="00F9585D" w:rsidRPr="00284985" w:rsidRDefault="00F9585D" w:rsidP="00F9585D">
      <w:pPr>
        <w:rPr>
          <w:rFonts w:ascii="Tahoma" w:hAnsi="Tahoma" w:cs="Tahoma"/>
          <w:bCs/>
          <w:color w:val="000080"/>
        </w:rPr>
      </w:pPr>
    </w:p>
    <w:p w:rsidR="00F9585D" w:rsidRPr="00284985" w:rsidRDefault="00F9585D" w:rsidP="00F9585D">
      <w:pPr>
        <w:rPr>
          <w:rFonts w:ascii="Tahoma" w:hAnsi="Tahoma" w:cs="Tahoma"/>
          <w:bCs/>
          <w:color w:val="000080"/>
        </w:rPr>
      </w:pPr>
      <w:r w:rsidRPr="00284985">
        <w:rPr>
          <w:rFonts w:ascii="Tahoma" w:hAnsi="Tahoma" w:cs="Tahoma"/>
          <w:b/>
          <w:color w:val="000080"/>
        </w:rPr>
        <w:t>VIII.2.</w:t>
      </w:r>
      <w:r w:rsidRPr="00284985">
        <w:rPr>
          <w:rFonts w:ascii="Tahoma" w:hAnsi="Tahoma" w:cs="Tahoma"/>
          <w:bCs/>
          <w:color w:val="000080"/>
        </w:rPr>
        <w:t xml:space="preserve"> Jelen megállapodás 10 (tíz) eredeti példányban készült, amelyből 2 példány az Önkormányzatot, 2 példány a Hajdúdorogi Metropolitai Egyházat, 2 példány dr. Kónya Norbert jogtanácsost, illetve 4 példány Dr. Czifra Károly egyéni ügyvédet illeti meg, amelyből 2 példányt az ingatlan-nyilvántartási eljárásban használ fel.</w:t>
      </w:r>
    </w:p>
    <w:p w:rsidR="00F9585D" w:rsidRPr="00284985" w:rsidRDefault="00F9585D" w:rsidP="00F9585D">
      <w:pPr>
        <w:rPr>
          <w:rFonts w:ascii="Tahoma" w:hAnsi="Tahoma" w:cs="Tahoma"/>
          <w:bCs/>
          <w:color w:val="000080"/>
          <w:u w:val="single"/>
        </w:rPr>
      </w:pPr>
    </w:p>
    <w:p w:rsidR="00F9585D" w:rsidRPr="00284985" w:rsidRDefault="00F9585D" w:rsidP="00F9585D">
      <w:pPr>
        <w:rPr>
          <w:rFonts w:ascii="Tahoma" w:hAnsi="Tahoma" w:cs="Tahoma"/>
          <w:bCs/>
          <w:color w:val="000080"/>
          <w:u w:val="single"/>
        </w:rPr>
      </w:pPr>
      <w:r w:rsidRPr="00284985">
        <w:rPr>
          <w:rFonts w:ascii="Tahoma" w:hAnsi="Tahoma" w:cs="Tahoma"/>
          <w:bCs/>
          <w:color w:val="000080"/>
          <w:u w:val="single"/>
        </w:rPr>
        <w:t xml:space="preserve">IX. Melléklet </w:t>
      </w:r>
    </w:p>
    <w:p w:rsidR="00F9585D" w:rsidRPr="00284985" w:rsidRDefault="00F9585D" w:rsidP="00F9585D">
      <w:pPr>
        <w:rPr>
          <w:rFonts w:ascii="Tahoma" w:hAnsi="Tahoma" w:cs="Tahoma"/>
          <w:bCs/>
          <w:color w:val="000080"/>
          <w:u w:val="single"/>
        </w:rPr>
      </w:pPr>
      <w:r w:rsidRPr="00190F09">
        <w:rPr>
          <w:rFonts w:ascii="Tahoma" w:hAnsi="Tahoma" w:cs="Tahoma"/>
          <w:bCs/>
          <w:color w:val="000080"/>
          <w:u w:val="single"/>
        </w:rPr>
        <w:t>1.</w:t>
      </w:r>
      <w:r w:rsidRPr="00190F09">
        <w:rPr>
          <w:rFonts w:ascii="Tahoma" w:hAnsi="Tahoma" w:cs="Tahoma"/>
          <w:bCs/>
          <w:color w:val="000080"/>
          <w:u w:val="single"/>
        </w:rPr>
        <w:tab/>
        <w:t>403/2025. (X.30.) KGY határozat</w:t>
      </w:r>
    </w:p>
    <w:p w:rsidR="00F9585D" w:rsidRPr="00284985" w:rsidRDefault="00F9585D" w:rsidP="00F9585D">
      <w:pPr>
        <w:tabs>
          <w:tab w:val="left" w:pos="5220"/>
        </w:tabs>
        <w:outlineLvl w:val="0"/>
        <w:rPr>
          <w:rFonts w:ascii="Tahoma" w:hAnsi="Tahoma" w:cs="Tahoma"/>
          <w:color w:val="000080"/>
        </w:rPr>
      </w:pPr>
    </w:p>
    <w:p w:rsidR="00F9585D" w:rsidRPr="00284985" w:rsidRDefault="00F9585D" w:rsidP="00F9585D">
      <w:pPr>
        <w:tabs>
          <w:tab w:val="left" w:pos="5220"/>
        </w:tabs>
        <w:outlineLvl w:val="0"/>
        <w:rPr>
          <w:rFonts w:ascii="Tahoma" w:hAnsi="Tahoma" w:cs="Tahoma"/>
          <w:b/>
          <w:color w:val="000080"/>
        </w:rPr>
      </w:pPr>
      <w:r w:rsidRPr="00284985">
        <w:rPr>
          <w:rFonts w:ascii="Tahoma" w:hAnsi="Tahoma" w:cs="Tahoma"/>
          <w:color w:val="000080"/>
        </w:rPr>
        <w:t>Veszprém, 2025………. hó……napján</w:t>
      </w:r>
      <w:r w:rsidRPr="00284985">
        <w:rPr>
          <w:rFonts w:ascii="Tahoma" w:hAnsi="Tahoma" w:cs="Tahoma"/>
          <w:color w:val="000080"/>
        </w:rPr>
        <w:tab/>
        <w:t>………...… 2025 ………. hó….napján</w:t>
      </w:r>
    </w:p>
    <w:p w:rsidR="00F9585D" w:rsidRPr="00284985" w:rsidRDefault="00F9585D" w:rsidP="00F9585D">
      <w:pPr>
        <w:tabs>
          <w:tab w:val="center" w:pos="1800"/>
          <w:tab w:val="center" w:pos="6840"/>
        </w:tabs>
        <w:rPr>
          <w:rFonts w:ascii="Tahoma" w:hAnsi="Tahoma" w:cs="Tahoma"/>
          <w:color w:val="000080"/>
        </w:rPr>
      </w:pPr>
    </w:p>
    <w:p w:rsidR="00F9585D" w:rsidRPr="00284985" w:rsidRDefault="00F9585D" w:rsidP="00F9585D">
      <w:pPr>
        <w:tabs>
          <w:tab w:val="center" w:pos="1800"/>
          <w:tab w:val="center" w:pos="6840"/>
        </w:tabs>
        <w:rPr>
          <w:rFonts w:ascii="Tahoma" w:hAnsi="Tahoma" w:cs="Tahoma"/>
          <w:color w:val="000080"/>
        </w:rPr>
      </w:pPr>
    </w:p>
    <w:p w:rsidR="00F9585D" w:rsidRPr="00284985" w:rsidRDefault="00F9585D" w:rsidP="00F9585D">
      <w:pPr>
        <w:tabs>
          <w:tab w:val="center" w:pos="1800"/>
          <w:tab w:val="center" w:pos="6840"/>
        </w:tabs>
        <w:ind w:firstLine="851"/>
        <w:rPr>
          <w:rFonts w:ascii="Tahoma" w:hAnsi="Tahoma" w:cs="Tahoma"/>
          <w:color w:val="000080"/>
        </w:rPr>
      </w:pPr>
      <w:r w:rsidRPr="00284985">
        <w:rPr>
          <w:rFonts w:ascii="Tahoma" w:hAnsi="Tahoma" w:cs="Tahoma"/>
          <w:color w:val="000080"/>
        </w:rPr>
        <w:tab/>
        <w:t>………………………………………..</w:t>
      </w:r>
      <w:r w:rsidRPr="00284985">
        <w:rPr>
          <w:rFonts w:ascii="Tahoma" w:hAnsi="Tahoma" w:cs="Tahoma"/>
          <w:color w:val="000080"/>
        </w:rPr>
        <w:tab/>
        <w:t>………………………………………..</w:t>
      </w:r>
    </w:p>
    <w:tbl>
      <w:tblPr>
        <w:tblW w:w="0" w:type="auto"/>
        <w:tblInd w:w="38" w:type="dxa"/>
        <w:tblLook w:val="01E0" w:firstRow="1" w:lastRow="1" w:firstColumn="1" w:lastColumn="1" w:noHBand="0" w:noVBand="0"/>
      </w:tblPr>
      <w:tblGrid>
        <w:gridCol w:w="4517"/>
        <w:gridCol w:w="4517"/>
      </w:tblGrid>
      <w:tr w:rsidR="00F9585D" w:rsidRPr="00284985" w:rsidTr="001A7835">
        <w:tc>
          <w:tcPr>
            <w:tcW w:w="4517" w:type="dxa"/>
          </w:tcPr>
          <w:p w:rsidR="00F9585D" w:rsidRPr="00284985" w:rsidRDefault="00F9585D" w:rsidP="001A7835">
            <w:pPr>
              <w:tabs>
                <w:tab w:val="center" w:pos="1800"/>
                <w:tab w:val="center" w:pos="6840"/>
              </w:tabs>
              <w:jc w:val="center"/>
              <w:rPr>
                <w:rFonts w:ascii="Tahoma" w:hAnsi="Tahoma" w:cs="Tahoma"/>
                <w:b/>
                <w:color w:val="000080"/>
              </w:rPr>
            </w:pPr>
            <w:r w:rsidRPr="00284985">
              <w:rPr>
                <w:rFonts w:ascii="Tahoma" w:hAnsi="Tahoma" w:cs="Tahoma"/>
                <w:b/>
                <w:color w:val="000080"/>
              </w:rPr>
              <w:t>Veszprém Megyei Jogú</w:t>
            </w:r>
          </w:p>
          <w:p w:rsidR="00F9585D" w:rsidRPr="00284985" w:rsidRDefault="00F9585D" w:rsidP="001A7835">
            <w:pPr>
              <w:tabs>
                <w:tab w:val="center" w:pos="1800"/>
                <w:tab w:val="center" w:pos="6840"/>
              </w:tabs>
              <w:jc w:val="center"/>
              <w:rPr>
                <w:rFonts w:ascii="Tahoma" w:hAnsi="Tahoma" w:cs="Tahoma"/>
                <w:b/>
                <w:color w:val="000080"/>
              </w:rPr>
            </w:pPr>
            <w:r w:rsidRPr="00284985">
              <w:rPr>
                <w:rFonts w:ascii="Tahoma" w:hAnsi="Tahoma" w:cs="Tahoma"/>
                <w:b/>
                <w:color w:val="000080"/>
              </w:rPr>
              <w:t>Város Önkormányzata</w:t>
            </w:r>
          </w:p>
          <w:p w:rsidR="00F9585D" w:rsidRPr="00284985" w:rsidRDefault="00F9585D" w:rsidP="001A7835">
            <w:pPr>
              <w:tabs>
                <w:tab w:val="center" w:pos="1800"/>
                <w:tab w:val="center" w:pos="6840"/>
              </w:tabs>
              <w:jc w:val="center"/>
              <w:rPr>
                <w:rFonts w:ascii="Tahoma" w:hAnsi="Tahoma" w:cs="Tahoma"/>
                <w:b/>
                <w:color w:val="000080"/>
              </w:rPr>
            </w:pPr>
            <w:r w:rsidRPr="00284985">
              <w:rPr>
                <w:rFonts w:ascii="Tahoma" w:hAnsi="Tahoma" w:cs="Tahoma"/>
                <w:b/>
                <w:color w:val="000080"/>
              </w:rPr>
              <w:t>képviseletében:</w:t>
            </w:r>
          </w:p>
          <w:p w:rsidR="00F9585D" w:rsidRPr="00284985" w:rsidRDefault="00F9585D" w:rsidP="001A7835">
            <w:pPr>
              <w:tabs>
                <w:tab w:val="center" w:pos="1800"/>
                <w:tab w:val="center" w:pos="6840"/>
              </w:tabs>
              <w:jc w:val="center"/>
              <w:rPr>
                <w:rFonts w:ascii="Tahoma" w:hAnsi="Tahoma" w:cs="Tahoma"/>
                <w:b/>
                <w:i/>
                <w:color w:val="000080"/>
              </w:rPr>
            </w:pPr>
            <w:r w:rsidRPr="00284985">
              <w:rPr>
                <w:rFonts w:ascii="Tahoma" w:hAnsi="Tahoma" w:cs="Tahoma"/>
                <w:b/>
                <w:i/>
                <w:color w:val="000080"/>
              </w:rPr>
              <w:t xml:space="preserve">Porga Gyula polgármester                                                                                </w:t>
            </w:r>
          </w:p>
          <w:p w:rsidR="00F9585D" w:rsidRPr="00284985" w:rsidRDefault="00F9585D" w:rsidP="001A7835">
            <w:pPr>
              <w:tabs>
                <w:tab w:val="center" w:pos="1800"/>
                <w:tab w:val="center" w:pos="6840"/>
              </w:tabs>
              <w:jc w:val="center"/>
              <w:rPr>
                <w:rFonts w:ascii="Tahoma" w:hAnsi="Tahoma" w:cs="Tahoma"/>
                <w:color w:val="000080"/>
              </w:rPr>
            </w:pPr>
            <w:r w:rsidRPr="00284985">
              <w:rPr>
                <w:rFonts w:ascii="Tahoma" w:hAnsi="Tahoma" w:cs="Tahoma"/>
                <w:color w:val="000080"/>
              </w:rPr>
              <w:t>tulajdonba adó ajándékozó</w:t>
            </w:r>
          </w:p>
        </w:tc>
        <w:tc>
          <w:tcPr>
            <w:tcW w:w="4517" w:type="dxa"/>
          </w:tcPr>
          <w:p w:rsidR="00F9585D" w:rsidRPr="00284985" w:rsidRDefault="00F9585D" w:rsidP="001A7835">
            <w:pPr>
              <w:tabs>
                <w:tab w:val="center" w:pos="1800"/>
                <w:tab w:val="center" w:pos="6840"/>
              </w:tabs>
              <w:jc w:val="center"/>
              <w:rPr>
                <w:rFonts w:ascii="Tahoma" w:hAnsi="Tahoma" w:cs="Tahoma"/>
                <w:b/>
                <w:color w:val="000080"/>
              </w:rPr>
            </w:pPr>
            <w:r w:rsidRPr="00284985">
              <w:rPr>
                <w:rFonts w:ascii="Tahoma" w:hAnsi="Tahoma" w:cs="Tahoma"/>
                <w:b/>
                <w:color w:val="000080"/>
              </w:rPr>
              <w:t>Hajdúdorogi Metropolitai Egyház képviseletében:</w:t>
            </w:r>
          </w:p>
          <w:p w:rsidR="00F9585D" w:rsidRPr="00284985" w:rsidRDefault="00F9585D" w:rsidP="001A7835">
            <w:pPr>
              <w:tabs>
                <w:tab w:val="left" w:pos="1425"/>
              </w:tabs>
              <w:jc w:val="center"/>
              <w:rPr>
                <w:rFonts w:ascii="Tahoma" w:hAnsi="Tahoma" w:cs="Tahoma"/>
                <w:b/>
                <w:i/>
                <w:color w:val="000080"/>
              </w:rPr>
            </w:pPr>
            <w:r w:rsidRPr="00284985">
              <w:rPr>
                <w:rFonts w:ascii="Tahoma" w:hAnsi="Tahoma" w:cs="Tahoma"/>
                <w:b/>
                <w:i/>
                <w:color w:val="000080"/>
              </w:rPr>
              <w:t>Kocsis Fülöp Érsek-Metropolita</w:t>
            </w:r>
          </w:p>
          <w:p w:rsidR="00F9585D" w:rsidRPr="00284985" w:rsidRDefault="00F9585D" w:rsidP="001A7835">
            <w:pPr>
              <w:tabs>
                <w:tab w:val="left" w:pos="1425"/>
              </w:tabs>
              <w:rPr>
                <w:rFonts w:ascii="Tahoma" w:hAnsi="Tahoma" w:cs="Tahoma"/>
                <w:color w:val="000080"/>
              </w:rPr>
            </w:pPr>
            <w:r w:rsidRPr="00284985">
              <w:rPr>
                <w:rFonts w:ascii="Tahoma" w:hAnsi="Tahoma" w:cs="Tahoma"/>
                <w:b/>
                <w:i/>
                <w:color w:val="000080"/>
              </w:rPr>
              <w:t xml:space="preserve">                        </w:t>
            </w:r>
            <w:r w:rsidRPr="00284985">
              <w:rPr>
                <w:rFonts w:ascii="Tahoma" w:hAnsi="Tahoma" w:cs="Tahoma"/>
                <w:color w:val="000080"/>
              </w:rPr>
              <w:t>megajándékozott</w:t>
            </w:r>
          </w:p>
        </w:tc>
      </w:tr>
    </w:tbl>
    <w:p w:rsidR="00F9585D" w:rsidRPr="00284985" w:rsidRDefault="00F9585D" w:rsidP="00F9585D">
      <w:pPr>
        <w:tabs>
          <w:tab w:val="center" w:pos="1800"/>
          <w:tab w:val="center" w:pos="6840"/>
        </w:tabs>
        <w:rPr>
          <w:rFonts w:ascii="Tahoma" w:hAnsi="Tahoma" w:cs="Tahoma"/>
          <w:color w:val="000080"/>
        </w:rPr>
      </w:pPr>
    </w:p>
    <w:tbl>
      <w:tblPr>
        <w:tblW w:w="0" w:type="auto"/>
        <w:jc w:val="center"/>
        <w:tblLook w:val="01E0" w:firstRow="1" w:lastRow="1" w:firstColumn="1" w:lastColumn="1" w:noHBand="0" w:noVBand="0"/>
      </w:tblPr>
      <w:tblGrid>
        <w:gridCol w:w="4533"/>
        <w:gridCol w:w="4539"/>
      </w:tblGrid>
      <w:tr w:rsidR="00F9585D" w:rsidRPr="00284985" w:rsidTr="001A7835">
        <w:trPr>
          <w:jc w:val="center"/>
        </w:trPr>
        <w:tc>
          <w:tcPr>
            <w:tcW w:w="4606" w:type="dxa"/>
          </w:tcPr>
          <w:p w:rsidR="00F9585D" w:rsidRPr="00284985" w:rsidRDefault="00F9585D" w:rsidP="001A7835">
            <w:pPr>
              <w:rPr>
                <w:rFonts w:ascii="Tahoma" w:hAnsi="Tahoma" w:cs="Tahoma"/>
                <w:bCs/>
                <w:color w:val="000080"/>
                <w:sz w:val="20"/>
              </w:rPr>
            </w:pPr>
            <w:r w:rsidRPr="00284985">
              <w:rPr>
                <w:rFonts w:ascii="Tahoma" w:hAnsi="Tahoma" w:cs="Tahoma"/>
                <w:bCs/>
                <w:color w:val="000080"/>
                <w:sz w:val="20"/>
              </w:rPr>
              <w:t xml:space="preserve">Készítettem és ellenjegyzem, azzal, hogy az ellenjegyzés a Parókai vonatkozásában az Üttv. 44.§ (1) bekezdés </w:t>
            </w:r>
            <w:r w:rsidRPr="00284985">
              <w:rPr>
                <w:rFonts w:ascii="Tahoma" w:hAnsi="Tahoma" w:cs="Tahoma"/>
                <w:bCs/>
                <w:i/>
                <w:iCs/>
                <w:color w:val="000080"/>
                <w:sz w:val="20"/>
              </w:rPr>
              <w:t>c)</w:t>
            </w:r>
            <w:r w:rsidRPr="00284985">
              <w:rPr>
                <w:rFonts w:ascii="Tahoma" w:hAnsi="Tahoma" w:cs="Tahoma"/>
                <w:bCs/>
                <w:color w:val="000080"/>
                <w:sz w:val="20"/>
              </w:rPr>
              <w:t xml:space="preserve"> és </w:t>
            </w:r>
            <w:r w:rsidRPr="00284985">
              <w:rPr>
                <w:rFonts w:ascii="Tahoma" w:hAnsi="Tahoma" w:cs="Tahoma"/>
                <w:bCs/>
                <w:i/>
                <w:iCs/>
                <w:color w:val="000080"/>
                <w:sz w:val="20"/>
              </w:rPr>
              <w:t>d)</w:t>
            </w:r>
            <w:r w:rsidRPr="00284985">
              <w:rPr>
                <w:rFonts w:ascii="Tahoma" w:hAnsi="Tahoma" w:cs="Tahoma"/>
                <w:bCs/>
                <w:color w:val="000080"/>
                <w:sz w:val="20"/>
              </w:rPr>
              <w:t xml:space="preserve"> pontjában foglaltak tanúsítására nem terjed ki:</w:t>
            </w:r>
          </w:p>
          <w:p w:rsidR="00F9585D" w:rsidRPr="00284985" w:rsidRDefault="00F9585D" w:rsidP="001A7835">
            <w:pPr>
              <w:jc w:val="center"/>
              <w:rPr>
                <w:rFonts w:ascii="Tahoma" w:hAnsi="Tahoma" w:cs="Tahoma"/>
                <w:bCs/>
                <w:color w:val="000080"/>
                <w:sz w:val="20"/>
              </w:rPr>
            </w:pPr>
            <w:r w:rsidRPr="00284985">
              <w:rPr>
                <w:rFonts w:ascii="Tahoma" w:hAnsi="Tahoma" w:cs="Tahoma"/>
                <w:bCs/>
                <w:color w:val="000080"/>
                <w:sz w:val="20"/>
              </w:rPr>
              <w:t xml:space="preserve">………………, </w:t>
            </w:r>
            <w:r w:rsidRPr="00284985">
              <w:rPr>
                <w:rFonts w:ascii="Tahoma" w:hAnsi="Tahoma" w:cs="Tahoma"/>
                <w:color w:val="000080"/>
                <w:sz w:val="20"/>
              </w:rPr>
              <w:t>2025. ………. hó……napján</w:t>
            </w:r>
          </w:p>
        </w:tc>
        <w:tc>
          <w:tcPr>
            <w:tcW w:w="4606" w:type="dxa"/>
          </w:tcPr>
          <w:p w:rsidR="00F9585D" w:rsidRPr="00284985" w:rsidRDefault="00F9585D" w:rsidP="001A7835">
            <w:pPr>
              <w:rPr>
                <w:rFonts w:ascii="Tahoma" w:hAnsi="Tahoma" w:cs="Tahoma"/>
                <w:color w:val="000080"/>
                <w:sz w:val="20"/>
              </w:rPr>
            </w:pPr>
            <w:r w:rsidRPr="00284985">
              <w:rPr>
                <w:rFonts w:ascii="Tahoma" w:hAnsi="Tahoma" w:cs="Tahoma"/>
                <w:color w:val="000080"/>
                <w:sz w:val="20"/>
              </w:rPr>
              <w:t xml:space="preserve">Az okiratot az ügyvédi tevékenységről szóló 2017. évi LXXVIII. törvény rendelkezéseinek megfelelően szerkesztettem és a mai napon ellenjegyzem azzal, hogy jelen okirat a hivatkozott törvény 43. § (4) bekezdése szerint készült olyan okirat, melynek lapjait úgy fűztem össze, hogy az az okirat sérelme nélkül nem megbontható. Az ellenjegyzés az Önkormányzat vonatkozásában az Üttv. 44.§ (1) </w:t>
            </w:r>
            <w:r w:rsidRPr="00284985">
              <w:rPr>
                <w:rFonts w:ascii="Tahoma" w:hAnsi="Tahoma" w:cs="Tahoma"/>
                <w:i/>
                <w:iCs/>
                <w:color w:val="000080"/>
                <w:sz w:val="20"/>
              </w:rPr>
              <w:t>c)</w:t>
            </w:r>
            <w:r w:rsidRPr="00284985">
              <w:rPr>
                <w:rFonts w:ascii="Tahoma" w:hAnsi="Tahoma" w:cs="Tahoma"/>
                <w:color w:val="000080"/>
                <w:sz w:val="20"/>
              </w:rPr>
              <w:t xml:space="preserve"> és </w:t>
            </w:r>
            <w:r w:rsidRPr="00284985">
              <w:rPr>
                <w:rFonts w:ascii="Tahoma" w:hAnsi="Tahoma" w:cs="Tahoma"/>
                <w:i/>
                <w:iCs/>
                <w:color w:val="000080"/>
                <w:sz w:val="20"/>
              </w:rPr>
              <w:t>d)</w:t>
            </w:r>
            <w:r w:rsidRPr="00284985">
              <w:rPr>
                <w:rFonts w:ascii="Tahoma" w:hAnsi="Tahoma" w:cs="Tahoma"/>
                <w:color w:val="000080"/>
                <w:sz w:val="20"/>
              </w:rPr>
              <w:t xml:space="preserve"> pontjában foglaltak tanúsítására nem terjed ki:</w:t>
            </w:r>
          </w:p>
          <w:p w:rsidR="00F9585D" w:rsidRPr="00284985" w:rsidRDefault="00F9585D" w:rsidP="001A7835">
            <w:pPr>
              <w:jc w:val="center"/>
              <w:rPr>
                <w:rFonts w:ascii="Tahoma" w:hAnsi="Tahoma" w:cs="Tahoma"/>
                <w:color w:val="000080"/>
                <w:sz w:val="20"/>
              </w:rPr>
            </w:pPr>
            <w:r w:rsidRPr="00284985">
              <w:rPr>
                <w:rFonts w:ascii="Tahoma" w:hAnsi="Tahoma" w:cs="Tahoma"/>
                <w:color w:val="000080"/>
                <w:sz w:val="20"/>
              </w:rPr>
              <w:t>……………, 2025. ….……..hó ……napján</w:t>
            </w:r>
          </w:p>
          <w:p w:rsidR="00F9585D" w:rsidRPr="00284985" w:rsidRDefault="00F9585D" w:rsidP="001A7835">
            <w:pPr>
              <w:jc w:val="center"/>
              <w:rPr>
                <w:rFonts w:ascii="Tahoma" w:hAnsi="Tahoma" w:cs="Tahoma"/>
                <w:color w:val="000080"/>
                <w:sz w:val="20"/>
              </w:rPr>
            </w:pPr>
          </w:p>
          <w:p w:rsidR="00F9585D" w:rsidRPr="00284985" w:rsidRDefault="00F9585D" w:rsidP="001A7835">
            <w:pPr>
              <w:jc w:val="center"/>
              <w:rPr>
                <w:rFonts w:ascii="Tahoma" w:hAnsi="Tahoma" w:cs="Tahoma"/>
                <w:color w:val="000080"/>
                <w:sz w:val="20"/>
              </w:rPr>
            </w:pPr>
          </w:p>
        </w:tc>
      </w:tr>
      <w:tr w:rsidR="00F9585D" w:rsidRPr="00284985" w:rsidTr="001A7835">
        <w:trPr>
          <w:jc w:val="center"/>
        </w:trPr>
        <w:tc>
          <w:tcPr>
            <w:tcW w:w="4606" w:type="dxa"/>
          </w:tcPr>
          <w:p w:rsidR="00F9585D" w:rsidRPr="00284985" w:rsidRDefault="00F9585D" w:rsidP="001A7835">
            <w:pPr>
              <w:rPr>
                <w:rFonts w:ascii="Tahoma" w:hAnsi="Tahoma" w:cs="Tahoma"/>
                <w:color w:val="000080"/>
                <w:sz w:val="20"/>
              </w:rPr>
            </w:pPr>
          </w:p>
          <w:p w:rsidR="00F9585D" w:rsidRPr="00284985" w:rsidRDefault="00F9585D" w:rsidP="001A7835">
            <w:pPr>
              <w:jc w:val="center"/>
              <w:rPr>
                <w:rFonts w:ascii="Tahoma" w:hAnsi="Tahoma" w:cs="Tahoma"/>
                <w:color w:val="000080"/>
                <w:sz w:val="20"/>
              </w:rPr>
            </w:pPr>
            <w:r w:rsidRPr="00284985">
              <w:rPr>
                <w:rFonts w:ascii="Tahoma" w:hAnsi="Tahoma" w:cs="Tahoma"/>
                <w:color w:val="000080"/>
                <w:sz w:val="20"/>
              </w:rPr>
              <w:t>………………</w:t>
            </w:r>
          </w:p>
        </w:tc>
        <w:tc>
          <w:tcPr>
            <w:tcW w:w="4606" w:type="dxa"/>
          </w:tcPr>
          <w:p w:rsidR="00F9585D" w:rsidRPr="00284985" w:rsidRDefault="00F9585D" w:rsidP="001A7835">
            <w:pPr>
              <w:rPr>
                <w:rFonts w:ascii="Tahoma" w:hAnsi="Tahoma" w:cs="Tahoma"/>
                <w:color w:val="000080"/>
                <w:sz w:val="20"/>
              </w:rPr>
            </w:pPr>
          </w:p>
          <w:p w:rsidR="00F9585D" w:rsidRPr="00284985" w:rsidRDefault="00F9585D" w:rsidP="001A7835">
            <w:pPr>
              <w:jc w:val="center"/>
              <w:rPr>
                <w:rFonts w:ascii="Tahoma" w:hAnsi="Tahoma" w:cs="Tahoma"/>
                <w:color w:val="000080"/>
                <w:sz w:val="20"/>
              </w:rPr>
            </w:pPr>
            <w:r w:rsidRPr="00284985">
              <w:rPr>
                <w:rFonts w:ascii="Tahoma" w:hAnsi="Tahoma" w:cs="Tahoma"/>
                <w:color w:val="000080"/>
                <w:sz w:val="20"/>
              </w:rPr>
              <w:t>…………………………</w:t>
            </w:r>
          </w:p>
        </w:tc>
      </w:tr>
      <w:tr w:rsidR="00F9585D" w:rsidRPr="00284985" w:rsidTr="001A7835">
        <w:trPr>
          <w:jc w:val="center"/>
        </w:trPr>
        <w:tc>
          <w:tcPr>
            <w:tcW w:w="4606" w:type="dxa"/>
          </w:tcPr>
          <w:p w:rsidR="00F9585D" w:rsidRPr="00284985" w:rsidRDefault="00F9585D" w:rsidP="001A7835">
            <w:pPr>
              <w:jc w:val="center"/>
              <w:rPr>
                <w:rFonts w:ascii="Tahoma" w:hAnsi="Tahoma" w:cs="Tahoma"/>
                <w:color w:val="000080"/>
                <w:sz w:val="20"/>
              </w:rPr>
            </w:pPr>
            <w:bookmarkStart w:id="5" w:name="_Hlk209610059"/>
            <w:r w:rsidRPr="00284985">
              <w:rPr>
                <w:rFonts w:ascii="Tahoma" w:hAnsi="Tahoma" w:cs="Tahoma"/>
                <w:color w:val="000080"/>
                <w:sz w:val="20"/>
              </w:rPr>
              <w:t>dr. Kónya Norbert jogtanácsos</w:t>
            </w:r>
            <w:bookmarkEnd w:id="5"/>
          </w:p>
        </w:tc>
        <w:tc>
          <w:tcPr>
            <w:tcW w:w="4606" w:type="dxa"/>
          </w:tcPr>
          <w:p w:rsidR="00F9585D" w:rsidRPr="00284985" w:rsidRDefault="00F9585D" w:rsidP="001A7835">
            <w:pPr>
              <w:jc w:val="center"/>
              <w:rPr>
                <w:rFonts w:ascii="Tahoma" w:hAnsi="Tahoma" w:cs="Tahoma"/>
                <w:color w:val="000080"/>
                <w:sz w:val="20"/>
              </w:rPr>
            </w:pPr>
            <w:r w:rsidRPr="00284985">
              <w:rPr>
                <w:rFonts w:ascii="Tahoma" w:hAnsi="Tahoma" w:cs="Tahoma"/>
                <w:color w:val="000080"/>
                <w:sz w:val="20"/>
              </w:rPr>
              <w:t xml:space="preserve">Dr. Czifra Károly egyéni ügyvéd </w:t>
            </w:r>
          </w:p>
        </w:tc>
      </w:tr>
    </w:tbl>
    <w:p w:rsidR="00F9585D" w:rsidRPr="00284985" w:rsidRDefault="00F9585D" w:rsidP="00F9585D">
      <w:pPr>
        <w:tabs>
          <w:tab w:val="center" w:pos="1800"/>
          <w:tab w:val="center" w:pos="6840"/>
        </w:tabs>
        <w:rPr>
          <w:rFonts w:ascii="Tahoma" w:hAnsi="Tahoma" w:cs="Tahoma"/>
          <w:color w:val="000080"/>
        </w:rPr>
      </w:pPr>
    </w:p>
    <w:p w:rsidR="00F9585D" w:rsidRPr="00284985" w:rsidRDefault="00F9585D" w:rsidP="00F9585D">
      <w:pPr>
        <w:rPr>
          <w:color w:val="000080"/>
        </w:rPr>
      </w:pPr>
    </w:p>
    <w:p w:rsidR="00F9585D" w:rsidRDefault="00F9585D">
      <w:pPr>
        <w:overflowPunct/>
        <w:autoSpaceDE/>
        <w:autoSpaceDN/>
        <w:adjustRightInd/>
        <w:spacing w:after="160" w:line="259" w:lineRule="auto"/>
        <w:jc w:val="left"/>
      </w:pPr>
      <w:r>
        <w:br w:type="page"/>
      </w:r>
    </w:p>
    <w:p w:rsidR="00F9585D" w:rsidRPr="003E052D" w:rsidRDefault="00F9585D" w:rsidP="00F9585D">
      <w:pPr>
        <w:rPr>
          <w:rFonts w:ascii="Tahoma" w:hAnsi="Tahoma" w:cs="Tahoma"/>
          <w:color w:val="000080"/>
        </w:rPr>
      </w:pPr>
      <w:r w:rsidRPr="003E052D">
        <w:rPr>
          <w:rFonts w:ascii="Tahoma" w:hAnsi="Tahoma" w:cs="Tahoma"/>
          <w:color w:val="000080"/>
        </w:rPr>
        <w:lastRenderedPageBreak/>
        <w:t xml:space="preserve">Melléklet a </w:t>
      </w:r>
      <w:r>
        <w:rPr>
          <w:rFonts w:ascii="Tahoma" w:hAnsi="Tahoma" w:cs="Tahoma"/>
          <w:color w:val="000080"/>
        </w:rPr>
        <w:t>408</w:t>
      </w:r>
      <w:r w:rsidRPr="003E052D">
        <w:rPr>
          <w:rFonts w:ascii="Tahoma" w:hAnsi="Tahoma" w:cs="Tahoma"/>
          <w:color w:val="000080"/>
        </w:rPr>
        <w:t>/2025. (</w:t>
      </w:r>
      <w:r>
        <w:rPr>
          <w:rFonts w:ascii="Tahoma" w:hAnsi="Tahoma" w:cs="Tahoma"/>
          <w:color w:val="000080"/>
        </w:rPr>
        <w:t>X.30.</w:t>
      </w:r>
      <w:r w:rsidRPr="003E052D">
        <w:rPr>
          <w:rFonts w:ascii="Tahoma" w:hAnsi="Tahoma" w:cs="Tahoma"/>
          <w:color w:val="000080"/>
        </w:rPr>
        <w:t>) határozathoz</w:t>
      </w:r>
    </w:p>
    <w:p w:rsidR="00F9585D" w:rsidRPr="003E052D" w:rsidRDefault="00F9585D" w:rsidP="00F9585D">
      <w:pPr>
        <w:rPr>
          <w:rFonts w:ascii="Tahoma" w:hAnsi="Tahoma" w:cs="Tahoma"/>
          <w:color w:val="000080"/>
        </w:rPr>
      </w:pPr>
    </w:p>
    <w:p w:rsidR="00F9585D" w:rsidRPr="003E052D" w:rsidRDefault="00F9585D" w:rsidP="00F9585D">
      <w:pPr>
        <w:rPr>
          <w:rFonts w:ascii="Outfit" w:hAnsi="Outfit" w:cs="Tahoma"/>
          <w:b/>
          <w:iCs/>
          <w:color w:val="000080"/>
          <w:sz w:val="19"/>
          <w:szCs w:val="19"/>
          <w:highlight w:val="yellow"/>
        </w:rPr>
      </w:pPr>
      <w:r w:rsidRPr="003E052D">
        <w:rPr>
          <w:rFonts w:ascii="Outfit" w:hAnsi="Outfit" w:cs="Tahoma"/>
          <w:iCs/>
          <w:color w:val="000080"/>
          <w:sz w:val="19"/>
          <w:szCs w:val="19"/>
        </w:rPr>
        <w:t xml:space="preserve">A Társaság egyedüli tagja rögzíti, hogy a 2025. október 30. napján elfogadott </w:t>
      </w:r>
      <w:r w:rsidRPr="003E052D">
        <w:rPr>
          <w:rFonts w:ascii="Outfit" w:hAnsi="Outfit" w:cs="Tahoma"/>
          <w:b/>
          <w:iCs/>
          <w:color w:val="000080"/>
          <w:sz w:val="19"/>
          <w:szCs w:val="19"/>
        </w:rPr>
        <w:t xml:space="preserve">2/2025. (X.30.) számú alapítói határozattal </w:t>
      </w:r>
      <w:r w:rsidRPr="003E052D">
        <w:rPr>
          <w:rFonts w:ascii="Outfit" w:hAnsi="Outfit" w:cs="Tahoma"/>
          <w:iCs/>
          <w:color w:val="000080"/>
          <w:sz w:val="19"/>
          <w:szCs w:val="19"/>
        </w:rPr>
        <w:t>a Társaság Alapító Okiratát módosította. A társaság tagja rögzíti, hogy a jelen okiratban rögzített új tartalmú alapító okirat egyben változásokkal egységes szerkezetbe foglalt létesítő okiratnak is minősül azzal, hogy a módosítások jelölése dőlt betűvel történik.</w:t>
      </w:r>
    </w:p>
    <w:p w:rsidR="00F9585D" w:rsidRPr="003E052D" w:rsidRDefault="00F9585D" w:rsidP="00F9585D">
      <w:pPr>
        <w:jc w:val="center"/>
        <w:rPr>
          <w:rFonts w:ascii="Outfit" w:hAnsi="Outfit" w:cs="Tahoma"/>
          <w:b/>
          <w:iCs/>
          <w:color w:val="000080"/>
          <w:sz w:val="19"/>
          <w:szCs w:val="19"/>
        </w:rPr>
      </w:pPr>
    </w:p>
    <w:p w:rsidR="00F9585D" w:rsidRPr="003E052D" w:rsidRDefault="00F9585D" w:rsidP="00F9585D">
      <w:pPr>
        <w:jc w:val="center"/>
        <w:rPr>
          <w:rFonts w:ascii="Outfit" w:hAnsi="Outfit" w:cs="Tahoma"/>
          <w:b/>
          <w:iCs/>
          <w:color w:val="000080"/>
          <w:sz w:val="19"/>
          <w:szCs w:val="19"/>
        </w:rPr>
      </w:pPr>
      <w:r w:rsidRPr="003E052D">
        <w:rPr>
          <w:rFonts w:ascii="Outfit" w:hAnsi="Outfit" w:cs="Tahoma"/>
          <w:b/>
          <w:iCs/>
          <w:color w:val="000080"/>
          <w:sz w:val="19"/>
          <w:szCs w:val="19"/>
        </w:rPr>
        <w:t xml:space="preserve">A </w:t>
      </w:r>
      <w:r w:rsidRPr="003E052D">
        <w:rPr>
          <w:rFonts w:ascii="Outfit" w:hAnsi="Outfit" w:cs="Tahoma"/>
          <w:b/>
          <w:bCs/>
          <w:iCs/>
          <w:color w:val="000080"/>
          <w:sz w:val="19"/>
          <w:szCs w:val="19"/>
        </w:rPr>
        <w:t xml:space="preserve">Veszprémi Programiroda </w:t>
      </w:r>
      <w:r w:rsidRPr="003E052D">
        <w:rPr>
          <w:rFonts w:ascii="Outfit" w:hAnsi="Outfit" w:cs="Tahoma"/>
          <w:b/>
          <w:iCs/>
          <w:color w:val="000080"/>
          <w:sz w:val="19"/>
          <w:szCs w:val="19"/>
        </w:rPr>
        <w:t>Rendezvényszervező és Kulturális Szolgáltató</w:t>
      </w:r>
    </w:p>
    <w:p w:rsidR="00F9585D" w:rsidRPr="003E052D" w:rsidRDefault="00F9585D" w:rsidP="00F9585D">
      <w:pPr>
        <w:jc w:val="center"/>
        <w:rPr>
          <w:rFonts w:ascii="Outfit" w:hAnsi="Outfit" w:cs="Tahoma"/>
          <w:b/>
          <w:iCs/>
          <w:color w:val="000080"/>
          <w:sz w:val="19"/>
          <w:szCs w:val="19"/>
        </w:rPr>
      </w:pPr>
      <w:r w:rsidRPr="003E052D">
        <w:rPr>
          <w:rFonts w:ascii="Outfit" w:hAnsi="Outfit" w:cs="Tahoma"/>
          <w:b/>
          <w:iCs/>
          <w:color w:val="000080"/>
          <w:sz w:val="19"/>
          <w:szCs w:val="19"/>
        </w:rPr>
        <w:t>Korlátolt Felelősségű Társaság</w:t>
      </w:r>
    </w:p>
    <w:p w:rsidR="00F9585D" w:rsidRPr="003E052D" w:rsidRDefault="00F9585D" w:rsidP="00F9585D">
      <w:pPr>
        <w:rPr>
          <w:rFonts w:ascii="Outfit" w:hAnsi="Outfit" w:cs="Tahoma"/>
          <w:b/>
          <w:iCs/>
          <w:color w:val="000080"/>
          <w:sz w:val="19"/>
          <w:szCs w:val="19"/>
        </w:rPr>
      </w:pPr>
    </w:p>
    <w:p w:rsidR="00F9585D" w:rsidRPr="003E052D" w:rsidRDefault="00F9585D" w:rsidP="00F9585D">
      <w:pPr>
        <w:jc w:val="center"/>
        <w:rPr>
          <w:rFonts w:ascii="Outfit" w:hAnsi="Outfit" w:cs="Tahoma"/>
          <w:b/>
          <w:iCs/>
          <w:color w:val="000080"/>
          <w:sz w:val="19"/>
          <w:szCs w:val="19"/>
        </w:rPr>
      </w:pPr>
      <w:r w:rsidRPr="003E052D">
        <w:rPr>
          <w:rFonts w:ascii="Outfit" w:hAnsi="Outfit" w:cs="Tahoma"/>
          <w:b/>
          <w:iCs/>
          <w:color w:val="000080"/>
          <w:sz w:val="19"/>
          <w:szCs w:val="19"/>
        </w:rPr>
        <w:t>ALAPÍTÓ OKIRATA</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Alulírott alapító, a Polgári Törvénykönyvről szóló 2013. évi V. törvény (Ptk.) rendelkezéseinek megfelelően a következők szerint állapítja meg az alábbi egyszemélyes korlátolt felelősségű társaság alapító okiratát:</w:t>
      </w:r>
    </w:p>
    <w:p w:rsidR="00F9585D" w:rsidRPr="003E052D" w:rsidRDefault="00F9585D" w:rsidP="00F9585D">
      <w:pPr>
        <w:rPr>
          <w:rFonts w:ascii="Outfit" w:hAnsi="Outfit" w:cs="Tahoma"/>
          <w:b/>
          <w:iCs/>
          <w:color w:val="000080"/>
          <w:sz w:val="19"/>
          <w:szCs w:val="19"/>
        </w:rPr>
      </w:pPr>
    </w:p>
    <w:p w:rsidR="00F9585D" w:rsidRPr="003E052D" w:rsidRDefault="00F9585D" w:rsidP="00F9585D">
      <w:pPr>
        <w:rPr>
          <w:rFonts w:ascii="Outfit" w:hAnsi="Outfit" w:cs="Tahoma"/>
          <w:b/>
          <w:iCs/>
          <w:color w:val="000080"/>
          <w:sz w:val="19"/>
          <w:szCs w:val="19"/>
        </w:rPr>
      </w:pPr>
      <w:r w:rsidRPr="003E052D">
        <w:rPr>
          <w:rFonts w:ascii="Outfit" w:hAnsi="Outfit" w:cs="Tahoma"/>
          <w:b/>
          <w:iCs/>
          <w:color w:val="000080"/>
          <w:sz w:val="19"/>
          <w:szCs w:val="19"/>
        </w:rPr>
        <w:t>1. A Társaság cégformája</w:t>
      </w:r>
    </w:p>
    <w:p w:rsidR="00F9585D" w:rsidRPr="003E052D" w:rsidRDefault="00F9585D" w:rsidP="00F9585D">
      <w:pPr>
        <w:ind w:left="786"/>
        <w:rPr>
          <w:rFonts w:ascii="Outfit" w:hAnsi="Outfit" w:cs="Tahoma"/>
          <w:b/>
          <w:iCs/>
          <w:color w:val="000080"/>
          <w:sz w:val="19"/>
          <w:szCs w:val="19"/>
        </w:rPr>
      </w:pP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Korlátolt felelősségű társaság</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b/>
          <w:iCs/>
          <w:color w:val="000080"/>
          <w:sz w:val="19"/>
          <w:szCs w:val="19"/>
        </w:rPr>
      </w:pPr>
      <w:r w:rsidRPr="003E052D">
        <w:rPr>
          <w:rFonts w:ascii="Outfit" w:hAnsi="Outfit" w:cs="Tahoma"/>
          <w:b/>
          <w:iCs/>
          <w:color w:val="000080"/>
          <w:sz w:val="19"/>
          <w:szCs w:val="19"/>
        </w:rPr>
        <w:t>2. A Társaság cégneve</w:t>
      </w:r>
    </w:p>
    <w:p w:rsidR="00F9585D" w:rsidRPr="003E052D" w:rsidRDefault="00F9585D" w:rsidP="00F9585D">
      <w:pPr>
        <w:ind w:left="426"/>
        <w:rPr>
          <w:rFonts w:ascii="Outfit" w:hAnsi="Outfit" w:cs="Tahoma"/>
          <w:iCs/>
          <w:color w:val="000080"/>
          <w:sz w:val="19"/>
          <w:szCs w:val="19"/>
        </w:rPr>
      </w:pPr>
    </w:p>
    <w:p w:rsidR="00F9585D" w:rsidRPr="003E052D" w:rsidRDefault="00F9585D" w:rsidP="00F9585D">
      <w:pPr>
        <w:rPr>
          <w:rFonts w:ascii="Outfit" w:hAnsi="Outfit" w:cs="Tahoma"/>
          <w:iCs/>
          <w:color w:val="000080"/>
          <w:sz w:val="19"/>
          <w:szCs w:val="19"/>
        </w:rPr>
      </w:pPr>
      <w:r w:rsidRPr="003E052D">
        <w:rPr>
          <w:rFonts w:ascii="Outfit" w:hAnsi="Outfit" w:cs="Tahoma"/>
          <w:bCs/>
          <w:iCs/>
          <w:color w:val="000080"/>
          <w:sz w:val="19"/>
          <w:szCs w:val="19"/>
        </w:rPr>
        <w:t xml:space="preserve">Veszprémi Programiroda </w:t>
      </w:r>
      <w:r w:rsidRPr="003E052D">
        <w:rPr>
          <w:rFonts w:ascii="Outfit" w:hAnsi="Outfit" w:cs="Tahoma"/>
          <w:iCs/>
          <w:color w:val="000080"/>
          <w:sz w:val="19"/>
          <w:szCs w:val="19"/>
        </w:rPr>
        <w:t>Rendezvényszervező és Kulturális Szolgáltató Korlátolt Felelősségű Társaság</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A Társaság rövidített neve: Veszprémi Programiroda Kft.</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b/>
          <w:iCs/>
          <w:color w:val="000080"/>
          <w:sz w:val="19"/>
          <w:szCs w:val="19"/>
        </w:rPr>
      </w:pPr>
      <w:r w:rsidRPr="003E052D">
        <w:rPr>
          <w:rFonts w:ascii="Outfit" w:hAnsi="Outfit" w:cs="Tahoma"/>
          <w:b/>
          <w:iCs/>
          <w:color w:val="000080"/>
          <w:sz w:val="19"/>
          <w:szCs w:val="19"/>
        </w:rPr>
        <w:t>3. A Társaság székhelye</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Székhely: 8200 Veszprém, Óváros tér 9.</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b/>
          <w:iCs/>
          <w:color w:val="000080"/>
          <w:sz w:val="19"/>
          <w:szCs w:val="19"/>
        </w:rPr>
      </w:pPr>
      <w:r w:rsidRPr="003E052D">
        <w:rPr>
          <w:rFonts w:ascii="Outfit" w:hAnsi="Outfit" w:cs="Tahoma"/>
          <w:b/>
          <w:iCs/>
          <w:color w:val="000080"/>
          <w:sz w:val="19"/>
          <w:szCs w:val="19"/>
        </w:rPr>
        <w:t>4. A Társaság telephelye</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Telephely: 8200 Veszprém, Brusznyai Árpád utca 2.</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b/>
          <w:iCs/>
          <w:color w:val="000080"/>
          <w:sz w:val="19"/>
          <w:szCs w:val="19"/>
        </w:rPr>
      </w:pPr>
      <w:r w:rsidRPr="003E052D">
        <w:rPr>
          <w:rFonts w:ascii="Outfit" w:hAnsi="Outfit" w:cs="Tahoma"/>
          <w:b/>
          <w:iCs/>
          <w:color w:val="000080"/>
          <w:sz w:val="19"/>
          <w:szCs w:val="19"/>
        </w:rPr>
        <w:t>5. A Társaság alapítója, tulajdonosa:</w:t>
      </w:r>
    </w:p>
    <w:p w:rsidR="00F9585D" w:rsidRPr="003E052D" w:rsidRDefault="00F9585D" w:rsidP="00F9585D">
      <w:pPr>
        <w:rPr>
          <w:rFonts w:ascii="Outfit" w:hAnsi="Outfit" w:cs="Tahoma"/>
          <w:b/>
          <w:iCs/>
          <w:color w:val="000080"/>
          <w:sz w:val="19"/>
          <w:szCs w:val="19"/>
        </w:rPr>
      </w:pP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 xml:space="preserve">Veszprém Megyei Jogú Város Önkormányzata </w:t>
      </w: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Székhely: Veszprém, Óváros tér 9.</w:t>
      </w: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Törzsszám: 430003000</w:t>
      </w: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Képviselő: Porga Gyula polgármester</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b/>
          <w:iCs/>
          <w:color w:val="000080"/>
          <w:sz w:val="19"/>
          <w:szCs w:val="19"/>
        </w:rPr>
      </w:pPr>
      <w:r w:rsidRPr="003E052D">
        <w:rPr>
          <w:rFonts w:ascii="Outfit" w:hAnsi="Outfit" w:cs="Tahoma"/>
          <w:b/>
          <w:iCs/>
          <w:color w:val="000080"/>
          <w:sz w:val="19"/>
          <w:szCs w:val="19"/>
        </w:rPr>
        <w:t>6. A Társaság tevékenységi körei</w:t>
      </w:r>
    </w:p>
    <w:p w:rsidR="00F9585D" w:rsidRPr="003E052D" w:rsidRDefault="00F9585D" w:rsidP="00F9585D">
      <w:pPr>
        <w:rPr>
          <w:rFonts w:ascii="Outfit" w:hAnsi="Outfit" w:cs="Tahoma"/>
          <w:b/>
          <w:iCs/>
          <w:color w:val="000080"/>
          <w:sz w:val="19"/>
          <w:szCs w:val="19"/>
        </w:rPr>
      </w:pPr>
    </w:p>
    <w:p w:rsidR="00F9585D" w:rsidRPr="003E052D" w:rsidRDefault="00F9585D" w:rsidP="00F9585D">
      <w:pPr>
        <w:rPr>
          <w:rFonts w:ascii="Outfit" w:hAnsi="Outfit" w:cs="Tahoma"/>
          <w:b/>
          <w:iCs/>
          <w:color w:val="000080"/>
          <w:sz w:val="19"/>
          <w:szCs w:val="19"/>
        </w:rPr>
      </w:pPr>
      <w:r w:rsidRPr="003E052D">
        <w:rPr>
          <w:rFonts w:ascii="Outfit" w:hAnsi="Outfit" w:cs="Tahoma"/>
          <w:b/>
          <w:iCs/>
          <w:color w:val="000080"/>
          <w:sz w:val="19"/>
          <w:szCs w:val="19"/>
        </w:rPr>
        <w:t>A Társaság főtevékenysége:</w:t>
      </w:r>
    </w:p>
    <w:p w:rsidR="00F9585D" w:rsidRPr="003E052D" w:rsidRDefault="00F9585D" w:rsidP="00F9585D">
      <w:pPr>
        <w:rPr>
          <w:rFonts w:ascii="Outfit" w:hAnsi="Outfit" w:cs="Tahoma"/>
          <w:iCs/>
          <w:color w:val="000080"/>
          <w:sz w:val="19"/>
          <w:szCs w:val="19"/>
        </w:rPr>
      </w:pPr>
    </w:p>
    <w:tbl>
      <w:tblPr>
        <w:tblW w:w="4504" w:type="pct"/>
        <w:shd w:val="clear" w:color="auto" w:fill="FFFFFF"/>
        <w:tblCellMar>
          <w:top w:w="12" w:type="dxa"/>
          <w:left w:w="12" w:type="dxa"/>
          <w:bottom w:w="12" w:type="dxa"/>
          <w:right w:w="12" w:type="dxa"/>
        </w:tblCellMar>
        <w:tblLook w:val="04A0" w:firstRow="1" w:lastRow="0" w:firstColumn="1" w:lastColumn="0" w:noHBand="0" w:noVBand="1"/>
      </w:tblPr>
      <w:tblGrid>
        <w:gridCol w:w="8172"/>
      </w:tblGrid>
      <w:tr w:rsidR="00F9585D" w:rsidRPr="003E052D" w:rsidTr="001A7835">
        <w:trPr>
          <w:trHeight w:val="421"/>
        </w:trPr>
        <w:tc>
          <w:tcPr>
            <w:tcW w:w="0" w:type="auto"/>
            <w:shd w:val="clear" w:color="auto" w:fill="FFFFFF"/>
            <w:tcMar>
              <w:top w:w="0" w:type="dxa"/>
              <w:left w:w="0" w:type="dxa"/>
              <w:bottom w:w="0" w:type="dxa"/>
              <w:right w:w="0" w:type="dxa"/>
            </w:tcMar>
            <w:hideMark/>
          </w:tcPr>
          <w:tbl>
            <w:tblPr>
              <w:tblW w:w="0" w:type="auto"/>
              <w:tblCellMar>
                <w:left w:w="0" w:type="dxa"/>
                <w:right w:w="0" w:type="dxa"/>
              </w:tblCellMar>
              <w:tblLook w:val="04A0" w:firstRow="1" w:lastRow="0" w:firstColumn="1" w:lastColumn="0" w:noHBand="0" w:noVBand="1"/>
            </w:tblPr>
            <w:tblGrid>
              <w:gridCol w:w="3402"/>
              <w:gridCol w:w="4770"/>
            </w:tblGrid>
            <w:tr w:rsidR="00F9585D" w:rsidRPr="003E052D" w:rsidTr="001A7835">
              <w:trPr>
                <w:trHeight w:val="284"/>
              </w:trPr>
              <w:tc>
                <w:tcPr>
                  <w:tcW w:w="3402" w:type="dxa"/>
                  <w:hideMark/>
                </w:tcPr>
                <w:p w:rsidR="00F9585D" w:rsidRPr="003E052D" w:rsidRDefault="00F9585D" w:rsidP="001A7835">
                  <w:pPr>
                    <w:rPr>
                      <w:rFonts w:ascii="Outfit" w:hAnsi="Outfit" w:cs="Tahoma"/>
                      <w:bCs/>
                      <w:i/>
                      <w:iCs/>
                      <w:color w:val="000080"/>
                      <w:sz w:val="19"/>
                      <w:szCs w:val="19"/>
                    </w:rPr>
                  </w:pPr>
                  <w:r w:rsidRPr="003E052D">
                    <w:rPr>
                      <w:rFonts w:ascii="Outfit" w:hAnsi="Outfit" w:cs="Tahoma"/>
                      <w:bCs/>
                      <w:i/>
                      <w:iCs/>
                      <w:color w:val="000080"/>
                      <w:sz w:val="19"/>
                      <w:szCs w:val="19"/>
                    </w:rPr>
                    <w:t>9020 '25 Előadó-művészet</w:t>
                  </w:r>
                </w:p>
                <w:p w:rsidR="00F9585D" w:rsidRPr="003E052D" w:rsidRDefault="00F9585D" w:rsidP="001A7835">
                  <w:pPr>
                    <w:rPr>
                      <w:rFonts w:ascii="Outfit" w:hAnsi="Outfit" w:cs="Tahoma"/>
                      <w:bCs/>
                      <w:i/>
                      <w:iCs/>
                      <w:color w:val="000080"/>
                      <w:sz w:val="19"/>
                      <w:szCs w:val="19"/>
                    </w:rPr>
                  </w:pPr>
                </w:p>
                <w:p w:rsidR="00F9585D" w:rsidRPr="003E052D" w:rsidRDefault="00F9585D" w:rsidP="001A7835">
                  <w:pPr>
                    <w:rPr>
                      <w:rFonts w:ascii="Outfit" w:hAnsi="Outfit" w:cs="Tahoma"/>
                      <w:b/>
                      <w:i/>
                      <w:iCs/>
                      <w:color w:val="000080"/>
                      <w:sz w:val="19"/>
                      <w:szCs w:val="19"/>
                    </w:rPr>
                  </w:pPr>
                  <w:r w:rsidRPr="003E052D">
                    <w:rPr>
                      <w:rFonts w:ascii="Outfit" w:hAnsi="Outfit" w:cs="Tahoma"/>
                      <w:b/>
                      <w:i/>
                      <w:iCs/>
                      <w:color w:val="000080"/>
                      <w:sz w:val="19"/>
                      <w:szCs w:val="19"/>
                    </w:rPr>
                    <w:t>A Társaság egyéb tevékenységi körei:</w:t>
                  </w:r>
                </w:p>
                <w:p w:rsidR="00F9585D" w:rsidRPr="003E052D" w:rsidRDefault="00F9585D" w:rsidP="001A7835">
                  <w:pPr>
                    <w:rPr>
                      <w:rFonts w:ascii="Outfit" w:hAnsi="Outfit" w:cs="Tahoma"/>
                      <w:b/>
                      <w:i/>
                      <w:iCs/>
                      <w:color w:val="000080"/>
                      <w:sz w:val="19"/>
                      <w:szCs w:val="19"/>
                    </w:rPr>
                  </w:pPr>
                </w:p>
              </w:tc>
              <w:tc>
                <w:tcPr>
                  <w:tcW w:w="4770" w:type="dxa"/>
                  <w:hideMark/>
                </w:tcPr>
                <w:p w:rsidR="00F9585D" w:rsidRPr="003E052D" w:rsidRDefault="00F9585D" w:rsidP="001A7835">
                  <w:pPr>
                    <w:rPr>
                      <w:rFonts w:ascii="Outfit" w:hAnsi="Outfit" w:cs="Tahoma"/>
                      <w:bCs/>
                      <w:i/>
                      <w:iCs/>
                      <w:color w:val="000080"/>
                      <w:sz w:val="19"/>
                      <w:szCs w:val="19"/>
                    </w:rPr>
                  </w:pPr>
                </w:p>
                <w:p w:rsidR="00F9585D" w:rsidRPr="003E052D" w:rsidRDefault="00F9585D" w:rsidP="001A7835">
                  <w:pPr>
                    <w:rPr>
                      <w:rFonts w:ascii="Outfit" w:hAnsi="Outfit" w:cs="Tahoma"/>
                      <w:bCs/>
                      <w:i/>
                      <w:iCs/>
                      <w:color w:val="000080"/>
                      <w:sz w:val="19"/>
                      <w:szCs w:val="19"/>
                    </w:rPr>
                  </w:pPr>
                  <w:r w:rsidRPr="003E052D">
                    <w:rPr>
                      <w:rFonts w:ascii="Outfit" w:hAnsi="Outfit" w:cs="Tahoma"/>
                      <w:bCs/>
                      <w:i/>
                      <w:iCs/>
                      <w:color w:val="000080"/>
                      <w:sz w:val="19"/>
                      <w:szCs w:val="19"/>
                    </w:rPr>
                    <w:br/>
                  </w:r>
                </w:p>
              </w:tc>
            </w:tr>
          </w:tbl>
          <w:p w:rsidR="00F9585D" w:rsidRPr="003E052D" w:rsidRDefault="00F9585D" w:rsidP="001A7835">
            <w:pPr>
              <w:rPr>
                <w:rFonts w:ascii="Outfit" w:hAnsi="Outfit" w:cs="Tahoma"/>
                <w:bCs/>
                <w:i/>
                <w:iCs/>
                <w:color w:val="000080"/>
                <w:sz w:val="19"/>
                <w:szCs w:val="19"/>
              </w:rPr>
            </w:pPr>
          </w:p>
        </w:tc>
      </w:tr>
    </w:tbl>
    <w:p w:rsidR="00F9585D" w:rsidRPr="003E052D" w:rsidRDefault="00F9585D" w:rsidP="00F9585D">
      <w:pPr>
        <w:rPr>
          <w:rFonts w:ascii="Outfit" w:hAnsi="Outfit" w:cs="Tahoma"/>
          <w:bCs/>
          <w:i/>
          <w:iCs/>
          <w:vanish/>
          <w:color w:val="000080"/>
          <w:sz w:val="19"/>
          <w:szCs w:val="19"/>
        </w:rPr>
      </w:pPr>
    </w:p>
    <w:tbl>
      <w:tblPr>
        <w:tblW w:w="4504" w:type="pct"/>
        <w:shd w:val="clear" w:color="auto" w:fill="FFFFFF"/>
        <w:tblCellMar>
          <w:top w:w="12" w:type="dxa"/>
          <w:left w:w="12" w:type="dxa"/>
          <w:bottom w:w="12" w:type="dxa"/>
          <w:right w:w="12" w:type="dxa"/>
        </w:tblCellMar>
        <w:tblLook w:val="04A0" w:firstRow="1" w:lastRow="0" w:firstColumn="1" w:lastColumn="0" w:noHBand="0" w:noVBand="1"/>
      </w:tblPr>
      <w:tblGrid>
        <w:gridCol w:w="8172"/>
      </w:tblGrid>
      <w:tr w:rsidR="00F9585D" w:rsidRPr="003E052D" w:rsidTr="001A7835">
        <w:tc>
          <w:tcPr>
            <w:tcW w:w="0" w:type="auto"/>
            <w:shd w:val="clear" w:color="auto" w:fill="FFFFFF"/>
            <w:tcMar>
              <w:top w:w="0" w:type="dxa"/>
              <w:left w:w="0" w:type="dxa"/>
              <w:bottom w:w="0" w:type="dxa"/>
              <w:right w:w="0" w:type="dxa"/>
            </w:tcMar>
            <w:hideMark/>
          </w:tcPr>
          <w:tbl>
            <w:tblPr>
              <w:tblW w:w="0" w:type="auto"/>
              <w:tblCellMar>
                <w:left w:w="0" w:type="dxa"/>
                <w:right w:w="0" w:type="dxa"/>
              </w:tblCellMar>
              <w:tblLook w:val="04A0" w:firstRow="1" w:lastRow="0" w:firstColumn="1" w:lastColumn="0" w:noHBand="0" w:noVBand="1"/>
            </w:tblPr>
            <w:tblGrid>
              <w:gridCol w:w="900"/>
              <w:gridCol w:w="7180"/>
            </w:tblGrid>
            <w:tr w:rsidR="00F9585D" w:rsidRPr="003E052D" w:rsidTr="001A7835">
              <w:tc>
                <w:tcPr>
                  <w:tcW w:w="900" w:type="dxa"/>
                  <w:hideMark/>
                </w:tcPr>
                <w:p w:rsidR="00F9585D" w:rsidRPr="003E052D" w:rsidRDefault="00F9585D" w:rsidP="001A7835">
                  <w:pPr>
                    <w:rPr>
                      <w:rFonts w:ascii="Outfit" w:hAnsi="Outfit" w:cs="Tahoma"/>
                      <w:bCs/>
                      <w:i/>
                      <w:iCs/>
                      <w:color w:val="000080"/>
                      <w:sz w:val="19"/>
                      <w:szCs w:val="19"/>
                    </w:rPr>
                  </w:pPr>
                  <w:r w:rsidRPr="003E052D">
                    <w:rPr>
                      <w:rFonts w:ascii="Outfit" w:hAnsi="Outfit" w:cs="Tahoma"/>
                      <w:bCs/>
                      <w:i/>
                      <w:iCs/>
                      <w:color w:val="000080"/>
                      <w:sz w:val="19"/>
                      <w:szCs w:val="19"/>
                    </w:rPr>
                    <w:t>1820 '25</w:t>
                  </w:r>
                </w:p>
              </w:tc>
              <w:tc>
                <w:tcPr>
                  <w:tcW w:w="7180" w:type="dxa"/>
                  <w:hideMark/>
                </w:tcPr>
                <w:p w:rsidR="00F9585D" w:rsidRPr="003E052D" w:rsidRDefault="00F9585D" w:rsidP="001A7835">
                  <w:pPr>
                    <w:rPr>
                      <w:rFonts w:ascii="Outfit" w:hAnsi="Outfit" w:cs="Tahoma"/>
                      <w:bCs/>
                      <w:i/>
                      <w:iCs/>
                      <w:color w:val="000080"/>
                      <w:sz w:val="19"/>
                      <w:szCs w:val="19"/>
                    </w:rPr>
                  </w:pPr>
                  <w:r w:rsidRPr="003E052D">
                    <w:rPr>
                      <w:rFonts w:ascii="Outfit" w:hAnsi="Outfit" w:cs="Tahoma"/>
                      <w:bCs/>
                      <w:i/>
                      <w:iCs/>
                      <w:color w:val="000080"/>
                      <w:sz w:val="19"/>
                      <w:szCs w:val="19"/>
                    </w:rPr>
                    <w:t>Egyéb sokszorosítás</w:t>
                  </w:r>
                </w:p>
              </w:tc>
            </w:tr>
          </w:tbl>
          <w:p w:rsidR="00F9585D" w:rsidRPr="003E052D" w:rsidRDefault="00F9585D" w:rsidP="001A7835">
            <w:pPr>
              <w:rPr>
                <w:rFonts w:ascii="Outfit" w:hAnsi="Outfit" w:cs="Tahoma"/>
                <w:bCs/>
                <w:i/>
                <w:iCs/>
                <w:color w:val="000080"/>
                <w:sz w:val="19"/>
                <w:szCs w:val="19"/>
              </w:rPr>
            </w:pPr>
          </w:p>
        </w:tc>
      </w:tr>
    </w:tbl>
    <w:p w:rsidR="00F9585D" w:rsidRPr="003E052D" w:rsidRDefault="00F9585D" w:rsidP="00F9585D">
      <w:pPr>
        <w:rPr>
          <w:rFonts w:ascii="Outfit" w:hAnsi="Outfit" w:cs="Tahoma"/>
          <w:bCs/>
          <w:i/>
          <w:iCs/>
          <w:vanish/>
          <w:color w:val="000080"/>
          <w:sz w:val="19"/>
          <w:szCs w:val="19"/>
        </w:rPr>
      </w:pPr>
    </w:p>
    <w:tbl>
      <w:tblPr>
        <w:tblW w:w="4504" w:type="pct"/>
        <w:shd w:val="clear" w:color="auto" w:fill="FFFFFF"/>
        <w:tblCellMar>
          <w:top w:w="12" w:type="dxa"/>
          <w:left w:w="12" w:type="dxa"/>
          <w:bottom w:w="12" w:type="dxa"/>
          <w:right w:w="12" w:type="dxa"/>
        </w:tblCellMar>
        <w:tblLook w:val="04A0" w:firstRow="1" w:lastRow="0" w:firstColumn="1" w:lastColumn="0" w:noHBand="0" w:noVBand="1"/>
      </w:tblPr>
      <w:tblGrid>
        <w:gridCol w:w="8172"/>
      </w:tblGrid>
      <w:tr w:rsidR="00F9585D" w:rsidRPr="003E052D" w:rsidTr="001A7835">
        <w:tc>
          <w:tcPr>
            <w:tcW w:w="0" w:type="auto"/>
            <w:shd w:val="clear" w:color="auto" w:fill="FFFFFF"/>
            <w:tcMar>
              <w:top w:w="0" w:type="dxa"/>
              <w:left w:w="0" w:type="dxa"/>
              <w:bottom w:w="0" w:type="dxa"/>
              <w:right w:w="0" w:type="dxa"/>
            </w:tcMar>
            <w:hideMark/>
          </w:tcPr>
          <w:tbl>
            <w:tblPr>
              <w:tblW w:w="0" w:type="auto"/>
              <w:tblCellMar>
                <w:left w:w="0" w:type="dxa"/>
                <w:right w:w="0" w:type="dxa"/>
              </w:tblCellMar>
              <w:tblLook w:val="04A0" w:firstRow="1" w:lastRow="0" w:firstColumn="1" w:lastColumn="0" w:noHBand="0" w:noVBand="1"/>
            </w:tblPr>
            <w:tblGrid>
              <w:gridCol w:w="900"/>
              <w:gridCol w:w="7180"/>
            </w:tblGrid>
            <w:tr w:rsidR="00F9585D" w:rsidRPr="003E052D" w:rsidTr="001A7835">
              <w:tc>
                <w:tcPr>
                  <w:tcW w:w="900" w:type="dxa"/>
                  <w:hideMark/>
                </w:tcPr>
                <w:p w:rsidR="00F9585D" w:rsidRPr="003E052D" w:rsidRDefault="00F9585D" w:rsidP="001A7835">
                  <w:pPr>
                    <w:rPr>
                      <w:rFonts w:ascii="Outfit" w:hAnsi="Outfit" w:cs="Tahoma"/>
                      <w:bCs/>
                      <w:i/>
                      <w:iCs/>
                      <w:color w:val="000080"/>
                      <w:sz w:val="19"/>
                      <w:szCs w:val="19"/>
                    </w:rPr>
                  </w:pPr>
                  <w:r w:rsidRPr="003E052D">
                    <w:rPr>
                      <w:rFonts w:ascii="Outfit" w:hAnsi="Outfit" w:cs="Tahoma"/>
                      <w:bCs/>
                      <w:i/>
                      <w:iCs/>
                      <w:color w:val="000080"/>
                      <w:sz w:val="19"/>
                      <w:szCs w:val="19"/>
                    </w:rPr>
                    <w:t>4617 '25</w:t>
                  </w:r>
                </w:p>
              </w:tc>
              <w:tc>
                <w:tcPr>
                  <w:tcW w:w="7180" w:type="dxa"/>
                  <w:hideMark/>
                </w:tcPr>
                <w:p w:rsidR="00F9585D" w:rsidRPr="003E052D" w:rsidRDefault="00F9585D" w:rsidP="001A7835">
                  <w:pPr>
                    <w:rPr>
                      <w:rFonts w:ascii="Outfit" w:hAnsi="Outfit" w:cs="Tahoma"/>
                      <w:bCs/>
                      <w:i/>
                      <w:iCs/>
                      <w:color w:val="000080"/>
                      <w:sz w:val="19"/>
                      <w:szCs w:val="19"/>
                    </w:rPr>
                  </w:pPr>
                  <w:r w:rsidRPr="003E052D">
                    <w:rPr>
                      <w:rFonts w:ascii="Outfit" w:hAnsi="Outfit" w:cs="Tahoma"/>
                      <w:bCs/>
                      <w:i/>
                      <w:iCs/>
                      <w:color w:val="000080"/>
                      <w:sz w:val="19"/>
                      <w:szCs w:val="19"/>
                    </w:rPr>
                    <w:t>Élelmiszer, ital, dohányáru ügynöki nagykereskedelme</w:t>
                  </w:r>
                </w:p>
              </w:tc>
            </w:tr>
          </w:tbl>
          <w:p w:rsidR="00F9585D" w:rsidRPr="003E052D" w:rsidRDefault="00F9585D" w:rsidP="001A7835">
            <w:pPr>
              <w:rPr>
                <w:rFonts w:ascii="Outfit" w:hAnsi="Outfit" w:cs="Tahoma"/>
                <w:bCs/>
                <w:i/>
                <w:iCs/>
                <w:color w:val="000080"/>
                <w:sz w:val="19"/>
                <w:szCs w:val="19"/>
              </w:rPr>
            </w:pPr>
          </w:p>
        </w:tc>
      </w:tr>
    </w:tbl>
    <w:p w:rsidR="00F9585D" w:rsidRPr="003E052D" w:rsidRDefault="00F9585D" w:rsidP="00F9585D">
      <w:pPr>
        <w:rPr>
          <w:rFonts w:ascii="Outfit" w:hAnsi="Outfit" w:cs="Tahoma"/>
          <w:bCs/>
          <w:i/>
          <w:iCs/>
          <w:vanish/>
          <w:color w:val="000080"/>
          <w:sz w:val="19"/>
          <w:szCs w:val="19"/>
        </w:rPr>
      </w:pPr>
    </w:p>
    <w:tbl>
      <w:tblPr>
        <w:tblW w:w="4504" w:type="pct"/>
        <w:shd w:val="clear" w:color="auto" w:fill="FFFFFF"/>
        <w:tblCellMar>
          <w:top w:w="12" w:type="dxa"/>
          <w:left w:w="12" w:type="dxa"/>
          <w:bottom w:w="12" w:type="dxa"/>
          <w:right w:w="12" w:type="dxa"/>
        </w:tblCellMar>
        <w:tblLook w:val="04A0" w:firstRow="1" w:lastRow="0" w:firstColumn="1" w:lastColumn="0" w:noHBand="0" w:noVBand="1"/>
      </w:tblPr>
      <w:tblGrid>
        <w:gridCol w:w="8172"/>
      </w:tblGrid>
      <w:tr w:rsidR="00F9585D" w:rsidRPr="003E052D" w:rsidTr="001A7835">
        <w:tc>
          <w:tcPr>
            <w:tcW w:w="0" w:type="auto"/>
            <w:shd w:val="clear" w:color="auto" w:fill="FFFFFF"/>
            <w:tcMar>
              <w:top w:w="0" w:type="dxa"/>
              <w:left w:w="0" w:type="dxa"/>
              <w:bottom w:w="0" w:type="dxa"/>
              <w:right w:w="0" w:type="dxa"/>
            </w:tcMar>
            <w:hideMark/>
          </w:tcPr>
          <w:tbl>
            <w:tblPr>
              <w:tblW w:w="0" w:type="auto"/>
              <w:tblCellMar>
                <w:left w:w="0" w:type="dxa"/>
                <w:right w:w="0" w:type="dxa"/>
              </w:tblCellMar>
              <w:tblLook w:val="04A0" w:firstRow="1" w:lastRow="0" w:firstColumn="1" w:lastColumn="0" w:noHBand="0" w:noVBand="1"/>
            </w:tblPr>
            <w:tblGrid>
              <w:gridCol w:w="900"/>
              <w:gridCol w:w="7180"/>
            </w:tblGrid>
            <w:tr w:rsidR="00F9585D" w:rsidRPr="003E052D" w:rsidTr="001A7835">
              <w:tc>
                <w:tcPr>
                  <w:tcW w:w="900" w:type="dxa"/>
                  <w:hideMark/>
                </w:tcPr>
                <w:p w:rsidR="00F9585D" w:rsidRPr="003E052D" w:rsidRDefault="00F9585D" w:rsidP="001A7835">
                  <w:pPr>
                    <w:rPr>
                      <w:rFonts w:ascii="Outfit" w:hAnsi="Outfit" w:cs="Tahoma"/>
                      <w:bCs/>
                      <w:i/>
                      <w:iCs/>
                      <w:color w:val="000080"/>
                      <w:sz w:val="19"/>
                      <w:szCs w:val="19"/>
                    </w:rPr>
                  </w:pPr>
                  <w:r w:rsidRPr="003E052D">
                    <w:rPr>
                      <w:rFonts w:ascii="Outfit" w:hAnsi="Outfit" w:cs="Tahoma"/>
                      <w:bCs/>
                      <w:i/>
                      <w:iCs/>
                      <w:color w:val="000080"/>
                      <w:sz w:val="19"/>
                      <w:szCs w:val="19"/>
                    </w:rPr>
                    <w:t>4690 '25</w:t>
                  </w:r>
                </w:p>
              </w:tc>
              <w:tc>
                <w:tcPr>
                  <w:tcW w:w="7180" w:type="dxa"/>
                  <w:hideMark/>
                </w:tcPr>
                <w:p w:rsidR="00F9585D" w:rsidRPr="003E052D" w:rsidRDefault="00F9585D" w:rsidP="001A7835">
                  <w:pPr>
                    <w:rPr>
                      <w:rFonts w:ascii="Outfit" w:hAnsi="Outfit" w:cs="Tahoma"/>
                      <w:bCs/>
                      <w:i/>
                      <w:iCs/>
                      <w:color w:val="000080"/>
                      <w:sz w:val="19"/>
                      <w:szCs w:val="19"/>
                    </w:rPr>
                  </w:pPr>
                  <w:r w:rsidRPr="003E052D">
                    <w:rPr>
                      <w:rFonts w:ascii="Outfit" w:hAnsi="Outfit" w:cs="Tahoma"/>
                      <w:bCs/>
                      <w:i/>
                      <w:iCs/>
                      <w:color w:val="000080"/>
                      <w:sz w:val="19"/>
                      <w:szCs w:val="19"/>
                    </w:rPr>
                    <w:t>Vegyes termékkörű nagykereskedelem</w:t>
                  </w:r>
                </w:p>
              </w:tc>
            </w:tr>
          </w:tbl>
          <w:p w:rsidR="00F9585D" w:rsidRPr="003E052D" w:rsidRDefault="00F9585D" w:rsidP="001A7835">
            <w:pPr>
              <w:rPr>
                <w:rFonts w:ascii="Outfit" w:hAnsi="Outfit" w:cs="Tahoma"/>
                <w:bCs/>
                <w:i/>
                <w:iCs/>
                <w:color w:val="000080"/>
                <w:sz w:val="19"/>
                <w:szCs w:val="19"/>
              </w:rPr>
            </w:pPr>
          </w:p>
        </w:tc>
      </w:tr>
    </w:tbl>
    <w:p w:rsidR="00F9585D" w:rsidRPr="003E052D" w:rsidRDefault="00F9585D" w:rsidP="00F9585D">
      <w:pPr>
        <w:rPr>
          <w:rFonts w:ascii="Outfit" w:hAnsi="Outfit" w:cs="Tahoma"/>
          <w:bCs/>
          <w:i/>
          <w:iCs/>
          <w:vanish/>
          <w:color w:val="000080"/>
          <w:sz w:val="19"/>
          <w:szCs w:val="19"/>
        </w:rPr>
      </w:pPr>
    </w:p>
    <w:tbl>
      <w:tblPr>
        <w:tblW w:w="4504" w:type="pct"/>
        <w:shd w:val="clear" w:color="auto" w:fill="FFFFFF"/>
        <w:tblCellMar>
          <w:top w:w="12" w:type="dxa"/>
          <w:left w:w="12" w:type="dxa"/>
          <w:bottom w:w="12" w:type="dxa"/>
          <w:right w:w="12" w:type="dxa"/>
        </w:tblCellMar>
        <w:tblLook w:val="04A0" w:firstRow="1" w:lastRow="0" w:firstColumn="1" w:lastColumn="0" w:noHBand="0" w:noVBand="1"/>
      </w:tblPr>
      <w:tblGrid>
        <w:gridCol w:w="8172"/>
      </w:tblGrid>
      <w:tr w:rsidR="00F9585D" w:rsidRPr="003E052D" w:rsidTr="001A7835">
        <w:tc>
          <w:tcPr>
            <w:tcW w:w="0" w:type="auto"/>
            <w:shd w:val="clear" w:color="auto" w:fill="FFFFFF"/>
            <w:tcMar>
              <w:top w:w="0" w:type="dxa"/>
              <w:left w:w="0" w:type="dxa"/>
              <w:bottom w:w="0" w:type="dxa"/>
              <w:right w:w="0" w:type="dxa"/>
            </w:tcMar>
            <w:hideMark/>
          </w:tcPr>
          <w:tbl>
            <w:tblPr>
              <w:tblW w:w="0" w:type="auto"/>
              <w:tblCellMar>
                <w:left w:w="0" w:type="dxa"/>
                <w:right w:w="0" w:type="dxa"/>
              </w:tblCellMar>
              <w:tblLook w:val="04A0" w:firstRow="1" w:lastRow="0" w:firstColumn="1" w:lastColumn="0" w:noHBand="0" w:noVBand="1"/>
            </w:tblPr>
            <w:tblGrid>
              <w:gridCol w:w="900"/>
              <w:gridCol w:w="7180"/>
            </w:tblGrid>
            <w:tr w:rsidR="00F9585D" w:rsidRPr="003E052D" w:rsidTr="001A7835">
              <w:tc>
                <w:tcPr>
                  <w:tcW w:w="900" w:type="dxa"/>
                  <w:hideMark/>
                </w:tcPr>
                <w:p w:rsidR="00F9585D" w:rsidRPr="003E052D" w:rsidRDefault="00F9585D" w:rsidP="001A7835">
                  <w:pPr>
                    <w:rPr>
                      <w:rFonts w:ascii="Outfit" w:hAnsi="Outfit" w:cs="Tahoma"/>
                      <w:bCs/>
                      <w:i/>
                      <w:iCs/>
                      <w:color w:val="000080"/>
                      <w:sz w:val="19"/>
                      <w:szCs w:val="19"/>
                    </w:rPr>
                  </w:pPr>
                  <w:r w:rsidRPr="003E052D">
                    <w:rPr>
                      <w:rFonts w:ascii="Outfit" w:hAnsi="Outfit" w:cs="Tahoma"/>
                      <w:bCs/>
                      <w:i/>
                      <w:iCs/>
                      <w:color w:val="000080"/>
                      <w:sz w:val="19"/>
                      <w:szCs w:val="19"/>
                    </w:rPr>
                    <w:t>5811 '25</w:t>
                  </w:r>
                </w:p>
              </w:tc>
              <w:tc>
                <w:tcPr>
                  <w:tcW w:w="7180" w:type="dxa"/>
                  <w:hideMark/>
                </w:tcPr>
                <w:p w:rsidR="00F9585D" w:rsidRPr="003E052D" w:rsidRDefault="00F9585D" w:rsidP="001A7835">
                  <w:pPr>
                    <w:rPr>
                      <w:rFonts w:ascii="Outfit" w:hAnsi="Outfit" w:cs="Tahoma"/>
                      <w:bCs/>
                      <w:i/>
                      <w:iCs/>
                      <w:color w:val="000080"/>
                      <w:sz w:val="19"/>
                      <w:szCs w:val="19"/>
                    </w:rPr>
                  </w:pPr>
                  <w:r w:rsidRPr="003E052D">
                    <w:rPr>
                      <w:rFonts w:ascii="Outfit" w:hAnsi="Outfit" w:cs="Tahoma"/>
                      <w:bCs/>
                      <w:i/>
                      <w:iCs/>
                      <w:color w:val="000080"/>
                      <w:sz w:val="19"/>
                      <w:szCs w:val="19"/>
                    </w:rPr>
                    <w:t>Könyvkiadás</w:t>
                  </w:r>
                </w:p>
              </w:tc>
            </w:tr>
          </w:tbl>
          <w:p w:rsidR="00F9585D" w:rsidRPr="003E052D" w:rsidRDefault="00F9585D" w:rsidP="001A7835">
            <w:pPr>
              <w:rPr>
                <w:rFonts w:ascii="Outfit" w:hAnsi="Outfit" w:cs="Tahoma"/>
                <w:bCs/>
                <w:i/>
                <w:iCs/>
                <w:color w:val="000080"/>
                <w:sz w:val="19"/>
                <w:szCs w:val="19"/>
              </w:rPr>
            </w:pPr>
          </w:p>
        </w:tc>
      </w:tr>
    </w:tbl>
    <w:p w:rsidR="00F9585D" w:rsidRPr="003E052D" w:rsidRDefault="00F9585D" w:rsidP="00F9585D">
      <w:pPr>
        <w:rPr>
          <w:rFonts w:ascii="Outfit" w:hAnsi="Outfit" w:cs="Tahoma"/>
          <w:bCs/>
          <w:i/>
          <w:iCs/>
          <w:vanish/>
          <w:color w:val="000080"/>
          <w:sz w:val="19"/>
          <w:szCs w:val="19"/>
        </w:rPr>
      </w:pPr>
    </w:p>
    <w:tbl>
      <w:tblPr>
        <w:tblW w:w="4504" w:type="pct"/>
        <w:shd w:val="clear" w:color="auto" w:fill="FFFFFF"/>
        <w:tblCellMar>
          <w:top w:w="12" w:type="dxa"/>
          <w:left w:w="12" w:type="dxa"/>
          <w:bottom w:w="12" w:type="dxa"/>
          <w:right w:w="12" w:type="dxa"/>
        </w:tblCellMar>
        <w:tblLook w:val="04A0" w:firstRow="1" w:lastRow="0" w:firstColumn="1" w:lastColumn="0" w:noHBand="0" w:noVBand="1"/>
      </w:tblPr>
      <w:tblGrid>
        <w:gridCol w:w="8172"/>
      </w:tblGrid>
      <w:tr w:rsidR="00F9585D" w:rsidRPr="003E052D" w:rsidTr="001A7835">
        <w:tc>
          <w:tcPr>
            <w:tcW w:w="0" w:type="auto"/>
            <w:shd w:val="clear" w:color="auto" w:fill="FFFFFF"/>
            <w:tcMar>
              <w:top w:w="0" w:type="dxa"/>
              <w:left w:w="0" w:type="dxa"/>
              <w:bottom w:w="0" w:type="dxa"/>
              <w:right w:w="0" w:type="dxa"/>
            </w:tcMar>
            <w:hideMark/>
          </w:tcPr>
          <w:tbl>
            <w:tblPr>
              <w:tblW w:w="0" w:type="auto"/>
              <w:tblCellMar>
                <w:left w:w="0" w:type="dxa"/>
                <w:right w:w="0" w:type="dxa"/>
              </w:tblCellMar>
              <w:tblLook w:val="04A0" w:firstRow="1" w:lastRow="0" w:firstColumn="1" w:lastColumn="0" w:noHBand="0" w:noVBand="1"/>
            </w:tblPr>
            <w:tblGrid>
              <w:gridCol w:w="900"/>
              <w:gridCol w:w="7180"/>
            </w:tblGrid>
            <w:tr w:rsidR="00F9585D" w:rsidRPr="003E052D" w:rsidTr="001A7835">
              <w:tc>
                <w:tcPr>
                  <w:tcW w:w="900" w:type="dxa"/>
                  <w:hideMark/>
                </w:tcPr>
                <w:p w:rsidR="00F9585D" w:rsidRPr="003E052D" w:rsidRDefault="00F9585D" w:rsidP="001A7835">
                  <w:pPr>
                    <w:rPr>
                      <w:rFonts w:ascii="Outfit" w:hAnsi="Outfit" w:cs="Tahoma"/>
                      <w:bCs/>
                      <w:i/>
                      <w:iCs/>
                      <w:color w:val="000080"/>
                      <w:sz w:val="19"/>
                      <w:szCs w:val="19"/>
                    </w:rPr>
                  </w:pPr>
                  <w:r w:rsidRPr="003E052D">
                    <w:rPr>
                      <w:rFonts w:ascii="Outfit" w:hAnsi="Outfit" w:cs="Tahoma"/>
                      <w:bCs/>
                      <w:i/>
                      <w:iCs/>
                      <w:color w:val="000080"/>
                      <w:sz w:val="19"/>
                      <w:szCs w:val="19"/>
                    </w:rPr>
                    <w:t>5812 '25</w:t>
                  </w:r>
                </w:p>
              </w:tc>
              <w:tc>
                <w:tcPr>
                  <w:tcW w:w="7180" w:type="dxa"/>
                  <w:hideMark/>
                </w:tcPr>
                <w:p w:rsidR="00F9585D" w:rsidRPr="003E052D" w:rsidRDefault="00F9585D" w:rsidP="001A7835">
                  <w:pPr>
                    <w:rPr>
                      <w:rFonts w:ascii="Outfit" w:hAnsi="Outfit" w:cs="Tahoma"/>
                      <w:bCs/>
                      <w:i/>
                      <w:iCs/>
                      <w:color w:val="000080"/>
                      <w:sz w:val="19"/>
                      <w:szCs w:val="19"/>
                    </w:rPr>
                  </w:pPr>
                  <w:r w:rsidRPr="003E052D">
                    <w:rPr>
                      <w:rFonts w:ascii="Outfit" w:hAnsi="Outfit" w:cs="Tahoma"/>
                      <w:bCs/>
                      <w:i/>
                      <w:iCs/>
                      <w:color w:val="000080"/>
                      <w:sz w:val="19"/>
                      <w:szCs w:val="19"/>
                    </w:rPr>
                    <w:t>Napilapkiadás</w:t>
                  </w:r>
                </w:p>
              </w:tc>
            </w:tr>
          </w:tbl>
          <w:p w:rsidR="00F9585D" w:rsidRPr="003E052D" w:rsidRDefault="00F9585D" w:rsidP="001A7835">
            <w:pPr>
              <w:rPr>
                <w:rFonts w:ascii="Outfit" w:hAnsi="Outfit" w:cs="Tahoma"/>
                <w:bCs/>
                <w:i/>
                <w:iCs/>
                <w:color w:val="000080"/>
                <w:sz w:val="19"/>
                <w:szCs w:val="19"/>
              </w:rPr>
            </w:pPr>
          </w:p>
        </w:tc>
      </w:tr>
    </w:tbl>
    <w:p w:rsidR="00F9585D" w:rsidRPr="003E052D" w:rsidRDefault="00F9585D" w:rsidP="00F9585D">
      <w:pPr>
        <w:rPr>
          <w:rFonts w:ascii="Outfit" w:hAnsi="Outfit" w:cs="Tahoma"/>
          <w:bCs/>
          <w:i/>
          <w:iCs/>
          <w:vanish/>
          <w:color w:val="000080"/>
          <w:sz w:val="19"/>
          <w:szCs w:val="19"/>
        </w:rPr>
      </w:pPr>
    </w:p>
    <w:tbl>
      <w:tblPr>
        <w:tblW w:w="4504" w:type="pct"/>
        <w:shd w:val="clear" w:color="auto" w:fill="FFFFFF"/>
        <w:tblCellMar>
          <w:top w:w="12" w:type="dxa"/>
          <w:left w:w="12" w:type="dxa"/>
          <w:bottom w:w="12" w:type="dxa"/>
          <w:right w:w="12" w:type="dxa"/>
        </w:tblCellMar>
        <w:tblLook w:val="04A0" w:firstRow="1" w:lastRow="0" w:firstColumn="1" w:lastColumn="0" w:noHBand="0" w:noVBand="1"/>
      </w:tblPr>
      <w:tblGrid>
        <w:gridCol w:w="8172"/>
      </w:tblGrid>
      <w:tr w:rsidR="00F9585D" w:rsidRPr="003E052D" w:rsidTr="001A7835">
        <w:tc>
          <w:tcPr>
            <w:tcW w:w="0" w:type="auto"/>
            <w:shd w:val="clear" w:color="auto" w:fill="FFFFFF"/>
            <w:tcMar>
              <w:top w:w="0" w:type="dxa"/>
              <w:left w:w="0" w:type="dxa"/>
              <w:bottom w:w="0" w:type="dxa"/>
              <w:right w:w="0" w:type="dxa"/>
            </w:tcMar>
            <w:hideMark/>
          </w:tcPr>
          <w:tbl>
            <w:tblPr>
              <w:tblW w:w="0" w:type="auto"/>
              <w:tblCellMar>
                <w:left w:w="0" w:type="dxa"/>
                <w:right w:w="0" w:type="dxa"/>
              </w:tblCellMar>
              <w:tblLook w:val="04A0" w:firstRow="1" w:lastRow="0" w:firstColumn="1" w:lastColumn="0" w:noHBand="0" w:noVBand="1"/>
            </w:tblPr>
            <w:tblGrid>
              <w:gridCol w:w="900"/>
              <w:gridCol w:w="7180"/>
            </w:tblGrid>
            <w:tr w:rsidR="00F9585D" w:rsidRPr="003E052D" w:rsidTr="001A7835">
              <w:tc>
                <w:tcPr>
                  <w:tcW w:w="900" w:type="dxa"/>
                  <w:hideMark/>
                </w:tcPr>
                <w:p w:rsidR="00F9585D" w:rsidRPr="003E052D" w:rsidRDefault="00F9585D" w:rsidP="001A7835">
                  <w:pPr>
                    <w:rPr>
                      <w:rFonts w:ascii="Outfit" w:hAnsi="Outfit" w:cs="Tahoma"/>
                      <w:bCs/>
                      <w:i/>
                      <w:iCs/>
                      <w:color w:val="000080"/>
                      <w:sz w:val="19"/>
                      <w:szCs w:val="19"/>
                    </w:rPr>
                  </w:pPr>
                  <w:r w:rsidRPr="003E052D">
                    <w:rPr>
                      <w:rFonts w:ascii="Outfit" w:hAnsi="Outfit" w:cs="Tahoma"/>
                      <w:bCs/>
                      <w:i/>
                      <w:iCs/>
                      <w:color w:val="000080"/>
                      <w:sz w:val="19"/>
                      <w:szCs w:val="19"/>
                    </w:rPr>
                    <w:lastRenderedPageBreak/>
                    <w:t>5813 '25</w:t>
                  </w:r>
                </w:p>
              </w:tc>
              <w:tc>
                <w:tcPr>
                  <w:tcW w:w="7180" w:type="dxa"/>
                  <w:hideMark/>
                </w:tcPr>
                <w:p w:rsidR="00F9585D" w:rsidRPr="003E052D" w:rsidRDefault="00F9585D" w:rsidP="001A7835">
                  <w:pPr>
                    <w:rPr>
                      <w:rFonts w:ascii="Outfit" w:hAnsi="Outfit" w:cs="Tahoma"/>
                      <w:bCs/>
                      <w:i/>
                      <w:iCs/>
                      <w:color w:val="000080"/>
                      <w:sz w:val="19"/>
                      <w:szCs w:val="19"/>
                    </w:rPr>
                  </w:pPr>
                  <w:r w:rsidRPr="003E052D">
                    <w:rPr>
                      <w:rFonts w:ascii="Outfit" w:hAnsi="Outfit" w:cs="Tahoma"/>
                      <w:bCs/>
                      <w:i/>
                      <w:iCs/>
                      <w:color w:val="000080"/>
                      <w:sz w:val="19"/>
                      <w:szCs w:val="19"/>
                    </w:rPr>
                    <w:t>Folyóirat, időszaki kiadvány kiadása</w:t>
                  </w:r>
                </w:p>
              </w:tc>
            </w:tr>
          </w:tbl>
          <w:p w:rsidR="00F9585D" w:rsidRPr="003E052D" w:rsidRDefault="00F9585D" w:rsidP="001A7835">
            <w:pPr>
              <w:rPr>
                <w:rFonts w:ascii="Outfit" w:hAnsi="Outfit" w:cs="Tahoma"/>
                <w:bCs/>
                <w:i/>
                <w:iCs/>
                <w:color w:val="000080"/>
                <w:sz w:val="19"/>
                <w:szCs w:val="19"/>
              </w:rPr>
            </w:pPr>
          </w:p>
        </w:tc>
      </w:tr>
    </w:tbl>
    <w:p w:rsidR="00F9585D" w:rsidRPr="003E052D" w:rsidRDefault="00F9585D" w:rsidP="00F9585D">
      <w:pPr>
        <w:rPr>
          <w:rFonts w:ascii="Outfit" w:hAnsi="Outfit" w:cs="Tahoma"/>
          <w:bCs/>
          <w:i/>
          <w:iCs/>
          <w:vanish/>
          <w:color w:val="000080"/>
          <w:sz w:val="19"/>
          <w:szCs w:val="19"/>
        </w:rPr>
      </w:pPr>
    </w:p>
    <w:tbl>
      <w:tblPr>
        <w:tblW w:w="4504" w:type="pct"/>
        <w:shd w:val="clear" w:color="auto" w:fill="FFFFFF"/>
        <w:tblCellMar>
          <w:top w:w="12" w:type="dxa"/>
          <w:left w:w="12" w:type="dxa"/>
          <w:bottom w:w="12" w:type="dxa"/>
          <w:right w:w="12" w:type="dxa"/>
        </w:tblCellMar>
        <w:tblLook w:val="04A0" w:firstRow="1" w:lastRow="0" w:firstColumn="1" w:lastColumn="0" w:noHBand="0" w:noVBand="1"/>
      </w:tblPr>
      <w:tblGrid>
        <w:gridCol w:w="8172"/>
      </w:tblGrid>
      <w:tr w:rsidR="00F9585D" w:rsidRPr="003E052D" w:rsidTr="001A7835">
        <w:tc>
          <w:tcPr>
            <w:tcW w:w="0" w:type="auto"/>
            <w:shd w:val="clear" w:color="auto" w:fill="FFFFFF"/>
            <w:tcMar>
              <w:top w:w="0" w:type="dxa"/>
              <w:left w:w="0" w:type="dxa"/>
              <w:bottom w:w="0" w:type="dxa"/>
              <w:right w:w="0" w:type="dxa"/>
            </w:tcMar>
            <w:hideMark/>
          </w:tcPr>
          <w:tbl>
            <w:tblPr>
              <w:tblW w:w="0" w:type="auto"/>
              <w:tblCellMar>
                <w:left w:w="0" w:type="dxa"/>
                <w:right w:w="0" w:type="dxa"/>
              </w:tblCellMar>
              <w:tblLook w:val="04A0" w:firstRow="1" w:lastRow="0" w:firstColumn="1" w:lastColumn="0" w:noHBand="0" w:noVBand="1"/>
            </w:tblPr>
            <w:tblGrid>
              <w:gridCol w:w="900"/>
              <w:gridCol w:w="7180"/>
            </w:tblGrid>
            <w:tr w:rsidR="00F9585D" w:rsidRPr="003E052D" w:rsidTr="001A7835">
              <w:tc>
                <w:tcPr>
                  <w:tcW w:w="900" w:type="dxa"/>
                  <w:hideMark/>
                </w:tcPr>
                <w:p w:rsidR="00F9585D" w:rsidRPr="003E052D" w:rsidRDefault="00F9585D" w:rsidP="001A7835">
                  <w:pPr>
                    <w:rPr>
                      <w:rFonts w:ascii="Outfit" w:hAnsi="Outfit" w:cs="Tahoma"/>
                      <w:bCs/>
                      <w:i/>
                      <w:iCs/>
                      <w:color w:val="000080"/>
                      <w:sz w:val="19"/>
                      <w:szCs w:val="19"/>
                    </w:rPr>
                  </w:pPr>
                  <w:r w:rsidRPr="003E052D">
                    <w:rPr>
                      <w:rFonts w:ascii="Outfit" w:hAnsi="Outfit" w:cs="Tahoma"/>
                      <w:bCs/>
                      <w:i/>
                      <w:iCs/>
                      <w:color w:val="000080"/>
                      <w:sz w:val="19"/>
                      <w:szCs w:val="19"/>
                    </w:rPr>
                    <w:t>5819 '25</w:t>
                  </w:r>
                </w:p>
              </w:tc>
              <w:tc>
                <w:tcPr>
                  <w:tcW w:w="7180" w:type="dxa"/>
                  <w:hideMark/>
                </w:tcPr>
                <w:p w:rsidR="00F9585D" w:rsidRPr="003E052D" w:rsidRDefault="00F9585D" w:rsidP="001A7835">
                  <w:pPr>
                    <w:rPr>
                      <w:rFonts w:ascii="Outfit" w:hAnsi="Outfit" w:cs="Tahoma"/>
                      <w:bCs/>
                      <w:i/>
                      <w:iCs/>
                      <w:color w:val="000080"/>
                      <w:sz w:val="19"/>
                      <w:szCs w:val="19"/>
                    </w:rPr>
                  </w:pPr>
                  <w:r w:rsidRPr="003E052D">
                    <w:rPr>
                      <w:rFonts w:ascii="Outfit" w:hAnsi="Outfit" w:cs="Tahoma"/>
                      <w:bCs/>
                      <w:i/>
                      <w:iCs/>
                      <w:color w:val="000080"/>
                      <w:sz w:val="19"/>
                      <w:szCs w:val="19"/>
                    </w:rPr>
                    <w:t>Egyéb kiadói tevékenység (kivéve: szoftverkiadás)</w:t>
                  </w:r>
                </w:p>
              </w:tc>
            </w:tr>
          </w:tbl>
          <w:p w:rsidR="00F9585D" w:rsidRPr="003E052D" w:rsidRDefault="00F9585D" w:rsidP="001A7835">
            <w:pPr>
              <w:rPr>
                <w:rFonts w:ascii="Outfit" w:hAnsi="Outfit" w:cs="Tahoma"/>
                <w:bCs/>
                <w:i/>
                <w:iCs/>
                <w:color w:val="000080"/>
                <w:sz w:val="19"/>
                <w:szCs w:val="19"/>
              </w:rPr>
            </w:pPr>
          </w:p>
        </w:tc>
      </w:tr>
    </w:tbl>
    <w:p w:rsidR="00F9585D" w:rsidRPr="003E052D" w:rsidRDefault="00F9585D" w:rsidP="00F9585D">
      <w:pPr>
        <w:rPr>
          <w:rFonts w:ascii="Outfit" w:hAnsi="Outfit" w:cs="Tahoma"/>
          <w:bCs/>
          <w:i/>
          <w:iCs/>
          <w:vanish/>
          <w:color w:val="000080"/>
          <w:sz w:val="19"/>
          <w:szCs w:val="19"/>
        </w:rPr>
      </w:pPr>
    </w:p>
    <w:tbl>
      <w:tblPr>
        <w:tblW w:w="4504" w:type="pct"/>
        <w:shd w:val="clear" w:color="auto" w:fill="FFFFFF"/>
        <w:tblCellMar>
          <w:top w:w="12" w:type="dxa"/>
          <w:left w:w="12" w:type="dxa"/>
          <w:bottom w:w="12" w:type="dxa"/>
          <w:right w:w="12" w:type="dxa"/>
        </w:tblCellMar>
        <w:tblLook w:val="04A0" w:firstRow="1" w:lastRow="0" w:firstColumn="1" w:lastColumn="0" w:noHBand="0" w:noVBand="1"/>
      </w:tblPr>
      <w:tblGrid>
        <w:gridCol w:w="8172"/>
      </w:tblGrid>
      <w:tr w:rsidR="00F9585D" w:rsidRPr="003E052D" w:rsidTr="001A7835">
        <w:tc>
          <w:tcPr>
            <w:tcW w:w="0" w:type="auto"/>
            <w:shd w:val="clear" w:color="auto" w:fill="FFFFFF"/>
            <w:tcMar>
              <w:top w:w="0" w:type="dxa"/>
              <w:left w:w="0" w:type="dxa"/>
              <w:bottom w:w="0" w:type="dxa"/>
              <w:right w:w="0" w:type="dxa"/>
            </w:tcMar>
            <w:hideMark/>
          </w:tcPr>
          <w:tbl>
            <w:tblPr>
              <w:tblW w:w="0" w:type="auto"/>
              <w:tblCellMar>
                <w:left w:w="0" w:type="dxa"/>
                <w:right w:w="0" w:type="dxa"/>
              </w:tblCellMar>
              <w:tblLook w:val="04A0" w:firstRow="1" w:lastRow="0" w:firstColumn="1" w:lastColumn="0" w:noHBand="0" w:noVBand="1"/>
            </w:tblPr>
            <w:tblGrid>
              <w:gridCol w:w="900"/>
              <w:gridCol w:w="7180"/>
            </w:tblGrid>
            <w:tr w:rsidR="00F9585D" w:rsidRPr="003E052D" w:rsidTr="001A7835">
              <w:tc>
                <w:tcPr>
                  <w:tcW w:w="900" w:type="dxa"/>
                  <w:hideMark/>
                </w:tcPr>
                <w:p w:rsidR="00F9585D" w:rsidRPr="003E052D" w:rsidRDefault="00F9585D" w:rsidP="001A7835">
                  <w:pPr>
                    <w:rPr>
                      <w:rFonts w:ascii="Outfit" w:hAnsi="Outfit" w:cs="Tahoma"/>
                      <w:bCs/>
                      <w:i/>
                      <w:iCs/>
                      <w:color w:val="000080"/>
                      <w:sz w:val="19"/>
                      <w:szCs w:val="19"/>
                    </w:rPr>
                  </w:pPr>
                  <w:r w:rsidRPr="003E052D">
                    <w:rPr>
                      <w:rFonts w:ascii="Outfit" w:hAnsi="Outfit" w:cs="Tahoma"/>
                      <w:bCs/>
                      <w:i/>
                      <w:iCs/>
                      <w:color w:val="000080"/>
                      <w:sz w:val="19"/>
                      <w:szCs w:val="19"/>
                    </w:rPr>
                    <w:t>5913 '25</w:t>
                  </w:r>
                </w:p>
              </w:tc>
              <w:tc>
                <w:tcPr>
                  <w:tcW w:w="7180" w:type="dxa"/>
                  <w:hideMark/>
                </w:tcPr>
                <w:p w:rsidR="00F9585D" w:rsidRPr="003E052D" w:rsidRDefault="00F9585D" w:rsidP="001A7835">
                  <w:pPr>
                    <w:rPr>
                      <w:rFonts w:ascii="Outfit" w:hAnsi="Outfit" w:cs="Tahoma"/>
                      <w:bCs/>
                      <w:i/>
                      <w:iCs/>
                      <w:color w:val="000080"/>
                      <w:sz w:val="19"/>
                      <w:szCs w:val="19"/>
                    </w:rPr>
                  </w:pPr>
                  <w:r w:rsidRPr="003E052D">
                    <w:rPr>
                      <w:rFonts w:ascii="Outfit" w:hAnsi="Outfit" w:cs="Tahoma"/>
                      <w:bCs/>
                      <w:i/>
                      <w:iCs/>
                      <w:color w:val="000080"/>
                      <w:sz w:val="19"/>
                      <w:szCs w:val="19"/>
                    </w:rPr>
                    <w:t>Film-, videóterjesztés</w:t>
                  </w:r>
                </w:p>
              </w:tc>
            </w:tr>
          </w:tbl>
          <w:p w:rsidR="00F9585D" w:rsidRPr="003E052D" w:rsidRDefault="00F9585D" w:rsidP="001A7835">
            <w:pPr>
              <w:rPr>
                <w:rFonts w:ascii="Outfit" w:hAnsi="Outfit" w:cs="Tahoma"/>
                <w:bCs/>
                <w:i/>
                <w:iCs/>
                <w:color w:val="000080"/>
                <w:sz w:val="19"/>
                <w:szCs w:val="19"/>
              </w:rPr>
            </w:pPr>
          </w:p>
        </w:tc>
      </w:tr>
    </w:tbl>
    <w:p w:rsidR="00F9585D" w:rsidRPr="003E052D" w:rsidRDefault="00F9585D" w:rsidP="00F9585D">
      <w:pPr>
        <w:rPr>
          <w:rFonts w:ascii="Outfit" w:hAnsi="Outfit" w:cs="Tahoma"/>
          <w:bCs/>
          <w:i/>
          <w:iCs/>
          <w:vanish/>
          <w:color w:val="000080"/>
          <w:sz w:val="19"/>
          <w:szCs w:val="19"/>
        </w:rPr>
      </w:pPr>
    </w:p>
    <w:tbl>
      <w:tblPr>
        <w:tblW w:w="4504" w:type="pct"/>
        <w:shd w:val="clear" w:color="auto" w:fill="FFFFFF"/>
        <w:tblCellMar>
          <w:top w:w="12" w:type="dxa"/>
          <w:left w:w="12" w:type="dxa"/>
          <w:bottom w:w="12" w:type="dxa"/>
          <w:right w:w="12" w:type="dxa"/>
        </w:tblCellMar>
        <w:tblLook w:val="04A0" w:firstRow="1" w:lastRow="0" w:firstColumn="1" w:lastColumn="0" w:noHBand="0" w:noVBand="1"/>
      </w:tblPr>
      <w:tblGrid>
        <w:gridCol w:w="8172"/>
      </w:tblGrid>
      <w:tr w:rsidR="00F9585D" w:rsidRPr="003E052D" w:rsidTr="001A7835">
        <w:tc>
          <w:tcPr>
            <w:tcW w:w="0" w:type="auto"/>
            <w:shd w:val="clear" w:color="auto" w:fill="FFFFFF"/>
            <w:tcMar>
              <w:top w:w="0" w:type="dxa"/>
              <w:left w:w="0" w:type="dxa"/>
              <w:bottom w:w="0" w:type="dxa"/>
              <w:right w:w="0" w:type="dxa"/>
            </w:tcMar>
            <w:hideMark/>
          </w:tcPr>
          <w:tbl>
            <w:tblPr>
              <w:tblW w:w="0" w:type="auto"/>
              <w:tblCellMar>
                <w:left w:w="0" w:type="dxa"/>
                <w:right w:w="0" w:type="dxa"/>
              </w:tblCellMar>
              <w:tblLook w:val="04A0" w:firstRow="1" w:lastRow="0" w:firstColumn="1" w:lastColumn="0" w:noHBand="0" w:noVBand="1"/>
            </w:tblPr>
            <w:tblGrid>
              <w:gridCol w:w="900"/>
              <w:gridCol w:w="7180"/>
            </w:tblGrid>
            <w:tr w:rsidR="00F9585D" w:rsidRPr="003E052D" w:rsidTr="001A7835">
              <w:tc>
                <w:tcPr>
                  <w:tcW w:w="900" w:type="dxa"/>
                  <w:hideMark/>
                </w:tcPr>
                <w:p w:rsidR="00F9585D" w:rsidRPr="003E052D" w:rsidRDefault="00F9585D" w:rsidP="001A7835">
                  <w:pPr>
                    <w:rPr>
                      <w:rFonts w:ascii="Outfit" w:hAnsi="Outfit" w:cs="Tahoma"/>
                      <w:bCs/>
                      <w:i/>
                      <w:iCs/>
                      <w:color w:val="000080"/>
                      <w:sz w:val="19"/>
                      <w:szCs w:val="19"/>
                    </w:rPr>
                  </w:pPr>
                  <w:r w:rsidRPr="003E052D">
                    <w:rPr>
                      <w:rFonts w:ascii="Outfit" w:hAnsi="Outfit" w:cs="Tahoma"/>
                      <w:bCs/>
                      <w:i/>
                      <w:iCs/>
                      <w:color w:val="000080"/>
                      <w:sz w:val="19"/>
                      <w:szCs w:val="19"/>
                    </w:rPr>
                    <w:t>5914 '25</w:t>
                  </w:r>
                </w:p>
              </w:tc>
              <w:tc>
                <w:tcPr>
                  <w:tcW w:w="7180" w:type="dxa"/>
                  <w:hideMark/>
                </w:tcPr>
                <w:p w:rsidR="00F9585D" w:rsidRPr="003E052D" w:rsidRDefault="00F9585D" w:rsidP="001A7835">
                  <w:pPr>
                    <w:rPr>
                      <w:rFonts w:ascii="Outfit" w:hAnsi="Outfit" w:cs="Tahoma"/>
                      <w:bCs/>
                      <w:i/>
                      <w:iCs/>
                      <w:color w:val="000080"/>
                      <w:sz w:val="19"/>
                      <w:szCs w:val="19"/>
                    </w:rPr>
                  </w:pPr>
                  <w:r w:rsidRPr="003E052D">
                    <w:rPr>
                      <w:rFonts w:ascii="Outfit" w:hAnsi="Outfit" w:cs="Tahoma"/>
                      <w:bCs/>
                      <w:i/>
                      <w:iCs/>
                      <w:color w:val="000080"/>
                      <w:sz w:val="19"/>
                      <w:szCs w:val="19"/>
                    </w:rPr>
                    <w:t>Filmvetítés</w:t>
                  </w:r>
                </w:p>
              </w:tc>
            </w:tr>
          </w:tbl>
          <w:p w:rsidR="00F9585D" w:rsidRPr="003E052D" w:rsidRDefault="00F9585D" w:rsidP="001A7835">
            <w:pPr>
              <w:rPr>
                <w:rFonts w:ascii="Outfit" w:hAnsi="Outfit" w:cs="Tahoma"/>
                <w:bCs/>
                <w:i/>
                <w:iCs/>
                <w:color w:val="000080"/>
                <w:sz w:val="19"/>
                <w:szCs w:val="19"/>
              </w:rPr>
            </w:pPr>
          </w:p>
        </w:tc>
      </w:tr>
    </w:tbl>
    <w:p w:rsidR="00F9585D" w:rsidRPr="003E052D" w:rsidRDefault="00F9585D" w:rsidP="00F9585D">
      <w:pPr>
        <w:rPr>
          <w:rFonts w:ascii="Outfit" w:hAnsi="Outfit" w:cs="Tahoma"/>
          <w:bCs/>
          <w:i/>
          <w:iCs/>
          <w:vanish/>
          <w:color w:val="000080"/>
          <w:sz w:val="19"/>
          <w:szCs w:val="19"/>
        </w:rPr>
      </w:pPr>
    </w:p>
    <w:tbl>
      <w:tblPr>
        <w:tblW w:w="4504" w:type="pct"/>
        <w:shd w:val="clear" w:color="auto" w:fill="FFFFFF"/>
        <w:tblCellMar>
          <w:top w:w="12" w:type="dxa"/>
          <w:left w:w="12" w:type="dxa"/>
          <w:bottom w:w="12" w:type="dxa"/>
          <w:right w:w="12" w:type="dxa"/>
        </w:tblCellMar>
        <w:tblLook w:val="04A0" w:firstRow="1" w:lastRow="0" w:firstColumn="1" w:lastColumn="0" w:noHBand="0" w:noVBand="1"/>
      </w:tblPr>
      <w:tblGrid>
        <w:gridCol w:w="8172"/>
      </w:tblGrid>
      <w:tr w:rsidR="00F9585D" w:rsidRPr="003E052D" w:rsidTr="001A7835">
        <w:tc>
          <w:tcPr>
            <w:tcW w:w="0" w:type="auto"/>
            <w:shd w:val="clear" w:color="auto" w:fill="FFFFFF"/>
            <w:tcMar>
              <w:top w:w="0" w:type="dxa"/>
              <w:left w:w="0" w:type="dxa"/>
              <w:bottom w:w="0" w:type="dxa"/>
              <w:right w:w="0" w:type="dxa"/>
            </w:tcMar>
            <w:hideMark/>
          </w:tcPr>
          <w:tbl>
            <w:tblPr>
              <w:tblW w:w="0" w:type="auto"/>
              <w:tblCellMar>
                <w:left w:w="0" w:type="dxa"/>
                <w:right w:w="0" w:type="dxa"/>
              </w:tblCellMar>
              <w:tblLook w:val="04A0" w:firstRow="1" w:lastRow="0" w:firstColumn="1" w:lastColumn="0" w:noHBand="0" w:noVBand="1"/>
            </w:tblPr>
            <w:tblGrid>
              <w:gridCol w:w="900"/>
              <w:gridCol w:w="7180"/>
            </w:tblGrid>
            <w:tr w:rsidR="00F9585D" w:rsidRPr="003E052D" w:rsidTr="001A7835">
              <w:tc>
                <w:tcPr>
                  <w:tcW w:w="900" w:type="dxa"/>
                  <w:hideMark/>
                </w:tcPr>
                <w:p w:rsidR="00F9585D" w:rsidRPr="003E052D" w:rsidRDefault="00F9585D" w:rsidP="001A7835">
                  <w:pPr>
                    <w:rPr>
                      <w:rFonts w:ascii="Outfit" w:hAnsi="Outfit" w:cs="Tahoma"/>
                      <w:bCs/>
                      <w:i/>
                      <w:iCs/>
                      <w:color w:val="000080"/>
                      <w:sz w:val="19"/>
                      <w:szCs w:val="19"/>
                    </w:rPr>
                  </w:pPr>
                  <w:r w:rsidRPr="003E052D">
                    <w:rPr>
                      <w:rFonts w:ascii="Outfit" w:hAnsi="Outfit" w:cs="Tahoma"/>
                      <w:bCs/>
                      <w:i/>
                      <w:iCs/>
                      <w:color w:val="000080"/>
                      <w:sz w:val="19"/>
                      <w:szCs w:val="19"/>
                    </w:rPr>
                    <w:t>5920 '25</w:t>
                  </w:r>
                </w:p>
              </w:tc>
              <w:tc>
                <w:tcPr>
                  <w:tcW w:w="7180" w:type="dxa"/>
                  <w:hideMark/>
                </w:tcPr>
                <w:p w:rsidR="00F9585D" w:rsidRPr="003E052D" w:rsidRDefault="00F9585D" w:rsidP="001A7835">
                  <w:pPr>
                    <w:rPr>
                      <w:rFonts w:ascii="Outfit" w:hAnsi="Outfit" w:cs="Tahoma"/>
                      <w:bCs/>
                      <w:i/>
                      <w:iCs/>
                      <w:color w:val="000080"/>
                      <w:sz w:val="19"/>
                      <w:szCs w:val="19"/>
                    </w:rPr>
                  </w:pPr>
                  <w:r w:rsidRPr="003E052D">
                    <w:rPr>
                      <w:rFonts w:ascii="Outfit" w:hAnsi="Outfit" w:cs="Tahoma"/>
                      <w:bCs/>
                      <w:i/>
                      <w:iCs/>
                      <w:color w:val="000080"/>
                      <w:sz w:val="19"/>
                      <w:szCs w:val="19"/>
                    </w:rPr>
                    <w:t>Hangfelvétel-készítés, -kiadás</w:t>
                  </w:r>
                </w:p>
              </w:tc>
            </w:tr>
          </w:tbl>
          <w:p w:rsidR="00F9585D" w:rsidRPr="003E052D" w:rsidRDefault="00F9585D" w:rsidP="001A7835">
            <w:pPr>
              <w:rPr>
                <w:rFonts w:ascii="Outfit" w:hAnsi="Outfit" w:cs="Tahoma"/>
                <w:bCs/>
                <w:i/>
                <w:iCs/>
                <w:color w:val="000080"/>
                <w:sz w:val="19"/>
                <w:szCs w:val="19"/>
              </w:rPr>
            </w:pPr>
          </w:p>
        </w:tc>
      </w:tr>
    </w:tbl>
    <w:p w:rsidR="00F9585D" w:rsidRPr="003E052D" w:rsidRDefault="00F9585D" w:rsidP="00F9585D">
      <w:pPr>
        <w:rPr>
          <w:rFonts w:ascii="Outfit" w:hAnsi="Outfit" w:cs="Tahoma"/>
          <w:bCs/>
          <w:i/>
          <w:iCs/>
          <w:vanish/>
          <w:color w:val="000080"/>
          <w:sz w:val="19"/>
          <w:szCs w:val="19"/>
        </w:rPr>
      </w:pPr>
    </w:p>
    <w:tbl>
      <w:tblPr>
        <w:tblW w:w="4504" w:type="pct"/>
        <w:shd w:val="clear" w:color="auto" w:fill="FFFFFF"/>
        <w:tblCellMar>
          <w:top w:w="12" w:type="dxa"/>
          <w:left w:w="12" w:type="dxa"/>
          <w:bottom w:w="12" w:type="dxa"/>
          <w:right w:w="12" w:type="dxa"/>
        </w:tblCellMar>
        <w:tblLook w:val="04A0" w:firstRow="1" w:lastRow="0" w:firstColumn="1" w:lastColumn="0" w:noHBand="0" w:noVBand="1"/>
      </w:tblPr>
      <w:tblGrid>
        <w:gridCol w:w="8172"/>
      </w:tblGrid>
      <w:tr w:rsidR="00F9585D" w:rsidRPr="003E052D" w:rsidTr="001A7835">
        <w:tc>
          <w:tcPr>
            <w:tcW w:w="0" w:type="auto"/>
            <w:shd w:val="clear" w:color="auto" w:fill="FFFFFF"/>
            <w:tcMar>
              <w:top w:w="0" w:type="dxa"/>
              <w:left w:w="0" w:type="dxa"/>
              <w:bottom w:w="0" w:type="dxa"/>
              <w:right w:w="0" w:type="dxa"/>
            </w:tcMar>
            <w:hideMark/>
          </w:tcPr>
          <w:tbl>
            <w:tblPr>
              <w:tblW w:w="0" w:type="auto"/>
              <w:tblCellMar>
                <w:left w:w="0" w:type="dxa"/>
                <w:right w:w="0" w:type="dxa"/>
              </w:tblCellMar>
              <w:tblLook w:val="04A0" w:firstRow="1" w:lastRow="0" w:firstColumn="1" w:lastColumn="0" w:noHBand="0" w:noVBand="1"/>
            </w:tblPr>
            <w:tblGrid>
              <w:gridCol w:w="900"/>
              <w:gridCol w:w="7180"/>
            </w:tblGrid>
            <w:tr w:rsidR="00F9585D" w:rsidRPr="003E052D" w:rsidTr="001A7835">
              <w:tc>
                <w:tcPr>
                  <w:tcW w:w="900" w:type="dxa"/>
                  <w:hideMark/>
                </w:tcPr>
                <w:p w:rsidR="00F9585D" w:rsidRPr="003E052D" w:rsidRDefault="00F9585D" w:rsidP="001A7835">
                  <w:pPr>
                    <w:rPr>
                      <w:rFonts w:ascii="Outfit" w:hAnsi="Outfit" w:cs="Tahoma"/>
                      <w:bCs/>
                      <w:i/>
                      <w:iCs/>
                      <w:color w:val="000080"/>
                      <w:sz w:val="19"/>
                      <w:szCs w:val="19"/>
                    </w:rPr>
                  </w:pPr>
                  <w:r w:rsidRPr="003E052D">
                    <w:rPr>
                      <w:rFonts w:ascii="Outfit" w:hAnsi="Outfit" w:cs="Tahoma"/>
                      <w:bCs/>
                      <w:i/>
                      <w:iCs/>
                      <w:color w:val="000080"/>
                      <w:sz w:val="19"/>
                      <w:szCs w:val="19"/>
                    </w:rPr>
                    <w:t>6110 '25</w:t>
                  </w:r>
                </w:p>
              </w:tc>
              <w:tc>
                <w:tcPr>
                  <w:tcW w:w="7180" w:type="dxa"/>
                  <w:hideMark/>
                </w:tcPr>
                <w:p w:rsidR="00F9585D" w:rsidRPr="003E052D" w:rsidRDefault="00F9585D" w:rsidP="001A7835">
                  <w:pPr>
                    <w:rPr>
                      <w:rFonts w:ascii="Outfit" w:hAnsi="Outfit" w:cs="Tahoma"/>
                      <w:bCs/>
                      <w:i/>
                      <w:iCs/>
                      <w:color w:val="000080"/>
                      <w:sz w:val="19"/>
                      <w:szCs w:val="19"/>
                    </w:rPr>
                  </w:pPr>
                  <w:r w:rsidRPr="003E052D">
                    <w:rPr>
                      <w:rFonts w:ascii="Outfit" w:hAnsi="Outfit" w:cs="Tahoma"/>
                      <w:bCs/>
                      <w:i/>
                      <w:iCs/>
                      <w:color w:val="000080"/>
                      <w:sz w:val="19"/>
                      <w:szCs w:val="19"/>
                    </w:rPr>
                    <w:t>Vezetékes, vezeték nélküli és műholdas távközlés</w:t>
                  </w:r>
                </w:p>
              </w:tc>
            </w:tr>
          </w:tbl>
          <w:p w:rsidR="00F9585D" w:rsidRPr="003E052D" w:rsidRDefault="00F9585D" w:rsidP="001A7835">
            <w:pPr>
              <w:rPr>
                <w:rFonts w:ascii="Outfit" w:hAnsi="Outfit" w:cs="Tahoma"/>
                <w:bCs/>
                <w:i/>
                <w:iCs/>
                <w:color w:val="000080"/>
                <w:sz w:val="19"/>
                <w:szCs w:val="19"/>
              </w:rPr>
            </w:pPr>
          </w:p>
        </w:tc>
      </w:tr>
    </w:tbl>
    <w:p w:rsidR="00F9585D" w:rsidRPr="003E052D" w:rsidRDefault="00F9585D" w:rsidP="00F9585D">
      <w:pPr>
        <w:rPr>
          <w:rFonts w:ascii="Outfit" w:hAnsi="Outfit" w:cs="Tahoma"/>
          <w:bCs/>
          <w:i/>
          <w:iCs/>
          <w:vanish/>
          <w:color w:val="000080"/>
          <w:sz w:val="19"/>
          <w:szCs w:val="19"/>
        </w:rPr>
      </w:pPr>
    </w:p>
    <w:tbl>
      <w:tblPr>
        <w:tblW w:w="4504" w:type="pct"/>
        <w:shd w:val="clear" w:color="auto" w:fill="FFFFFF"/>
        <w:tblCellMar>
          <w:top w:w="12" w:type="dxa"/>
          <w:left w:w="12" w:type="dxa"/>
          <w:bottom w:w="12" w:type="dxa"/>
          <w:right w:w="12" w:type="dxa"/>
        </w:tblCellMar>
        <w:tblLook w:val="04A0" w:firstRow="1" w:lastRow="0" w:firstColumn="1" w:lastColumn="0" w:noHBand="0" w:noVBand="1"/>
      </w:tblPr>
      <w:tblGrid>
        <w:gridCol w:w="8172"/>
      </w:tblGrid>
      <w:tr w:rsidR="00F9585D" w:rsidRPr="003E052D" w:rsidTr="001A7835">
        <w:tc>
          <w:tcPr>
            <w:tcW w:w="0" w:type="auto"/>
            <w:shd w:val="clear" w:color="auto" w:fill="FFFFFF"/>
            <w:tcMar>
              <w:top w:w="0" w:type="dxa"/>
              <w:left w:w="0" w:type="dxa"/>
              <w:bottom w:w="0" w:type="dxa"/>
              <w:right w:w="0" w:type="dxa"/>
            </w:tcMar>
            <w:hideMark/>
          </w:tcPr>
          <w:tbl>
            <w:tblPr>
              <w:tblW w:w="0" w:type="auto"/>
              <w:tblCellMar>
                <w:left w:w="0" w:type="dxa"/>
                <w:right w:w="0" w:type="dxa"/>
              </w:tblCellMar>
              <w:tblLook w:val="04A0" w:firstRow="1" w:lastRow="0" w:firstColumn="1" w:lastColumn="0" w:noHBand="0" w:noVBand="1"/>
            </w:tblPr>
            <w:tblGrid>
              <w:gridCol w:w="900"/>
              <w:gridCol w:w="7272"/>
            </w:tblGrid>
            <w:tr w:rsidR="00F9585D" w:rsidRPr="003E052D" w:rsidTr="001A7835">
              <w:tc>
                <w:tcPr>
                  <w:tcW w:w="900" w:type="dxa"/>
                  <w:hideMark/>
                </w:tcPr>
                <w:p w:rsidR="00F9585D" w:rsidRPr="003E052D" w:rsidRDefault="00F9585D" w:rsidP="001A7835">
                  <w:pPr>
                    <w:rPr>
                      <w:rFonts w:ascii="Outfit" w:hAnsi="Outfit" w:cs="Tahoma"/>
                      <w:bCs/>
                      <w:i/>
                      <w:iCs/>
                      <w:color w:val="000080"/>
                      <w:sz w:val="19"/>
                      <w:szCs w:val="19"/>
                    </w:rPr>
                  </w:pPr>
                  <w:r w:rsidRPr="003E052D">
                    <w:rPr>
                      <w:rFonts w:ascii="Outfit" w:hAnsi="Outfit" w:cs="Tahoma"/>
                      <w:bCs/>
                      <w:i/>
                      <w:iCs/>
                      <w:color w:val="000080"/>
                      <w:sz w:val="19"/>
                      <w:szCs w:val="19"/>
                    </w:rPr>
                    <w:t>6220 '25</w:t>
                  </w:r>
                </w:p>
              </w:tc>
              <w:tc>
                <w:tcPr>
                  <w:tcW w:w="0" w:type="auto"/>
                  <w:hideMark/>
                </w:tcPr>
                <w:p w:rsidR="00F9585D" w:rsidRPr="003E052D" w:rsidRDefault="00F9585D" w:rsidP="001A7835">
                  <w:pPr>
                    <w:rPr>
                      <w:rFonts w:ascii="Outfit" w:hAnsi="Outfit" w:cs="Tahoma"/>
                      <w:bCs/>
                      <w:i/>
                      <w:iCs/>
                      <w:color w:val="000080"/>
                      <w:sz w:val="19"/>
                      <w:szCs w:val="19"/>
                    </w:rPr>
                  </w:pPr>
                  <w:r w:rsidRPr="003E052D">
                    <w:rPr>
                      <w:rFonts w:ascii="Outfit" w:hAnsi="Outfit" w:cs="Tahoma"/>
                      <w:bCs/>
                      <w:i/>
                      <w:iCs/>
                      <w:color w:val="000080"/>
                      <w:sz w:val="19"/>
                      <w:szCs w:val="19"/>
                    </w:rPr>
                    <w:t>Információtechnológiai szaktanácsadás és számítástechnikai eszközök, rendszerek üzemeltetése</w:t>
                  </w:r>
                </w:p>
              </w:tc>
            </w:tr>
          </w:tbl>
          <w:p w:rsidR="00F9585D" w:rsidRPr="003E052D" w:rsidRDefault="00F9585D" w:rsidP="001A7835">
            <w:pPr>
              <w:rPr>
                <w:rFonts w:ascii="Outfit" w:hAnsi="Outfit" w:cs="Tahoma"/>
                <w:bCs/>
                <w:i/>
                <w:iCs/>
                <w:color w:val="000080"/>
                <w:sz w:val="19"/>
                <w:szCs w:val="19"/>
              </w:rPr>
            </w:pPr>
          </w:p>
        </w:tc>
      </w:tr>
    </w:tbl>
    <w:p w:rsidR="00F9585D" w:rsidRPr="003E052D" w:rsidRDefault="00F9585D" w:rsidP="00F9585D">
      <w:pPr>
        <w:rPr>
          <w:rFonts w:ascii="Outfit" w:hAnsi="Outfit" w:cs="Tahoma"/>
          <w:bCs/>
          <w:i/>
          <w:iCs/>
          <w:vanish/>
          <w:color w:val="000080"/>
          <w:sz w:val="19"/>
          <w:szCs w:val="19"/>
        </w:rPr>
      </w:pPr>
    </w:p>
    <w:tbl>
      <w:tblPr>
        <w:tblW w:w="4504" w:type="pct"/>
        <w:shd w:val="clear" w:color="auto" w:fill="FFFFFF"/>
        <w:tblCellMar>
          <w:top w:w="12" w:type="dxa"/>
          <w:left w:w="12" w:type="dxa"/>
          <w:bottom w:w="12" w:type="dxa"/>
          <w:right w:w="12" w:type="dxa"/>
        </w:tblCellMar>
        <w:tblLook w:val="04A0" w:firstRow="1" w:lastRow="0" w:firstColumn="1" w:lastColumn="0" w:noHBand="0" w:noVBand="1"/>
      </w:tblPr>
      <w:tblGrid>
        <w:gridCol w:w="8172"/>
      </w:tblGrid>
      <w:tr w:rsidR="00F9585D" w:rsidRPr="003E052D" w:rsidTr="001A7835">
        <w:tc>
          <w:tcPr>
            <w:tcW w:w="0" w:type="auto"/>
            <w:shd w:val="clear" w:color="auto" w:fill="FFFFFF"/>
            <w:tcMar>
              <w:top w:w="0" w:type="dxa"/>
              <w:left w:w="0" w:type="dxa"/>
              <w:bottom w:w="0" w:type="dxa"/>
              <w:right w:w="0" w:type="dxa"/>
            </w:tcMar>
            <w:hideMark/>
          </w:tcPr>
          <w:tbl>
            <w:tblPr>
              <w:tblW w:w="0" w:type="auto"/>
              <w:tblCellMar>
                <w:left w:w="0" w:type="dxa"/>
                <w:right w:w="0" w:type="dxa"/>
              </w:tblCellMar>
              <w:tblLook w:val="04A0" w:firstRow="1" w:lastRow="0" w:firstColumn="1" w:lastColumn="0" w:noHBand="0" w:noVBand="1"/>
            </w:tblPr>
            <w:tblGrid>
              <w:gridCol w:w="900"/>
              <w:gridCol w:w="7180"/>
            </w:tblGrid>
            <w:tr w:rsidR="00F9585D" w:rsidRPr="003E052D" w:rsidTr="001A7835">
              <w:tc>
                <w:tcPr>
                  <w:tcW w:w="900" w:type="dxa"/>
                  <w:hideMark/>
                </w:tcPr>
                <w:p w:rsidR="00F9585D" w:rsidRPr="003E052D" w:rsidRDefault="00F9585D" w:rsidP="001A7835">
                  <w:pPr>
                    <w:rPr>
                      <w:rFonts w:ascii="Outfit" w:hAnsi="Outfit" w:cs="Tahoma"/>
                      <w:bCs/>
                      <w:i/>
                      <w:iCs/>
                      <w:color w:val="000080"/>
                      <w:sz w:val="19"/>
                      <w:szCs w:val="19"/>
                    </w:rPr>
                  </w:pPr>
                  <w:r w:rsidRPr="003E052D">
                    <w:rPr>
                      <w:rFonts w:ascii="Outfit" w:hAnsi="Outfit" w:cs="Tahoma"/>
                      <w:bCs/>
                      <w:i/>
                      <w:iCs/>
                      <w:color w:val="000080"/>
                      <w:sz w:val="19"/>
                      <w:szCs w:val="19"/>
                    </w:rPr>
                    <w:t>6290 '25</w:t>
                  </w:r>
                </w:p>
              </w:tc>
              <w:tc>
                <w:tcPr>
                  <w:tcW w:w="7180" w:type="dxa"/>
                  <w:hideMark/>
                </w:tcPr>
                <w:p w:rsidR="00F9585D" w:rsidRPr="003E052D" w:rsidRDefault="00F9585D" w:rsidP="001A7835">
                  <w:pPr>
                    <w:rPr>
                      <w:rFonts w:ascii="Outfit" w:hAnsi="Outfit" w:cs="Tahoma"/>
                      <w:bCs/>
                      <w:i/>
                      <w:iCs/>
                      <w:color w:val="000080"/>
                      <w:sz w:val="19"/>
                      <w:szCs w:val="19"/>
                    </w:rPr>
                  </w:pPr>
                  <w:r w:rsidRPr="003E052D">
                    <w:rPr>
                      <w:rFonts w:ascii="Outfit" w:hAnsi="Outfit" w:cs="Tahoma"/>
                      <w:bCs/>
                      <w:i/>
                      <w:iCs/>
                      <w:color w:val="000080"/>
                      <w:sz w:val="19"/>
                      <w:szCs w:val="19"/>
                    </w:rPr>
                    <w:t>Egyéb információtechnológiai szolgáltatás</w:t>
                  </w:r>
                </w:p>
              </w:tc>
            </w:tr>
          </w:tbl>
          <w:p w:rsidR="00F9585D" w:rsidRPr="003E052D" w:rsidRDefault="00F9585D" w:rsidP="001A7835">
            <w:pPr>
              <w:rPr>
                <w:rFonts w:ascii="Outfit" w:hAnsi="Outfit" w:cs="Tahoma"/>
                <w:bCs/>
                <w:i/>
                <w:iCs/>
                <w:color w:val="000080"/>
                <w:sz w:val="19"/>
                <w:szCs w:val="19"/>
              </w:rPr>
            </w:pPr>
          </w:p>
        </w:tc>
      </w:tr>
    </w:tbl>
    <w:p w:rsidR="00F9585D" w:rsidRPr="003E052D" w:rsidRDefault="00F9585D" w:rsidP="00F9585D">
      <w:pPr>
        <w:rPr>
          <w:rFonts w:ascii="Outfit" w:hAnsi="Outfit" w:cs="Tahoma"/>
          <w:bCs/>
          <w:i/>
          <w:iCs/>
          <w:vanish/>
          <w:color w:val="000080"/>
          <w:sz w:val="19"/>
          <w:szCs w:val="19"/>
        </w:rPr>
      </w:pPr>
    </w:p>
    <w:tbl>
      <w:tblPr>
        <w:tblW w:w="4504" w:type="pct"/>
        <w:shd w:val="clear" w:color="auto" w:fill="FFFFFF"/>
        <w:tblCellMar>
          <w:top w:w="12" w:type="dxa"/>
          <w:left w:w="12" w:type="dxa"/>
          <w:bottom w:w="12" w:type="dxa"/>
          <w:right w:w="12" w:type="dxa"/>
        </w:tblCellMar>
        <w:tblLook w:val="04A0" w:firstRow="1" w:lastRow="0" w:firstColumn="1" w:lastColumn="0" w:noHBand="0" w:noVBand="1"/>
      </w:tblPr>
      <w:tblGrid>
        <w:gridCol w:w="8172"/>
      </w:tblGrid>
      <w:tr w:rsidR="00F9585D" w:rsidRPr="003E052D" w:rsidTr="001A7835">
        <w:tc>
          <w:tcPr>
            <w:tcW w:w="0" w:type="auto"/>
            <w:shd w:val="clear" w:color="auto" w:fill="FFFFFF"/>
            <w:tcMar>
              <w:top w:w="0" w:type="dxa"/>
              <w:left w:w="0" w:type="dxa"/>
              <w:bottom w:w="0" w:type="dxa"/>
              <w:right w:w="0" w:type="dxa"/>
            </w:tcMar>
            <w:hideMark/>
          </w:tcPr>
          <w:tbl>
            <w:tblPr>
              <w:tblW w:w="0" w:type="auto"/>
              <w:tblCellMar>
                <w:left w:w="0" w:type="dxa"/>
                <w:right w:w="0" w:type="dxa"/>
              </w:tblCellMar>
              <w:tblLook w:val="04A0" w:firstRow="1" w:lastRow="0" w:firstColumn="1" w:lastColumn="0" w:noHBand="0" w:noVBand="1"/>
            </w:tblPr>
            <w:tblGrid>
              <w:gridCol w:w="900"/>
              <w:gridCol w:w="7180"/>
            </w:tblGrid>
            <w:tr w:rsidR="00F9585D" w:rsidRPr="003E052D" w:rsidTr="001A7835">
              <w:tc>
                <w:tcPr>
                  <w:tcW w:w="900" w:type="dxa"/>
                  <w:hideMark/>
                </w:tcPr>
                <w:p w:rsidR="00F9585D" w:rsidRPr="003E052D" w:rsidRDefault="00F9585D" w:rsidP="001A7835">
                  <w:pPr>
                    <w:rPr>
                      <w:rFonts w:ascii="Outfit" w:hAnsi="Outfit" w:cs="Tahoma"/>
                      <w:bCs/>
                      <w:i/>
                      <w:iCs/>
                      <w:color w:val="000080"/>
                      <w:sz w:val="19"/>
                      <w:szCs w:val="19"/>
                    </w:rPr>
                  </w:pPr>
                  <w:r w:rsidRPr="003E052D">
                    <w:rPr>
                      <w:rFonts w:ascii="Outfit" w:hAnsi="Outfit" w:cs="Tahoma"/>
                      <w:bCs/>
                      <w:i/>
                      <w:iCs/>
                      <w:color w:val="000080"/>
                      <w:sz w:val="19"/>
                      <w:szCs w:val="19"/>
                    </w:rPr>
                    <w:t>6392 '25</w:t>
                  </w:r>
                </w:p>
              </w:tc>
              <w:tc>
                <w:tcPr>
                  <w:tcW w:w="7180" w:type="dxa"/>
                  <w:hideMark/>
                </w:tcPr>
                <w:p w:rsidR="00F9585D" w:rsidRPr="003E052D" w:rsidRDefault="00F9585D" w:rsidP="001A7835">
                  <w:pPr>
                    <w:rPr>
                      <w:rFonts w:ascii="Outfit" w:hAnsi="Outfit" w:cs="Tahoma"/>
                      <w:bCs/>
                      <w:i/>
                      <w:iCs/>
                      <w:color w:val="000080"/>
                      <w:sz w:val="19"/>
                      <w:szCs w:val="19"/>
                    </w:rPr>
                  </w:pPr>
                  <w:r w:rsidRPr="003E052D">
                    <w:rPr>
                      <w:rFonts w:ascii="Outfit" w:hAnsi="Outfit" w:cs="Tahoma"/>
                      <w:bCs/>
                      <w:i/>
                      <w:iCs/>
                      <w:color w:val="000080"/>
                      <w:sz w:val="19"/>
                      <w:szCs w:val="19"/>
                    </w:rPr>
                    <w:t>Egyéb információs szolgáltatás</w:t>
                  </w:r>
                </w:p>
              </w:tc>
            </w:tr>
          </w:tbl>
          <w:p w:rsidR="00F9585D" w:rsidRPr="003E052D" w:rsidRDefault="00F9585D" w:rsidP="001A7835">
            <w:pPr>
              <w:rPr>
                <w:rFonts w:ascii="Outfit" w:hAnsi="Outfit" w:cs="Tahoma"/>
                <w:bCs/>
                <w:i/>
                <w:iCs/>
                <w:color w:val="000080"/>
                <w:sz w:val="19"/>
                <w:szCs w:val="19"/>
              </w:rPr>
            </w:pPr>
          </w:p>
        </w:tc>
      </w:tr>
    </w:tbl>
    <w:p w:rsidR="00F9585D" w:rsidRPr="003E052D" w:rsidRDefault="00F9585D" w:rsidP="00F9585D">
      <w:pPr>
        <w:rPr>
          <w:rFonts w:ascii="Outfit" w:hAnsi="Outfit" w:cs="Tahoma"/>
          <w:bCs/>
          <w:i/>
          <w:iCs/>
          <w:vanish/>
          <w:color w:val="000080"/>
          <w:sz w:val="19"/>
          <w:szCs w:val="19"/>
        </w:rPr>
      </w:pPr>
    </w:p>
    <w:tbl>
      <w:tblPr>
        <w:tblW w:w="4504" w:type="pct"/>
        <w:shd w:val="clear" w:color="auto" w:fill="FFFFFF"/>
        <w:tblCellMar>
          <w:top w:w="12" w:type="dxa"/>
          <w:left w:w="12" w:type="dxa"/>
          <w:bottom w:w="12" w:type="dxa"/>
          <w:right w:w="12" w:type="dxa"/>
        </w:tblCellMar>
        <w:tblLook w:val="04A0" w:firstRow="1" w:lastRow="0" w:firstColumn="1" w:lastColumn="0" w:noHBand="0" w:noVBand="1"/>
      </w:tblPr>
      <w:tblGrid>
        <w:gridCol w:w="8172"/>
      </w:tblGrid>
      <w:tr w:rsidR="00F9585D" w:rsidRPr="003E052D" w:rsidTr="001A7835">
        <w:tc>
          <w:tcPr>
            <w:tcW w:w="0" w:type="auto"/>
            <w:shd w:val="clear" w:color="auto" w:fill="FFFFFF"/>
            <w:tcMar>
              <w:top w:w="0" w:type="dxa"/>
              <w:left w:w="0" w:type="dxa"/>
              <w:bottom w:w="0" w:type="dxa"/>
              <w:right w:w="0" w:type="dxa"/>
            </w:tcMar>
            <w:hideMark/>
          </w:tcPr>
          <w:tbl>
            <w:tblPr>
              <w:tblW w:w="0" w:type="auto"/>
              <w:tblCellMar>
                <w:left w:w="0" w:type="dxa"/>
                <w:right w:w="0" w:type="dxa"/>
              </w:tblCellMar>
              <w:tblLook w:val="04A0" w:firstRow="1" w:lastRow="0" w:firstColumn="1" w:lastColumn="0" w:noHBand="0" w:noVBand="1"/>
            </w:tblPr>
            <w:tblGrid>
              <w:gridCol w:w="900"/>
              <w:gridCol w:w="7180"/>
            </w:tblGrid>
            <w:tr w:rsidR="00F9585D" w:rsidRPr="003E052D" w:rsidTr="001A7835">
              <w:tc>
                <w:tcPr>
                  <w:tcW w:w="900" w:type="dxa"/>
                  <w:hideMark/>
                </w:tcPr>
                <w:p w:rsidR="00F9585D" w:rsidRPr="003E052D" w:rsidRDefault="00F9585D" w:rsidP="001A7835">
                  <w:pPr>
                    <w:rPr>
                      <w:rFonts w:ascii="Outfit" w:hAnsi="Outfit" w:cs="Tahoma"/>
                      <w:bCs/>
                      <w:i/>
                      <w:iCs/>
                      <w:color w:val="000080"/>
                      <w:sz w:val="19"/>
                      <w:szCs w:val="19"/>
                    </w:rPr>
                  </w:pPr>
                  <w:r w:rsidRPr="003E052D">
                    <w:rPr>
                      <w:rFonts w:ascii="Outfit" w:hAnsi="Outfit" w:cs="Tahoma"/>
                      <w:bCs/>
                      <w:i/>
                      <w:iCs/>
                      <w:color w:val="000080"/>
                      <w:sz w:val="19"/>
                      <w:szCs w:val="19"/>
                    </w:rPr>
                    <w:t>7010 '25</w:t>
                  </w:r>
                </w:p>
              </w:tc>
              <w:tc>
                <w:tcPr>
                  <w:tcW w:w="7180" w:type="dxa"/>
                  <w:hideMark/>
                </w:tcPr>
                <w:p w:rsidR="00F9585D" w:rsidRPr="003E052D" w:rsidRDefault="00F9585D" w:rsidP="001A7835">
                  <w:pPr>
                    <w:rPr>
                      <w:rFonts w:ascii="Outfit" w:hAnsi="Outfit" w:cs="Tahoma"/>
                      <w:bCs/>
                      <w:i/>
                      <w:iCs/>
                      <w:color w:val="000080"/>
                      <w:sz w:val="19"/>
                      <w:szCs w:val="19"/>
                    </w:rPr>
                  </w:pPr>
                  <w:r w:rsidRPr="003E052D">
                    <w:rPr>
                      <w:rFonts w:ascii="Outfit" w:hAnsi="Outfit" w:cs="Tahoma"/>
                      <w:bCs/>
                      <w:i/>
                      <w:iCs/>
                      <w:color w:val="000080"/>
                      <w:sz w:val="19"/>
                      <w:szCs w:val="19"/>
                    </w:rPr>
                    <w:t>Üzletvezetés</w:t>
                  </w:r>
                </w:p>
              </w:tc>
            </w:tr>
          </w:tbl>
          <w:p w:rsidR="00F9585D" w:rsidRPr="003E052D" w:rsidRDefault="00F9585D" w:rsidP="001A7835">
            <w:pPr>
              <w:rPr>
                <w:rFonts w:ascii="Outfit" w:hAnsi="Outfit" w:cs="Tahoma"/>
                <w:bCs/>
                <w:i/>
                <w:iCs/>
                <w:color w:val="000080"/>
                <w:sz w:val="19"/>
                <w:szCs w:val="19"/>
              </w:rPr>
            </w:pPr>
          </w:p>
        </w:tc>
      </w:tr>
    </w:tbl>
    <w:p w:rsidR="00F9585D" w:rsidRPr="003E052D" w:rsidRDefault="00F9585D" w:rsidP="00F9585D">
      <w:pPr>
        <w:rPr>
          <w:rFonts w:ascii="Outfit" w:hAnsi="Outfit" w:cs="Tahoma"/>
          <w:bCs/>
          <w:i/>
          <w:iCs/>
          <w:vanish/>
          <w:color w:val="000080"/>
          <w:sz w:val="19"/>
          <w:szCs w:val="19"/>
        </w:rPr>
      </w:pPr>
    </w:p>
    <w:tbl>
      <w:tblPr>
        <w:tblW w:w="4504" w:type="pct"/>
        <w:shd w:val="clear" w:color="auto" w:fill="FFFFFF"/>
        <w:tblCellMar>
          <w:top w:w="12" w:type="dxa"/>
          <w:left w:w="12" w:type="dxa"/>
          <w:bottom w:w="12" w:type="dxa"/>
          <w:right w:w="12" w:type="dxa"/>
        </w:tblCellMar>
        <w:tblLook w:val="04A0" w:firstRow="1" w:lastRow="0" w:firstColumn="1" w:lastColumn="0" w:noHBand="0" w:noVBand="1"/>
      </w:tblPr>
      <w:tblGrid>
        <w:gridCol w:w="8172"/>
      </w:tblGrid>
      <w:tr w:rsidR="00F9585D" w:rsidRPr="003E052D" w:rsidTr="001A7835">
        <w:tc>
          <w:tcPr>
            <w:tcW w:w="0" w:type="auto"/>
            <w:shd w:val="clear" w:color="auto" w:fill="FFFFFF"/>
            <w:tcMar>
              <w:top w:w="0" w:type="dxa"/>
              <w:left w:w="0" w:type="dxa"/>
              <w:bottom w:w="0" w:type="dxa"/>
              <w:right w:w="0" w:type="dxa"/>
            </w:tcMar>
            <w:hideMark/>
          </w:tcPr>
          <w:tbl>
            <w:tblPr>
              <w:tblW w:w="0" w:type="auto"/>
              <w:tblCellMar>
                <w:left w:w="0" w:type="dxa"/>
                <w:right w:w="0" w:type="dxa"/>
              </w:tblCellMar>
              <w:tblLook w:val="04A0" w:firstRow="1" w:lastRow="0" w:firstColumn="1" w:lastColumn="0" w:noHBand="0" w:noVBand="1"/>
            </w:tblPr>
            <w:tblGrid>
              <w:gridCol w:w="900"/>
              <w:gridCol w:w="7180"/>
            </w:tblGrid>
            <w:tr w:rsidR="00F9585D" w:rsidRPr="003E052D" w:rsidTr="001A7835">
              <w:tc>
                <w:tcPr>
                  <w:tcW w:w="900" w:type="dxa"/>
                  <w:hideMark/>
                </w:tcPr>
                <w:p w:rsidR="00F9585D" w:rsidRPr="003E052D" w:rsidRDefault="00F9585D" w:rsidP="001A7835">
                  <w:pPr>
                    <w:rPr>
                      <w:rFonts w:ascii="Outfit" w:hAnsi="Outfit" w:cs="Tahoma"/>
                      <w:bCs/>
                      <w:i/>
                      <w:iCs/>
                      <w:color w:val="000080"/>
                      <w:sz w:val="19"/>
                      <w:szCs w:val="19"/>
                    </w:rPr>
                  </w:pPr>
                  <w:r w:rsidRPr="003E052D">
                    <w:rPr>
                      <w:rFonts w:ascii="Outfit" w:hAnsi="Outfit" w:cs="Tahoma"/>
                      <w:bCs/>
                      <w:i/>
                      <w:iCs/>
                      <w:color w:val="000080"/>
                      <w:sz w:val="19"/>
                      <w:szCs w:val="19"/>
                    </w:rPr>
                    <w:t>7020 '25</w:t>
                  </w:r>
                </w:p>
              </w:tc>
              <w:tc>
                <w:tcPr>
                  <w:tcW w:w="7180" w:type="dxa"/>
                  <w:hideMark/>
                </w:tcPr>
                <w:p w:rsidR="00F9585D" w:rsidRPr="003E052D" w:rsidRDefault="00F9585D" w:rsidP="001A7835">
                  <w:pPr>
                    <w:rPr>
                      <w:rFonts w:ascii="Outfit" w:hAnsi="Outfit" w:cs="Tahoma"/>
                      <w:bCs/>
                      <w:i/>
                      <w:iCs/>
                      <w:color w:val="000080"/>
                      <w:sz w:val="19"/>
                      <w:szCs w:val="19"/>
                    </w:rPr>
                  </w:pPr>
                  <w:r w:rsidRPr="003E052D">
                    <w:rPr>
                      <w:rFonts w:ascii="Outfit" w:hAnsi="Outfit" w:cs="Tahoma"/>
                      <w:bCs/>
                      <w:i/>
                      <w:iCs/>
                      <w:color w:val="000080"/>
                      <w:sz w:val="19"/>
                      <w:szCs w:val="19"/>
                    </w:rPr>
                    <w:t>Üzletviteli, egyéb üzletvezetési tanácsadás</w:t>
                  </w:r>
                </w:p>
              </w:tc>
            </w:tr>
          </w:tbl>
          <w:p w:rsidR="00F9585D" w:rsidRPr="003E052D" w:rsidRDefault="00F9585D" w:rsidP="001A7835">
            <w:pPr>
              <w:rPr>
                <w:rFonts w:ascii="Outfit" w:hAnsi="Outfit" w:cs="Tahoma"/>
                <w:bCs/>
                <w:i/>
                <w:iCs/>
                <w:color w:val="000080"/>
                <w:sz w:val="19"/>
                <w:szCs w:val="19"/>
              </w:rPr>
            </w:pPr>
          </w:p>
        </w:tc>
      </w:tr>
    </w:tbl>
    <w:p w:rsidR="00F9585D" w:rsidRPr="003E052D" w:rsidRDefault="00F9585D" w:rsidP="00F9585D">
      <w:pPr>
        <w:rPr>
          <w:rFonts w:ascii="Outfit" w:hAnsi="Outfit" w:cs="Tahoma"/>
          <w:bCs/>
          <w:i/>
          <w:iCs/>
          <w:vanish/>
          <w:color w:val="000080"/>
          <w:sz w:val="19"/>
          <w:szCs w:val="19"/>
        </w:rPr>
      </w:pPr>
    </w:p>
    <w:tbl>
      <w:tblPr>
        <w:tblW w:w="3396" w:type="pct"/>
        <w:shd w:val="clear" w:color="auto" w:fill="FFFFFF"/>
        <w:tblCellMar>
          <w:top w:w="12" w:type="dxa"/>
          <w:left w:w="12" w:type="dxa"/>
          <w:bottom w:w="12" w:type="dxa"/>
          <w:right w:w="12" w:type="dxa"/>
        </w:tblCellMar>
        <w:tblLook w:val="04A0" w:firstRow="1" w:lastRow="0" w:firstColumn="1" w:lastColumn="0" w:noHBand="0" w:noVBand="1"/>
      </w:tblPr>
      <w:tblGrid>
        <w:gridCol w:w="8080"/>
      </w:tblGrid>
      <w:tr w:rsidR="00F9585D" w:rsidRPr="003E052D" w:rsidTr="001A7835">
        <w:tc>
          <w:tcPr>
            <w:tcW w:w="0" w:type="auto"/>
            <w:shd w:val="clear" w:color="auto" w:fill="FFFFFF"/>
            <w:tcMar>
              <w:top w:w="0" w:type="dxa"/>
              <w:left w:w="0" w:type="dxa"/>
              <w:bottom w:w="0" w:type="dxa"/>
              <w:right w:w="0" w:type="dxa"/>
            </w:tcMar>
            <w:hideMark/>
          </w:tcPr>
          <w:tbl>
            <w:tblPr>
              <w:tblW w:w="8080" w:type="dxa"/>
              <w:tblCellMar>
                <w:left w:w="0" w:type="dxa"/>
                <w:right w:w="0" w:type="dxa"/>
              </w:tblCellMar>
              <w:tblLook w:val="04A0" w:firstRow="1" w:lastRow="0" w:firstColumn="1" w:lastColumn="0" w:noHBand="0" w:noVBand="1"/>
            </w:tblPr>
            <w:tblGrid>
              <w:gridCol w:w="900"/>
              <w:gridCol w:w="7180"/>
            </w:tblGrid>
            <w:tr w:rsidR="00F9585D" w:rsidRPr="003E052D" w:rsidTr="001A7835">
              <w:tc>
                <w:tcPr>
                  <w:tcW w:w="900" w:type="dxa"/>
                  <w:hideMark/>
                </w:tcPr>
                <w:p w:rsidR="00F9585D" w:rsidRPr="003E052D" w:rsidRDefault="00F9585D" w:rsidP="001A7835">
                  <w:pPr>
                    <w:rPr>
                      <w:rFonts w:ascii="Outfit" w:hAnsi="Outfit" w:cs="Tahoma"/>
                      <w:bCs/>
                      <w:i/>
                      <w:iCs/>
                      <w:color w:val="000080"/>
                      <w:sz w:val="19"/>
                      <w:szCs w:val="19"/>
                    </w:rPr>
                  </w:pPr>
                  <w:r w:rsidRPr="003E052D">
                    <w:rPr>
                      <w:rFonts w:ascii="Outfit" w:hAnsi="Outfit" w:cs="Tahoma"/>
                      <w:bCs/>
                      <w:i/>
                      <w:iCs/>
                      <w:color w:val="000080"/>
                      <w:sz w:val="19"/>
                      <w:szCs w:val="19"/>
                    </w:rPr>
                    <w:t>7120 '25</w:t>
                  </w:r>
                </w:p>
              </w:tc>
              <w:tc>
                <w:tcPr>
                  <w:tcW w:w="7180" w:type="dxa"/>
                  <w:hideMark/>
                </w:tcPr>
                <w:p w:rsidR="00F9585D" w:rsidRPr="003E052D" w:rsidRDefault="00F9585D" w:rsidP="001A7835">
                  <w:pPr>
                    <w:rPr>
                      <w:rFonts w:ascii="Outfit" w:hAnsi="Outfit" w:cs="Tahoma"/>
                      <w:bCs/>
                      <w:i/>
                      <w:iCs/>
                      <w:color w:val="000080"/>
                      <w:sz w:val="19"/>
                      <w:szCs w:val="19"/>
                    </w:rPr>
                  </w:pPr>
                  <w:r w:rsidRPr="003E052D">
                    <w:rPr>
                      <w:rFonts w:ascii="Outfit" w:hAnsi="Outfit" w:cs="Tahoma"/>
                      <w:bCs/>
                      <w:i/>
                      <w:iCs/>
                      <w:color w:val="000080"/>
                      <w:sz w:val="19"/>
                      <w:szCs w:val="19"/>
                    </w:rPr>
                    <w:t>Műszaki vizsgálat, elemzés</w:t>
                  </w:r>
                </w:p>
              </w:tc>
            </w:tr>
          </w:tbl>
          <w:p w:rsidR="00F9585D" w:rsidRPr="003E052D" w:rsidRDefault="00F9585D" w:rsidP="001A7835">
            <w:pPr>
              <w:rPr>
                <w:rFonts w:ascii="Outfit" w:hAnsi="Outfit" w:cs="Tahoma"/>
                <w:bCs/>
                <w:i/>
                <w:iCs/>
                <w:color w:val="000080"/>
                <w:sz w:val="19"/>
                <w:szCs w:val="19"/>
              </w:rPr>
            </w:pPr>
          </w:p>
        </w:tc>
      </w:tr>
    </w:tbl>
    <w:p w:rsidR="00F9585D" w:rsidRPr="003E052D" w:rsidRDefault="00F9585D" w:rsidP="00F9585D">
      <w:pPr>
        <w:rPr>
          <w:rFonts w:ascii="Outfit" w:hAnsi="Outfit" w:cs="Tahoma"/>
          <w:bCs/>
          <w:i/>
          <w:iCs/>
          <w:vanish/>
          <w:color w:val="000080"/>
          <w:sz w:val="19"/>
          <w:szCs w:val="19"/>
        </w:rPr>
      </w:pPr>
    </w:p>
    <w:tbl>
      <w:tblPr>
        <w:tblW w:w="4504" w:type="pct"/>
        <w:shd w:val="clear" w:color="auto" w:fill="FFFFFF"/>
        <w:tblCellMar>
          <w:top w:w="12" w:type="dxa"/>
          <w:left w:w="12" w:type="dxa"/>
          <w:bottom w:w="12" w:type="dxa"/>
          <w:right w:w="12" w:type="dxa"/>
        </w:tblCellMar>
        <w:tblLook w:val="04A0" w:firstRow="1" w:lastRow="0" w:firstColumn="1" w:lastColumn="0" w:noHBand="0" w:noVBand="1"/>
      </w:tblPr>
      <w:tblGrid>
        <w:gridCol w:w="8172"/>
      </w:tblGrid>
      <w:tr w:rsidR="00F9585D" w:rsidRPr="003E052D" w:rsidTr="001A7835">
        <w:tc>
          <w:tcPr>
            <w:tcW w:w="0" w:type="auto"/>
            <w:shd w:val="clear" w:color="auto" w:fill="FFFFFF"/>
            <w:tcMar>
              <w:top w:w="0" w:type="dxa"/>
              <w:left w:w="0" w:type="dxa"/>
              <w:bottom w:w="0" w:type="dxa"/>
              <w:right w:w="0" w:type="dxa"/>
            </w:tcMar>
            <w:hideMark/>
          </w:tcPr>
          <w:tbl>
            <w:tblPr>
              <w:tblW w:w="0" w:type="auto"/>
              <w:tblCellMar>
                <w:left w:w="0" w:type="dxa"/>
                <w:right w:w="0" w:type="dxa"/>
              </w:tblCellMar>
              <w:tblLook w:val="04A0" w:firstRow="1" w:lastRow="0" w:firstColumn="1" w:lastColumn="0" w:noHBand="0" w:noVBand="1"/>
            </w:tblPr>
            <w:tblGrid>
              <w:gridCol w:w="900"/>
              <w:gridCol w:w="7180"/>
            </w:tblGrid>
            <w:tr w:rsidR="00F9585D" w:rsidRPr="003E052D" w:rsidTr="001A7835">
              <w:tc>
                <w:tcPr>
                  <w:tcW w:w="900" w:type="dxa"/>
                  <w:hideMark/>
                </w:tcPr>
                <w:p w:rsidR="00F9585D" w:rsidRPr="003E052D" w:rsidRDefault="00F9585D" w:rsidP="001A7835">
                  <w:pPr>
                    <w:rPr>
                      <w:rFonts w:ascii="Outfit" w:hAnsi="Outfit" w:cs="Tahoma"/>
                      <w:bCs/>
                      <w:i/>
                      <w:iCs/>
                      <w:color w:val="000080"/>
                      <w:sz w:val="19"/>
                      <w:szCs w:val="19"/>
                    </w:rPr>
                  </w:pPr>
                  <w:r w:rsidRPr="003E052D">
                    <w:rPr>
                      <w:rFonts w:ascii="Outfit" w:hAnsi="Outfit" w:cs="Tahoma"/>
                      <w:bCs/>
                      <w:i/>
                      <w:iCs/>
                      <w:color w:val="000080"/>
                      <w:sz w:val="19"/>
                      <w:szCs w:val="19"/>
                    </w:rPr>
                    <w:t>7311 '25</w:t>
                  </w:r>
                </w:p>
              </w:tc>
              <w:tc>
                <w:tcPr>
                  <w:tcW w:w="7180" w:type="dxa"/>
                  <w:hideMark/>
                </w:tcPr>
                <w:p w:rsidR="00F9585D" w:rsidRPr="003E052D" w:rsidRDefault="00F9585D" w:rsidP="001A7835">
                  <w:pPr>
                    <w:rPr>
                      <w:rFonts w:ascii="Outfit" w:hAnsi="Outfit" w:cs="Tahoma"/>
                      <w:bCs/>
                      <w:i/>
                      <w:iCs/>
                      <w:color w:val="000080"/>
                      <w:sz w:val="19"/>
                      <w:szCs w:val="19"/>
                    </w:rPr>
                  </w:pPr>
                  <w:r w:rsidRPr="003E052D">
                    <w:rPr>
                      <w:rFonts w:ascii="Outfit" w:hAnsi="Outfit" w:cs="Tahoma"/>
                      <w:bCs/>
                      <w:i/>
                      <w:iCs/>
                      <w:color w:val="000080"/>
                      <w:sz w:val="19"/>
                      <w:szCs w:val="19"/>
                    </w:rPr>
                    <w:t>Reklámügynöki tevékenység</w:t>
                  </w:r>
                </w:p>
              </w:tc>
            </w:tr>
          </w:tbl>
          <w:p w:rsidR="00F9585D" w:rsidRPr="003E052D" w:rsidRDefault="00F9585D" w:rsidP="001A7835">
            <w:pPr>
              <w:rPr>
                <w:rFonts w:ascii="Outfit" w:hAnsi="Outfit" w:cs="Tahoma"/>
                <w:bCs/>
                <w:i/>
                <w:iCs/>
                <w:color w:val="000080"/>
                <w:sz w:val="19"/>
                <w:szCs w:val="19"/>
              </w:rPr>
            </w:pPr>
          </w:p>
        </w:tc>
      </w:tr>
    </w:tbl>
    <w:p w:rsidR="00F9585D" w:rsidRPr="003E052D" w:rsidRDefault="00F9585D" w:rsidP="00F9585D">
      <w:pPr>
        <w:rPr>
          <w:rFonts w:ascii="Outfit" w:hAnsi="Outfit" w:cs="Tahoma"/>
          <w:bCs/>
          <w:i/>
          <w:iCs/>
          <w:vanish/>
          <w:color w:val="000080"/>
          <w:sz w:val="19"/>
          <w:szCs w:val="19"/>
        </w:rPr>
      </w:pPr>
    </w:p>
    <w:tbl>
      <w:tblPr>
        <w:tblW w:w="4504" w:type="pct"/>
        <w:shd w:val="clear" w:color="auto" w:fill="FFFFFF"/>
        <w:tblCellMar>
          <w:top w:w="12" w:type="dxa"/>
          <w:left w:w="12" w:type="dxa"/>
          <w:bottom w:w="12" w:type="dxa"/>
          <w:right w:w="12" w:type="dxa"/>
        </w:tblCellMar>
        <w:tblLook w:val="04A0" w:firstRow="1" w:lastRow="0" w:firstColumn="1" w:lastColumn="0" w:noHBand="0" w:noVBand="1"/>
      </w:tblPr>
      <w:tblGrid>
        <w:gridCol w:w="8172"/>
      </w:tblGrid>
      <w:tr w:rsidR="00F9585D" w:rsidRPr="003E052D" w:rsidTr="001A7835">
        <w:tc>
          <w:tcPr>
            <w:tcW w:w="0" w:type="auto"/>
            <w:shd w:val="clear" w:color="auto" w:fill="FFFFFF"/>
            <w:tcMar>
              <w:top w:w="0" w:type="dxa"/>
              <w:left w:w="0" w:type="dxa"/>
              <w:bottom w:w="0" w:type="dxa"/>
              <w:right w:w="0" w:type="dxa"/>
            </w:tcMar>
            <w:hideMark/>
          </w:tcPr>
          <w:tbl>
            <w:tblPr>
              <w:tblW w:w="0" w:type="auto"/>
              <w:tblCellMar>
                <w:left w:w="0" w:type="dxa"/>
                <w:right w:w="0" w:type="dxa"/>
              </w:tblCellMar>
              <w:tblLook w:val="04A0" w:firstRow="1" w:lastRow="0" w:firstColumn="1" w:lastColumn="0" w:noHBand="0" w:noVBand="1"/>
            </w:tblPr>
            <w:tblGrid>
              <w:gridCol w:w="900"/>
              <w:gridCol w:w="7180"/>
            </w:tblGrid>
            <w:tr w:rsidR="00F9585D" w:rsidRPr="003E052D" w:rsidTr="001A7835">
              <w:tc>
                <w:tcPr>
                  <w:tcW w:w="900" w:type="dxa"/>
                  <w:hideMark/>
                </w:tcPr>
                <w:p w:rsidR="00F9585D" w:rsidRPr="003E052D" w:rsidRDefault="00F9585D" w:rsidP="001A7835">
                  <w:pPr>
                    <w:rPr>
                      <w:rFonts w:ascii="Outfit" w:hAnsi="Outfit" w:cs="Tahoma"/>
                      <w:bCs/>
                      <w:i/>
                      <w:iCs/>
                      <w:color w:val="000080"/>
                      <w:sz w:val="19"/>
                      <w:szCs w:val="19"/>
                    </w:rPr>
                  </w:pPr>
                  <w:r w:rsidRPr="003E052D">
                    <w:rPr>
                      <w:rFonts w:ascii="Outfit" w:hAnsi="Outfit" w:cs="Tahoma"/>
                      <w:bCs/>
                      <w:i/>
                      <w:iCs/>
                      <w:color w:val="000080"/>
                      <w:sz w:val="19"/>
                      <w:szCs w:val="19"/>
                    </w:rPr>
                    <w:t>7312 '25</w:t>
                  </w:r>
                </w:p>
              </w:tc>
              <w:tc>
                <w:tcPr>
                  <w:tcW w:w="7180" w:type="dxa"/>
                  <w:hideMark/>
                </w:tcPr>
                <w:p w:rsidR="00F9585D" w:rsidRPr="003E052D" w:rsidRDefault="00F9585D" w:rsidP="001A7835">
                  <w:pPr>
                    <w:rPr>
                      <w:rFonts w:ascii="Outfit" w:hAnsi="Outfit" w:cs="Tahoma"/>
                      <w:bCs/>
                      <w:i/>
                      <w:iCs/>
                      <w:color w:val="000080"/>
                      <w:sz w:val="19"/>
                      <w:szCs w:val="19"/>
                    </w:rPr>
                  </w:pPr>
                  <w:r w:rsidRPr="003E052D">
                    <w:rPr>
                      <w:rFonts w:ascii="Outfit" w:hAnsi="Outfit" w:cs="Tahoma"/>
                      <w:bCs/>
                      <w:i/>
                      <w:iCs/>
                      <w:color w:val="000080"/>
                      <w:sz w:val="19"/>
                      <w:szCs w:val="19"/>
                    </w:rPr>
                    <w:t>Médiareklám</w:t>
                  </w:r>
                </w:p>
              </w:tc>
            </w:tr>
          </w:tbl>
          <w:p w:rsidR="00F9585D" w:rsidRPr="003E052D" w:rsidRDefault="00F9585D" w:rsidP="001A7835">
            <w:pPr>
              <w:rPr>
                <w:rFonts w:ascii="Outfit" w:hAnsi="Outfit" w:cs="Tahoma"/>
                <w:bCs/>
                <w:i/>
                <w:iCs/>
                <w:color w:val="000080"/>
                <w:sz w:val="19"/>
                <w:szCs w:val="19"/>
              </w:rPr>
            </w:pPr>
          </w:p>
        </w:tc>
      </w:tr>
    </w:tbl>
    <w:p w:rsidR="00F9585D" w:rsidRPr="003E052D" w:rsidRDefault="00F9585D" w:rsidP="00F9585D">
      <w:pPr>
        <w:rPr>
          <w:rFonts w:ascii="Outfit" w:hAnsi="Outfit" w:cs="Tahoma"/>
          <w:bCs/>
          <w:i/>
          <w:iCs/>
          <w:vanish/>
          <w:color w:val="000080"/>
          <w:sz w:val="19"/>
          <w:szCs w:val="19"/>
        </w:rPr>
      </w:pPr>
    </w:p>
    <w:tbl>
      <w:tblPr>
        <w:tblW w:w="3434" w:type="pct"/>
        <w:shd w:val="clear" w:color="auto" w:fill="FFFFFF"/>
        <w:tblCellMar>
          <w:top w:w="12" w:type="dxa"/>
          <w:left w:w="12" w:type="dxa"/>
          <w:bottom w:w="12" w:type="dxa"/>
          <w:right w:w="12" w:type="dxa"/>
        </w:tblCellMar>
        <w:tblLook w:val="04A0" w:firstRow="1" w:lastRow="0" w:firstColumn="1" w:lastColumn="0" w:noHBand="0" w:noVBand="1"/>
      </w:tblPr>
      <w:tblGrid>
        <w:gridCol w:w="8080"/>
      </w:tblGrid>
      <w:tr w:rsidR="00F9585D" w:rsidRPr="003E052D" w:rsidTr="001A7835">
        <w:tc>
          <w:tcPr>
            <w:tcW w:w="0" w:type="auto"/>
            <w:shd w:val="clear" w:color="auto" w:fill="FFFFFF"/>
            <w:tcMar>
              <w:top w:w="0" w:type="dxa"/>
              <w:left w:w="0" w:type="dxa"/>
              <w:bottom w:w="0" w:type="dxa"/>
              <w:right w:w="0" w:type="dxa"/>
            </w:tcMar>
            <w:hideMark/>
          </w:tcPr>
          <w:tbl>
            <w:tblPr>
              <w:tblW w:w="8080" w:type="dxa"/>
              <w:tblCellMar>
                <w:left w:w="0" w:type="dxa"/>
                <w:right w:w="0" w:type="dxa"/>
              </w:tblCellMar>
              <w:tblLook w:val="04A0" w:firstRow="1" w:lastRow="0" w:firstColumn="1" w:lastColumn="0" w:noHBand="0" w:noVBand="1"/>
            </w:tblPr>
            <w:tblGrid>
              <w:gridCol w:w="900"/>
              <w:gridCol w:w="7180"/>
            </w:tblGrid>
            <w:tr w:rsidR="00F9585D" w:rsidRPr="003E052D" w:rsidTr="001A7835">
              <w:tc>
                <w:tcPr>
                  <w:tcW w:w="900" w:type="dxa"/>
                  <w:hideMark/>
                </w:tcPr>
                <w:p w:rsidR="00F9585D" w:rsidRPr="003E052D" w:rsidRDefault="00F9585D" w:rsidP="001A7835">
                  <w:pPr>
                    <w:rPr>
                      <w:rFonts w:ascii="Outfit" w:hAnsi="Outfit" w:cs="Tahoma"/>
                      <w:bCs/>
                      <w:i/>
                      <w:iCs/>
                      <w:color w:val="000080"/>
                      <w:sz w:val="19"/>
                      <w:szCs w:val="19"/>
                    </w:rPr>
                  </w:pPr>
                  <w:r w:rsidRPr="003E052D">
                    <w:rPr>
                      <w:rFonts w:ascii="Outfit" w:hAnsi="Outfit" w:cs="Tahoma"/>
                      <w:bCs/>
                      <w:i/>
                      <w:iCs/>
                      <w:color w:val="000080"/>
                      <w:sz w:val="19"/>
                      <w:szCs w:val="19"/>
                    </w:rPr>
                    <w:t>7320 '25</w:t>
                  </w:r>
                </w:p>
              </w:tc>
              <w:tc>
                <w:tcPr>
                  <w:tcW w:w="7180" w:type="dxa"/>
                  <w:hideMark/>
                </w:tcPr>
                <w:p w:rsidR="00F9585D" w:rsidRPr="003E052D" w:rsidRDefault="00F9585D" w:rsidP="001A7835">
                  <w:pPr>
                    <w:rPr>
                      <w:rFonts w:ascii="Outfit" w:hAnsi="Outfit" w:cs="Tahoma"/>
                      <w:bCs/>
                      <w:i/>
                      <w:iCs/>
                      <w:color w:val="000080"/>
                      <w:sz w:val="19"/>
                      <w:szCs w:val="19"/>
                    </w:rPr>
                  </w:pPr>
                  <w:r w:rsidRPr="003E052D">
                    <w:rPr>
                      <w:rFonts w:ascii="Outfit" w:hAnsi="Outfit" w:cs="Tahoma"/>
                      <w:bCs/>
                      <w:i/>
                      <w:iCs/>
                      <w:color w:val="000080"/>
                      <w:sz w:val="19"/>
                      <w:szCs w:val="19"/>
                    </w:rPr>
                    <w:t>Piac-, közvélemény-kutatás</w:t>
                  </w:r>
                </w:p>
              </w:tc>
            </w:tr>
          </w:tbl>
          <w:p w:rsidR="00F9585D" w:rsidRPr="003E052D" w:rsidRDefault="00F9585D" w:rsidP="001A7835">
            <w:pPr>
              <w:rPr>
                <w:rFonts w:ascii="Outfit" w:hAnsi="Outfit" w:cs="Tahoma"/>
                <w:bCs/>
                <w:i/>
                <w:iCs/>
                <w:color w:val="000080"/>
                <w:sz w:val="19"/>
                <w:szCs w:val="19"/>
              </w:rPr>
            </w:pPr>
          </w:p>
        </w:tc>
      </w:tr>
    </w:tbl>
    <w:p w:rsidR="00F9585D" w:rsidRPr="003E052D" w:rsidRDefault="00F9585D" w:rsidP="00F9585D">
      <w:pPr>
        <w:rPr>
          <w:rFonts w:ascii="Outfit" w:hAnsi="Outfit" w:cs="Tahoma"/>
          <w:bCs/>
          <w:i/>
          <w:iCs/>
          <w:vanish/>
          <w:color w:val="000080"/>
          <w:sz w:val="19"/>
          <w:szCs w:val="19"/>
        </w:rPr>
      </w:pPr>
    </w:p>
    <w:tbl>
      <w:tblPr>
        <w:tblW w:w="4504" w:type="pct"/>
        <w:shd w:val="clear" w:color="auto" w:fill="FFFFFF"/>
        <w:tblCellMar>
          <w:top w:w="12" w:type="dxa"/>
          <w:left w:w="12" w:type="dxa"/>
          <w:bottom w:w="12" w:type="dxa"/>
          <w:right w:w="12" w:type="dxa"/>
        </w:tblCellMar>
        <w:tblLook w:val="04A0" w:firstRow="1" w:lastRow="0" w:firstColumn="1" w:lastColumn="0" w:noHBand="0" w:noVBand="1"/>
      </w:tblPr>
      <w:tblGrid>
        <w:gridCol w:w="8172"/>
      </w:tblGrid>
      <w:tr w:rsidR="00F9585D" w:rsidRPr="003E052D" w:rsidTr="001A7835">
        <w:tc>
          <w:tcPr>
            <w:tcW w:w="0" w:type="auto"/>
            <w:shd w:val="clear" w:color="auto" w:fill="FFFFFF"/>
            <w:tcMar>
              <w:top w:w="0" w:type="dxa"/>
              <w:left w:w="0" w:type="dxa"/>
              <w:bottom w:w="0" w:type="dxa"/>
              <w:right w:w="0" w:type="dxa"/>
            </w:tcMar>
            <w:hideMark/>
          </w:tcPr>
          <w:tbl>
            <w:tblPr>
              <w:tblW w:w="0" w:type="auto"/>
              <w:tblCellMar>
                <w:left w:w="0" w:type="dxa"/>
                <w:right w:w="0" w:type="dxa"/>
              </w:tblCellMar>
              <w:tblLook w:val="04A0" w:firstRow="1" w:lastRow="0" w:firstColumn="1" w:lastColumn="0" w:noHBand="0" w:noVBand="1"/>
            </w:tblPr>
            <w:tblGrid>
              <w:gridCol w:w="900"/>
              <w:gridCol w:w="7180"/>
            </w:tblGrid>
            <w:tr w:rsidR="00F9585D" w:rsidRPr="003E052D" w:rsidTr="001A7835">
              <w:tc>
                <w:tcPr>
                  <w:tcW w:w="900" w:type="dxa"/>
                  <w:hideMark/>
                </w:tcPr>
                <w:p w:rsidR="00F9585D" w:rsidRPr="003E052D" w:rsidRDefault="00F9585D" w:rsidP="001A7835">
                  <w:pPr>
                    <w:rPr>
                      <w:rFonts w:ascii="Outfit" w:hAnsi="Outfit" w:cs="Tahoma"/>
                      <w:bCs/>
                      <w:i/>
                      <w:iCs/>
                      <w:color w:val="000080"/>
                      <w:sz w:val="19"/>
                      <w:szCs w:val="19"/>
                    </w:rPr>
                  </w:pPr>
                  <w:r w:rsidRPr="003E052D">
                    <w:rPr>
                      <w:rFonts w:ascii="Outfit" w:hAnsi="Outfit" w:cs="Tahoma"/>
                      <w:bCs/>
                      <w:i/>
                      <w:iCs/>
                      <w:color w:val="000080"/>
                      <w:sz w:val="19"/>
                      <w:szCs w:val="19"/>
                    </w:rPr>
                    <w:t>7330 '25</w:t>
                  </w:r>
                </w:p>
              </w:tc>
              <w:tc>
                <w:tcPr>
                  <w:tcW w:w="7180" w:type="dxa"/>
                  <w:hideMark/>
                </w:tcPr>
                <w:p w:rsidR="00F9585D" w:rsidRPr="003E052D" w:rsidRDefault="00F9585D" w:rsidP="001A7835">
                  <w:pPr>
                    <w:rPr>
                      <w:rFonts w:ascii="Outfit" w:hAnsi="Outfit" w:cs="Tahoma"/>
                      <w:bCs/>
                      <w:i/>
                      <w:iCs/>
                      <w:color w:val="000080"/>
                      <w:sz w:val="19"/>
                      <w:szCs w:val="19"/>
                    </w:rPr>
                  </w:pPr>
                  <w:r w:rsidRPr="003E052D">
                    <w:rPr>
                      <w:rFonts w:ascii="Outfit" w:hAnsi="Outfit" w:cs="Tahoma"/>
                      <w:bCs/>
                      <w:i/>
                      <w:iCs/>
                      <w:color w:val="000080"/>
                      <w:sz w:val="19"/>
                      <w:szCs w:val="19"/>
                    </w:rPr>
                    <w:t>PR-tevékenység</w:t>
                  </w:r>
                </w:p>
              </w:tc>
            </w:tr>
          </w:tbl>
          <w:p w:rsidR="00F9585D" w:rsidRPr="003E052D" w:rsidRDefault="00F9585D" w:rsidP="001A7835">
            <w:pPr>
              <w:rPr>
                <w:rFonts w:ascii="Outfit" w:hAnsi="Outfit" w:cs="Tahoma"/>
                <w:bCs/>
                <w:i/>
                <w:iCs/>
                <w:color w:val="000080"/>
                <w:sz w:val="19"/>
                <w:szCs w:val="19"/>
              </w:rPr>
            </w:pPr>
          </w:p>
        </w:tc>
      </w:tr>
    </w:tbl>
    <w:p w:rsidR="00F9585D" w:rsidRPr="003E052D" w:rsidRDefault="00F9585D" w:rsidP="00F9585D">
      <w:pPr>
        <w:rPr>
          <w:rFonts w:ascii="Outfit" w:hAnsi="Outfit" w:cs="Tahoma"/>
          <w:bCs/>
          <w:i/>
          <w:iCs/>
          <w:vanish/>
          <w:color w:val="000080"/>
          <w:sz w:val="19"/>
          <w:szCs w:val="19"/>
        </w:rPr>
      </w:pPr>
    </w:p>
    <w:tbl>
      <w:tblPr>
        <w:tblW w:w="4504" w:type="pct"/>
        <w:shd w:val="clear" w:color="auto" w:fill="FFFFFF"/>
        <w:tblCellMar>
          <w:top w:w="12" w:type="dxa"/>
          <w:left w:w="12" w:type="dxa"/>
          <w:bottom w:w="12" w:type="dxa"/>
          <w:right w:w="12" w:type="dxa"/>
        </w:tblCellMar>
        <w:tblLook w:val="04A0" w:firstRow="1" w:lastRow="0" w:firstColumn="1" w:lastColumn="0" w:noHBand="0" w:noVBand="1"/>
      </w:tblPr>
      <w:tblGrid>
        <w:gridCol w:w="8172"/>
      </w:tblGrid>
      <w:tr w:rsidR="00F9585D" w:rsidRPr="003E052D" w:rsidTr="001A7835">
        <w:tc>
          <w:tcPr>
            <w:tcW w:w="0" w:type="auto"/>
            <w:shd w:val="clear" w:color="auto" w:fill="FFFFFF"/>
            <w:tcMar>
              <w:top w:w="0" w:type="dxa"/>
              <w:left w:w="0" w:type="dxa"/>
              <w:bottom w:w="0" w:type="dxa"/>
              <w:right w:w="0" w:type="dxa"/>
            </w:tcMar>
            <w:hideMark/>
          </w:tcPr>
          <w:tbl>
            <w:tblPr>
              <w:tblW w:w="0" w:type="auto"/>
              <w:tblCellMar>
                <w:left w:w="0" w:type="dxa"/>
                <w:right w:w="0" w:type="dxa"/>
              </w:tblCellMar>
              <w:tblLook w:val="04A0" w:firstRow="1" w:lastRow="0" w:firstColumn="1" w:lastColumn="0" w:noHBand="0" w:noVBand="1"/>
            </w:tblPr>
            <w:tblGrid>
              <w:gridCol w:w="900"/>
              <w:gridCol w:w="7180"/>
            </w:tblGrid>
            <w:tr w:rsidR="00F9585D" w:rsidRPr="003E052D" w:rsidTr="001A7835">
              <w:tc>
                <w:tcPr>
                  <w:tcW w:w="900" w:type="dxa"/>
                  <w:hideMark/>
                </w:tcPr>
                <w:p w:rsidR="00F9585D" w:rsidRPr="003E052D" w:rsidRDefault="00F9585D" w:rsidP="001A7835">
                  <w:pPr>
                    <w:rPr>
                      <w:rFonts w:ascii="Outfit" w:hAnsi="Outfit" w:cs="Tahoma"/>
                      <w:bCs/>
                      <w:i/>
                      <w:iCs/>
                      <w:color w:val="000080"/>
                      <w:sz w:val="19"/>
                      <w:szCs w:val="19"/>
                    </w:rPr>
                  </w:pPr>
                  <w:r w:rsidRPr="003E052D">
                    <w:rPr>
                      <w:rFonts w:ascii="Outfit" w:hAnsi="Outfit" w:cs="Tahoma"/>
                      <w:bCs/>
                      <w:i/>
                      <w:iCs/>
                      <w:color w:val="000080"/>
                      <w:sz w:val="19"/>
                      <w:szCs w:val="19"/>
                    </w:rPr>
                    <w:t>7430 '25</w:t>
                  </w:r>
                </w:p>
              </w:tc>
              <w:tc>
                <w:tcPr>
                  <w:tcW w:w="7180" w:type="dxa"/>
                  <w:hideMark/>
                </w:tcPr>
                <w:p w:rsidR="00F9585D" w:rsidRPr="003E052D" w:rsidRDefault="00F9585D" w:rsidP="001A7835">
                  <w:pPr>
                    <w:rPr>
                      <w:rFonts w:ascii="Outfit" w:hAnsi="Outfit" w:cs="Tahoma"/>
                      <w:bCs/>
                      <w:i/>
                      <w:iCs/>
                      <w:color w:val="000080"/>
                      <w:sz w:val="19"/>
                      <w:szCs w:val="19"/>
                    </w:rPr>
                  </w:pPr>
                  <w:r w:rsidRPr="003E052D">
                    <w:rPr>
                      <w:rFonts w:ascii="Outfit" w:hAnsi="Outfit" w:cs="Tahoma"/>
                      <w:bCs/>
                      <w:i/>
                      <w:iCs/>
                      <w:color w:val="000080"/>
                      <w:sz w:val="19"/>
                      <w:szCs w:val="19"/>
                    </w:rPr>
                    <w:t>Fordítás, tolmácsolás</w:t>
                  </w:r>
                </w:p>
              </w:tc>
            </w:tr>
          </w:tbl>
          <w:p w:rsidR="00F9585D" w:rsidRPr="003E052D" w:rsidRDefault="00F9585D" w:rsidP="001A7835">
            <w:pPr>
              <w:rPr>
                <w:rFonts w:ascii="Outfit" w:hAnsi="Outfit" w:cs="Tahoma"/>
                <w:bCs/>
                <w:i/>
                <w:iCs/>
                <w:color w:val="000080"/>
                <w:sz w:val="19"/>
                <w:szCs w:val="19"/>
              </w:rPr>
            </w:pPr>
          </w:p>
        </w:tc>
      </w:tr>
    </w:tbl>
    <w:p w:rsidR="00F9585D" w:rsidRPr="003E052D" w:rsidRDefault="00F9585D" w:rsidP="00F9585D">
      <w:pPr>
        <w:rPr>
          <w:rFonts w:ascii="Outfit" w:hAnsi="Outfit" w:cs="Tahoma"/>
          <w:bCs/>
          <w:i/>
          <w:iCs/>
          <w:vanish/>
          <w:color w:val="000080"/>
          <w:sz w:val="19"/>
          <w:szCs w:val="19"/>
        </w:rPr>
      </w:pPr>
    </w:p>
    <w:tbl>
      <w:tblPr>
        <w:tblW w:w="4504" w:type="pct"/>
        <w:shd w:val="clear" w:color="auto" w:fill="FFFFFF"/>
        <w:tblCellMar>
          <w:top w:w="12" w:type="dxa"/>
          <w:left w:w="12" w:type="dxa"/>
          <w:bottom w:w="12" w:type="dxa"/>
          <w:right w:w="12" w:type="dxa"/>
        </w:tblCellMar>
        <w:tblLook w:val="04A0" w:firstRow="1" w:lastRow="0" w:firstColumn="1" w:lastColumn="0" w:noHBand="0" w:noVBand="1"/>
      </w:tblPr>
      <w:tblGrid>
        <w:gridCol w:w="8172"/>
      </w:tblGrid>
      <w:tr w:rsidR="00F9585D" w:rsidRPr="003E052D" w:rsidTr="001A7835">
        <w:tc>
          <w:tcPr>
            <w:tcW w:w="0" w:type="auto"/>
            <w:shd w:val="clear" w:color="auto" w:fill="FFFFFF"/>
            <w:tcMar>
              <w:top w:w="0" w:type="dxa"/>
              <w:left w:w="0" w:type="dxa"/>
              <w:bottom w:w="0" w:type="dxa"/>
              <w:right w:w="0" w:type="dxa"/>
            </w:tcMar>
            <w:hideMark/>
          </w:tcPr>
          <w:tbl>
            <w:tblPr>
              <w:tblW w:w="0" w:type="auto"/>
              <w:tblCellMar>
                <w:left w:w="0" w:type="dxa"/>
                <w:right w:w="0" w:type="dxa"/>
              </w:tblCellMar>
              <w:tblLook w:val="04A0" w:firstRow="1" w:lastRow="0" w:firstColumn="1" w:lastColumn="0" w:noHBand="0" w:noVBand="1"/>
            </w:tblPr>
            <w:tblGrid>
              <w:gridCol w:w="900"/>
              <w:gridCol w:w="7180"/>
            </w:tblGrid>
            <w:tr w:rsidR="00F9585D" w:rsidRPr="003E052D" w:rsidTr="001A7835">
              <w:tc>
                <w:tcPr>
                  <w:tcW w:w="900" w:type="dxa"/>
                  <w:hideMark/>
                </w:tcPr>
                <w:p w:rsidR="00F9585D" w:rsidRPr="003E052D" w:rsidRDefault="00F9585D" w:rsidP="001A7835">
                  <w:pPr>
                    <w:rPr>
                      <w:rFonts w:ascii="Outfit" w:hAnsi="Outfit" w:cs="Tahoma"/>
                      <w:bCs/>
                      <w:i/>
                      <w:iCs/>
                      <w:color w:val="000080"/>
                      <w:sz w:val="19"/>
                      <w:szCs w:val="19"/>
                    </w:rPr>
                  </w:pPr>
                  <w:r w:rsidRPr="003E052D">
                    <w:rPr>
                      <w:rFonts w:ascii="Outfit" w:hAnsi="Outfit" w:cs="Tahoma"/>
                      <w:bCs/>
                      <w:i/>
                      <w:iCs/>
                      <w:color w:val="000080"/>
                      <w:sz w:val="19"/>
                      <w:szCs w:val="19"/>
                    </w:rPr>
                    <w:t>7810 '25</w:t>
                  </w:r>
                </w:p>
              </w:tc>
              <w:tc>
                <w:tcPr>
                  <w:tcW w:w="7180" w:type="dxa"/>
                  <w:hideMark/>
                </w:tcPr>
                <w:p w:rsidR="00F9585D" w:rsidRPr="003E052D" w:rsidRDefault="00F9585D" w:rsidP="001A7835">
                  <w:pPr>
                    <w:rPr>
                      <w:rFonts w:ascii="Outfit" w:hAnsi="Outfit" w:cs="Tahoma"/>
                      <w:bCs/>
                      <w:i/>
                      <w:iCs/>
                      <w:color w:val="000080"/>
                      <w:sz w:val="19"/>
                      <w:szCs w:val="19"/>
                    </w:rPr>
                  </w:pPr>
                  <w:r w:rsidRPr="003E052D">
                    <w:rPr>
                      <w:rFonts w:ascii="Outfit" w:hAnsi="Outfit" w:cs="Tahoma"/>
                      <w:bCs/>
                      <w:i/>
                      <w:iCs/>
                      <w:color w:val="000080"/>
                      <w:sz w:val="19"/>
                      <w:szCs w:val="19"/>
                    </w:rPr>
                    <w:t>Munkaközvetítés</w:t>
                  </w:r>
                </w:p>
              </w:tc>
            </w:tr>
          </w:tbl>
          <w:p w:rsidR="00F9585D" w:rsidRPr="003E052D" w:rsidRDefault="00F9585D" w:rsidP="001A7835">
            <w:pPr>
              <w:rPr>
                <w:rFonts w:ascii="Outfit" w:hAnsi="Outfit" w:cs="Tahoma"/>
                <w:bCs/>
                <w:i/>
                <w:iCs/>
                <w:color w:val="000080"/>
                <w:sz w:val="19"/>
                <w:szCs w:val="19"/>
              </w:rPr>
            </w:pPr>
          </w:p>
        </w:tc>
      </w:tr>
    </w:tbl>
    <w:p w:rsidR="00F9585D" w:rsidRPr="003E052D" w:rsidRDefault="00F9585D" w:rsidP="00F9585D">
      <w:pPr>
        <w:rPr>
          <w:rFonts w:ascii="Outfit" w:hAnsi="Outfit" w:cs="Tahoma"/>
          <w:bCs/>
          <w:i/>
          <w:iCs/>
          <w:vanish/>
          <w:color w:val="000080"/>
          <w:sz w:val="19"/>
          <w:szCs w:val="19"/>
        </w:rPr>
      </w:pPr>
    </w:p>
    <w:tbl>
      <w:tblPr>
        <w:tblW w:w="4504" w:type="pct"/>
        <w:shd w:val="clear" w:color="auto" w:fill="FFFFFF"/>
        <w:tblCellMar>
          <w:top w:w="12" w:type="dxa"/>
          <w:left w:w="12" w:type="dxa"/>
          <w:bottom w:w="12" w:type="dxa"/>
          <w:right w:w="12" w:type="dxa"/>
        </w:tblCellMar>
        <w:tblLook w:val="04A0" w:firstRow="1" w:lastRow="0" w:firstColumn="1" w:lastColumn="0" w:noHBand="0" w:noVBand="1"/>
      </w:tblPr>
      <w:tblGrid>
        <w:gridCol w:w="8172"/>
      </w:tblGrid>
      <w:tr w:rsidR="00F9585D" w:rsidRPr="003E052D" w:rsidTr="001A7835">
        <w:tc>
          <w:tcPr>
            <w:tcW w:w="0" w:type="auto"/>
            <w:shd w:val="clear" w:color="auto" w:fill="FFFFFF"/>
            <w:tcMar>
              <w:top w:w="0" w:type="dxa"/>
              <w:left w:w="0" w:type="dxa"/>
              <w:bottom w:w="0" w:type="dxa"/>
              <w:right w:w="0" w:type="dxa"/>
            </w:tcMar>
            <w:hideMark/>
          </w:tcPr>
          <w:tbl>
            <w:tblPr>
              <w:tblW w:w="0" w:type="auto"/>
              <w:tblCellMar>
                <w:left w:w="0" w:type="dxa"/>
                <w:right w:w="0" w:type="dxa"/>
              </w:tblCellMar>
              <w:tblLook w:val="04A0" w:firstRow="1" w:lastRow="0" w:firstColumn="1" w:lastColumn="0" w:noHBand="0" w:noVBand="1"/>
            </w:tblPr>
            <w:tblGrid>
              <w:gridCol w:w="900"/>
              <w:gridCol w:w="7180"/>
            </w:tblGrid>
            <w:tr w:rsidR="00F9585D" w:rsidRPr="003E052D" w:rsidTr="001A7835">
              <w:tc>
                <w:tcPr>
                  <w:tcW w:w="900" w:type="dxa"/>
                  <w:hideMark/>
                </w:tcPr>
                <w:p w:rsidR="00F9585D" w:rsidRPr="003E052D" w:rsidRDefault="00F9585D" w:rsidP="001A7835">
                  <w:pPr>
                    <w:rPr>
                      <w:rFonts w:ascii="Outfit" w:hAnsi="Outfit" w:cs="Tahoma"/>
                      <w:bCs/>
                      <w:i/>
                      <w:iCs/>
                      <w:color w:val="000080"/>
                      <w:sz w:val="19"/>
                      <w:szCs w:val="19"/>
                    </w:rPr>
                  </w:pPr>
                  <w:r w:rsidRPr="003E052D">
                    <w:rPr>
                      <w:rFonts w:ascii="Outfit" w:hAnsi="Outfit" w:cs="Tahoma"/>
                      <w:bCs/>
                      <w:i/>
                      <w:iCs/>
                      <w:color w:val="000080"/>
                      <w:sz w:val="19"/>
                      <w:szCs w:val="19"/>
                    </w:rPr>
                    <w:t>7912 '25</w:t>
                  </w:r>
                </w:p>
              </w:tc>
              <w:tc>
                <w:tcPr>
                  <w:tcW w:w="7180" w:type="dxa"/>
                  <w:hideMark/>
                </w:tcPr>
                <w:p w:rsidR="00F9585D" w:rsidRPr="003E052D" w:rsidRDefault="00F9585D" w:rsidP="001A7835">
                  <w:pPr>
                    <w:rPr>
                      <w:rFonts w:ascii="Outfit" w:hAnsi="Outfit" w:cs="Tahoma"/>
                      <w:bCs/>
                      <w:i/>
                      <w:iCs/>
                      <w:color w:val="000080"/>
                      <w:sz w:val="19"/>
                      <w:szCs w:val="19"/>
                    </w:rPr>
                  </w:pPr>
                  <w:r w:rsidRPr="003E052D">
                    <w:rPr>
                      <w:rFonts w:ascii="Outfit" w:hAnsi="Outfit" w:cs="Tahoma"/>
                      <w:bCs/>
                      <w:i/>
                      <w:iCs/>
                      <w:color w:val="000080"/>
                      <w:sz w:val="19"/>
                      <w:szCs w:val="19"/>
                    </w:rPr>
                    <w:t>Utazásszervezés</w:t>
                  </w:r>
                </w:p>
              </w:tc>
            </w:tr>
          </w:tbl>
          <w:p w:rsidR="00F9585D" w:rsidRPr="003E052D" w:rsidRDefault="00F9585D" w:rsidP="001A7835">
            <w:pPr>
              <w:rPr>
                <w:rFonts w:ascii="Outfit" w:hAnsi="Outfit" w:cs="Tahoma"/>
                <w:bCs/>
                <w:i/>
                <w:iCs/>
                <w:color w:val="000080"/>
                <w:sz w:val="19"/>
                <w:szCs w:val="19"/>
              </w:rPr>
            </w:pPr>
          </w:p>
        </w:tc>
      </w:tr>
    </w:tbl>
    <w:p w:rsidR="00F9585D" w:rsidRPr="003E052D" w:rsidRDefault="00F9585D" w:rsidP="00F9585D">
      <w:pPr>
        <w:rPr>
          <w:rFonts w:ascii="Outfit" w:hAnsi="Outfit" w:cs="Tahoma"/>
          <w:bCs/>
          <w:i/>
          <w:iCs/>
          <w:vanish/>
          <w:color w:val="000080"/>
          <w:sz w:val="19"/>
          <w:szCs w:val="19"/>
        </w:rPr>
      </w:pPr>
    </w:p>
    <w:tbl>
      <w:tblPr>
        <w:tblW w:w="4504" w:type="pct"/>
        <w:shd w:val="clear" w:color="auto" w:fill="FFFFFF"/>
        <w:tblCellMar>
          <w:top w:w="12" w:type="dxa"/>
          <w:left w:w="12" w:type="dxa"/>
          <w:bottom w:w="12" w:type="dxa"/>
          <w:right w:w="12" w:type="dxa"/>
        </w:tblCellMar>
        <w:tblLook w:val="04A0" w:firstRow="1" w:lastRow="0" w:firstColumn="1" w:lastColumn="0" w:noHBand="0" w:noVBand="1"/>
      </w:tblPr>
      <w:tblGrid>
        <w:gridCol w:w="8172"/>
      </w:tblGrid>
      <w:tr w:rsidR="00F9585D" w:rsidRPr="003E052D" w:rsidTr="001A7835">
        <w:tc>
          <w:tcPr>
            <w:tcW w:w="0" w:type="auto"/>
            <w:shd w:val="clear" w:color="auto" w:fill="FFFFFF"/>
            <w:tcMar>
              <w:top w:w="0" w:type="dxa"/>
              <w:left w:w="0" w:type="dxa"/>
              <w:bottom w:w="0" w:type="dxa"/>
              <w:right w:w="0" w:type="dxa"/>
            </w:tcMar>
            <w:hideMark/>
          </w:tcPr>
          <w:tbl>
            <w:tblPr>
              <w:tblW w:w="0" w:type="auto"/>
              <w:tblCellMar>
                <w:left w:w="0" w:type="dxa"/>
                <w:right w:w="0" w:type="dxa"/>
              </w:tblCellMar>
              <w:tblLook w:val="04A0" w:firstRow="1" w:lastRow="0" w:firstColumn="1" w:lastColumn="0" w:noHBand="0" w:noVBand="1"/>
            </w:tblPr>
            <w:tblGrid>
              <w:gridCol w:w="900"/>
              <w:gridCol w:w="7180"/>
            </w:tblGrid>
            <w:tr w:rsidR="00F9585D" w:rsidRPr="003E052D" w:rsidTr="001A7835">
              <w:tc>
                <w:tcPr>
                  <w:tcW w:w="900" w:type="dxa"/>
                  <w:hideMark/>
                </w:tcPr>
                <w:p w:rsidR="00F9585D" w:rsidRPr="003E052D" w:rsidRDefault="00F9585D" w:rsidP="001A7835">
                  <w:pPr>
                    <w:rPr>
                      <w:rFonts w:ascii="Outfit" w:hAnsi="Outfit" w:cs="Tahoma"/>
                      <w:bCs/>
                      <w:i/>
                      <w:iCs/>
                      <w:color w:val="000080"/>
                      <w:sz w:val="19"/>
                      <w:szCs w:val="19"/>
                    </w:rPr>
                  </w:pPr>
                  <w:r w:rsidRPr="003E052D">
                    <w:rPr>
                      <w:rFonts w:ascii="Outfit" w:hAnsi="Outfit" w:cs="Tahoma"/>
                      <w:bCs/>
                      <w:i/>
                      <w:iCs/>
                      <w:color w:val="000080"/>
                      <w:sz w:val="19"/>
                      <w:szCs w:val="19"/>
                    </w:rPr>
                    <w:t>8220 '25</w:t>
                  </w:r>
                </w:p>
              </w:tc>
              <w:tc>
                <w:tcPr>
                  <w:tcW w:w="7180" w:type="dxa"/>
                  <w:hideMark/>
                </w:tcPr>
                <w:p w:rsidR="00F9585D" w:rsidRPr="003E052D" w:rsidRDefault="00F9585D" w:rsidP="001A7835">
                  <w:pPr>
                    <w:rPr>
                      <w:rFonts w:ascii="Outfit" w:hAnsi="Outfit" w:cs="Tahoma"/>
                      <w:bCs/>
                      <w:i/>
                      <w:iCs/>
                      <w:color w:val="000080"/>
                      <w:sz w:val="19"/>
                      <w:szCs w:val="19"/>
                    </w:rPr>
                  </w:pPr>
                  <w:r w:rsidRPr="003E052D">
                    <w:rPr>
                      <w:rFonts w:ascii="Outfit" w:hAnsi="Outfit" w:cs="Tahoma"/>
                      <w:bCs/>
                      <w:i/>
                      <w:iCs/>
                      <w:color w:val="000080"/>
                      <w:sz w:val="19"/>
                      <w:szCs w:val="19"/>
                    </w:rPr>
                    <w:t>Telefonos ügyfélszolgálat</w:t>
                  </w:r>
                </w:p>
              </w:tc>
            </w:tr>
          </w:tbl>
          <w:p w:rsidR="00F9585D" w:rsidRPr="003E052D" w:rsidRDefault="00F9585D" w:rsidP="001A7835">
            <w:pPr>
              <w:rPr>
                <w:rFonts w:ascii="Outfit" w:hAnsi="Outfit" w:cs="Tahoma"/>
                <w:bCs/>
                <w:i/>
                <w:iCs/>
                <w:color w:val="000080"/>
                <w:sz w:val="19"/>
                <w:szCs w:val="19"/>
              </w:rPr>
            </w:pPr>
          </w:p>
        </w:tc>
      </w:tr>
    </w:tbl>
    <w:p w:rsidR="00F9585D" w:rsidRPr="003E052D" w:rsidRDefault="00F9585D" w:rsidP="00F9585D">
      <w:pPr>
        <w:rPr>
          <w:rFonts w:ascii="Outfit" w:hAnsi="Outfit" w:cs="Tahoma"/>
          <w:bCs/>
          <w:i/>
          <w:iCs/>
          <w:vanish/>
          <w:color w:val="000080"/>
          <w:sz w:val="19"/>
          <w:szCs w:val="19"/>
        </w:rPr>
      </w:pPr>
    </w:p>
    <w:tbl>
      <w:tblPr>
        <w:tblW w:w="3690" w:type="pct"/>
        <w:shd w:val="clear" w:color="auto" w:fill="FFFFFF"/>
        <w:tblCellMar>
          <w:top w:w="12" w:type="dxa"/>
          <w:left w:w="12" w:type="dxa"/>
          <w:bottom w:w="12" w:type="dxa"/>
          <w:right w:w="12" w:type="dxa"/>
        </w:tblCellMar>
        <w:tblLook w:val="04A0" w:firstRow="1" w:lastRow="0" w:firstColumn="1" w:lastColumn="0" w:noHBand="0" w:noVBand="1"/>
      </w:tblPr>
      <w:tblGrid>
        <w:gridCol w:w="8080"/>
      </w:tblGrid>
      <w:tr w:rsidR="00F9585D" w:rsidRPr="003E052D" w:rsidTr="001A7835">
        <w:tc>
          <w:tcPr>
            <w:tcW w:w="0" w:type="auto"/>
            <w:shd w:val="clear" w:color="auto" w:fill="FFFFFF"/>
            <w:tcMar>
              <w:top w:w="0" w:type="dxa"/>
              <w:left w:w="0" w:type="dxa"/>
              <w:bottom w:w="0" w:type="dxa"/>
              <w:right w:w="0" w:type="dxa"/>
            </w:tcMar>
            <w:hideMark/>
          </w:tcPr>
          <w:tbl>
            <w:tblPr>
              <w:tblW w:w="8080" w:type="dxa"/>
              <w:tblCellMar>
                <w:left w:w="0" w:type="dxa"/>
                <w:right w:w="0" w:type="dxa"/>
              </w:tblCellMar>
              <w:tblLook w:val="04A0" w:firstRow="1" w:lastRow="0" w:firstColumn="1" w:lastColumn="0" w:noHBand="0" w:noVBand="1"/>
            </w:tblPr>
            <w:tblGrid>
              <w:gridCol w:w="900"/>
              <w:gridCol w:w="7180"/>
            </w:tblGrid>
            <w:tr w:rsidR="00F9585D" w:rsidRPr="003E052D" w:rsidTr="001A7835">
              <w:tc>
                <w:tcPr>
                  <w:tcW w:w="900" w:type="dxa"/>
                  <w:hideMark/>
                </w:tcPr>
                <w:p w:rsidR="00F9585D" w:rsidRPr="003E052D" w:rsidRDefault="00F9585D" w:rsidP="001A7835">
                  <w:pPr>
                    <w:rPr>
                      <w:rFonts w:ascii="Outfit" w:hAnsi="Outfit" w:cs="Tahoma"/>
                      <w:bCs/>
                      <w:i/>
                      <w:iCs/>
                      <w:color w:val="000080"/>
                      <w:sz w:val="19"/>
                      <w:szCs w:val="19"/>
                    </w:rPr>
                  </w:pPr>
                  <w:r w:rsidRPr="003E052D">
                    <w:rPr>
                      <w:rFonts w:ascii="Outfit" w:hAnsi="Outfit" w:cs="Tahoma"/>
                      <w:bCs/>
                      <w:i/>
                      <w:iCs/>
                      <w:color w:val="000080"/>
                      <w:sz w:val="19"/>
                      <w:szCs w:val="19"/>
                    </w:rPr>
                    <w:t>8569 '25</w:t>
                  </w:r>
                </w:p>
              </w:tc>
              <w:tc>
                <w:tcPr>
                  <w:tcW w:w="7180" w:type="dxa"/>
                  <w:hideMark/>
                </w:tcPr>
                <w:p w:rsidR="00F9585D" w:rsidRPr="003E052D" w:rsidRDefault="00F9585D" w:rsidP="001A7835">
                  <w:pPr>
                    <w:rPr>
                      <w:rFonts w:ascii="Outfit" w:hAnsi="Outfit" w:cs="Tahoma"/>
                      <w:bCs/>
                      <w:i/>
                      <w:iCs/>
                      <w:color w:val="000080"/>
                      <w:sz w:val="19"/>
                      <w:szCs w:val="19"/>
                    </w:rPr>
                  </w:pPr>
                  <w:r w:rsidRPr="003E052D">
                    <w:rPr>
                      <w:rFonts w:ascii="Outfit" w:hAnsi="Outfit" w:cs="Tahoma"/>
                      <w:bCs/>
                      <w:i/>
                      <w:iCs/>
                      <w:color w:val="000080"/>
                      <w:sz w:val="19"/>
                      <w:szCs w:val="19"/>
                    </w:rPr>
                    <w:t>M.n.s. oktatást kiegészítő tevékenység</w:t>
                  </w:r>
                </w:p>
              </w:tc>
            </w:tr>
          </w:tbl>
          <w:p w:rsidR="00F9585D" w:rsidRPr="003E052D" w:rsidRDefault="00F9585D" w:rsidP="001A7835">
            <w:pPr>
              <w:rPr>
                <w:rFonts w:ascii="Outfit" w:hAnsi="Outfit" w:cs="Tahoma"/>
                <w:bCs/>
                <w:i/>
                <w:iCs/>
                <w:color w:val="000080"/>
                <w:sz w:val="19"/>
                <w:szCs w:val="19"/>
              </w:rPr>
            </w:pPr>
          </w:p>
        </w:tc>
      </w:tr>
    </w:tbl>
    <w:p w:rsidR="00F9585D" w:rsidRPr="003E052D" w:rsidRDefault="00F9585D" w:rsidP="00F9585D">
      <w:pPr>
        <w:rPr>
          <w:rFonts w:ascii="Outfit" w:hAnsi="Outfit" w:cs="Tahoma"/>
          <w:bCs/>
          <w:i/>
          <w:iCs/>
          <w:vanish/>
          <w:color w:val="000080"/>
          <w:sz w:val="19"/>
          <w:szCs w:val="19"/>
        </w:rPr>
      </w:pPr>
    </w:p>
    <w:tbl>
      <w:tblPr>
        <w:tblW w:w="4504" w:type="pct"/>
        <w:shd w:val="clear" w:color="auto" w:fill="FFFFFF"/>
        <w:tblCellMar>
          <w:top w:w="12" w:type="dxa"/>
          <w:left w:w="12" w:type="dxa"/>
          <w:bottom w:w="12" w:type="dxa"/>
          <w:right w:w="12" w:type="dxa"/>
        </w:tblCellMar>
        <w:tblLook w:val="04A0" w:firstRow="1" w:lastRow="0" w:firstColumn="1" w:lastColumn="0" w:noHBand="0" w:noVBand="1"/>
      </w:tblPr>
      <w:tblGrid>
        <w:gridCol w:w="8172"/>
      </w:tblGrid>
      <w:tr w:rsidR="00F9585D" w:rsidRPr="003E052D" w:rsidTr="001A7835">
        <w:tc>
          <w:tcPr>
            <w:tcW w:w="0" w:type="auto"/>
            <w:shd w:val="clear" w:color="auto" w:fill="FFFFFF"/>
            <w:tcMar>
              <w:top w:w="0" w:type="dxa"/>
              <w:left w:w="0" w:type="dxa"/>
              <w:bottom w:w="0" w:type="dxa"/>
              <w:right w:w="0" w:type="dxa"/>
            </w:tcMar>
            <w:hideMark/>
          </w:tcPr>
          <w:tbl>
            <w:tblPr>
              <w:tblW w:w="0" w:type="auto"/>
              <w:tblCellMar>
                <w:left w:w="0" w:type="dxa"/>
                <w:right w:w="0" w:type="dxa"/>
              </w:tblCellMar>
              <w:tblLook w:val="04A0" w:firstRow="1" w:lastRow="0" w:firstColumn="1" w:lastColumn="0" w:noHBand="0" w:noVBand="1"/>
            </w:tblPr>
            <w:tblGrid>
              <w:gridCol w:w="900"/>
              <w:gridCol w:w="7180"/>
            </w:tblGrid>
            <w:tr w:rsidR="00F9585D" w:rsidRPr="003E052D" w:rsidTr="001A7835">
              <w:tc>
                <w:tcPr>
                  <w:tcW w:w="900" w:type="dxa"/>
                  <w:hideMark/>
                </w:tcPr>
                <w:p w:rsidR="00F9585D" w:rsidRPr="003E052D" w:rsidRDefault="00F9585D" w:rsidP="001A7835">
                  <w:pPr>
                    <w:rPr>
                      <w:rFonts w:ascii="Outfit" w:hAnsi="Outfit" w:cs="Tahoma"/>
                      <w:bCs/>
                      <w:i/>
                      <w:iCs/>
                      <w:color w:val="000080"/>
                      <w:sz w:val="19"/>
                      <w:szCs w:val="19"/>
                    </w:rPr>
                  </w:pPr>
                  <w:r w:rsidRPr="003E052D">
                    <w:rPr>
                      <w:rFonts w:ascii="Outfit" w:hAnsi="Outfit" w:cs="Tahoma"/>
                      <w:bCs/>
                      <w:i/>
                      <w:iCs/>
                      <w:color w:val="000080"/>
                      <w:sz w:val="19"/>
                      <w:szCs w:val="19"/>
                    </w:rPr>
                    <w:t>9031 '25</w:t>
                  </w:r>
                </w:p>
              </w:tc>
              <w:tc>
                <w:tcPr>
                  <w:tcW w:w="7180" w:type="dxa"/>
                  <w:hideMark/>
                </w:tcPr>
                <w:p w:rsidR="00F9585D" w:rsidRPr="003E052D" w:rsidRDefault="00F9585D" w:rsidP="001A7835">
                  <w:pPr>
                    <w:rPr>
                      <w:rFonts w:ascii="Outfit" w:hAnsi="Outfit" w:cs="Tahoma"/>
                      <w:bCs/>
                      <w:i/>
                      <w:iCs/>
                      <w:color w:val="000080"/>
                      <w:sz w:val="19"/>
                      <w:szCs w:val="19"/>
                    </w:rPr>
                  </w:pPr>
                  <w:r w:rsidRPr="003E052D">
                    <w:rPr>
                      <w:rFonts w:ascii="Outfit" w:hAnsi="Outfit" w:cs="Tahoma"/>
                      <w:bCs/>
                      <w:i/>
                      <w:iCs/>
                      <w:color w:val="000080"/>
                      <w:sz w:val="19"/>
                      <w:szCs w:val="19"/>
                    </w:rPr>
                    <w:t>Művészeti létesítmények és helyszínek működtetése</w:t>
                  </w:r>
                </w:p>
              </w:tc>
            </w:tr>
          </w:tbl>
          <w:p w:rsidR="00F9585D" w:rsidRPr="003E052D" w:rsidRDefault="00F9585D" w:rsidP="001A7835">
            <w:pPr>
              <w:rPr>
                <w:rFonts w:ascii="Outfit" w:hAnsi="Outfit" w:cs="Tahoma"/>
                <w:bCs/>
                <w:i/>
                <w:iCs/>
                <w:color w:val="000080"/>
                <w:sz w:val="19"/>
                <w:szCs w:val="19"/>
              </w:rPr>
            </w:pPr>
          </w:p>
        </w:tc>
      </w:tr>
    </w:tbl>
    <w:p w:rsidR="00F9585D" w:rsidRPr="003E052D" w:rsidRDefault="00F9585D" w:rsidP="00F9585D">
      <w:pPr>
        <w:rPr>
          <w:rFonts w:ascii="Outfit" w:hAnsi="Outfit" w:cs="Tahoma"/>
          <w:bCs/>
          <w:i/>
          <w:iCs/>
          <w:vanish/>
          <w:color w:val="000080"/>
          <w:sz w:val="19"/>
          <w:szCs w:val="19"/>
        </w:rPr>
      </w:pPr>
    </w:p>
    <w:tbl>
      <w:tblPr>
        <w:tblW w:w="4172" w:type="pct"/>
        <w:shd w:val="clear" w:color="auto" w:fill="FFFFFF"/>
        <w:tblCellMar>
          <w:top w:w="12" w:type="dxa"/>
          <w:left w:w="12" w:type="dxa"/>
          <w:bottom w:w="12" w:type="dxa"/>
          <w:right w:w="12" w:type="dxa"/>
        </w:tblCellMar>
        <w:tblLook w:val="04A0" w:firstRow="1" w:lastRow="0" w:firstColumn="1" w:lastColumn="0" w:noHBand="0" w:noVBand="1"/>
      </w:tblPr>
      <w:tblGrid>
        <w:gridCol w:w="8080"/>
      </w:tblGrid>
      <w:tr w:rsidR="00F9585D" w:rsidRPr="003E052D" w:rsidTr="001A7835">
        <w:tc>
          <w:tcPr>
            <w:tcW w:w="0" w:type="auto"/>
            <w:shd w:val="clear" w:color="auto" w:fill="FFFFFF"/>
            <w:tcMar>
              <w:top w:w="0" w:type="dxa"/>
              <w:left w:w="0" w:type="dxa"/>
              <w:bottom w:w="0" w:type="dxa"/>
              <w:right w:w="0" w:type="dxa"/>
            </w:tcMar>
            <w:hideMark/>
          </w:tcPr>
          <w:tbl>
            <w:tblPr>
              <w:tblW w:w="8080" w:type="dxa"/>
              <w:tblCellMar>
                <w:left w:w="0" w:type="dxa"/>
                <w:right w:w="0" w:type="dxa"/>
              </w:tblCellMar>
              <w:tblLook w:val="04A0" w:firstRow="1" w:lastRow="0" w:firstColumn="1" w:lastColumn="0" w:noHBand="0" w:noVBand="1"/>
            </w:tblPr>
            <w:tblGrid>
              <w:gridCol w:w="900"/>
              <w:gridCol w:w="7180"/>
            </w:tblGrid>
            <w:tr w:rsidR="00F9585D" w:rsidRPr="003E052D" w:rsidTr="001A7835">
              <w:tc>
                <w:tcPr>
                  <w:tcW w:w="900" w:type="dxa"/>
                  <w:hideMark/>
                </w:tcPr>
                <w:p w:rsidR="00F9585D" w:rsidRPr="003E052D" w:rsidRDefault="00F9585D" w:rsidP="001A7835">
                  <w:pPr>
                    <w:rPr>
                      <w:rFonts w:ascii="Outfit" w:hAnsi="Outfit" w:cs="Tahoma"/>
                      <w:bCs/>
                      <w:i/>
                      <w:iCs/>
                      <w:color w:val="000080"/>
                      <w:sz w:val="19"/>
                      <w:szCs w:val="19"/>
                    </w:rPr>
                  </w:pPr>
                  <w:r w:rsidRPr="003E052D">
                    <w:rPr>
                      <w:rFonts w:ascii="Outfit" w:hAnsi="Outfit" w:cs="Tahoma"/>
                      <w:bCs/>
                      <w:i/>
                      <w:iCs/>
                      <w:color w:val="000080"/>
                      <w:sz w:val="19"/>
                      <w:szCs w:val="19"/>
                    </w:rPr>
                    <w:t>9039 '25</w:t>
                  </w:r>
                </w:p>
              </w:tc>
              <w:tc>
                <w:tcPr>
                  <w:tcW w:w="7180" w:type="dxa"/>
                  <w:hideMark/>
                </w:tcPr>
                <w:p w:rsidR="00F9585D" w:rsidRPr="003E052D" w:rsidRDefault="00F9585D" w:rsidP="001A7835">
                  <w:pPr>
                    <w:rPr>
                      <w:rFonts w:ascii="Outfit" w:hAnsi="Outfit" w:cs="Tahoma"/>
                      <w:bCs/>
                      <w:i/>
                      <w:iCs/>
                      <w:color w:val="000080"/>
                      <w:sz w:val="19"/>
                      <w:szCs w:val="19"/>
                    </w:rPr>
                  </w:pPr>
                  <w:r w:rsidRPr="003E052D">
                    <w:rPr>
                      <w:rFonts w:ascii="Outfit" w:hAnsi="Outfit" w:cs="Tahoma"/>
                      <w:bCs/>
                      <w:i/>
                      <w:iCs/>
                      <w:color w:val="000080"/>
                      <w:sz w:val="19"/>
                      <w:szCs w:val="19"/>
                    </w:rPr>
                    <w:t>Egyéb alkotó-, előadó-művészetet kiegészítő tevékenység</w:t>
                  </w:r>
                </w:p>
              </w:tc>
            </w:tr>
          </w:tbl>
          <w:p w:rsidR="00F9585D" w:rsidRPr="003E052D" w:rsidRDefault="00F9585D" w:rsidP="001A7835">
            <w:pPr>
              <w:rPr>
                <w:rFonts w:ascii="Outfit" w:hAnsi="Outfit" w:cs="Tahoma"/>
                <w:bCs/>
                <w:i/>
                <w:iCs/>
                <w:color w:val="000080"/>
                <w:sz w:val="19"/>
                <w:szCs w:val="19"/>
              </w:rPr>
            </w:pPr>
          </w:p>
        </w:tc>
      </w:tr>
    </w:tbl>
    <w:p w:rsidR="00F9585D" w:rsidRPr="003E052D" w:rsidRDefault="00F9585D" w:rsidP="00F9585D">
      <w:pPr>
        <w:rPr>
          <w:rFonts w:ascii="Outfit" w:hAnsi="Outfit" w:cs="Tahoma"/>
          <w:bCs/>
          <w:i/>
          <w:iCs/>
          <w:vanish/>
          <w:color w:val="000080"/>
          <w:sz w:val="19"/>
          <w:szCs w:val="19"/>
        </w:rPr>
      </w:pPr>
    </w:p>
    <w:tbl>
      <w:tblPr>
        <w:tblW w:w="4504" w:type="pct"/>
        <w:shd w:val="clear" w:color="auto" w:fill="FFFFFF"/>
        <w:tblCellMar>
          <w:top w:w="12" w:type="dxa"/>
          <w:left w:w="12" w:type="dxa"/>
          <w:bottom w:w="12" w:type="dxa"/>
          <w:right w:w="12" w:type="dxa"/>
        </w:tblCellMar>
        <w:tblLook w:val="04A0" w:firstRow="1" w:lastRow="0" w:firstColumn="1" w:lastColumn="0" w:noHBand="0" w:noVBand="1"/>
      </w:tblPr>
      <w:tblGrid>
        <w:gridCol w:w="8172"/>
      </w:tblGrid>
      <w:tr w:rsidR="00F9585D" w:rsidRPr="003E052D" w:rsidTr="001A7835">
        <w:tc>
          <w:tcPr>
            <w:tcW w:w="0" w:type="auto"/>
            <w:shd w:val="clear" w:color="auto" w:fill="FFFFFF"/>
            <w:tcMar>
              <w:top w:w="0" w:type="dxa"/>
              <w:left w:w="0" w:type="dxa"/>
              <w:bottom w:w="0" w:type="dxa"/>
              <w:right w:w="0" w:type="dxa"/>
            </w:tcMar>
            <w:hideMark/>
          </w:tcPr>
          <w:tbl>
            <w:tblPr>
              <w:tblW w:w="0" w:type="auto"/>
              <w:tblCellMar>
                <w:left w:w="0" w:type="dxa"/>
                <w:right w:w="0" w:type="dxa"/>
              </w:tblCellMar>
              <w:tblLook w:val="04A0" w:firstRow="1" w:lastRow="0" w:firstColumn="1" w:lastColumn="0" w:noHBand="0" w:noVBand="1"/>
            </w:tblPr>
            <w:tblGrid>
              <w:gridCol w:w="900"/>
              <w:gridCol w:w="7180"/>
            </w:tblGrid>
            <w:tr w:rsidR="00F9585D" w:rsidRPr="003E052D" w:rsidTr="001A7835">
              <w:tc>
                <w:tcPr>
                  <w:tcW w:w="900" w:type="dxa"/>
                  <w:hideMark/>
                </w:tcPr>
                <w:p w:rsidR="00F9585D" w:rsidRPr="003E052D" w:rsidRDefault="00F9585D" w:rsidP="001A7835">
                  <w:pPr>
                    <w:rPr>
                      <w:rFonts w:ascii="Outfit" w:hAnsi="Outfit" w:cs="Tahoma"/>
                      <w:bCs/>
                      <w:i/>
                      <w:iCs/>
                      <w:color w:val="000080"/>
                      <w:sz w:val="19"/>
                      <w:szCs w:val="19"/>
                    </w:rPr>
                  </w:pPr>
                  <w:r w:rsidRPr="003E052D">
                    <w:rPr>
                      <w:rFonts w:ascii="Outfit" w:hAnsi="Outfit" w:cs="Tahoma"/>
                      <w:bCs/>
                      <w:i/>
                      <w:iCs/>
                      <w:color w:val="000080"/>
                      <w:sz w:val="19"/>
                      <w:szCs w:val="19"/>
                    </w:rPr>
                    <w:t>6820 '25</w:t>
                  </w:r>
                </w:p>
              </w:tc>
              <w:tc>
                <w:tcPr>
                  <w:tcW w:w="7180" w:type="dxa"/>
                  <w:hideMark/>
                </w:tcPr>
                <w:p w:rsidR="00F9585D" w:rsidRPr="003E052D" w:rsidRDefault="00F9585D" w:rsidP="001A7835">
                  <w:pPr>
                    <w:rPr>
                      <w:rFonts w:ascii="Outfit" w:hAnsi="Outfit" w:cs="Tahoma"/>
                      <w:bCs/>
                      <w:i/>
                      <w:iCs/>
                      <w:color w:val="000080"/>
                      <w:sz w:val="19"/>
                      <w:szCs w:val="19"/>
                    </w:rPr>
                  </w:pPr>
                  <w:r w:rsidRPr="003E052D">
                    <w:rPr>
                      <w:rFonts w:ascii="Outfit" w:hAnsi="Outfit" w:cs="Tahoma"/>
                      <w:bCs/>
                      <w:i/>
                      <w:iCs/>
                      <w:color w:val="000080"/>
                      <w:sz w:val="19"/>
                      <w:szCs w:val="19"/>
                    </w:rPr>
                    <w:t>Saját tulajdonú, bérelt ingatlan bérbeadása, üzemeltetése</w:t>
                  </w:r>
                </w:p>
              </w:tc>
            </w:tr>
          </w:tbl>
          <w:p w:rsidR="00F9585D" w:rsidRPr="003E052D" w:rsidRDefault="00F9585D" w:rsidP="001A7835">
            <w:pPr>
              <w:rPr>
                <w:rFonts w:ascii="Outfit" w:hAnsi="Outfit" w:cs="Tahoma"/>
                <w:bCs/>
                <w:i/>
                <w:iCs/>
                <w:color w:val="000080"/>
                <w:sz w:val="19"/>
                <w:szCs w:val="19"/>
              </w:rPr>
            </w:pPr>
          </w:p>
        </w:tc>
      </w:tr>
    </w:tbl>
    <w:p w:rsidR="00F9585D" w:rsidRPr="003E052D" w:rsidRDefault="00F9585D" w:rsidP="00F9585D">
      <w:pPr>
        <w:rPr>
          <w:rFonts w:ascii="Outfit" w:hAnsi="Outfit" w:cs="Tahoma"/>
          <w:bCs/>
          <w:i/>
          <w:iCs/>
          <w:vanish/>
          <w:color w:val="000080"/>
          <w:sz w:val="19"/>
          <w:szCs w:val="19"/>
        </w:rPr>
      </w:pPr>
    </w:p>
    <w:tbl>
      <w:tblPr>
        <w:tblW w:w="4504" w:type="pct"/>
        <w:shd w:val="clear" w:color="auto" w:fill="FFFFFF"/>
        <w:tblCellMar>
          <w:top w:w="12" w:type="dxa"/>
          <w:left w:w="12" w:type="dxa"/>
          <w:bottom w:w="12" w:type="dxa"/>
          <w:right w:w="12" w:type="dxa"/>
        </w:tblCellMar>
        <w:tblLook w:val="04A0" w:firstRow="1" w:lastRow="0" w:firstColumn="1" w:lastColumn="0" w:noHBand="0" w:noVBand="1"/>
      </w:tblPr>
      <w:tblGrid>
        <w:gridCol w:w="8172"/>
      </w:tblGrid>
      <w:tr w:rsidR="00F9585D" w:rsidRPr="003E052D" w:rsidTr="001A7835">
        <w:tc>
          <w:tcPr>
            <w:tcW w:w="0" w:type="auto"/>
            <w:shd w:val="clear" w:color="auto" w:fill="FFFFFF"/>
            <w:tcMar>
              <w:top w:w="0" w:type="dxa"/>
              <w:left w:w="0" w:type="dxa"/>
              <w:bottom w:w="0" w:type="dxa"/>
              <w:right w:w="0" w:type="dxa"/>
            </w:tcMar>
            <w:hideMark/>
          </w:tcPr>
          <w:tbl>
            <w:tblPr>
              <w:tblW w:w="0" w:type="auto"/>
              <w:tblCellMar>
                <w:left w:w="0" w:type="dxa"/>
                <w:right w:w="0" w:type="dxa"/>
              </w:tblCellMar>
              <w:tblLook w:val="04A0" w:firstRow="1" w:lastRow="0" w:firstColumn="1" w:lastColumn="0" w:noHBand="0" w:noVBand="1"/>
            </w:tblPr>
            <w:tblGrid>
              <w:gridCol w:w="900"/>
              <w:gridCol w:w="7180"/>
            </w:tblGrid>
            <w:tr w:rsidR="00F9585D" w:rsidRPr="003E052D" w:rsidTr="001A7835">
              <w:tc>
                <w:tcPr>
                  <w:tcW w:w="900" w:type="dxa"/>
                  <w:hideMark/>
                </w:tcPr>
                <w:p w:rsidR="00F9585D" w:rsidRPr="003E052D" w:rsidRDefault="00F9585D" w:rsidP="001A7835">
                  <w:pPr>
                    <w:rPr>
                      <w:rFonts w:ascii="Outfit" w:hAnsi="Outfit" w:cs="Tahoma"/>
                      <w:bCs/>
                      <w:i/>
                      <w:iCs/>
                      <w:color w:val="000080"/>
                      <w:sz w:val="19"/>
                      <w:szCs w:val="19"/>
                    </w:rPr>
                  </w:pPr>
                  <w:r w:rsidRPr="003E052D">
                    <w:rPr>
                      <w:rFonts w:ascii="Outfit" w:hAnsi="Outfit" w:cs="Tahoma"/>
                      <w:bCs/>
                      <w:i/>
                      <w:iCs/>
                      <w:color w:val="000080"/>
                      <w:sz w:val="19"/>
                      <w:szCs w:val="19"/>
                    </w:rPr>
                    <w:t>8230 '25</w:t>
                  </w:r>
                </w:p>
              </w:tc>
              <w:tc>
                <w:tcPr>
                  <w:tcW w:w="7180" w:type="dxa"/>
                  <w:hideMark/>
                </w:tcPr>
                <w:p w:rsidR="00F9585D" w:rsidRPr="003E052D" w:rsidRDefault="00F9585D" w:rsidP="001A7835">
                  <w:pPr>
                    <w:rPr>
                      <w:rFonts w:ascii="Outfit" w:hAnsi="Outfit" w:cs="Tahoma"/>
                      <w:bCs/>
                      <w:i/>
                      <w:iCs/>
                      <w:color w:val="000080"/>
                      <w:sz w:val="19"/>
                      <w:szCs w:val="19"/>
                    </w:rPr>
                  </w:pPr>
                  <w:r w:rsidRPr="003E052D">
                    <w:rPr>
                      <w:rFonts w:ascii="Outfit" w:hAnsi="Outfit" w:cs="Tahoma"/>
                      <w:bCs/>
                      <w:i/>
                      <w:iCs/>
                      <w:color w:val="000080"/>
                      <w:sz w:val="19"/>
                      <w:szCs w:val="19"/>
                    </w:rPr>
                    <w:t>Konferencia, kereskedelmi bemutató szervezése</w:t>
                  </w:r>
                </w:p>
              </w:tc>
            </w:tr>
          </w:tbl>
          <w:p w:rsidR="00F9585D" w:rsidRPr="003E052D" w:rsidRDefault="00F9585D" w:rsidP="001A7835">
            <w:pPr>
              <w:rPr>
                <w:rFonts w:ascii="Outfit" w:hAnsi="Outfit" w:cs="Tahoma"/>
                <w:bCs/>
                <w:i/>
                <w:iCs/>
                <w:color w:val="000080"/>
                <w:sz w:val="19"/>
                <w:szCs w:val="19"/>
              </w:rPr>
            </w:pPr>
          </w:p>
        </w:tc>
      </w:tr>
    </w:tbl>
    <w:p w:rsidR="00F9585D" w:rsidRPr="003E052D" w:rsidRDefault="00F9585D" w:rsidP="00F9585D">
      <w:pPr>
        <w:rPr>
          <w:rFonts w:ascii="Outfit" w:hAnsi="Outfit" w:cs="Tahoma"/>
          <w:bCs/>
          <w:i/>
          <w:iCs/>
          <w:vanish/>
          <w:color w:val="000080"/>
          <w:sz w:val="19"/>
          <w:szCs w:val="19"/>
        </w:rPr>
      </w:pPr>
    </w:p>
    <w:tbl>
      <w:tblPr>
        <w:tblW w:w="4504" w:type="pct"/>
        <w:shd w:val="clear" w:color="auto" w:fill="FFFFFF"/>
        <w:tblCellMar>
          <w:top w:w="12" w:type="dxa"/>
          <w:left w:w="12" w:type="dxa"/>
          <w:bottom w:w="12" w:type="dxa"/>
          <w:right w:w="12" w:type="dxa"/>
        </w:tblCellMar>
        <w:tblLook w:val="04A0" w:firstRow="1" w:lastRow="0" w:firstColumn="1" w:lastColumn="0" w:noHBand="0" w:noVBand="1"/>
      </w:tblPr>
      <w:tblGrid>
        <w:gridCol w:w="8172"/>
      </w:tblGrid>
      <w:tr w:rsidR="00F9585D" w:rsidRPr="003E052D" w:rsidTr="001A7835">
        <w:tc>
          <w:tcPr>
            <w:tcW w:w="0" w:type="auto"/>
            <w:shd w:val="clear" w:color="auto" w:fill="FFFFFF"/>
            <w:tcMar>
              <w:top w:w="0" w:type="dxa"/>
              <w:left w:w="0" w:type="dxa"/>
              <w:bottom w:w="0" w:type="dxa"/>
              <w:right w:w="0" w:type="dxa"/>
            </w:tcMar>
            <w:hideMark/>
          </w:tcPr>
          <w:tbl>
            <w:tblPr>
              <w:tblW w:w="0" w:type="auto"/>
              <w:tblCellMar>
                <w:left w:w="0" w:type="dxa"/>
                <w:right w:w="0" w:type="dxa"/>
              </w:tblCellMar>
              <w:tblLook w:val="04A0" w:firstRow="1" w:lastRow="0" w:firstColumn="1" w:lastColumn="0" w:noHBand="0" w:noVBand="1"/>
            </w:tblPr>
            <w:tblGrid>
              <w:gridCol w:w="900"/>
              <w:gridCol w:w="7180"/>
            </w:tblGrid>
            <w:tr w:rsidR="00F9585D" w:rsidRPr="003E052D" w:rsidTr="001A7835">
              <w:trPr>
                <w:trHeight w:val="68"/>
              </w:trPr>
              <w:tc>
                <w:tcPr>
                  <w:tcW w:w="900" w:type="dxa"/>
                  <w:hideMark/>
                </w:tcPr>
                <w:p w:rsidR="00F9585D" w:rsidRPr="003E052D" w:rsidRDefault="00F9585D" w:rsidP="001A7835">
                  <w:pPr>
                    <w:rPr>
                      <w:rFonts w:ascii="Outfit" w:hAnsi="Outfit" w:cs="Tahoma"/>
                      <w:bCs/>
                      <w:i/>
                      <w:iCs/>
                      <w:color w:val="000080"/>
                      <w:sz w:val="19"/>
                      <w:szCs w:val="19"/>
                    </w:rPr>
                  </w:pPr>
                  <w:r w:rsidRPr="003E052D">
                    <w:rPr>
                      <w:rFonts w:ascii="Outfit" w:hAnsi="Outfit" w:cs="Tahoma"/>
                      <w:bCs/>
                      <w:i/>
                      <w:iCs/>
                      <w:color w:val="000080"/>
                      <w:sz w:val="19"/>
                      <w:szCs w:val="19"/>
                    </w:rPr>
                    <w:t>9329 '25</w:t>
                  </w:r>
                </w:p>
              </w:tc>
              <w:tc>
                <w:tcPr>
                  <w:tcW w:w="7180" w:type="dxa"/>
                  <w:hideMark/>
                </w:tcPr>
                <w:p w:rsidR="00F9585D" w:rsidRPr="003E052D" w:rsidRDefault="00F9585D" w:rsidP="001A7835">
                  <w:pPr>
                    <w:rPr>
                      <w:rFonts w:ascii="Outfit" w:hAnsi="Outfit" w:cs="Tahoma"/>
                      <w:bCs/>
                      <w:i/>
                      <w:iCs/>
                      <w:color w:val="000080"/>
                      <w:sz w:val="19"/>
                      <w:szCs w:val="19"/>
                    </w:rPr>
                  </w:pPr>
                  <w:r w:rsidRPr="003E052D">
                    <w:rPr>
                      <w:rFonts w:ascii="Outfit" w:hAnsi="Outfit" w:cs="Tahoma"/>
                      <w:bCs/>
                      <w:i/>
                      <w:iCs/>
                      <w:color w:val="000080"/>
                      <w:sz w:val="19"/>
                      <w:szCs w:val="19"/>
                    </w:rPr>
                    <w:t>M.n.s. szórakoztatás, szabadidős tevékenység</w:t>
                  </w:r>
                </w:p>
              </w:tc>
            </w:tr>
          </w:tbl>
          <w:p w:rsidR="00F9585D" w:rsidRPr="003E052D" w:rsidRDefault="00F9585D" w:rsidP="001A7835">
            <w:pPr>
              <w:rPr>
                <w:rFonts w:ascii="Outfit" w:hAnsi="Outfit" w:cs="Tahoma"/>
                <w:bCs/>
                <w:i/>
                <w:iCs/>
                <w:color w:val="000080"/>
                <w:sz w:val="19"/>
                <w:szCs w:val="19"/>
              </w:rPr>
            </w:pPr>
          </w:p>
        </w:tc>
      </w:tr>
    </w:tbl>
    <w:p w:rsidR="00F9585D" w:rsidRPr="003E052D" w:rsidRDefault="00F9585D" w:rsidP="00F9585D">
      <w:pPr>
        <w:rPr>
          <w:rFonts w:ascii="Outfit" w:hAnsi="Outfit" w:cs="Tahoma"/>
          <w:b/>
          <w:iCs/>
          <w:color w:val="000080"/>
          <w:sz w:val="19"/>
          <w:szCs w:val="19"/>
        </w:rPr>
      </w:pP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Az alapító (továbbiakban: Tulajdonos) tudomásul veszi, hogy a cég tevékenységi körébe bejegyzett, de jogszabályban engedélyhez, vagy egyéb további feltételhez kötött tevékenységek csak az engedély alapján, vagy a feltétel teljesítése esetén végezheti a társaság.</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A társaság a gazdasági tevékenység folytatásához szükséges hatósági engedélyét - legkésőbb a tevékenység megkezdésével egyidejűleg - köteles a cégközlönyben közzétenni. A közzétételre a 2006. évi V. törvény 21. §-ában és a 21/A. §-ban foglaltak megfelelően alkalmazandók.</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Képesítéshez kötött tevékenységet, ha a jogszabály kivételt nem tesz, a gazdasági társaság csak akkor folytathat, ha-e tevékenységben személyesen közreműködő tagjai munkavállalói, illetve a társaságban tartós polgárjogi szerződés alapján a társaság javára tevékenykedők között legalább egy olyan személy van, aki a jogszabályban foglalt képesítési követelményeknek megfelel.</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b/>
          <w:iCs/>
          <w:color w:val="000080"/>
          <w:sz w:val="19"/>
          <w:szCs w:val="19"/>
        </w:rPr>
      </w:pPr>
      <w:r w:rsidRPr="003E052D">
        <w:rPr>
          <w:rFonts w:ascii="Outfit" w:hAnsi="Outfit" w:cs="Tahoma"/>
          <w:b/>
          <w:iCs/>
          <w:color w:val="000080"/>
          <w:sz w:val="19"/>
          <w:szCs w:val="19"/>
        </w:rPr>
        <w:t>7. A Társaság működésének időtartama</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A Tulajdonos a Társaságot határozatlan időtartamra hozza létre.</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b/>
          <w:iCs/>
          <w:color w:val="000080"/>
          <w:sz w:val="19"/>
          <w:szCs w:val="19"/>
        </w:rPr>
      </w:pPr>
      <w:r w:rsidRPr="003E052D">
        <w:rPr>
          <w:rFonts w:ascii="Outfit" w:hAnsi="Outfit" w:cs="Tahoma"/>
          <w:b/>
          <w:iCs/>
          <w:color w:val="000080"/>
          <w:sz w:val="19"/>
          <w:szCs w:val="19"/>
        </w:rPr>
        <w:t>8. A Társaság törzstőkéje</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A Társaság törzstőkéje 3.640.000,- Ft., azaz hárommillió-hatszáznegyvenezer forint, amely teljes egészében pénzbeli betétből áll.</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b/>
          <w:iCs/>
          <w:color w:val="000080"/>
          <w:sz w:val="19"/>
          <w:szCs w:val="19"/>
        </w:rPr>
      </w:pPr>
      <w:r w:rsidRPr="003E052D">
        <w:rPr>
          <w:rFonts w:ascii="Outfit" w:hAnsi="Outfit" w:cs="Tahoma"/>
          <w:b/>
          <w:iCs/>
          <w:color w:val="000080"/>
          <w:sz w:val="19"/>
          <w:szCs w:val="19"/>
        </w:rPr>
        <w:t>9. A Tulajdonos törzsbetétje</w:t>
      </w:r>
    </w:p>
    <w:p w:rsidR="00F9585D" w:rsidRPr="003E052D" w:rsidRDefault="00F9585D" w:rsidP="00F9585D">
      <w:pPr>
        <w:rPr>
          <w:rFonts w:ascii="Outfit" w:hAnsi="Outfit" w:cs="Tahoma"/>
          <w:iCs/>
          <w:color w:val="000080"/>
          <w:sz w:val="19"/>
          <w:szCs w:val="19"/>
          <w:highlight w:val="yellow"/>
        </w:rPr>
      </w:pP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3.640.000,- Ft., azaz hárommillió-hatszáznegyvenezer forint, amely teljes egészében készpénzből áll.</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b/>
          <w:iCs/>
          <w:color w:val="000080"/>
          <w:sz w:val="19"/>
          <w:szCs w:val="19"/>
        </w:rPr>
      </w:pPr>
      <w:r w:rsidRPr="003E052D">
        <w:rPr>
          <w:rFonts w:ascii="Outfit" w:hAnsi="Outfit" w:cs="Tahoma"/>
          <w:b/>
          <w:iCs/>
          <w:color w:val="000080"/>
          <w:sz w:val="19"/>
          <w:szCs w:val="19"/>
        </w:rPr>
        <w:t>10. A törzsbetétek befizetésének rendje</w:t>
      </w:r>
    </w:p>
    <w:p w:rsidR="00F9585D" w:rsidRPr="003E052D" w:rsidRDefault="00F9585D" w:rsidP="00F9585D">
      <w:pPr>
        <w:widowControl w:val="0"/>
        <w:ind w:left="567"/>
        <w:rPr>
          <w:rFonts w:ascii="Outfit" w:hAnsi="Outfit" w:cs="Tahoma"/>
          <w:iCs/>
          <w:color w:val="000080"/>
          <w:sz w:val="19"/>
          <w:szCs w:val="19"/>
          <w:highlight w:val="yellow"/>
        </w:rPr>
      </w:pP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Az Alapító köteles a pénzbeli vagyoni hozzájárulás teljes összegét legkésőbb 2023. október 05. napjáig a Társaság rendelkezésére bocsátani a pénzforgalmi számlára történő befizetéssel.</w:t>
      </w:r>
    </w:p>
    <w:p w:rsidR="00F9585D" w:rsidRPr="003E052D" w:rsidRDefault="00F9585D" w:rsidP="00F9585D">
      <w:pPr>
        <w:rPr>
          <w:rFonts w:ascii="Outfit" w:hAnsi="Outfit" w:cs="Tahoma"/>
          <w:iCs/>
          <w:color w:val="000080"/>
          <w:sz w:val="19"/>
          <w:szCs w:val="19"/>
          <w:highlight w:val="yellow"/>
        </w:rPr>
      </w:pPr>
    </w:p>
    <w:p w:rsidR="00F9585D" w:rsidRPr="003E052D" w:rsidRDefault="00F9585D" w:rsidP="00F9585D">
      <w:pPr>
        <w:rPr>
          <w:rFonts w:ascii="Outfit" w:hAnsi="Outfit" w:cs="Tahoma"/>
          <w:b/>
          <w:iCs/>
          <w:color w:val="000080"/>
          <w:sz w:val="19"/>
          <w:szCs w:val="19"/>
        </w:rPr>
      </w:pPr>
      <w:r w:rsidRPr="003E052D">
        <w:rPr>
          <w:rFonts w:ascii="Outfit" w:hAnsi="Outfit" w:cs="Tahoma"/>
          <w:b/>
          <w:iCs/>
          <w:color w:val="000080"/>
          <w:sz w:val="19"/>
          <w:szCs w:val="19"/>
        </w:rPr>
        <w:t>11. Az üzletrész, mellékszolgáltatás</w:t>
      </w:r>
    </w:p>
    <w:p w:rsidR="00F9585D" w:rsidRPr="003E052D" w:rsidRDefault="00F9585D" w:rsidP="00F9585D">
      <w:pPr>
        <w:rPr>
          <w:rFonts w:ascii="Outfit" w:hAnsi="Outfit" w:cs="Tahoma"/>
          <w:b/>
          <w:iCs/>
          <w:color w:val="000080"/>
          <w:sz w:val="19"/>
          <w:szCs w:val="19"/>
        </w:rPr>
      </w:pP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11.1. A Társaság törzstőkéje egyetlen üzletrészt képez.</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11.2. A Tulajdonos törzsbetétje szolgáltatásán kívül mellékszolgáltatás teljesítésére nem köteles.</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11.3. Az Alapítót pótbefizetési kötelezettség nem terheli.</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b/>
          <w:iCs/>
          <w:color w:val="000080"/>
          <w:sz w:val="19"/>
          <w:szCs w:val="19"/>
        </w:rPr>
      </w:pPr>
      <w:r w:rsidRPr="003E052D">
        <w:rPr>
          <w:rFonts w:ascii="Outfit" w:hAnsi="Outfit" w:cs="Tahoma"/>
          <w:b/>
          <w:iCs/>
          <w:color w:val="000080"/>
          <w:sz w:val="19"/>
          <w:szCs w:val="19"/>
        </w:rPr>
        <w:t>12. Az üzletrész átruházása</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12.1. Az üzletrész szabadon átruházható. Az egyszemélyes társaság a saját üzletrészét nem szerezheti meg.</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b/>
          <w:iCs/>
          <w:color w:val="000080"/>
          <w:sz w:val="19"/>
          <w:szCs w:val="19"/>
        </w:rPr>
      </w:pPr>
      <w:r w:rsidRPr="003E052D">
        <w:rPr>
          <w:rFonts w:ascii="Outfit" w:hAnsi="Outfit" w:cs="Tahoma"/>
          <w:b/>
          <w:iCs/>
          <w:color w:val="000080"/>
          <w:sz w:val="19"/>
          <w:szCs w:val="19"/>
        </w:rPr>
        <w:t>13. A Társaság legfőbb szerve</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13.1. Az egyszemélyes társaságnál taggyűlés nem működik, a Társaság legfőbb szerve hatáskörébe tartozó kérdésekben az Önkormányzat mindenkor hatályos Vagyonrendelete szerint történik a döntés:</w:t>
      </w:r>
    </w:p>
    <w:p w:rsidR="00F9585D" w:rsidRPr="003E052D" w:rsidRDefault="00F9585D" w:rsidP="00F9585D">
      <w:pPr>
        <w:numPr>
          <w:ilvl w:val="0"/>
          <w:numId w:val="5"/>
        </w:numPr>
        <w:overflowPunct/>
        <w:autoSpaceDE/>
        <w:autoSpaceDN/>
        <w:adjustRightInd/>
        <w:rPr>
          <w:rFonts w:ascii="Outfit" w:hAnsi="Outfit" w:cs="Tahoma"/>
          <w:iCs/>
          <w:color w:val="000080"/>
          <w:sz w:val="19"/>
          <w:szCs w:val="19"/>
        </w:rPr>
      </w:pPr>
      <w:r w:rsidRPr="003E052D">
        <w:rPr>
          <w:rFonts w:ascii="Outfit" w:hAnsi="Outfit" w:cs="Tahoma"/>
          <w:iCs/>
          <w:color w:val="000080"/>
          <w:sz w:val="19"/>
          <w:szCs w:val="19"/>
        </w:rPr>
        <w:t xml:space="preserve">a számviteli törvény szerinti beszámoló jóváhagyása; </w:t>
      </w:r>
    </w:p>
    <w:p w:rsidR="00F9585D" w:rsidRPr="003E052D" w:rsidRDefault="00F9585D" w:rsidP="00F9585D">
      <w:pPr>
        <w:numPr>
          <w:ilvl w:val="0"/>
          <w:numId w:val="5"/>
        </w:numPr>
        <w:overflowPunct/>
        <w:autoSpaceDE/>
        <w:autoSpaceDN/>
        <w:adjustRightInd/>
        <w:rPr>
          <w:rFonts w:ascii="Outfit" w:hAnsi="Outfit" w:cs="Tahoma"/>
          <w:iCs/>
          <w:color w:val="000080"/>
          <w:sz w:val="19"/>
          <w:szCs w:val="19"/>
        </w:rPr>
      </w:pPr>
      <w:r w:rsidRPr="003E052D">
        <w:rPr>
          <w:rFonts w:ascii="Outfit" w:hAnsi="Outfit" w:cs="Tahoma"/>
          <w:iCs/>
          <w:color w:val="000080"/>
          <w:sz w:val="19"/>
          <w:szCs w:val="19"/>
        </w:rPr>
        <w:t>osztalékelőleg fizetésének elhatározása;</w:t>
      </w:r>
    </w:p>
    <w:p w:rsidR="00F9585D" w:rsidRPr="003E052D" w:rsidRDefault="00F9585D" w:rsidP="00F9585D">
      <w:pPr>
        <w:numPr>
          <w:ilvl w:val="0"/>
          <w:numId w:val="5"/>
        </w:numPr>
        <w:overflowPunct/>
        <w:autoSpaceDE/>
        <w:autoSpaceDN/>
        <w:adjustRightInd/>
        <w:rPr>
          <w:rFonts w:ascii="Outfit" w:hAnsi="Outfit" w:cs="Tahoma"/>
          <w:iCs/>
          <w:color w:val="000080"/>
          <w:sz w:val="19"/>
          <w:szCs w:val="19"/>
        </w:rPr>
      </w:pPr>
      <w:r w:rsidRPr="003E052D">
        <w:rPr>
          <w:rFonts w:ascii="Outfit" w:hAnsi="Outfit" w:cs="Tahoma"/>
          <w:iCs/>
          <w:color w:val="000080"/>
          <w:sz w:val="19"/>
          <w:szCs w:val="19"/>
        </w:rPr>
        <w:t xml:space="preserve">pótbefizetés elrendelése és visszatérítése; </w:t>
      </w:r>
    </w:p>
    <w:p w:rsidR="00F9585D" w:rsidRPr="003E052D" w:rsidRDefault="00F9585D" w:rsidP="00F9585D">
      <w:pPr>
        <w:numPr>
          <w:ilvl w:val="0"/>
          <w:numId w:val="5"/>
        </w:numPr>
        <w:overflowPunct/>
        <w:autoSpaceDE/>
        <w:autoSpaceDN/>
        <w:adjustRightInd/>
        <w:rPr>
          <w:rFonts w:ascii="Outfit" w:hAnsi="Outfit" w:cs="Tahoma"/>
          <w:iCs/>
          <w:color w:val="000080"/>
          <w:sz w:val="19"/>
          <w:szCs w:val="19"/>
        </w:rPr>
      </w:pPr>
      <w:r w:rsidRPr="003E052D">
        <w:rPr>
          <w:rFonts w:ascii="Outfit" w:hAnsi="Outfit" w:cs="Tahoma"/>
          <w:iCs/>
          <w:color w:val="000080"/>
          <w:sz w:val="19"/>
          <w:szCs w:val="19"/>
        </w:rPr>
        <w:t>az ügyvezető megválasztása, visszahívása;</w:t>
      </w:r>
    </w:p>
    <w:p w:rsidR="00F9585D" w:rsidRPr="003E052D" w:rsidRDefault="00F9585D" w:rsidP="00F9585D">
      <w:pPr>
        <w:numPr>
          <w:ilvl w:val="0"/>
          <w:numId w:val="5"/>
        </w:numPr>
        <w:overflowPunct/>
        <w:autoSpaceDE/>
        <w:autoSpaceDN/>
        <w:adjustRightInd/>
        <w:rPr>
          <w:rFonts w:ascii="Outfit" w:hAnsi="Outfit" w:cs="Tahoma"/>
          <w:iCs/>
          <w:color w:val="000080"/>
          <w:sz w:val="19"/>
          <w:szCs w:val="19"/>
        </w:rPr>
      </w:pPr>
      <w:r w:rsidRPr="003E052D">
        <w:rPr>
          <w:rFonts w:ascii="Outfit" w:hAnsi="Outfit" w:cs="Tahoma"/>
          <w:iCs/>
          <w:color w:val="000080"/>
          <w:sz w:val="19"/>
          <w:szCs w:val="19"/>
        </w:rPr>
        <w:t>az ügyvezető és a felügyelő bizottsági tagok, valamint a Tulajdonos által meghatározott vezető állású munkavállalók javadalmazásáról szóló szabályzat megalkotása,</w:t>
      </w:r>
    </w:p>
    <w:p w:rsidR="00F9585D" w:rsidRPr="003E052D" w:rsidRDefault="00F9585D" w:rsidP="00F9585D">
      <w:pPr>
        <w:numPr>
          <w:ilvl w:val="0"/>
          <w:numId w:val="5"/>
        </w:numPr>
        <w:overflowPunct/>
        <w:autoSpaceDE/>
        <w:autoSpaceDN/>
        <w:adjustRightInd/>
        <w:rPr>
          <w:rFonts w:ascii="Outfit" w:hAnsi="Outfit" w:cs="Tahoma"/>
          <w:iCs/>
          <w:color w:val="000080"/>
          <w:sz w:val="19"/>
          <w:szCs w:val="19"/>
        </w:rPr>
      </w:pPr>
      <w:r w:rsidRPr="003E052D">
        <w:rPr>
          <w:rFonts w:ascii="Outfit" w:hAnsi="Outfit" w:cs="Tahoma"/>
          <w:iCs/>
          <w:color w:val="000080"/>
          <w:sz w:val="19"/>
          <w:szCs w:val="19"/>
        </w:rPr>
        <w:t>a felügyelő bizottság tagjainak megválasztása, visszahívása;</w:t>
      </w:r>
    </w:p>
    <w:p w:rsidR="00F9585D" w:rsidRPr="003E052D" w:rsidRDefault="00F9585D" w:rsidP="00F9585D">
      <w:pPr>
        <w:numPr>
          <w:ilvl w:val="0"/>
          <w:numId w:val="5"/>
        </w:numPr>
        <w:overflowPunct/>
        <w:autoSpaceDE/>
        <w:autoSpaceDN/>
        <w:adjustRightInd/>
        <w:rPr>
          <w:rFonts w:ascii="Outfit" w:hAnsi="Outfit" w:cs="Tahoma"/>
          <w:iCs/>
          <w:color w:val="000080"/>
          <w:sz w:val="19"/>
          <w:szCs w:val="19"/>
        </w:rPr>
      </w:pPr>
      <w:r w:rsidRPr="003E052D">
        <w:rPr>
          <w:rFonts w:ascii="Outfit" w:hAnsi="Outfit" w:cs="Tahoma"/>
          <w:iCs/>
          <w:color w:val="000080"/>
          <w:sz w:val="19"/>
          <w:szCs w:val="19"/>
        </w:rPr>
        <w:t>a könyvvizsgáló megválasztása, visszahívása és díjazásának megállapítása;</w:t>
      </w:r>
    </w:p>
    <w:p w:rsidR="00F9585D" w:rsidRPr="003E052D" w:rsidRDefault="00F9585D" w:rsidP="00F9585D">
      <w:pPr>
        <w:numPr>
          <w:ilvl w:val="0"/>
          <w:numId w:val="5"/>
        </w:numPr>
        <w:overflowPunct/>
        <w:autoSpaceDE/>
        <w:autoSpaceDN/>
        <w:adjustRightInd/>
        <w:rPr>
          <w:rFonts w:ascii="Outfit" w:hAnsi="Outfit" w:cs="Tahoma"/>
          <w:iCs/>
          <w:color w:val="000080"/>
          <w:sz w:val="19"/>
          <w:szCs w:val="19"/>
        </w:rPr>
      </w:pPr>
      <w:r w:rsidRPr="003E052D">
        <w:rPr>
          <w:rFonts w:ascii="Outfit" w:hAnsi="Outfit" w:cs="Tahoma"/>
          <w:iCs/>
          <w:color w:val="000080"/>
          <w:sz w:val="19"/>
          <w:szCs w:val="19"/>
        </w:rPr>
        <w:t>olyan szerződés megkötésének jóváhagyása, amelyet a társaság saját tagjával, ügyvezetőjével vagy azok közeli hozzátartozójával [Ptk. 8:1 (1) 1. pont], illetve élettársával köt;</w:t>
      </w:r>
    </w:p>
    <w:p w:rsidR="00F9585D" w:rsidRPr="003E052D" w:rsidRDefault="00F9585D" w:rsidP="00F9585D">
      <w:pPr>
        <w:numPr>
          <w:ilvl w:val="0"/>
          <w:numId w:val="5"/>
        </w:numPr>
        <w:overflowPunct/>
        <w:autoSpaceDE/>
        <w:autoSpaceDN/>
        <w:adjustRightInd/>
        <w:rPr>
          <w:rFonts w:ascii="Outfit" w:hAnsi="Outfit" w:cs="Tahoma"/>
          <w:iCs/>
          <w:color w:val="000080"/>
          <w:sz w:val="19"/>
          <w:szCs w:val="19"/>
        </w:rPr>
      </w:pPr>
      <w:r w:rsidRPr="003E052D">
        <w:rPr>
          <w:rFonts w:ascii="Outfit" w:hAnsi="Outfit" w:cs="Tahoma"/>
          <w:iCs/>
          <w:color w:val="000080"/>
          <w:sz w:val="19"/>
          <w:szCs w:val="19"/>
        </w:rPr>
        <w:t>a tagok, az ügyvezető, a felügyelő bizottsági tagok, illetve a könyvvizsgáló elleni követelések érvényesítése;</w:t>
      </w:r>
    </w:p>
    <w:p w:rsidR="00F9585D" w:rsidRPr="003E052D" w:rsidRDefault="00F9585D" w:rsidP="00F9585D">
      <w:pPr>
        <w:numPr>
          <w:ilvl w:val="0"/>
          <w:numId w:val="5"/>
        </w:numPr>
        <w:overflowPunct/>
        <w:autoSpaceDE/>
        <w:autoSpaceDN/>
        <w:adjustRightInd/>
        <w:rPr>
          <w:rFonts w:ascii="Outfit" w:hAnsi="Outfit" w:cs="Tahoma"/>
          <w:iCs/>
          <w:color w:val="000080"/>
          <w:sz w:val="19"/>
          <w:szCs w:val="19"/>
        </w:rPr>
      </w:pPr>
      <w:r w:rsidRPr="003E052D">
        <w:rPr>
          <w:rFonts w:ascii="Outfit" w:hAnsi="Outfit" w:cs="Tahoma"/>
          <w:iCs/>
          <w:color w:val="000080"/>
          <w:sz w:val="19"/>
          <w:szCs w:val="19"/>
        </w:rPr>
        <w:t>a társaság beszámolójának, ügyvezetésének, gazdálkodásának könyvvizsgáló által történő megvizsgálásának elrendelése;</w:t>
      </w:r>
    </w:p>
    <w:p w:rsidR="00F9585D" w:rsidRPr="003E052D" w:rsidRDefault="00F9585D" w:rsidP="00F9585D">
      <w:pPr>
        <w:numPr>
          <w:ilvl w:val="0"/>
          <w:numId w:val="5"/>
        </w:numPr>
        <w:overflowPunct/>
        <w:autoSpaceDE/>
        <w:autoSpaceDN/>
        <w:adjustRightInd/>
        <w:rPr>
          <w:rFonts w:ascii="Outfit" w:hAnsi="Outfit" w:cs="Tahoma"/>
          <w:iCs/>
          <w:color w:val="000080"/>
          <w:sz w:val="19"/>
          <w:szCs w:val="19"/>
        </w:rPr>
      </w:pPr>
      <w:r w:rsidRPr="003E052D">
        <w:rPr>
          <w:rFonts w:ascii="Outfit" w:hAnsi="Outfit" w:cs="Tahoma"/>
          <w:iCs/>
          <w:color w:val="000080"/>
          <w:sz w:val="19"/>
          <w:szCs w:val="19"/>
        </w:rPr>
        <w:t xml:space="preserve">a társaság jogutód nélküli megszűnésének, átalakulásának elhatározása; </w:t>
      </w:r>
    </w:p>
    <w:p w:rsidR="00F9585D" w:rsidRPr="003E052D" w:rsidRDefault="00F9585D" w:rsidP="00F9585D">
      <w:pPr>
        <w:numPr>
          <w:ilvl w:val="0"/>
          <w:numId w:val="5"/>
        </w:numPr>
        <w:overflowPunct/>
        <w:autoSpaceDE/>
        <w:autoSpaceDN/>
        <w:adjustRightInd/>
        <w:rPr>
          <w:rFonts w:ascii="Outfit" w:hAnsi="Outfit" w:cs="Tahoma"/>
          <w:iCs/>
          <w:color w:val="000080"/>
          <w:sz w:val="19"/>
          <w:szCs w:val="19"/>
        </w:rPr>
      </w:pPr>
      <w:r w:rsidRPr="003E052D">
        <w:rPr>
          <w:rFonts w:ascii="Outfit" w:hAnsi="Outfit" w:cs="Tahoma"/>
          <w:iCs/>
          <w:color w:val="000080"/>
          <w:sz w:val="19"/>
          <w:szCs w:val="19"/>
        </w:rPr>
        <w:t xml:space="preserve">a törzstőke felemelésének és leszállításának elhatározása, </w:t>
      </w:r>
    </w:p>
    <w:p w:rsidR="00F9585D" w:rsidRPr="003E052D" w:rsidRDefault="00F9585D" w:rsidP="00F9585D">
      <w:pPr>
        <w:numPr>
          <w:ilvl w:val="0"/>
          <w:numId w:val="5"/>
        </w:numPr>
        <w:overflowPunct/>
        <w:autoSpaceDE/>
        <w:autoSpaceDN/>
        <w:adjustRightInd/>
        <w:spacing w:after="120"/>
        <w:ind w:left="714" w:hanging="357"/>
        <w:rPr>
          <w:rFonts w:ascii="Outfit" w:hAnsi="Outfit" w:cs="Tahoma"/>
          <w:iCs/>
          <w:color w:val="000080"/>
          <w:sz w:val="19"/>
          <w:szCs w:val="19"/>
        </w:rPr>
      </w:pPr>
      <w:r w:rsidRPr="003E052D">
        <w:rPr>
          <w:rFonts w:ascii="Outfit" w:hAnsi="Outfit" w:cs="Tahoma"/>
          <w:iCs/>
          <w:color w:val="000080"/>
          <w:sz w:val="19"/>
          <w:szCs w:val="19"/>
        </w:rPr>
        <w:t>a társaság által kötendő olyan szerződés jóváhagyása, amikor a szerződési érték a törzstőke legalább 1/4-ét, de minimum 20 millió forintot meghaladja.</w:t>
      </w: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lastRenderedPageBreak/>
        <w:t>13.2. A Tulajdonos köteles a taggyűlés hatáskörébe tartozó kérdésekben való döntésekről a vezető tisztségviselőt írásban értesíteni.</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13.3. A Tulajdonosi jogkör gyakorlása közben hozott határozatokról az ügyvezető folyamatos nyilvántartást vezet (Határozatok Könyve), és a meghozott határozatokat azok meghozatala után haladéktalanul be kell vezetnie a határozatok Könyvébe.</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13.4. A Társaság Ügyvezetője legalább negyedévente írásban köteles beszámolni a végzett munkájáról a Veszprém Megyei Jogú Város Önkormányzat Közgyűlésének, mint a Társaság Alapítójának.</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13.5. A Tulajdonos - a megválasztással, illetve kinevezéssel kapcsolatos ügyek kivételével hatáskörébe tartozó döntés meghozatalát megelőzően köteles az ügyvezető, valamint a felügyelő bizottság véleményét megismerni.</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13.6. A véleményezési jog gyakorlásának módja: A Tulajdonos a tervezett döntés szövegét írásban (levél, vagy e-mail útján) megküldi az ügyvezetőnek. Az ügyvezető ennek kézhezvételét követő 8 napon belüli időpontra a tervezett döntés megküldésével egyidejűleg írásban összehívja a felügyelő bizottság ülését. A felügyelő bizottság fentiek szerint összehívott ülésén készült jegyzőkönyvbe foglalt véleményt - a saját véleményt tartalmazó levéllel együtt - az ügyvezető 8 napon belül köteles a Tulajdonos rendelkezésére bocsátani.</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b/>
          <w:iCs/>
          <w:color w:val="000080"/>
          <w:sz w:val="19"/>
          <w:szCs w:val="19"/>
        </w:rPr>
      </w:pPr>
      <w:r w:rsidRPr="003E052D">
        <w:rPr>
          <w:rFonts w:ascii="Outfit" w:hAnsi="Outfit" w:cs="Tahoma"/>
          <w:b/>
          <w:iCs/>
          <w:color w:val="000080"/>
          <w:sz w:val="19"/>
          <w:szCs w:val="19"/>
        </w:rPr>
        <w:t>14. Ügyvezetés, képviselet, cégjegyzés módja</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14.1. A Társaság ügyeinek intézését, képviseletét harmadik személyekkel szemben, bíróságok és más hatóságok előtt az ügyvezető látja el. Az ügyvezető e jogkörét az ügyek meghatározott csoportjára nézve a társaság dolgozóira átruházhatja.</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14.2.  Az ügyvezetőt a Tulajdonos határozatlan időtartamra választja meg.</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b/>
          <w:iCs/>
          <w:color w:val="000080"/>
          <w:sz w:val="19"/>
          <w:szCs w:val="19"/>
        </w:rPr>
      </w:pPr>
      <w:r w:rsidRPr="003E052D">
        <w:rPr>
          <w:rFonts w:ascii="Outfit" w:hAnsi="Outfit" w:cs="Tahoma"/>
          <w:b/>
          <w:iCs/>
          <w:color w:val="000080"/>
          <w:sz w:val="19"/>
          <w:szCs w:val="19"/>
        </w:rPr>
        <w:t>14.3. A Társaság ügyvezetője 2025. január 1. napjától határozatlan időtartamra:</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b/>
          <w:bCs/>
          <w:iCs/>
          <w:color w:val="000080"/>
          <w:sz w:val="19"/>
          <w:szCs w:val="19"/>
        </w:rPr>
      </w:pPr>
      <w:r w:rsidRPr="003E052D">
        <w:rPr>
          <w:rFonts w:ascii="Outfit" w:hAnsi="Outfit" w:cs="Tahoma"/>
          <w:iCs/>
          <w:color w:val="000080"/>
          <w:sz w:val="19"/>
          <w:szCs w:val="19"/>
        </w:rPr>
        <w:t xml:space="preserve">Név: </w:t>
      </w:r>
      <w:bookmarkStart w:id="6" w:name="_Hlk189043720"/>
      <w:r w:rsidRPr="003E052D">
        <w:rPr>
          <w:rFonts w:ascii="Outfit" w:hAnsi="Outfit" w:cs="Tahoma"/>
          <w:b/>
          <w:bCs/>
          <w:iCs/>
          <w:color w:val="000080"/>
          <w:sz w:val="19"/>
          <w:szCs w:val="19"/>
        </w:rPr>
        <w:t>Zalavári Eszter</w:t>
      </w:r>
    </w:p>
    <w:bookmarkEnd w:id="6"/>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 xml:space="preserve">anyja születési neve: </w:t>
      </w:r>
      <w:bookmarkStart w:id="7" w:name="_Hlk189043737"/>
      <w:r w:rsidRPr="003E052D">
        <w:rPr>
          <w:rFonts w:ascii="Outfit" w:hAnsi="Outfit" w:cs="Tahoma"/>
          <w:iCs/>
          <w:color w:val="000080"/>
          <w:sz w:val="19"/>
          <w:szCs w:val="19"/>
        </w:rPr>
        <w:t>Horváth Szilvia Katalin</w:t>
      </w:r>
    </w:p>
    <w:bookmarkEnd w:id="7"/>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 xml:space="preserve">lakcím: </w:t>
      </w:r>
      <w:bookmarkStart w:id="8" w:name="_Hlk189043770"/>
      <w:r w:rsidRPr="003E052D">
        <w:rPr>
          <w:rFonts w:ascii="Outfit" w:hAnsi="Outfit" w:cs="Tahoma"/>
          <w:iCs/>
          <w:color w:val="000080"/>
          <w:sz w:val="19"/>
          <w:szCs w:val="19"/>
        </w:rPr>
        <w:t>8200 Veszprém, Sólyi utca 16. A. lház. 4. em. 12.</w:t>
      </w:r>
    </w:p>
    <w:bookmarkEnd w:id="8"/>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14.4. A vezető tisztségviselőt e minőségében megillető jogokra és az őt terhelő kötelezettségekre a munkaviszonyra irányadó szabályokat kell alkalmazni.</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14.5. A Társaság ügyeinek vitelére és a Társaság képviseletére az ügyvezető önállóan jogosult, de a képviseleti jog gyakorlása közben és az ügyvezetés során tartozik figyelembe venni azokat a korlátozásokat, amelyeket a Tulajdonos határozata megállapít.</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14.6. A Társaság munkavállalói felett a munkáltatói jogokat az ügyvezető önállóan gyakorolja.</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14.7. Az ügyvezető a Társaságtól a Tulajdonos által meghatározott díjazásban részesülhet.</w:t>
      </w:r>
    </w:p>
    <w:p w:rsidR="00F9585D" w:rsidRPr="003E052D" w:rsidRDefault="00F9585D" w:rsidP="00F9585D">
      <w:pPr>
        <w:rPr>
          <w:rFonts w:ascii="Outfit" w:hAnsi="Outfit" w:cs="Tahoma"/>
          <w:iCs/>
          <w:color w:val="000080"/>
          <w:sz w:val="19"/>
          <w:szCs w:val="19"/>
        </w:rPr>
      </w:pPr>
    </w:p>
    <w:p w:rsidR="00F9585D" w:rsidRPr="003E052D" w:rsidRDefault="00F9585D" w:rsidP="00F9585D">
      <w:pPr>
        <w:spacing w:after="120"/>
        <w:rPr>
          <w:rFonts w:ascii="Outfit" w:hAnsi="Outfit" w:cs="Tahoma"/>
          <w:iCs/>
          <w:color w:val="000080"/>
          <w:sz w:val="19"/>
          <w:szCs w:val="19"/>
        </w:rPr>
      </w:pPr>
      <w:r w:rsidRPr="003E052D">
        <w:rPr>
          <w:rFonts w:ascii="Outfit" w:hAnsi="Outfit" w:cs="Tahoma"/>
          <w:iCs/>
          <w:color w:val="000080"/>
          <w:sz w:val="19"/>
          <w:szCs w:val="19"/>
        </w:rPr>
        <w:t>14.8. Az ügyvezető és közeli hozzátartozója (Ptk. 8:1 (1) 1. pont) a saját nevében vagy javára a gazdasági társaság tevékenységi körébe tartozó ügyleteket köthet, erről azonban a Tulajdonos a legközelebbi ülésen értesíteni kell.</w:t>
      </w: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14.9. Az ügyvezető és cégvezető felelősségét és működésének - jelen szerződésben nem szabályozott - feltételeit a törvény határozza meg.</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14.10. A cégjegyzés módja:</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A cégjegyzés akként történik, hogy a Társaság előírt, előnyomott vagy nyomtatott cégszövege alá nevét a Társaság ügyvezetője önállóan írja a közjegyző által hitelesített aláírási címpéldány, illetve az ügyvéd által ellenjegyzett aláírás-minta szerint.</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b/>
          <w:iCs/>
          <w:color w:val="000080"/>
          <w:sz w:val="19"/>
          <w:szCs w:val="19"/>
        </w:rPr>
      </w:pPr>
      <w:r w:rsidRPr="003E052D">
        <w:rPr>
          <w:rFonts w:ascii="Outfit" w:hAnsi="Outfit" w:cs="Tahoma"/>
          <w:b/>
          <w:iCs/>
          <w:color w:val="000080"/>
          <w:sz w:val="19"/>
          <w:szCs w:val="19"/>
        </w:rPr>
        <w:t>15. A Társaság felügyelő bizottsága</w:t>
      </w:r>
    </w:p>
    <w:p w:rsidR="00F9585D" w:rsidRPr="003E052D" w:rsidRDefault="00F9585D" w:rsidP="00F9585D">
      <w:pPr>
        <w:rPr>
          <w:rFonts w:ascii="Outfit" w:hAnsi="Outfit" w:cs="Tahoma"/>
          <w:b/>
          <w:iCs/>
          <w:color w:val="000080"/>
          <w:sz w:val="19"/>
          <w:szCs w:val="19"/>
        </w:rPr>
      </w:pP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lastRenderedPageBreak/>
        <w:t>15.1. A társaság felügyelő bizottsága három tagból áll. A felügyelő bizottság tagjait a Tulajdonos a mindenkor hatályos rendeleteiben foglaltak szerint jogosult jelölni és megválasztani. A megválasztás határozott időre, de legfeljebb 5 évre szól. A felügyelő bizottsági tagok újraválaszthatók és bármikor visszahívhatók.</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15.2. A felügyelő bizottság ellenőrzi a Társaság működését, ügyvezetését. E tevékenység gyakorlása érdekében a Társaság vezető tisztségviselőitől és vezető beosztású alkalmazottjaitól jelentést, vagy felvilágosítást kérhet, a társaság könyveibe és irataiba betekinthet, azt megvizsgálhatja, illetve szakértőkkel megvizsgáltathatja.</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15.3. A felügyelő bizottság köteles megvizsgálni a Tulajdonos elé terjesztett valamennyi lényeges üzletpolitikai jelentést, valamint minden olyan előterjesztést, amely a Tulajdonos kizárólagos hatáskörébe tartozó ügyre vonatkozik. A számvitelről szóló 2000. évi C. törvény (a továbbiakban: „Számviteli törvény”) szerinti beszámolókról és az adózott eredmény felhasználásáról a Tulajdonos csak a felügyelő bizottság írásbeli jelentésének birtokában határozhat.</w:t>
      </w: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A felügyelő bizottság tagjai a Tulajdonos ülésén tanácskozási joggal vesznek részt.</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15.4. A felügyelő bizottság testületként jár el, tagjai sorából elnököt választ. A felügyelő bizottság határozatképességéhez három tag jelenléte szükséges. Határozatait szavazással állapítja meg egyszerű szótöbbséggel.</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15.5. A felügyelő bizottság tagjai személyesen kötelesek eljárni, képviseletnek nincs helye. A felügyelő bizottság tagját e minőségben a gazdasági társaság tagjai, illetve munkáltatója nem utasíthatja. A felügyelő bizottság ügyrendjét maga állapítja meg, melyet a Tulajdonos hagy jóvá.</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15.6. A felügyelő bizottság ülésének összehívását - az ok és a cél megjelölésével - a felügyelő bizottság bármely tagja írásban kérheti az elnöktől, aki a kérelem kézhezvételétől számított 8 napon belül köteles intézkedni a felügyelő bizottság ülésének 30 napon belüli időpontra történő összehívásáról. Ha az elnök a kérelemnek nem tesz eleget, a tag maga jogosult az ülés összehívására.</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 xml:space="preserve">15.7. A felügyelő bizottság elnöke a Ptk. és az Alapító Okirat rendelkezései keretében: </w:t>
      </w:r>
    </w:p>
    <w:p w:rsidR="00F9585D" w:rsidRPr="003E052D" w:rsidRDefault="00F9585D" w:rsidP="00F9585D">
      <w:pPr>
        <w:numPr>
          <w:ilvl w:val="0"/>
          <w:numId w:val="6"/>
        </w:numPr>
        <w:overflowPunct/>
        <w:autoSpaceDE/>
        <w:autoSpaceDN/>
        <w:adjustRightInd/>
        <w:rPr>
          <w:rFonts w:ascii="Outfit" w:hAnsi="Outfit" w:cs="Tahoma"/>
          <w:iCs/>
          <w:color w:val="000080"/>
          <w:sz w:val="19"/>
          <w:szCs w:val="19"/>
        </w:rPr>
      </w:pPr>
      <w:r w:rsidRPr="003E052D">
        <w:rPr>
          <w:rFonts w:ascii="Outfit" w:hAnsi="Outfit" w:cs="Tahoma"/>
          <w:iCs/>
          <w:color w:val="000080"/>
          <w:sz w:val="19"/>
          <w:szCs w:val="19"/>
        </w:rPr>
        <w:t>összehívja és vezeti a bizottság üléseit,</w:t>
      </w:r>
    </w:p>
    <w:p w:rsidR="00F9585D" w:rsidRPr="003E052D" w:rsidRDefault="00F9585D" w:rsidP="00F9585D">
      <w:pPr>
        <w:numPr>
          <w:ilvl w:val="0"/>
          <w:numId w:val="6"/>
        </w:numPr>
        <w:overflowPunct/>
        <w:autoSpaceDE/>
        <w:autoSpaceDN/>
        <w:adjustRightInd/>
        <w:rPr>
          <w:rFonts w:ascii="Outfit" w:hAnsi="Outfit" w:cs="Tahoma"/>
          <w:iCs/>
          <w:color w:val="000080"/>
          <w:sz w:val="19"/>
          <w:szCs w:val="19"/>
        </w:rPr>
      </w:pPr>
      <w:r w:rsidRPr="003E052D">
        <w:rPr>
          <w:rFonts w:ascii="Outfit" w:hAnsi="Outfit" w:cs="Tahoma"/>
          <w:iCs/>
          <w:color w:val="000080"/>
          <w:sz w:val="19"/>
          <w:szCs w:val="19"/>
        </w:rPr>
        <w:t>gondoskodik az ülés jegyzőkönyvének vezetéséről.</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i/>
          <w:color w:val="000080"/>
          <w:sz w:val="19"/>
          <w:szCs w:val="19"/>
        </w:rPr>
      </w:pPr>
      <w:r w:rsidRPr="003E052D">
        <w:rPr>
          <w:rFonts w:ascii="Outfit" w:hAnsi="Outfit" w:cs="Tahoma"/>
          <w:i/>
          <w:color w:val="000080"/>
          <w:sz w:val="19"/>
          <w:szCs w:val="19"/>
        </w:rPr>
        <w:t xml:space="preserve">A Társaság felügyelő bizottságának tagjai 2025. január 01. napjától 2029. december 31. napjáig: </w:t>
      </w:r>
    </w:p>
    <w:p w:rsidR="00F9585D" w:rsidRPr="003E052D" w:rsidRDefault="00F9585D" w:rsidP="00F9585D">
      <w:pPr>
        <w:rPr>
          <w:rFonts w:ascii="Outfit" w:hAnsi="Outfit" w:cs="Tahoma"/>
          <w:i/>
          <w:color w:val="000080"/>
          <w:sz w:val="19"/>
          <w:szCs w:val="19"/>
        </w:rPr>
      </w:pPr>
    </w:p>
    <w:p w:rsidR="00F9585D" w:rsidRPr="003E052D" w:rsidRDefault="00F9585D" w:rsidP="00F9585D">
      <w:pPr>
        <w:numPr>
          <w:ilvl w:val="0"/>
          <w:numId w:val="8"/>
        </w:numPr>
        <w:overflowPunct/>
        <w:autoSpaceDE/>
        <w:autoSpaceDN/>
        <w:adjustRightInd/>
        <w:rPr>
          <w:rFonts w:ascii="Outfit" w:hAnsi="Outfit" w:cs="Tahoma"/>
          <w:i/>
          <w:color w:val="000080"/>
          <w:sz w:val="19"/>
          <w:szCs w:val="19"/>
        </w:rPr>
      </w:pPr>
      <w:r w:rsidRPr="003E052D">
        <w:rPr>
          <w:rFonts w:ascii="Outfit" w:hAnsi="Outfit" w:cs="Tahoma"/>
          <w:i/>
          <w:color w:val="000080"/>
          <w:sz w:val="19"/>
          <w:szCs w:val="19"/>
        </w:rPr>
        <w:t xml:space="preserve">Domonkos Zsolt (lakcíme: 8200 Veszprém, Alkotmány utca 9. 2 em. 15.)   </w:t>
      </w:r>
    </w:p>
    <w:p w:rsidR="00F9585D" w:rsidRPr="003E052D" w:rsidRDefault="00F9585D" w:rsidP="00F9585D">
      <w:pPr>
        <w:rPr>
          <w:rFonts w:ascii="Outfit" w:hAnsi="Outfit" w:cs="Tahoma"/>
          <w:i/>
          <w:color w:val="000080"/>
          <w:sz w:val="19"/>
          <w:szCs w:val="19"/>
        </w:rPr>
      </w:pPr>
    </w:p>
    <w:p w:rsidR="00F9585D" w:rsidRPr="003E052D" w:rsidRDefault="00F9585D" w:rsidP="00F9585D">
      <w:pPr>
        <w:numPr>
          <w:ilvl w:val="0"/>
          <w:numId w:val="8"/>
        </w:numPr>
        <w:overflowPunct/>
        <w:autoSpaceDE/>
        <w:autoSpaceDN/>
        <w:adjustRightInd/>
        <w:rPr>
          <w:rFonts w:ascii="Outfit" w:hAnsi="Outfit" w:cs="Tahoma"/>
          <w:i/>
          <w:color w:val="000080"/>
          <w:sz w:val="19"/>
          <w:szCs w:val="19"/>
        </w:rPr>
      </w:pPr>
      <w:r w:rsidRPr="003E052D">
        <w:rPr>
          <w:rFonts w:ascii="Outfit" w:hAnsi="Outfit" w:cs="Tahoma"/>
          <w:i/>
          <w:color w:val="000080"/>
          <w:sz w:val="19"/>
          <w:szCs w:val="19"/>
        </w:rPr>
        <w:t>Szücs Zoltán (lakcíme: 8200 Veszprém, Csillag utca 20. A lph.  5 em. 19.)</w:t>
      </w:r>
    </w:p>
    <w:p w:rsidR="00F9585D" w:rsidRPr="003E052D" w:rsidRDefault="00F9585D" w:rsidP="00F9585D">
      <w:pPr>
        <w:rPr>
          <w:rFonts w:ascii="Outfit" w:hAnsi="Outfit" w:cs="Tahoma"/>
          <w:b/>
          <w:bCs/>
          <w:iCs/>
          <w:color w:val="000080"/>
          <w:sz w:val="19"/>
          <w:szCs w:val="19"/>
        </w:rPr>
      </w:pPr>
      <w:r w:rsidRPr="003E052D">
        <w:rPr>
          <w:rFonts w:ascii="Outfit" w:hAnsi="Outfit" w:cs="Tahoma"/>
          <w:b/>
          <w:bCs/>
          <w:iCs/>
          <w:color w:val="000080"/>
          <w:sz w:val="19"/>
          <w:szCs w:val="19"/>
        </w:rPr>
        <w:t xml:space="preserve"> </w:t>
      </w:r>
    </w:p>
    <w:p w:rsidR="00F9585D" w:rsidRPr="003E052D" w:rsidRDefault="00F9585D" w:rsidP="00F9585D">
      <w:pPr>
        <w:rPr>
          <w:rFonts w:ascii="Outfit" w:hAnsi="Outfit" w:cs="Tahoma"/>
          <w:b/>
          <w:bCs/>
          <w:i/>
          <w:color w:val="000080"/>
          <w:sz w:val="19"/>
          <w:szCs w:val="19"/>
        </w:rPr>
      </w:pPr>
      <w:r w:rsidRPr="003E052D">
        <w:rPr>
          <w:rFonts w:ascii="Outfit" w:hAnsi="Outfit" w:cs="Tahoma"/>
          <w:b/>
          <w:bCs/>
          <w:i/>
          <w:color w:val="000080"/>
          <w:sz w:val="19"/>
          <w:szCs w:val="19"/>
        </w:rPr>
        <w:t xml:space="preserve">A Társaság felügyelő bizottságának tagja 2025. november 01. napjától 2029. december 31. napjáig: </w:t>
      </w:r>
    </w:p>
    <w:p w:rsidR="00F9585D" w:rsidRPr="003E052D" w:rsidRDefault="00F9585D" w:rsidP="00F9585D">
      <w:pPr>
        <w:ind w:left="720"/>
        <w:rPr>
          <w:rFonts w:ascii="Outfit" w:hAnsi="Outfit" w:cs="Tahoma"/>
          <w:b/>
          <w:iCs/>
          <w:color w:val="000080"/>
          <w:sz w:val="19"/>
          <w:szCs w:val="19"/>
        </w:rPr>
      </w:pPr>
    </w:p>
    <w:p w:rsidR="00F9585D" w:rsidRPr="003E052D" w:rsidRDefault="00F9585D" w:rsidP="00F9585D">
      <w:pPr>
        <w:numPr>
          <w:ilvl w:val="0"/>
          <w:numId w:val="8"/>
        </w:numPr>
        <w:overflowPunct/>
        <w:autoSpaceDE/>
        <w:autoSpaceDN/>
        <w:adjustRightInd/>
        <w:rPr>
          <w:rFonts w:ascii="Outfit" w:hAnsi="Outfit" w:cs="Tahoma"/>
          <w:b/>
          <w:i/>
          <w:color w:val="000080"/>
          <w:sz w:val="19"/>
          <w:szCs w:val="19"/>
        </w:rPr>
      </w:pPr>
      <w:r w:rsidRPr="003E052D">
        <w:rPr>
          <w:rFonts w:ascii="Outfit" w:hAnsi="Outfit" w:cs="Tahoma"/>
          <w:b/>
          <w:i/>
          <w:color w:val="000080"/>
          <w:sz w:val="19"/>
          <w:szCs w:val="19"/>
        </w:rPr>
        <w:t xml:space="preserve">Horváth Hunor (lakcíme: 8200 Veszprém, Kossuth Lajos utca 21. 5. em. 9. a.) </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15.8. A felügyelő bizottság az egyes ellenőrzési feladatok elvégzésével bármely tagját megbízhatja, illetve az ellenőrzést állandó jelleggel megoszthatja tagjai között. Az ellenőrzés megosztása nem érint a felügyelő bizottsági tag felelősségét, sem azt, hogy az ellenőrzést más, a felügyelő bizottság ellenőrzési feladatkörébe tartozó tevékenységre kiterjessze.</w:t>
      </w:r>
    </w:p>
    <w:p w:rsidR="00F9585D" w:rsidRPr="003E052D" w:rsidRDefault="00F9585D" w:rsidP="00F9585D">
      <w:pPr>
        <w:rPr>
          <w:rFonts w:ascii="Outfit" w:hAnsi="Outfit" w:cs="Tahoma"/>
          <w:b/>
          <w:iCs/>
          <w:color w:val="000080"/>
          <w:sz w:val="19"/>
          <w:szCs w:val="19"/>
        </w:rPr>
      </w:pPr>
    </w:p>
    <w:p w:rsidR="00F9585D" w:rsidRPr="003E052D" w:rsidRDefault="00F9585D" w:rsidP="00F9585D">
      <w:pPr>
        <w:rPr>
          <w:rFonts w:ascii="Outfit" w:hAnsi="Outfit" w:cs="Tahoma"/>
          <w:b/>
          <w:iCs/>
          <w:color w:val="000080"/>
          <w:sz w:val="19"/>
          <w:szCs w:val="19"/>
        </w:rPr>
      </w:pPr>
      <w:r w:rsidRPr="003E052D">
        <w:rPr>
          <w:rFonts w:ascii="Outfit" w:hAnsi="Outfit" w:cs="Tahoma"/>
          <w:b/>
          <w:iCs/>
          <w:color w:val="000080"/>
          <w:sz w:val="19"/>
          <w:szCs w:val="19"/>
        </w:rPr>
        <w:t>16. Könyvvizsgáló</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16.1. A Társaságnál állandó könyvvizsgáló működik.</w:t>
      </w: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 xml:space="preserve">16.2. A Társaság könyvvizsgáló feladatait </w:t>
      </w:r>
      <w:r w:rsidRPr="003E052D">
        <w:rPr>
          <w:rFonts w:ascii="Outfit" w:hAnsi="Outfit" w:cs="Tahoma"/>
          <w:i/>
          <w:color w:val="000080"/>
          <w:sz w:val="19"/>
          <w:szCs w:val="19"/>
        </w:rPr>
        <w:t>2025. június 26. napjától 2030. május 31. napjáig</w:t>
      </w:r>
      <w:r w:rsidRPr="003E052D">
        <w:rPr>
          <w:rFonts w:ascii="Outfit" w:hAnsi="Outfit" w:cs="Tahoma"/>
          <w:iCs/>
          <w:color w:val="000080"/>
          <w:sz w:val="19"/>
          <w:szCs w:val="19"/>
        </w:rPr>
        <w:t xml:space="preserve"> terjedő időszakra a </w:t>
      </w:r>
      <w:r w:rsidRPr="003E052D">
        <w:rPr>
          <w:rFonts w:ascii="Outfit" w:hAnsi="Outfit" w:cs="Tahoma"/>
          <w:b/>
          <w:iCs/>
          <w:color w:val="000080"/>
          <w:sz w:val="19"/>
          <w:szCs w:val="19"/>
        </w:rPr>
        <w:t>SIGNATOR AUDIT Könyvvizsgáló Korlátolt Felelősségű Társaság</w:t>
      </w:r>
      <w:r w:rsidRPr="003E052D">
        <w:rPr>
          <w:rFonts w:ascii="Outfit" w:hAnsi="Outfit" w:cs="Tahoma"/>
          <w:iCs/>
          <w:color w:val="000080"/>
          <w:sz w:val="19"/>
          <w:szCs w:val="19"/>
        </w:rPr>
        <w:t xml:space="preserve"> (cégjegyzékszám: 19-09-500315, székhely: HU-8200 Veszprém, Radnóti tér 2. 1. em. 102.) látja el.</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A Könyvvizsgálatért felelős személy:</w:t>
      </w:r>
    </w:p>
    <w:p w:rsidR="00F9585D" w:rsidRPr="003E052D" w:rsidRDefault="00F9585D" w:rsidP="00F9585D">
      <w:pPr>
        <w:rPr>
          <w:rFonts w:ascii="Outfit" w:hAnsi="Outfit" w:cs="Tahoma"/>
          <w:iCs/>
          <w:color w:val="000080"/>
          <w:sz w:val="19"/>
          <w:szCs w:val="19"/>
        </w:rPr>
      </w:pPr>
      <w:r w:rsidRPr="003E052D">
        <w:rPr>
          <w:rFonts w:ascii="Outfit" w:hAnsi="Outfit" w:cs="Tahoma"/>
          <w:b/>
          <w:iCs/>
          <w:color w:val="000080"/>
          <w:sz w:val="19"/>
          <w:szCs w:val="19"/>
        </w:rPr>
        <w:t>Olma Frigyes</w:t>
      </w:r>
      <w:r w:rsidRPr="003E052D">
        <w:rPr>
          <w:rFonts w:ascii="Outfit" w:hAnsi="Outfit" w:cs="Tahoma"/>
          <w:iCs/>
          <w:color w:val="000080"/>
          <w:sz w:val="19"/>
          <w:szCs w:val="19"/>
        </w:rPr>
        <w:t xml:space="preserve"> (anyja neve: Rommer Zsuzsanna, </w:t>
      </w:r>
      <w:r w:rsidRPr="003E052D">
        <w:rPr>
          <w:rFonts w:ascii="Outfit" w:hAnsi="Outfit" w:cs="Tahoma"/>
          <w:i/>
          <w:color w:val="000080"/>
          <w:sz w:val="19"/>
          <w:szCs w:val="19"/>
        </w:rPr>
        <w:t xml:space="preserve">lakcím: 8227 Felsőörs, Kökény utca 3., </w:t>
      </w:r>
      <w:r w:rsidRPr="003E052D">
        <w:rPr>
          <w:rFonts w:ascii="Outfit" w:hAnsi="Outfit" w:cs="Tahoma"/>
          <w:iCs/>
          <w:color w:val="000080"/>
          <w:sz w:val="19"/>
          <w:szCs w:val="19"/>
        </w:rPr>
        <w:t>tagsági szám: 007324).</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A könyvvizsgáló legfeljebb ötévi időtartamra ismételten is kijelölhető.</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 xml:space="preserve">16.3. A könyvvizsgáló betekinthet a Társaság könyveibe, a vezető tisztségviselőktől és a társaság dolgozóitól felvilágosítást kérhet, a Társaság pénztárát, értékpapír- és áruállományát szerződéseit és bankszámláját megvizsgálhatja. A könyvvizsgáló a Tulajdonos elé terjesztett minden jelentést - különösen a számviteli törvény szerinti </w:t>
      </w:r>
      <w:r w:rsidRPr="003E052D">
        <w:rPr>
          <w:rFonts w:ascii="Outfit" w:hAnsi="Outfit" w:cs="Tahoma"/>
          <w:iCs/>
          <w:color w:val="000080"/>
          <w:sz w:val="19"/>
          <w:szCs w:val="19"/>
        </w:rPr>
        <w:lastRenderedPageBreak/>
        <w:t>beszámolót, mérleget és vagyonkimutatást - megvizsgál abból a szempontból, hogy azok valós adatokat tartalmaznak-</w:t>
      </w:r>
      <w:r w:rsidRPr="003E052D">
        <w:rPr>
          <w:rFonts w:ascii="Outfit" w:hAnsi="Outfit" w:cs="Tahoma"/>
          <w:iCs/>
          <w:color w:val="000080"/>
          <w:sz w:val="19"/>
          <w:szCs w:val="19"/>
        </w:rPr>
        <w:softHyphen/>
        <w:t>e, illetve megfelelnek-e a jogszabályok előírásainak és véleményt ismerteti. E nélkül a jelentésről érvényes határozat nem hozható.</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16.4. A könyvvizsgáló a Tulajdonos ülésén tanácskozási joggal részt vehet. Ha ez szükséges, a könyvvizsgálót tanácskozási joggal az ügyvezető szerv, illetve a felügyelő bizottság ülésére is meg lehet hívni, valamint a könyvvizsgáló maga is kezdeményezheti ezen üléseken való részvételét. A könyvvizsgáló ezen kezdeményezése csak külön indokolt esetben utasítható vissza.</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 xml:space="preserve">Ha az állandó könyvvizsgáló a jogi személy vagyonának olyan változását észleli, amely veszélyezteti a jogi személlyel szembeni követelések kielégítését, vagy ha olyan körülményt észlel, amely a vezető tisztségviselők vagy a felügyelőbizottsági tagok e minőségükben kifejtett tevékenységükért való felelősségét vonja maga után, késedelem nélkül köteles az ügyvezetésnél kezdeményezni a tagok – tagság nélküli jogi személyek esetén az alapítói jogkör gyakorlójának – döntéshozatalához szükséges intézkedések megtételét. </w:t>
      </w: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Ha a kezdeményezés nem vezet eredményre, a könyvvizsgáló köteles a feltárt körülményekről a jogi személy törvényességi felügyeletét ellátó nyilvántartó bíróságot értesíteni.</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16.5. A könyvvizsgáló tevékenységére, jogkörére és feladataira egyebekben a Polgári Törvénykönyv rendelkezéseit kell megfelelően alkalmazni, a könyvvizsgáló felelősségére pedig a könyvvizsgálókra vonatkozó jogszabályokban, illetve a Polgári Törvénykönyvben meghatározott felelősségi szabályok az irányadóak.</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b/>
          <w:iCs/>
          <w:color w:val="000080"/>
          <w:sz w:val="19"/>
          <w:szCs w:val="19"/>
        </w:rPr>
      </w:pPr>
      <w:r w:rsidRPr="003E052D">
        <w:rPr>
          <w:rFonts w:ascii="Outfit" w:hAnsi="Outfit" w:cs="Tahoma"/>
          <w:b/>
          <w:iCs/>
          <w:color w:val="000080"/>
          <w:sz w:val="19"/>
          <w:szCs w:val="19"/>
        </w:rPr>
        <w:t>17. Üzleti év</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A Társaság üzleti éve megegyezik a naptári évvel.</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b/>
          <w:iCs/>
          <w:color w:val="000080"/>
          <w:sz w:val="19"/>
          <w:szCs w:val="19"/>
        </w:rPr>
      </w:pPr>
      <w:r w:rsidRPr="003E052D">
        <w:rPr>
          <w:rFonts w:ascii="Outfit" w:hAnsi="Outfit" w:cs="Tahoma"/>
          <w:b/>
          <w:iCs/>
          <w:color w:val="000080"/>
          <w:sz w:val="19"/>
          <w:szCs w:val="19"/>
        </w:rPr>
        <w:t>18. A Társaság megszűnése</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18.1. A Társaság megszűnik, ha</w:t>
      </w:r>
    </w:p>
    <w:p w:rsidR="00F9585D" w:rsidRPr="003E052D" w:rsidRDefault="00F9585D" w:rsidP="00F9585D">
      <w:pPr>
        <w:numPr>
          <w:ilvl w:val="0"/>
          <w:numId w:val="7"/>
        </w:numPr>
        <w:overflowPunct/>
        <w:autoSpaceDE/>
        <w:autoSpaceDN/>
        <w:adjustRightInd/>
        <w:rPr>
          <w:rFonts w:ascii="Outfit" w:hAnsi="Outfit" w:cs="Tahoma"/>
          <w:iCs/>
          <w:color w:val="000080"/>
          <w:sz w:val="19"/>
          <w:szCs w:val="19"/>
        </w:rPr>
      </w:pPr>
      <w:r w:rsidRPr="003E052D">
        <w:rPr>
          <w:rFonts w:ascii="Outfit" w:hAnsi="Outfit" w:cs="Tahoma"/>
          <w:iCs/>
          <w:color w:val="000080"/>
          <w:sz w:val="19"/>
          <w:szCs w:val="19"/>
        </w:rPr>
        <w:t>elhatározza jogutód nélküli megszűnését;</w:t>
      </w:r>
    </w:p>
    <w:p w:rsidR="00F9585D" w:rsidRPr="003E052D" w:rsidRDefault="00F9585D" w:rsidP="00F9585D">
      <w:pPr>
        <w:numPr>
          <w:ilvl w:val="0"/>
          <w:numId w:val="7"/>
        </w:numPr>
        <w:overflowPunct/>
        <w:autoSpaceDE/>
        <w:autoSpaceDN/>
        <w:adjustRightInd/>
        <w:rPr>
          <w:rFonts w:ascii="Outfit" w:hAnsi="Outfit" w:cs="Tahoma"/>
          <w:iCs/>
          <w:color w:val="000080"/>
          <w:sz w:val="19"/>
          <w:szCs w:val="19"/>
        </w:rPr>
      </w:pPr>
      <w:r w:rsidRPr="003E052D">
        <w:rPr>
          <w:rFonts w:ascii="Outfit" w:hAnsi="Outfit" w:cs="Tahoma"/>
          <w:iCs/>
          <w:color w:val="000080"/>
          <w:sz w:val="19"/>
          <w:szCs w:val="19"/>
        </w:rPr>
        <w:t>elhatározza jogutódlással történő megszűnését (átalakulását);</w:t>
      </w:r>
    </w:p>
    <w:p w:rsidR="00F9585D" w:rsidRPr="003E052D" w:rsidRDefault="00F9585D" w:rsidP="00F9585D">
      <w:pPr>
        <w:numPr>
          <w:ilvl w:val="0"/>
          <w:numId w:val="7"/>
        </w:numPr>
        <w:overflowPunct/>
        <w:autoSpaceDE/>
        <w:autoSpaceDN/>
        <w:adjustRightInd/>
        <w:rPr>
          <w:rFonts w:ascii="Outfit" w:hAnsi="Outfit" w:cs="Tahoma"/>
          <w:iCs/>
          <w:color w:val="000080"/>
          <w:sz w:val="19"/>
          <w:szCs w:val="19"/>
        </w:rPr>
      </w:pPr>
      <w:r w:rsidRPr="003E052D">
        <w:rPr>
          <w:rFonts w:ascii="Outfit" w:hAnsi="Outfit" w:cs="Tahoma"/>
          <w:iCs/>
          <w:color w:val="000080"/>
          <w:sz w:val="19"/>
          <w:szCs w:val="19"/>
        </w:rPr>
        <w:t>a cégbíróság megszűntnek nyilvánítja;</w:t>
      </w:r>
    </w:p>
    <w:p w:rsidR="00F9585D" w:rsidRPr="003E052D" w:rsidRDefault="00F9585D" w:rsidP="00F9585D">
      <w:pPr>
        <w:numPr>
          <w:ilvl w:val="0"/>
          <w:numId w:val="7"/>
        </w:numPr>
        <w:overflowPunct/>
        <w:autoSpaceDE/>
        <w:autoSpaceDN/>
        <w:adjustRightInd/>
        <w:rPr>
          <w:rFonts w:ascii="Outfit" w:hAnsi="Outfit" w:cs="Tahoma"/>
          <w:iCs/>
          <w:color w:val="000080"/>
          <w:sz w:val="19"/>
          <w:szCs w:val="19"/>
        </w:rPr>
      </w:pPr>
      <w:r w:rsidRPr="003E052D">
        <w:rPr>
          <w:rFonts w:ascii="Outfit" w:hAnsi="Outfit" w:cs="Tahoma"/>
          <w:iCs/>
          <w:color w:val="000080"/>
          <w:sz w:val="19"/>
          <w:szCs w:val="19"/>
        </w:rPr>
        <w:t>a cégbíróság hivatalból elrendeli törlését;</w:t>
      </w:r>
    </w:p>
    <w:p w:rsidR="00F9585D" w:rsidRPr="003E052D" w:rsidRDefault="00F9585D" w:rsidP="00F9585D">
      <w:pPr>
        <w:numPr>
          <w:ilvl w:val="0"/>
          <w:numId w:val="7"/>
        </w:numPr>
        <w:overflowPunct/>
        <w:autoSpaceDE/>
        <w:autoSpaceDN/>
        <w:adjustRightInd/>
        <w:rPr>
          <w:rFonts w:ascii="Outfit" w:hAnsi="Outfit" w:cs="Tahoma"/>
          <w:iCs/>
          <w:color w:val="000080"/>
          <w:sz w:val="19"/>
          <w:szCs w:val="19"/>
        </w:rPr>
      </w:pPr>
      <w:r w:rsidRPr="003E052D">
        <w:rPr>
          <w:rFonts w:ascii="Outfit" w:hAnsi="Outfit" w:cs="Tahoma"/>
          <w:iCs/>
          <w:color w:val="000080"/>
          <w:sz w:val="19"/>
          <w:szCs w:val="19"/>
        </w:rPr>
        <w:t>a bíróság felszámolási eljárás során megszünteti.</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18.2. A Társaság a cégjegyzékből való törléssel szűnik meg.</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18.3. Ha a Társaság jogutód nélkül megszűnik - a felszámolási eljárás esetét kivéve -, végelszámolásnak van helye.</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18.4. Ha a Társaságnak a tartozások kiegyenlítése után marad vagyona, az a Tulajdonost illeti meg.</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b/>
          <w:iCs/>
          <w:color w:val="000080"/>
          <w:sz w:val="19"/>
          <w:szCs w:val="19"/>
        </w:rPr>
      </w:pPr>
      <w:r w:rsidRPr="003E052D">
        <w:rPr>
          <w:rFonts w:ascii="Outfit" w:hAnsi="Outfit" w:cs="Tahoma"/>
          <w:b/>
          <w:iCs/>
          <w:color w:val="000080"/>
          <w:sz w:val="19"/>
          <w:szCs w:val="19"/>
        </w:rPr>
        <w:t>19. Számvitel, a nyereség felosztása</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19.1. A Társaság létrehozásával kapcsolatos minden költség a Tulajdonost terheli.</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19.2. A Tulajdonos bármikor jogosult a Társaság könyveit és iratait megtekinteni, azokat megvizsgálni.</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19.3. A Tulajdonos betekintési jogát saját költségén megbízottak vagy szakértők útján is gyakorolhatja.</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b/>
          <w:iCs/>
          <w:color w:val="000080"/>
          <w:sz w:val="19"/>
          <w:szCs w:val="19"/>
        </w:rPr>
      </w:pPr>
      <w:r w:rsidRPr="003E052D">
        <w:rPr>
          <w:rFonts w:ascii="Outfit" w:hAnsi="Outfit" w:cs="Tahoma"/>
          <w:b/>
          <w:iCs/>
          <w:color w:val="000080"/>
          <w:sz w:val="19"/>
          <w:szCs w:val="19"/>
        </w:rPr>
        <w:t>20. A részleges érvénytelenség</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Ha jelen alapító okirat valamely rendelkezése érvénytelennek bizonyulna vagy hatályát veszítené, az nem érinti az alapító okirat többi rendelkezésének érvényességét.</w:t>
      </w: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A Tulajdonos kötelezettséget vállal arra, hogy az érvénytelen rendelkezés pótlására haladéktalanul meghozza azt a rendelkezést, amely az érvénytelen rendelkezés gazdasági tartalmához és az alapító célkitűzéseihez a legközelebb áll.</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b/>
          <w:iCs/>
          <w:color w:val="000080"/>
          <w:sz w:val="19"/>
          <w:szCs w:val="19"/>
        </w:rPr>
      </w:pPr>
      <w:r w:rsidRPr="003E052D">
        <w:rPr>
          <w:rFonts w:ascii="Outfit" w:hAnsi="Outfit" w:cs="Tahoma"/>
          <w:b/>
          <w:iCs/>
          <w:color w:val="000080"/>
          <w:sz w:val="19"/>
          <w:szCs w:val="19"/>
        </w:rPr>
        <w:t>21. Záró rendelkezések</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21.1. A Tulajdonos tudomással bír arról, hogy az egyszemélyes társaság és Alapító Okiratának érvényességéhez az Alapító Okirat közokiratba, vagy ügyvéd által ellenjegyzett teljes bizonyító erejű magánokiratba foglalása szükséges.</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lastRenderedPageBreak/>
        <w:t>21.2. Jelen Alapító Okiratban nem szabályozott kérdésekben a Polgári törvénykönyvről szóló 2013. évi V. törvény rendelkezéseit kell alkalmazni.</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b/>
          <w:iCs/>
          <w:color w:val="000080"/>
          <w:sz w:val="19"/>
          <w:szCs w:val="19"/>
        </w:rPr>
      </w:pPr>
    </w:p>
    <w:p w:rsidR="00F9585D" w:rsidRPr="003E052D" w:rsidRDefault="00F9585D" w:rsidP="00F9585D">
      <w:pPr>
        <w:rPr>
          <w:rFonts w:ascii="Outfit" w:hAnsi="Outfit" w:cs="Tahoma"/>
          <w:b/>
          <w:iCs/>
          <w:color w:val="000080"/>
          <w:sz w:val="19"/>
          <w:szCs w:val="19"/>
        </w:rPr>
      </w:pPr>
      <w:r w:rsidRPr="003E052D">
        <w:rPr>
          <w:rFonts w:ascii="Outfit" w:hAnsi="Outfit" w:cs="Tahoma"/>
          <w:b/>
          <w:iCs/>
          <w:color w:val="000080"/>
          <w:sz w:val="19"/>
          <w:szCs w:val="19"/>
        </w:rPr>
        <w:t>Z Á R A D É K:</w:t>
      </w:r>
    </w:p>
    <w:p w:rsidR="00F9585D" w:rsidRPr="003E052D" w:rsidRDefault="00F9585D" w:rsidP="00F9585D">
      <w:pPr>
        <w:rPr>
          <w:rFonts w:ascii="Outfit" w:hAnsi="Outfit" w:cs="Tahoma"/>
          <w:b/>
          <w:iCs/>
          <w:color w:val="000080"/>
          <w:sz w:val="19"/>
          <w:szCs w:val="19"/>
        </w:rPr>
      </w:pPr>
    </w:p>
    <w:p w:rsidR="00F9585D" w:rsidRPr="003E052D" w:rsidRDefault="00F9585D" w:rsidP="00F9585D">
      <w:pPr>
        <w:pStyle w:val="Cmsor1"/>
        <w:keepNext w:val="0"/>
        <w:autoSpaceDE w:val="0"/>
        <w:autoSpaceDN w:val="0"/>
        <w:adjustRightInd w:val="0"/>
        <w:jc w:val="both"/>
        <w:rPr>
          <w:rFonts w:ascii="Outfit" w:hAnsi="Outfit" w:cs="Tahoma"/>
          <w:b w:val="0"/>
          <w:iCs/>
          <w:color w:val="000080"/>
          <w:sz w:val="19"/>
          <w:szCs w:val="19"/>
        </w:rPr>
      </w:pPr>
      <w:r w:rsidRPr="003E052D">
        <w:rPr>
          <w:rFonts w:ascii="Outfit" w:hAnsi="Outfit" w:cs="Tahoma"/>
          <w:b w:val="0"/>
          <w:iCs/>
          <w:color w:val="000080"/>
          <w:sz w:val="19"/>
          <w:szCs w:val="19"/>
        </w:rPr>
        <w:t xml:space="preserve">Alulírott, Földesi és Vajda Ügyvédi Iroda - dr. Földesi Csaba ügyvéd (székhelye: 8200 Veszprém, Almádi út 8.) jelen létesítő okirat ellenjegyzésével igazolom, hogy a létesítő okirat egységes szerkezetbe foglalt szövege megfelel a létesítőokirat-módosítások hatályos tartalmának. A változásokkal egységes szerkezetbe foglalt létesítő okirat elkészítésére az alapítói határozat mellett a legutóbbi alapító okirat módosítás óta bekövetkezett váltázások alapító okiratban történő hatályosítása is okot adott. A létesítő okirat változással érintett 6., 15.7. és 16.2. pontjainak módosításai az alapító okiratban dőlt betűvel kerültek megjelölésre. </w:t>
      </w:r>
    </w:p>
    <w:p w:rsidR="00F9585D" w:rsidRPr="003E052D" w:rsidRDefault="00F9585D" w:rsidP="00F9585D">
      <w:pPr>
        <w:rPr>
          <w:rFonts w:ascii="Outfit" w:hAnsi="Outfit" w:cs="Tahoma"/>
          <w:iCs/>
          <w:color w:val="000080"/>
          <w:sz w:val="19"/>
          <w:szCs w:val="19"/>
        </w:rPr>
      </w:pP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Készítettem és ellenjegyzem:</w:t>
      </w:r>
    </w:p>
    <w:p w:rsidR="00F9585D" w:rsidRPr="003E052D" w:rsidRDefault="00F9585D" w:rsidP="00F9585D">
      <w:pPr>
        <w:rPr>
          <w:rFonts w:ascii="Outfit" w:hAnsi="Outfit" w:cs="Tahoma"/>
          <w:iCs/>
          <w:color w:val="000080"/>
          <w:sz w:val="19"/>
          <w:szCs w:val="19"/>
        </w:rPr>
      </w:pPr>
      <w:r w:rsidRPr="003E052D">
        <w:rPr>
          <w:rFonts w:ascii="Outfit" w:hAnsi="Outfit" w:cs="Tahoma"/>
          <w:iCs/>
          <w:color w:val="000080"/>
          <w:sz w:val="19"/>
          <w:szCs w:val="19"/>
        </w:rPr>
        <w:t>Veszprém, ………………………………………</w:t>
      </w:r>
    </w:p>
    <w:p w:rsidR="00F9585D" w:rsidRPr="003E052D" w:rsidRDefault="00F9585D" w:rsidP="00F9585D">
      <w:pPr>
        <w:rPr>
          <w:rFonts w:ascii="Outfit" w:hAnsi="Outfit" w:cs="Tahoma"/>
          <w:iCs/>
          <w:color w:val="000080"/>
          <w:sz w:val="19"/>
          <w:szCs w:val="19"/>
        </w:rPr>
      </w:pPr>
    </w:p>
    <w:p w:rsidR="00F9585D" w:rsidRPr="003E052D" w:rsidRDefault="00F9585D" w:rsidP="00F9585D">
      <w:pPr>
        <w:jc w:val="center"/>
        <w:rPr>
          <w:rFonts w:ascii="Outfit" w:hAnsi="Outfit" w:cs="Tahoma"/>
          <w:iCs/>
          <w:color w:val="000080"/>
          <w:sz w:val="19"/>
          <w:szCs w:val="19"/>
        </w:rPr>
      </w:pPr>
      <w:r w:rsidRPr="003E052D">
        <w:rPr>
          <w:rFonts w:ascii="Outfit" w:hAnsi="Outfit" w:cs="Tahoma"/>
          <w:iCs/>
          <w:color w:val="000080"/>
          <w:sz w:val="19"/>
          <w:szCs w:val="19"/>
        </w:rPr>
        <w:t>Dr. Földesi Csaba</w:t>
      </w:r>
    </w:p>
    <w:p w:rsidR="00F9585D" w:rsidRPr="003E052D" w:rsidRDefault="00F9585D" w:rsidP="00F9585D">
      <w:pPr>
        <w:jc w:val="center"/>
        <w:rPr>
          <w:rFonts w:ascii="Outfit" w:hAnsi="Outfit" w:cs="Tahoma"/>
          <w:iCs/>
          <w:color w:val="000080"/>
          <w:sz w:val="19"/>
          <w:szCs w:val="19"/>
        </w:rPr>
      </w:pPr>
      <w:r w:rsidRPr="003E052D">
        <w:rPr>
          <w:rFonts w:ascii="Outfit" w:hAnsi="Outfit" w:cs="Tahoma"/>
          <w:iCs/>
          <w:color w:val="000080"/>
          <w:sz w:val="19"/>
          <w:szCs w:val="19"/>
        </w:rPr>
        <w:t>ügyvéd</w:t>
      </w:r>
    </w:p>
    <w:p w:rsidR="00F9585D" w:rsidRPr="003E052D" w:rsidRDefault="00F9585D" w:rsidP="00F9585D">
      <w:pPr>
        <w:jc w:val="center"/>
        <w:rPr>
          <w:rFonts w:ascii="Outfit" w:hAnsi="Outfit" w:cs="Tahoma"/>
          <w:iCs/>
          <w:color w:val="000080"/>
          <w:sz w:val="19"/>
          <w:szCs w:val="19"/>
        </w:rPr>
      </w:pPr>
      <w:r w:rsidRPr="003E052D">
        <w:rPr>
          <w:rFonts w:ascii="Outfit" w:hAnsi="Outfit" w:cs="Tahoma"/>
          <w:iCs/>
          <w:color w:val="000080"/>
          <w:sz w:val="19"/>
          <w:szCs w:val="19"/>
        </w:rPr>
        <w:t>KASZ: 36060191</w:t>
      </w:r>
    </w:p>
    <w:p w:rsidR="00F9585D" w:rsidRPr="003E052D" w:rsidRDefault="00F9585D" w:rsidP="00F9585D">
      <w:pPr>
        <w:rPr>
          <w:rFonts w:ascii="Outfit" w:hAnsi="Outfit"/>
          <w:iCs/>
          <w:color w:val="000080"/>
          <w:sz w:val="19"/>
          <w:szCs w:val="19"/>
        </w:rPr>
      </w:pPr>
    </w:p>
    <w:p w:rsidR="00F9585D" w:rsidRPr="003E052D" w:rsidRDefault="00F9585D" w:rsidP="00F9585D">
      <w:pPr>
        <w:rPr>
          <w:color w:val="000080"/>
        </w:rPr>
      </w:pPr>
    </w:p>
    <w:p w:rsidR="00F9585D" w:rsidRDefault="00F9585D">
      <w:pPr>
        <w:overflowPunct/>
        <w:autoSpaceDE/>
        <w:autoSpaceDN/>
        <w:adjustRightInd/>
        <w:spacing w:after="160" w:line="259" w:lineRule="auto"/>
        <w:jc w:val="left"/>
      </w:pPr>
      <w:r>
        <w:br w:type="page"/>
      </w:r>
    </w:p>
    <w:p w:rsidR="00F9585D" w:rsidRPr="00EA3B24" w:rsidRDefault="00F9585D" w:rsidP="00F9585D">
      <w:pPr>
        <w:rPr>
          <w:rFonts w:ascii="Tahoma" w:hAnsi="Tahoma" w:cs="Tahoma"/>
          <w:color w:val="000080"/>
          <w:szCs w:val="24"/>
        </w:rPr>
      </w:pPr>
      <w:r w:rsidRPr="00EA3B24">
        <w:rPr>
          <w:rFonts w:ascii="Tahoma" w:hAnsi="Tahoma" w:cs="Tahoma"/>
          <w:color w:val="000080"/>
          <w:szCs w:val="24"/>
        </w:rPr>
        <w:lastRenderedPageBreak/>
        <w:t xml:space="preserve">Melléklet a </w:t>
      </w:r>
      <w:r>
        <w:rPr>
          <w:rFonts w:ascii="Tahoma" w:hAnsi="Tahoma" w:cs="Tahoma"/>
          <w:color w:val="000080"/>
          <w:szCs w:val="24"/>
        </w:rPr>
        <w:t>409</w:t>
      </w:r>
      <w:r w:rsidRPr="00EA3B24">
        <w:rPr>
          <w:rFonts w:ascii="Tahoma" w:hAnsi="Tahoma" w:cs="Tahoma"/>
          <w:color w:val="000080"/>
          <w:szCs w:val="24"/>
        </w:rPr>
        <w:t>/2025. (</w:t>
      </w:r>
      <w:r>
        <w:rPr>
          <w:rFonts w:ascii="Tahoma" w:hAnsi="Tahoma" w:cs="Tahoma"/>
          <w:color w:val="000080"/>
          <w:szCs w:val="24"/>
        </w:rPr>
        <w:t>X.30.</w:t>
      </w:r>
      <w:r w:rsidRPr="00EA3B24">
        <w:rPr>
          <w:rFonts w:ascii="Tahoma" w:hAnsi="Tahoma" w:cs="Tahoma"/>
          <w:color w:val="000080"/>
          <w:szCs w:val="24"/>
        </w:rPr>
        <w:t>) határozathoz</w:t>
      </w:r>
    </w:p>
    <w:p w:rsidR="00F9585D" w:rsidRPr="00EA3B24" w:rsidRDefault="00F9585D" w:rsidP="00F9585D">
      <w:pPr>
        <w:rPr>
          <w:rFonts w:ascii="Tahoma" w:hAnsi="Tahoma" w:cs="Tahoma"/>
          <w:color w:val="000080"/>
        </w:rPr>
      </w:pPr>
    </w:p>
    <w:p w:rsidR="00F9585D" w:rsidRPr="00EA3B24" w:rsidRDefault="00F9585D" w:rsidP="00F9585D">
      <w:pPr>
        <w:jc w:val="center"/>
        <w:rPr>
          <w:rFonts w:ascii="Outfit" w:hAnsi="Outfit"/>
          <w:b/>
          <w:bCs/>
          <w:color w:val="000080"/>
          <w:sz w:val="20"/>
        </w:rPr>
      </w:pPr>
      <w:bookmarkStart w:id="9" w:name="_Hlk200009803"/>
      <w:r w:rsidRPr="00EA3B24">
        <w:rPr>
          <w:rFonts w:ascii="Outfit" w:hAnsi="Outfit"/>
          <w:b/>
          <w:bCs/>
          <w:color w:val="000080"/>
          <w:sz w:val="20"/>
        </w:rPr>
        <w:t>VVI Veszprém Városfejlesztési és Innovációs Korlátolt Felelősségű Társaság</w:t>
      </w:r>
    </w:p>
    <w:p w:rsidR="00F9585D" w:rsidRPr="00EA3B24" w:rsidRDefault="00F9585D" w:rsidP="00F9585D">
      <w:pPr>
        <w:spacing w:after="160"/>
        <w:jc w:val="center"/>
        <w:rPr>
          <w:rFonts w:ascii="Outfit" w:hAnsi="Outfit"/>
          <w:b/>
          <w:bCs/>
          <w:color w:val="000080"/>
          <w:sz w:val="20"/>
        </w:rPr>
      </w:pPr>
      <w:r w:rsidRPr="00EA3B24">
        <w:rPr>
          <w:rFonts w:ascii="Outfit" w:hAnsi="Outfit"/>
          <w:b/>
          <w:bCs/>
          <w:color w:val="000080"/>
          <w:sz w:val="20"/>
        </w:rPr>
        <w:t>alapító okirata</w:t>
      </w:r>
    </w:p>
    <w:p w:rsidR="00F9585D" w:rsidRPr="00EA3B24" w:rsidRDefault="00F9585D" w:rsidP="00F9585D">
      <w:pPr>
        <w:spacing w:after="160"/>
        <w:rPr>
          <w:rFonts w:ascii="Outfit" w:hAnsi="Outfit"/>
          <w:color w:val="000080"/>
          <w:sz w:val="20"/>
        </w:rPr>
      </w:pPr>
      <w:r w:rsidRPr="00EA3B24">
        <w:rPr>
          <w:rFonts w:ascii="Outfit" w:hAnsi="Outfit"/>
          <w:iCs/>
          <w:color w:val="000080"/>
          <w:sz w:val="20"/>
        </w:rPr>
        <w:t xml:space="preserve">A </w:t>
      </w:r>
      <w:r w:rsidRPr="00EA3B24">
        <w:rPr>
          <w:rFonts w:ascii="Outfit" w:hAnsi="Outfit"/>
          <w:color w:val="000080"/>
          <w:sz w:val="20"/>
        </w:rPr>
        <w:t xml:space="preserve">VVI Veszprém Városfejlesztési és Innovációs Korlátolt Felelősségű Társaság </w:t>
      </w:r>
      <w:r w:rsidRPr="00EA3B24">
        <w:rPr>
          <w:rFonts w:ascii="Outfit" w:hAnsi="Outfit"/>
          <w:iCs/>
          <w:color w:val="000080"/>
          <w:sz w:val="20"/>
        </w:rPr>
        <w:t>alapítója rögzíti, hogy a mai napon 3</w:t>
      </w:r>
      <w:r w:rsidRPr="00EA3B24">
        <w:rPr>
          <w:rFonts w:ascii="Outfit" w:eastAsiaTheme="minorHAnsi" w:hAnsi="Outfit" w:cs="Calibri"/>
          <w:bCs/>
          <w:color w:val="000080"/>
          <w:sz w:val="20"/>
        </w:rPr>
        <w:t>/2025. (IX.25.) számú alapítói határozat</w:t>
      </w:r>
      <w:r w:rsidRPr="00EA3B24">
        <w:rPr>
          <w:rFonts w:ascii="Outfit" w:hAnsi="Outfit"/>
          <w:iCs/>
          <w:color w:val="000080"/>
          <w:sz w:val="20"/>
        </w:rPr>
        <w:t>ban foglalt döntése alapján a korábbi alapító okiratot módosítja a megvalósult törzstőkeemelésre tekintettel. Az alapító rögzíti, hogy a jelen okiratban rögzített új tartalmú alapító okirat módosításokkal egységes szerkezetbe foglalt létesítő okiratnak minősül, azzal, hogy abban hatályosításra kerültek a legutóbbi alapító okirat módosítása után bekövetkezett változások. A változások a szövegben dőlten és aláhúzottan kerültek megjelölésre.</w:t>
      </w:r>
    </w:p>
    <w:p w:rsidR="00F9585D" w:rsidRPr="00EA3B24" w:rsidRDefault="00F9585D" w:rsidP="00F9585D">
      <w:pPr>
        <w:spacing w:after="160"/>
        <w:rPr>
          <w:rFonts w:ascii="Outfit" w:hAnsi="Outfit"/>
          <w:color w:val="000080"/>
          <w:sz w:val="20"/>
        </w:rPr>
      </w:pPr>
      <w:r w:rsidRPr="00EA3B24">
        <w:rPr>
          <w:rFonts w:ascii="Outfit" w:hAnsi="Outfit"/>
          <w:color w:val="000080"/>
          <w:sz w:val="20"/>
        </w:rPr>
        <w:t>Alulírott alapító a következők szerint állapítja meg az alábbi korlátolt felelősségű társaság alapító okiratát:</w:t>
      </w:r>
    </w:p>
    <w:p w:rsidR="00F9585D" w:rsidRPr="00EA3B24" w:rsidRDefault="00F9585D" w:rsidP="00F9585D">
      <w:pPr>
        <w:tabs>
          <w:tab w:val="right" w:pos="9072"/>
        </w:tabs>
        <w:spacing w:after="160"/>
        <w:jc w:val="center"/>
        <w:rPr>
          <w:rFonts w:ascii="Outfit" w:eastAsia="MS Mincho" w:hAnsi="Outfit"/>
          <w:b/>
          <w:bCs/>
          <w:color w:val="000080"/>
          <w:sz w:val="20"/>
        </w:rPr>
      </w:pPr>
      <w:r w:rsidRPr="00EA3B24">
        <w:rPr>
          <w:rFonts w:ascii="Outfit" w:eastAsia="MS Mincho" w:hAnsi="Outfit"/>
          <w:b/>
          <w:bCs/>
          <w:color w:val="000080"/>
          <w:sz w:val="20"/>
          <w:lang w:val="en-US"/>
        </w:rPr>
        <w:t xml:space="preserve">1. </w:t>
      </w:r>
      <w:r w:rsidRPr="00EA3B24">
        <w:rPr>
          <w:rFonts w:ascii="Outfit" w:eastAsia="MS Mincho" w:hAnsi="Outfit"/>
          <w:b/>
          <w:bCs/>
          <w:color w:val="000080"/>
          <w:sz w:val="20"/>
        </w:rPr>
        <w:t>A társaság cégneve, székhelye, telephelye(i), fióktelepe(i)</w:t>
      </w:r>
    </w:p>
    <w:p w:rsidR="00F9585D" w:rsidRPr="00EA3B24" w:rsidRDefault="00F9585D" w:rsidP="00F9585D">
      <w:pPr>
        <w:tabs>
          <w:tab w:val="left" w:pos="1985"/>
          <w:tab w:val="right" w:leader="dot" w:pos="9072"/>
        </w:tabs>
        <w:spacing w:after="160"/>
        <w:rPr>
          <w:rFonts w:ascii="Outfit" w:hAnsi="Outfit"/>
          <w:color w:val="000080"/>
          <w:sz w:val="20"/>
        </w:rPr>
      </w:pPr>
      <w:r w:rsidRPr="00EA3B24">
        <w:rPr>
          <w:rFonts w:ascii="Outfit" w:hAnsi="Outfit"/>
          <w:color w:val="000080"/>
          <w:sz w:val="20"/>
        </w:rPr>
        <w:t>1.1. A társaság cégneve: VVI Veszprém Városfejlesztési és Innovációs Korlátolt Felelősségű Társaság</w:t>
      </w:r>
    </w:p>
    <w:p w:rsidR="00F9585D" w:rsidRPr="00EA3B24" w:rsidRDefault="00F9585D" w:rsidP="00F9585D">
      <w:pPr>
        <w:tabs>
          <w:tab w:val="left" w:pos="2977"/>
          <w:tab w:val="right" w:leader="dot" w:pos="9072"/>
        </w:tabs>
        <w:spacing w:after="160"/>
        <w:ind w:left="396"/>
        <w:rPr>
          <w:rFonts w:ascii="Outfit" w:hAnsi="Outfit"/>
          <w:color w:val="000080"/>
          <w:sz w:val="20"/>
        </w:rPr>
      </w:pPr>
      <w:r w:rsidRPr="00EA3B24">
        <w:rPr>
          <w:rFonts w:ascii="Outfit" w:hAnsi="Outfit"/>
          <w:color w:val="000080"/>
          <w:sz w:val="20"/>
        </w:rPr>
        <w:t>A társaság rövidített cégneve: VVI Kft.</w:t>
      </w:r>
    </w:p>
    <w:p w:rsidR="00F9585D" w:rsidRPr="00EA3B24" w:rsidRDefault="00F9585D" w:rsidP="00F9585D">
      <w:pPr>
        <w:tabs>
          <w:tab w:val="left" w:pos="2127"/>
          <w:tab w:val="right" w:leader="dot" w:pos="9072"/>
        </w:tabs>
        <w:spacing w:after="160"/>
        <w:rPr>
          <w:rFonts w:ascii="Outfit" w:hAnsi="Outfit"/>
          <w:color w:val="000080"/>
          <w:sz w:val="20"/>
        </w:rPr>
      </w:pPr>
      <w:r w:rsidRPr="00EA3B24">
        <w:rPr>
          <w:rFonts w:ascii="Outfit" w:hAnsi="Outfit"/>
          <w:color w:val="000080"/>
          <w:sz w:val="20"/>
        </w:rPr>
        <w:t>1.2. A társaság székhelye: 8200 Veszprém, Brusznyai Á. utca 2.</w:t>
      </w:r>
    </w:p>
    <w:p w:rsidR="00F9585D" w:rsidRPr="00EA3B24" w:rsidRDefault="00F9585D" w:rsidP="00F9585D">
      <w:pPr>
        <w:tabs>
          <w:tab w:val="right" w:pos="9072"/>
        </w:tabs>
        <w:spacing w:after="160"/>
        <w:ind w:left="396"/>
        <w:rPr>
          <w:rFonts w:ascii="Outfit" w:hAnsi="Outfit"/>
          <w:color w:val="000080"/>
          <w:sz w:val="20"/>
        </w:rPr>
      </w:pPr>
      <w:r w:rsidRPr="00EA3B24">
        <w:rPr>
          <w:rFonts w:ascii="Outfit" w:hAnsi="Outfit"/>
          <w:color w:val="000080"/>
          <w:sz w:val="20"/>
        </w:rPr>
        <w:t>A társaság székhelye</w:t>
      </w:r>
      <w:r w:rsidRPr="00EA3B24">
        <w:rPr>
          <w:rFonts w:ascii="Outfit" w:hAnsi="Outfit"/>
          <w:color w:val="000080"/>
          <w:sz w:val="20"/>
          <w:vertAlign w:val="superscript"/>
        </w:rPr>
        <w:t xml:space="preserve"> </w:t>
      </w:r>
      <w:r w:rsidRPr="00EA3B24">
        <w:rPr>
          <w:rFonts w:ascii="Outfit" w:hAnsi="Outfit"/>
          <w:color w:val="000080"/>
          <w:sz w:val="20"/>
        </w:rPr>
        <w:t>egyben a központi ügyintézés helye is.</w:t>
      </w:r>
    </w:p>
    <w:p w:rsidR="00F9585D" w:rsidRPr="00EA3B24" w:rsidRDefault="00F9585D" w:rsidP="00F9585D">
      <w:pPr>
        <w:tabs>
          <w:tab w:val="left" w:pos="2410"/>
          <w:tab w:val="right" w:leader="dot" w:pos="9072"/>
        </w:tabs>
        <w:spacing w:after="160"/>
        <w:rPr>
          <w:rFonts w:ascii="Outfit" w:hAnsi="Outfit"/>
          <w:color w:val="000080"/>
          <w:sz w:val="20"/>
        </w:rPr>
      </w:pPr>
      <w:r w:rsidRPr="00EA3B24">
        <w:rPr>
          <w:rFonts w:ascii="Outfit" w:hAnsi="Outfit"/>
          <w:color w:val="000080"/>
          <w:sz w:val="20"/>
        </w:rPr>
        <w:t>1.3. A társaság telephelye: 8200 Veszprém, Hóvirág utca 1.</w:t>
      </w:r>
    </w:p>
    <w:p w:rsidR="00F9585D" w:rsidRPr="00EA3B24" w:rsidRDefault="00F9585D" w:rsidP="00F9585D">
      <w:pPr>
        <w:tabs>
          <w:tab w:val="right" w:pos="9072"/>
        </w:tabs>
        <w:spacing w:after="160"/>
        <w:jc w:val="center"/>
        <w:rPr>
          <w:rFonts w:ascii="Outfit" w:eastAsia="MS Mincho" w:hAnsi="Outfit"/>
          <w:b/>
          <w:bCs/>
          <w:color w:val="000080"/>
          <w:sz w:val="20"/>
        </w:rPr>
      </w:pPr>
      <w:r w:rsidRPr="00EA3B24">
        <w:rPr>
          <w:rFonts w:ascii="Outfit" w:eastAsia="MS Mincho" w:hAnsi="Outfit"/>
          <w:b/>
          <w:bCs/>
          <w:color w:val="000080"/>
          <w:sz w:val="20"/>
        </w:rPr>
        <w:t>2. A társaság alapítója</w:t>
      </w:r>
    </w:p>
    <w:p w:rsidR="00F9585D" w:rsidRPr="00EA3B24" w:rsidRDefault="00F9585D" w:rsidP="00F9585D">
      <w:pPr>
        <w:tabs>
          <w:tab w:val="left" w:pos="1701"/>
          <w:tab w:val="right" w:leader="dot" w:pos="9072"/>
        </w:tabs>
        <w:spacing w:after="160" w:line="360" w:lineRule="auto"/>
        <w:ind w:left="396"/>
        <w:rPr>
          <w:rFonts w:ascii="Outfit" w:hAnsi="Outfit"/>
          <w:color w:val="000080"/>
          <w:sz w:val="20"/>
        </w:rPr>
      </w:pPr>
      <w:r w:rsidRPr="00EA3B24">
        <w:rPr>
          <w:rFonts w:ascii="Outfit" w:hAnsi="Outfit"/>
          <w:color w:val="000080"/>
          <w:sz w:val="20"/>
        </w:rPr>
        <w:t>Név: Veszprém Megyei Jogú Város Önkormányzata</w:t>
      </w:r>
    </w:p>
    <w:p w:rsidR="00F9585D" w:rsidRPr="00EA3B24" w:rsidRDefault="00F9585D" w:rsidP="00F9585D">
      <w:pPr>
        <w:tabs>
          <w:tab w:val="left" w:pos="1701"/>
          <w:tab w:val="right" w:leader="dot" w:pos="9072"/>
        </w:tabs>
        <w:spacing w:after="160" w:line="360" w:lineRule="auto"/>
        <w:ind w:left="396"/>
        <w:rPr>
          <w:rFonts w:ascii="Outfit" w:hAnsi="Outfit"/>
          <w:color w:val="000080"/>
          <w:sz w:val="20"/>
        </w:rPr>
      </w:pPr>
      <w:r w:rsidRPr="00EA3B24">
        <w:rPr>
          <w:rFonts w:ascii="Outfit" w:hAnsi="Outfit"/>
          <w:color w:val="000080"/>
          <w:sz w:val="20"/>
        </w:rPr>
        <w:t>Székhelye: 8200 Veszprém, Óváros tér 9.</w:t>
      </w:r>
    </w:p>
    <w:p w:rsidR="00F9585D" w:rsidRPr="00EA3B24" w:rsidRDefault="00F9585D" w:rsidP="00F9585D">
      <w:pPr>
        <w:tabs>
          <w:tab w:val="left" w:pos="1701"/>
          <w:tab w:val="right" w:leader="dot" w:pos="9072"/>
        </w:tabs>
        <w:spacing w:after="160" w:line="360" w:lineRule="auto"/>
        <w:ind w:left="396"/>
        <w:rPr>
          <w:rFonts w:ascii="Outfit" w:hAnsi="Outfit"/>
          <w:color w:val="000080"/>
          <w:sz w:val="20"/>
        </w:rPr>
      </w:pPr>
      <w:r w:rsidRPr="00EA3B24">
        <w:rPr>
          <w:rFonts w:ascii="Outfit" w:hAnsi="Outfit"/>
          <w:color w:val="000080"/>
          <w:sz w:val="20"/>
        </w:rPr>
        <w:t>Nyilvántartást vezető szervezet és nyilvántartási száma: Magyar Államkincstár, 734202</w:t>
      </w:r>
    </w:p>
    <w:p w:rsidR="00F9585D" w:rsidRPr="00EA3B24" w:rsidRDefault="00F9585D" w:rsidP="00F9585D">
      <w:pPr>
        <w:tabs>
          <w:tab w:val="left" w:pos="2694"/>
          <w:tab w:val="right" w:leader="dot" w:pos="9072"/>
        </w:tabs>
        <w:spacing w:after="160" w:line="360" w:lineRule="auto"/>
        <w:ind w:left="396"/>
        <w:rPr>
          <w:rFonts w:ascii="Outfit" w:hAnsi="Outfit"/>
          <w:color w:val="000080"/>
          <w:sz w:val="20"/>
        </w:rPr>
      </w:pPr>
      <w:r w:rsidRPr="00EA3B24">
        <w:rPr>
          <w:rFonts w:ascii="Outfit" w:hAnsi="Outfit"/>
          <w:color w:val="000080"/>
          <w:sz w:val="20"/>
        </w:rPr>
        <w:t>Képviseletre jogosult neve: Porga Gyula polgármester</w:t>
      </w:r>
    </w:p>
    <w:p w:rsidR="00F9585D" w:rsidRPr="00EA3B24" w:rsidRDefault="00F9585D" w:rsidP="00F9585D">
      <w:pPr>
        <w:tabs>
          <w:tab w:val="right" w:pos="9072"/>
        </w:tabs>
        <w:spacing w:after="160"/>
        <w:jc w:val="center"/>
        <w:rPr>
          <w:rFonts w:ascii="Outfit" w:eastAsia="MS Mincho" w:hAnsi="Outfit"/>
          <w:b/>
          <w:bCs/>
          <w:color w:val="000080"/>
          <w:sz w:val="20"/>
        </w:rPr>
      </w:pPr>
      <w:r w:rsidRPr="00EA3B24">
        <w:rPr>
          <w:rFonts w:ascii="Outfit" w:eastAsia="MS Mincho" w:hAnsi="Outfit"/>
          <w:b/>
          <w:bCs/>
          <w:color w:val="000080"/>
          <w:sz w:val="20"/>
          <w:lang w:val="en-US"/>
        </w:rPr>
        <w:t xml:space="preserve">3. </w:t>
      </w:r>
      <w:r w:rsidRPr="00EA3B24">
        <w:rPr>
          <w:rFonts w:ascii="Outfit" w:eastAsia="MS Mincho" w:hAnsi="Outfit"/>
          <w:b/>
          <w:bCs/>
          <w:color w:val="000080"/>
          <w:sz w:val="20"/>
        </w:rPr>
        <w:t>A társaság tevékenységi köre(i)</w:t>
      </w:r>
    </w:p>
    <w:p w:rsidR="00F9585D" w:rsidRPr="00EA3B24" w:rsidRDefault="00F9585D" w:rsidP="00F9585D">
      <w:pPr>
        <w:tabs>
          <w:tab w:val="left" w:pos="1560"/>
          <w:tab w:val="right" w:leader="dot" w:pos="9072"/>
        </w:tabs>
        <w:spacing w:after="160" w:line="360" w:lineRule="auto"/>
        <w:rPr>
          <w:rFonts w:ascii="Outfit" w:hAnsi="Outfit"/>
          <w:color w:val="000080"/>
          <w:sz w:val="20"/>
        </w:rPr>
      </w:pPr>
      <w:r w:rsidRPr="00EA3B24">
        <w:rPr>
          <w:rFonts w:ascii="Outfit" w:hAnsi="Outfit"/>
          <w:color w:val="000080"/>
          <w:sz w:val="20"/>
        </w:rPr>
        <w:t>3.1. Főtevékenység: 6820’25 Saját tulajdonú, bérlet ingatlan bérbeadása, üzemeltetése</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3.2. Egyéb tevékenységi kör(ök):</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1820 '25 Egyéb sokszorosítás</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2013 '25 Szervetlen vegyi alapanyag gyártása</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2014 '25 Szerves vegyi alapanyag gyártása</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2016 '25 Műanyag alapanyag gyártása</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3299 ’25 Egyéb m.n.s. feldolgozóipari tevékenység</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4100 ’25 Lakó- és nem lakóépület építése</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4211 ’25 Út, autópálya építése</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4213 '25 Híd, alagút építése</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lastRenderedPageBreak/>
        <w:tab/>
        <w:t>4221 '25 Folyadék szállítására szolgáló közmű építése</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4222 '25 Elektromos, híradástechnikai célú közmű építése</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4291 '25 Vízi létesítmény építése</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4299 ’25 M.n.s. egyéb mérnöki létesítmény építése</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4311 '25 Bontás</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4312 '25 Építési terület előkészítése</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4321 '25 Villanyszerelés</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4322 '25 Víz-, gáz-, fűtés-, légkondicionáló-szerelés</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4324 '25 Egyéb épületgépészeti szerelés</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4331 '25 Vakolás</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4332 '25 Épületasztalos-szerkezet szerelése</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4333 '25 Padló- és falburkolás</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4334 '25 Festés és üvegezés</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4335 ’25 Egyéb befejező építés</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4341 '25 Tetőfedés, tetőszerkezet-építés</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4399 ’25 M.n.s. egyéb speciális szaképítés</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4619 '25 Vegyes termékkörű ügynöki nagykereskedelem</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4662 '25 Szerszámgép-nagykereskedelem</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4663 '25 Bányászati, építőipari gép nagykereskedelme</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4664 '25 Egyéb gép, berendezés nagykereskedelme</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4683 '25 Fa-, építőanyag-, szaniteráru-nagykereskedelem</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4684 '25 Fémáru-, szerelvény, fűtési berendezés nagykereskedelme</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4686 '25 Egyéb termelési célú termék nagykereskedelme</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4687 '25 Hulladék-nagykereskedelem</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4690 '25 Vegyes termékkörű nagykereskedelem</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4712 ’25 Iparcikk jellegű vegyes kiskereskedelem</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4740 ’25 Információs, híradástechnikai termék kiskereskedelme</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lastRenderedPageBreak/>
        <w:tab/>
        <w:t>4752 ’25 Vasáru-, építőanyag-, festék-, üveg-kiskereskedelem</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4754 '25 Villamos háztartási készülés kiskereskedelme</w:t>
      </w:r>
    </w:p>
    <w:p w:rsidR="00F9585D" w:rsidRPr="00EA3B24" w:rsidRDefault="00F9585D" w:rsidP="00F9585D">
      <w:pPr>
        <w:tabs>
          <w:tab w:val="left" w:pos="2694"/>
          <w:tab w:val="right" w:leader="dot" w:pos="9072"/>
        </w:tabs>
        <w:spacing w:after="160" w:line="360" w:lineRule="auto"/>
        <w:ind w:left="2694"/>
        <w:rPr>
          <w:rFonts w:ascii="Outfit" w:hAnsi="Outfit"/>
          <w:bCs/>
          <w:color w:val="000080"/>
          <w:sz w:val="20"/>
        </w:rPr>
      </w:pPr>
      <w:r w:rsidRPr="00EA3B24">
        <w:rPr>
          <w:rFonts w:ascii="Outfit" w:hAnsi="Outfit"/>
          <w:bCs/>
          <w:color w:val="000080"/>
          <w:sz w:val="20"/>
        </w:rPr>
        <w:tab/>
        <w:t>4755 '25 Bútor, világítási eszköz, edény, evőeszköz és egyéb háztartási cikk kiskereskedelme</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4761 ’25 Könyv-kiskereskedelem</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4762 ’25 Újság-, papíráru, írószer-kiskereskedelem</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4778 ’25 Egyéb új áru kiskereskedelme</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5210 ’25 Raktározás, tárolás</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5221 '25 Szárazföldi szállítást kiegészítő szolgáltatás</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5510 '25 Szállodai szolgáltatás</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5611 ’25 Éttermi vendéglátás</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5612 ’25 Mozgó vendéglátás</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5621 '25 Rendezvényi étkeztetés</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5622 '25 Szerződéses étkeztetés és egyéb vendéglátás</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5630 '25 Italszolgáltatás</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5811 '25 Könyvkiadás</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5819 '25 Egyéb kiadói tevékenység (kivéve: szoftverkiadás)</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5911 '25 Film, videó, televízióműsor készítése</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5913 '25 Film-, videóterjesztés</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5914 '25 Filmvetítés</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5920 '25 Hangfelvétel-készítés, -kiadás</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6392 '25 Egyéb információs szolgáltatás</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6812 '25 Ingatlanfejlesztés</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6832 '25 Egyéb ingatlanügynöki, -kezelési szolgáltatás</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7010 '25 Üzletvezetés</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7020 '25 Üzletviteli, egyéb üzletvezetési tanácsadás</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7111 '25 Építészmérnöki tevékenység</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lastRenderedPageBreak/>
        <w:tab/>
        <w:t>7112 '25 Mérnöki tevékenység, műszaki tanácsadás</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7120 '25 Műszaki vizsgálat, elemzés</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7210 '25 Természettudományi, műszaki kutatás, kísérleti fejlesztés</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7311 '25 Reklámügynöki tevékenység</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7312 '25 Médiareklám</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7330 '25 PR-tevékenység</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7499 ’25 M.n.s. egyéb szakmai, tudományos, műszaki tevékenység</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7711 '25 Személygépjármű kölcsönzése</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7721 '25 Szabadidős, sporteszköz kölcsönzése</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7722 '25 Egyéb személyi használatú, háztartási cikk kölcsönzése</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7732 '25 Építőipari gép kölcsönzése</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7739 ’25 M.n.s. egyéb gép, tárgyi eszköz kölcsönzése</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7990 ’25 Egyéb foglalás</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8220 '25 Telefonos ügyfélszolgálat</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8230 ’25 Konferencia, kereskedelmi bemutató szervezése</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8299 ’25 M.n.s. egyéb üzletmenetet támogató szolgáltatás</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8551 ’25 Sport-, szabadidős tevékenység</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8569 '25 M.n.s. oktatást kiegészítő tevékenység</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9020 '25 Előadó-művészet</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9031 '25 Művészeti létesítmények és helyszínek működtetése</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9039 ’25 Egyéb alkotó-, előadó-művészetet kiegészítő tevékenység</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9319 ’25 M.n.s. sporttevékenység</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9329 ’25 M.n.s. szórakoztatás, szabadidős tevékenység</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9499 '25 M.n.s. egyéb közösségi, társadalmi tevékenység</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9623 '25 Fürdő-, szauna-, gőzfürdő-szolgáltatás</w:t>
      </w:r>
    </w:p>
    <w:p w:rsidR="00F9585D" w:rsidRPr="00EA3B24" w:rsidRDefault="00F9585D" w:rsidP="00F9585D">
      <w:pPr>
        <w:tabs>
          <w:tab w:val="left" w:pos="2694"/>
          <w:tab w:val="right" w:leader="dot" w:pos="9072"/>
        </w:tabs>
        <w:spacing w:after="160" w:line="360" w:lineRule="auto"/>
        <w:rPr>
          <w:rFonts w:ascii="Outfit" w:hAnsi="Outfit"/>
          <w:bCs/>
          <w:color w:val="000080"/>
          <w:sz w:val="20"/>
        </w:rPr>
      </w:pPr>
      <w:r w:rsidRPr="00EA3B24">
        <w:rPr>
          <w:rFonts w:ascii="Outfit" w:hAnsi="Outfit"/>
          <w:bCs/>
          <w:color w:val="000080"/>
          <w:sz w:val="20"/>
        </w:rPr>
        <w:tab/>
        <w:t>9699 '25 M.n.s. egyéb személyi szolgáltatás</w:t>
      </w:r>
    </w:p>
    <w:p w:rsidR="00F9585D" w:rsidRPr="00EA3B24" w:rsidRDefault="00F9585D" w:rsidP="00F9585D">
      <w:pPr>
        <w:tabs>
          <w:tab w:val="left" w:pos="2694"/>
          <w:tab w:val="right" w:leader="dot" w:pos="9072"/>
        </w:tabs>
        <w:spacing w:after="160"/>
        <w:rPr>
          <w:rFonts w:ascii="Outfit" w:hAnsi="Outfit"/>
          <w:bCs/>
          <w:color w:val="000080"/>
          <w:sz w:val="20"/>
        </w:rPr>
      </w:pPr>
      <w:r w:rsidRPr="00EA3B24">
        <w:rPr>
          <w:rFonts w:ascii="Outfit" w:hAnsi="Outfit"/>
          <w:bCs/>
          <w:color w:val="000080"/>
          <w:sz w:val="20"/>
        </w:rPr>
        <w:lastRenderedPageBreak/>
        <w:t>Alapító kijelenti, hogy a társaság tiltott, engedélyhez kötött, vagy a koncesszióról szóló törvény hatálya alá tartozó tevékenységet az erre vonatkozó engedély hiányában nem végez. Kereskedelmi vagy szolgáltató tevékenysége során a társaság – a mindenkor hatályos jogszabályok szerinti – tiltólistán szereplő termékeket nem forgalmaz, képesítéshez kötött tevekénységet pedig csak akkor gyakorol, ha a jogszabályi előírásoknak megfelel.</w:t>
      </w:r>
    </w:p>
    <w:p w:rsidR="00F9585D" w:rsidRPr="00EA3B24" w:rsidRDefault="00F9585D" w:rsidP="00F9585D">
      <w:pPr>
        <w:spacing w:after="160"/>
        <w:jc w:val="center"/>
        <w:rPr>
          <w:rFonts w:ascii="Outfit" w:eastAsia="MS Mincho" w:hAnsi="Outfit"/>
          <w:b/>
          <w:bCs/>
          <w:color w:val="000080"/>
          <w:sz w:val="20"/>
          <w:lang w:val="en-US"/>
        </w:rPr>
      </w:pPr>
    </w:p>
    <w:p w:rsidR="00F9585D" w:rsidRPr="00EA3B24" w:rsidRDefault="00F9585D" w:rsidP="00F9585D">
      <w:pPr>
        <w:spacing w:after="160"/>
        <w:jc w:val="center"/>
        <w:rPr>
          <w:rFonts w:ascii="Outfit" w:eastAsia="MS Mincho" w:hAnsi="Outfit"/>
          <w:b/>
          <w:bCs/>
          <w:color w:val="000080"/>
          <w:sz w:val="20"/>
          <w:lang w:val="en-US"/>
        </w:rPr>
      </w:pPr>
    </w:p>
    <w:p w:rsidR="00F9585D" w:rsidRPr="00EA3B24" w:rsidRDefault="00F9585D" w:rsidP="00F9585D">
      <w:pPr>
        <w:spacing w:after="160"/>
        <w:jc w:val="center"/>
        <w:rPr>
          <w:rFonts w:ascii="Outfit" w:eastAsia="MS Mincho" w:hAnsi="Outfit"/>
          <w:b/>
          <w:bCs/>
          <w:color w:val="000080"/>
          <w:sz w:val="20"/>
        </w:rPr>
      </w:pPr>
      <w:r w:rsidRPr="00EA3B24">
        <w:rPr>
          <w:rFonts w:ascii="Outfit" w:eastAsia="MS Mincho" w:hAnsi="Outfit"/>
          <w:b/>
          <w:bCs/>
          <w:color w:val="000080"/>
          <w:sz w:val="20"/>
          <w:lang w:val="en-US"/>
        </w:rPr>
        <w:t xml:space="preserve">4. A </w:t>
      </w:r>
      <w:r w:rsidRPr="00EA3B24">
        <w:rPr>
          <w:rFonts w:ascii="Outfit" w:eastAsia="MS Mincho" w:hAnsi="Outfit"/>
          <w:b/>
          <w:bCs/>
          <w:color w:val="000080"/>
          <w:sz w:val="20"/>
        </w:rPr>
        <w:t>társaság működésének időtartama</w:t>
      </w:r>
    </w:p>
    <w:p w:rsidR="00F9585D" w:rsidRPr="00EA3B24" w:rsidRDefault="00F9585D" w:rsidP="00F9585D">
      <w:pPr>
        <w:spacing w:after="160"/>
        <w:rPr>
          <w:rFonts w:ascii="Outfit" w:hAnsi="Outfit"/>
          <w:color w:val="000080"/>
          <w:sz w:val="20"/>
        </w:rPr>
      </w:pPr>
      <w:r w:rsidRPr="00EA3B24">
        <w:rPr>
          <w:rFonts w:ascii="Outfit" w:hAnsi="Outfit"/>
          <w:color w:val="000080"/>
          <w:sz w:val="20"/>
        </w:rPr>
        <w:t>A társaság időtartama:</w:t>
      </w:r>
      <w:r w:rsidRPr="00EA3B24">
        <w:rPr>
          <w:rFonts w:ascii="Outfit" w:hAnsi="Outfit"/>
          <w:i/>
          <w:iCs/>
          <w:color w:val="000080"/>
          <w:sz w:val="20"/>
        </w:rPr>
        <w:t xml:space="preserve"> </w:t>
      </w:r>
      <w:r w:rsidRPr="00EA3B24">
        <w:rPr>
          <w:rFonts w:ascii="Outfit" w:hAnsi="Outfit"/>
          <w:color w:val="000080"/>
          <w:sz w:val="20"/>
        </w:rPr>
        <w:t>határozatlan. Az üzleti évek a naptári évvel azonosak.</w:t>
      </w:r>
    </w:p>
    <w:p w:rsidR="00F9585D" w:rsidRPr="00EA3B24" w:rsidRDefault="00F9585D" w:rsidP="00F9585D">
      <w:pPr>
        <w:spacing w:after="160"/>
        <w:jc w:val="center"/>
        <w:rPr>
          <w:rFonts w:ascii="Outfit" w:eastAsia="MS Mincho" w:hAnsi="Outfit"/>
          <w:b/>
          <w:bCs/>
          <w:color w:val="000080"/>
          <w:sz w:val="20"/>
        </w:rPr>
      </w:pPr>
      <w:smartTag w:uri="urn:schemas-microsoft-com:office:smarttags" w:element="metricconverter">
        <w:smartTagPr>
          <w:attr w:name="ProductID" w:val="5. A"/>
        </w:smartTagPr>
        <w:r w:rsidRPr="00EA3B24">
          <w:rPr>
            <w:rFonts w:ascii="Outfit" w:eastAsia="MS Mincho" w:hAnsi="Outfit"/>
            <w:b/>
            <w:bCs/>
            <w:color w:val="000080"/>
            <w:sz w:val="20"/>
          </w:rPr>
          <w:t>5. A</w:t>
        </w:r>
      </w:smartTag>
      <w:r w:rsidRPr="00EA3B24">
        <w:rPr>
          <w:rFonts w:ascii="Outfit" w:eastAsia="MS Mincho" w:hAnsi="Outfit"/>
          <w:b/>
          <w:bCs/>
          <w:color w:val="000080"/>
          <w:sz w:val="20"/>
        </w:rPr>
        <w:t xml:space="preserve"> társaság törzstőkéje</w:t>
      </w:r>
    </w:p>
    <w:p w:rsidR="00F9585D" w:rsidRPr="00EA3B24" w:rsidRDefault="00F9585D" w:rsidP="00F9585D">
      <w:pPr>
        <w:tabs>
          <w:tab w:val="left" w:pos="2268"/>
          <w:tab w:val="right" w:leader="dot" w:pos="9072"/>
        </w:tabs>
        <w:spacing w:after="160"/>
        <w:rPr>
          <w:rFonts w:ascii="Outfit" w:hAnsi="Outfit"/>
          <w:color w:val="000080"/>
          <w:sz w:val="20"/>
        </w:rPr>
      </w:pPr>
      <w:r w:rsidRPr="00EA3B24">
        <w:rPr>
          <w:rFonts w:ascii="Outfit" w:hAnsi="Outfit"/>
          <w:color w:val="000080"/>
          <w:sz w:val="20"/>
        </w:rPr>
        <w:t xml:space="preserve">5.1. A társaság törzstőkéje </w:t>
      </w:r>
      <w:r w:rsidRPr="00EA3B24">
        <w:rPr>
          <w:rFonts w:ascii="Outfit" w:eastAsiaTheme="minorHAnsi" w:hAnsi="Outfit" w:cs="Calibri"/>
          <w:i/>
          <w:iCs/>
          <w:color w:val="000080"/>
          <w:sz w:val="20"/>
          <w:u w:val="single"/>
        </w:rPr>
        <w:t>520.220.000,- Ft.</w:t>
      </w:r>
      <w:r w:rsidRPr="00EA3B24">
        <w:rPr>
          <w:rFonts w:ascii="Outfit" w:hAnsi="Outfit"/>
          <w:i/>
          <w:iCs/>
          <w:color w:val="000080"/>
          <w:sz w:val="20"/>
          <w:u w:val="single"/>
        </w:rPr>
        <w:t xml:space="preserve">, azaz ötszázhúszmillió-kettőszázhúszezer forint, amely </w:t>
      </w:r>
      <w:r w:rsidRPr="00EA3B24">
        <w:rPr>
          <w:rFonts w:ascii="Outfit" w:eastAsiaTheme="minorHAnsi" w:hAnsi="Outfit" w:cs="Calibri"/>
          <w:i/>
          <w:iCs/>
          <w:color w:val="000080"/>
          <w:sz w:val="20"/>
          <w:u w:val="single"/>
        </w:rPr>
        <w:t>408.620.000,- Ft., azaz négyszáznyolcmillió-hatszázhúszezer forint pénzbeli vagyoni hozzájárulásból, valamint 111.600.000,- Ft., azaz egyszáztizenegymillió-hatszázezer forint nem pénzbeli vagyoni hozzájárulásból áll. A nem pénzbeli vagyoni hozzájárulás aránya a törzstőkében: 21,45%.</w:t>
      </w:r>
    </w:p>
    <w:p w:rsidR="00F9585D" w:rsidRPr="00EA3B24" w:rsidRDefault="00F9585D" w:rsidP="00F9585D">
      <w:pPr>
        <w:tabs>
          <w:tab w:val="left" w:pos="7371"/>
          <w:tab w:val="right" w:leader="dot" w:pos="9070"/>
        </w:tabs>
        <w:spacing w:after="160"/>
        <w:rPr>
          <w:rFonts w:ascii="Outfit" w:hAnsi="Outfit"/>
          <w:color w:val="000080"/>
          <w:sz w:val="20"/>
        </w:rPr>
      </w:pPr>
      <w:r w:rsidRPr="00EA3B24">
        <w:rPr>
          <w:rFonts w:ascii="Outfit" w:hAnsi="Outfit"/>
          <w:color w:val="000080"/>
          <w:sz w:val="20"/>
        </w:rPr>
        <w:t>5.2. Ha a pénzbeli vagyoni hozzájárulás szolgáltatása körében a 6. pont lehetőséget ad arra, hogy a cégbejegyzési kérelem benyújtásáig a tag a pénzbetétjének felénél kisebb összeget fizessen meg, vagy a cégbejegyzési kérelem benyújtásáig be nem fizetett pénzbeli vagyoni betétjét a tag egy éven túli határidőig szolgáltassa, a társaság mindaddig nem fizet osztalékot a tagnak, amíg a ki nem fizetett és a tag törzsbetétére az osztalékfizetés szabályai szerint elszámolt nyereség a tag által teljesített pénzbeli vagyoni hozzájárulással együtt el nem éri a törzstőke mértékét. A tag a még nem teljesített pénzbeli vagyoni hozzájárulása összegének erejéig helytáll a társaság tartozásaiért.</w:t>
      </w:r>
    </w:p>
    <w:p w:rsidR="00F9585D" w:rsidRPr="00EA3B24" w:rsidRDefault="00F9585D" w:rsidP="00F9585D">
      <w:pPr>
        <w:spacing w:after="160"/>
        <w:ind w:left="567" w:hanging="567"/>
        <w:rPr>
          <w:rFonts w:ascii="Outfit" w:hAnsi="Outfit"/>
          <w:color w:val="000080"/>
          <w:sz w:val="20"/>
        </w:rPr>
      </w:pPr>
      <w:r w:rsidRPr="00EA3B24">
        <w:rPr>
          <w:rFonts w:ascii="Outfit" w:hAnsi="Outfit"/>
          <w:color w:val="000080"/>
          <w:sz w:val="20"/>
        </w:rPr>
        <w:t>5.3. A törzstőke teljesítésének megtörténtét az ügyvezető köteles a cégbíróságnak bejelenteni.</w:t>
      </w:r>
    </w:p>
    <w:p w:rsidR="00F9585D" w:rsidRPr="00EA3B24" w:rsidRDefault="00F9585D" w:rsidP="00F9585D">
      <w:pPr>
        <w:spacing w:after="160"/>
        <w:rPr>
          <w:rFonts w:ascii="Outfit" w:hAnsi="Outfit"/>
          <w:color w:val="000080"/>
          <w:sz w:val="20"/>
        </w:rPr>
      </w:pPr>
      <w:r w:rsidRPr="00EA3B24">
        <w:rPr>
          <w:rFonts w:ascii="Outfit" w:hAnsi="Outfit"/>
          <w:color w:val="000080"/>
          <w:sz w:val="20"/>
        </w:rPr>
        <w:t>5.4. A törzstőke leszállítását és a mellékszolgáltatásért járó díjazást kivéve a tagnak a tagsági jogviszonya alapján a törzstőke terhére kifizetés nem teljesíthető.</w:t>
      </w:r>
    </w:p>
    <w:p w:rsidR="00F9585D" w:rsidRPr="00EA3B24" w:rsidRDefault="00F9585D" w:rsidP="00F9585D">
      <w:pPr>
        <w:spacing w:after="160"/>
        <w:jc w:val="center"/>
        <w:rPr>
          <w:rFonts w:ascii="Outfit" w:eastAsia="MS Mincho" w:hAnsi="Outfit"/>
          <w:b/>
          <w:bCs/>
          <w:color w:val="000080"/>
          <w:sz w:val="20"/>
        </w:rPr>
      </w:pPr>
      <w:smartTag w:uri="urn:schemas-microsoft-com:office:smarttags" w:element="metricconverter">
        <w:smartTagPr>
          <w:attr w:name="ProductID" w:val="6. A"/>
        </w:smartTagPr>
        <w:r w:rsidRPr="00EA3B24">
          <w:rPr>
            <w:rFonts w:ascii="Outfit" w:eastAsia="MS Mincho" w:hAnsi="Outfit"/>
            <w:b/>
            <w:bCs/>
            <w:color w:val="000080"/>
            <w:sz w:val="20"/>
          </w:rPr>
          <w:t>6. A</w:t>
        </w:r>
      </w:smartTag>
      <w:r w:rsidRPr="00EA3B24">
        <w:rPr>
          <w:rFonts w:ascii="Outfit" w:eastAsia="MS Mincho" w:hAnsi="Outfit"/>
          <w:b/>
          <w:bCs/>
          <w:color w:val="000080"/>
          <w:sz w:val="20"/>
        </w:rPr>
        <w:t xml:space="preserve"> tag törzsbetétje</w:t>
      </w:r>
    </w:p>
    <w:p w:rsidR="00F9585D" w:rsidRPr="00EA3B24" w:rsidRDefault="00F9585D" w:rsidP="00F9585D">
      <w:pPr>
        <w:tabs>
          <w:tab w:val="left" w:pos="1560"/>
          <w:tab w:val="right" w:leader="dot" w:pos="9072"/>
        </w:tabs>
        <w:spacing w:after="160"/>
        <w:rPr>
          <w:rFonts w:ascii="Outfit" w:hAnsi="Outfit"/>
          <w:color w:val="000080"/>
          <w:sz w:val="20"/>
        </w:rPr>
      </w:pPr>
      <w:r w:rsidRPr="00EA3B24">
        <w:rPr>
          <w:rFonts w:ascii="Outfit" w:hAnsi="Outfit"/>
          <w:color w:val="000080"/>
          <w:sz w:val="20"/>
        </w:rPr>
        <w:t>Név: Veszprém Megyei Jogú Város Önkormányzata</w:t>
      </w:r>
    </w:p>
    <w:p w:rsidR="00F9585D" w:rsidRPr="00EA3B24" w:rsidRDefault="00F9585D" w:rsidP="00F9585D">
      <w:pPr>
        <w:tabs>
          <w:tab w:val="left" w:pos="2127"/>
          <w:tab w:val="right" w:leader="dot" w:pos="9072"/>
        </w:tabs>
        <w:spacing w:after="160"/>
        <w:rPr>
          <w:rFonts w:ascii="Outfit" w:hAnsi="Outfit"/>
          <w:i/>
          <w:iCs/>
          <w:color w:val="000080"/>
          <w:sz w:val="20"/>
          <w:u w:val="single"/>
        </w:rPr>
      </w:pPr>
      <w:r w:rsidRPr="00EA3B24">
        <w:rPr>
          <w:rFonts w:ascii="Outfit" w:hAnsi="Outfit"/>
          <w:color w:val="000080"/>
          <w:sz w:val="20"/>
        </w:rPr>
        <w:t xml:space="preserve">A törzsbetét összege: </w:t>
      </w:r>
      <w:r w:rsidRPr="00EA3B24">
        <w:rPr>
          <w:rFonts w:ascii="Outfit" w:eastAsiaTheme="minorHAnsi" w:hAnsi="Outfit" w:cs="Calibri"/>
          <w:i/>
          <w:iCs/>
          <w:color w:val="000080"/>
          <w:sz w:val="20"/>
          <w:u w:val="single"/>
        </w:rPr>
        <w:t>520.220.000,- Ft.</w:t>
      </w:r>
      <w:r w:rsidRPr="00EA3B24">
        <w:rPr>
          <w:rFonts w:ascii="Outfit" w:hAnsi="Outfit"/>
          <w:i/>
          <w:iCs/>
          <w:color w:val="000080"/>
          <w:sz w:val="20"/>
          <w:u w:val="single"/>
        </w:rPr>
        <w:t>, azaz ötszázhúszmillió-kettőszázhúszezer forint</w:t>
      </w:r>
    </w:p>
    <w:p w:rsidR="00F9585D" w:rsidRPr="00EA3B24" w:rsidRDefault="00F9585D" w:rsidP="00F9585D">
      <w:pPr>
        <w:tabs>
          <w:tab w:val="left" w:pos="2127"/>
          <w:tab w:val="right" w:leader="dot" w:pos="9072"/>
        </w:tabs>
        <w:spacing w:after="160"/>
        <w:rPr>
          <w:rFonts w:ascii="Outfit" w:hAnsi="Outfit"/>
          <w:i/>
          <w:iCs/>
          <w:color w:val="000080"/>
          <w:sz w:val="20"/>
          <w:u w:val="single"/>
        </w:rPr>
      </w:pPr>
      <w:r w:rsidRPr="00EA3B24">
        <w:rPr>
          <w:rFonts w:ascii="Outfit" w:hAnsi="Outfit"/>
          <w:i/>
          <w:iCs/>
          <w:color w:val="000080"/>
          <w:sz w:val="20"/>
          <w:u w:val="single"/>
        </w:rPr>
        <w:t>A tag törzsbetétjének összetétele:</w:t>
      </w:r>
    </w:p>
    <w:p w:rsidR="00F9585D" w:rsidRPr="00EA3B24" w:rsidRDefault="00F9585D" w:rsidP="00F9585D">
      <w:pPr>
        <w:numPr>
          <w:ilvl w:val="0"/>
          <w:numId w:val="12"/>
        </w:numPr>
        <w:tabs>
          <w:tab w:val="left" w:pos="2127"/>
          <w:tab w:val="right" w:leader="dot" w:pos="9072"/>
        </w:tabs>
        <w:overflowPunct/>
        <w:spacing w:after="160"/>
        <w:rPr>
          <w:rFonts w:ascii="Outfit" w:hAnsi="Outfit"/>
          <w:i/>
          <w:iCs/>
          <w:color w:val="000080"/>
          <w:sz w:val="20"/>
          <w:u w:val="single"/>
        </w:rPr>
      </w:pPr>
      <w:r w:rsidRPr="00EA3B24">
        <w:rPr>
          <w:rFonts w:ascii="Outfit" w:hAnsi="Outfit"/>
          <w:i/>
          <w:iCs/>
          <w:color w:val="000080"/>
          <w:sz w:val="20"/>
          <w:u w:val="single"/>
        </w:rPr>
        <w:t>Pénzbeli vagyoni betét összege: 408.620.000,- Ft., azaz négyszáznyolcmillió-hatszázhúszezer forint</w:t>
      </w:r>
    </w:p>
    <w:p w:rsidR="00F9585D" w:rsidRPr="00EA3B24" w:rsidRDefault="00F9585D" w:rsidP="00F9585D">
      <w:pPr>
        <w:numPr>
          <w:ilvl w:val="0"/>
          <w:numId w:val="12"/>
        </w:numPr>
        <w:tabs>
          <w:tab w:val="left" w:pos="2127"/>
          <w:tab w:val="right" w:leader="dot" w:pos="9072"/>
        </w:tabs>
        <w:overflowPunct/>
        <w:spacing w:after="160"/>
        <w:rPr>
          <w:rFonts w:ascii="Outfit" w:hAnsi="Outfit"/>
          <w:i/>
          <w:iCs/>
          <w:color w:val="000080"/>
          <w:sz w:val="20"/>
          <w:u w:val="single"/>
        </w:rPr>
      </w:pPr>
      <w:r w:rsidRPr="00EA3B24">
        <w:rPr>
          <w:rFonts w:ascii="Outfit" w:hAnsi="Outfit"/>
          <w:i/>
          <w:iCs/>
          <w:color w:val="000080"/>
          <w:sz w:val="20"/>
          <w:u w:val="single"/>
        </w:rPr>
        <w:t>Nem pénzbeli vagyoni hozzájárulás:</w:t>
      </w:r>
    </w:p>
    <w:p w:rsidR="00F9585D" w:rsidRPr="00EA3B24" w:rsidRDefault="00F9585D" w:rsidP="00F9585D">
      <w:pPr>
        <w:numPr>
          <w:ilvl w:val="1"/>
          <w:numId w:val="13"/>
        </w:numPr>
        <w:overflowPunct/>
        <w:autoSpaceDE/>
        <w:autoSpaceDN/>
        <w:adjustRightInd/>
        <w:spacing w:after="160"/>
        <w:rPr>
          <w:rFonts w:ascii="Outfit" w:eastAsiaTheme="minorHAnsi" w:hAnsi="Outfit" w:cs="Tahoma"/>
          <w:i/>
          <w:iCs/>
          <w:color w:val="000080"/>
          <w:sz w:val="20"/>
          <w:u w:val="single"/>
        </w:rPr>
      </w:pPr>
      <w:bookmarkStart w:id="10" w:name="_Hlk204330126"/>
      <w:bookmarkStart w:id="11" w:name="_Hlk204333359"/>
      <w:r w:rsidRPr="00EA3B24">
        <w:rPr>
          <w:rFonts w:ascii="Outfit" w:eastAsiaTheme="minorHAnsi" w:hAnsi="Outfit" w:cs="Tahoma"/>
          <w:i/>
          <w:iCs/>
          <w:color w:val="000080"/>
          <w:sz w:val="20"/>
          <w:u w:val="single"/>
        </w:rPr>
        <w:t>Veszprém belterület 9258/4 helyrajzi számú, 1024 m</w:t>
      </w:r>
      <w:r w:rsidRPr="00EA3B24">
        <w:rPr>
          <w:rFonts w:ascii="Outfit" w:eastAsiaTheme="minorHAnsi" w:hAnsi="Outfit" w:cs="Tahoma"/>
          <w:i/>
          <w:iCs/>
          <w:color w:val="000080"/>
          <w:sz w:val="20"/>
          <w:u w:val="single"/>
          <w:vertAlign w:val="superscript"/>
        </w:rPr>
        <w:t xml:space="preserve">2 </w:t>
      </w:r>
      <w:r w:rsidRPr="00EA3B24">
        <w:rPr>
          <w:rFonts w:ascii="Outfit" w:eastAsiaTheme="minorHAnsi" w:hAnsi="Outfit" w:cs="Tahoma"/>
          <w:i/>
          <w:iCs/>
          <w:color w:val="000080"/>
          <w:sz w:val="20"/>
          <w:u w:val="single"/>
        </w:rPr>
        <w:t>nagyságú, „kivett beépítetlen terület” megnevezésű ingatlan. Értéke: 3.500.000,- Ft.</w:t>
      </w:r>
    </w:p>
    <w:bookmarkEnd w:id="10"/>
    <w:p w:rsidR="00F9585D" w:rsidRPr="00EA3B24" w:rsidRDefault="00F9585D" w:rsidP="00F9585D">
      <w:pPr>
        <w:numPr>
          <w:ilvl w:val="1"/>
          <w:numId w:val="13"/>
        </w:numPr>
        <w:overflowPunct/>
        <w:autoSpaceDE/>
        <w:autoSpaceDN/>
        <w:adjustRightInd/>
        <w:spacing w:after="160"/>
        <w:rPr>
          <w:rFonts w:ascii="Outfit" w:eastAsiaTheme="minorHAnsi" w:hAnsi="Outfit" w:cs="Tahoma"/>
          <w:i/>
          <w:iCs/>
          <w:color w:val="000080"/>
          <w:sz w:val="20"/>
          <w:u w:val="single"/>
        </w:rPr>
      </w:pPr>
      <w:r w:rsidRPr="00EA3B24">
        <w:rPr>
          <w:rFonts w:ascii="Outfit" w:eastAsiaTheme="minorHAnsi" w:hAnsi="Outfit" w:cs="Tahoma"/>
          <w:i/>
          <w:iCs/>
          <w:color w:val="000080"/>
          <w:sz w:val="20"/>
          <w:u w:val="single"/>
        </w:rPr>
        <w:t>Veszprém belterület 9258/5 helyrajzi számú, 1002 m</w:t>
      </w:r>
      <w:r w:rsidRPr="00EA3B24">
        <w:rPr>
          <w:rFonts w:ascii="Outfit" w:eastAsiaTheme="minorHAnsi" w:hAnsi="Outfit" w:cs="Tahoma"/>
          <w:i/>
          <w:iCs/>
          <w:color w:val="000080"/>
          <w:sz w:val="20"/>
          <w:u w:val="single"/>
          <w:vertAlign w:val="superscript"/>
        </w:rPr>
        <w:t>2</w:t>
      </w:r>
      <w:r w:rsidRPr="00EA3B24">
        <w:rPr>
          <w:rFonts w:ascii="Outfit" w:eastAsiaTheme="minorHAnsi" w:hAnsi="Outfit" w:cs="Tahoma"/>
          <w:i/>
          <w:iCs/>
          <w:color w:val="000080"/>
          <w:sz w:val="20"/>
          <w:u w:val="single"/>
        </w:rPr>
        <w:t xml:space="preserve"> nagyságú, „kivett beépítetlen terület” megnevezésű ingatlan. Értéke: 7 .700.000,- Ft.</w:t>
      </w:r>
    </w:p>
    <w:p w:rsidR="00F9585D" w:rsidRPr="00EA3B24" w:rsidRDefault="00F9585D" w:rsidP="00F9585D">
      <w:pPr>
        <w:numPr>
          <w:ilvl w:val="1"/>
          <w:numId w:val="13"/>
        </w:numPr>
        <w:overflowPunct/>
        <w:autoSpaceDE/>
        <w:autoSpaceDN/>
        <w:adjustRightInd/>
        <w:spacing w:after="160"/>
        <w:rPr>
          <w:rFonts w:ascii="Outfit" w:eastAsiaTheme="minorHAnsi" w:hAnsi="Outfit" w:cs="Tahoma"/>
          <w:i/>
          <w:iCs/>
          <w:color w:val="000080"/>
          <w:sz w:val="20"/>
          <w:u w:val="single"/>
        </w:rPr>
      </w:pPr>
      <w:r w:rsidRPr="00EA3B24">
        <w:rPr>
          <w:rFonts w:ascii="Outfit" w:eastAsiaTheme="minorHAnsi" w:hAnsi="Outfit" w:cs="Tahoma"/>
          <w:i/>
          <w:iCs/>
          <w:color w:val="000080"/>
          <w:sz w:val="20"/>
          <w:u w:val="single"/>
        </w:rPr>
        <w:t>Veszprém belterület 9258/6 helyrajzi számú, 1004 m</w:t>
      </w:r>
      <w:r w:rsidRPr="00EA3B24">
        <w:rPr>
          <w:rFonts w:ascii="Outfit" w:eastAsiaTheme="minorHAnsi" w:hAnsi="Outfit" w:cs="Tahoma"/>
          <w:i/>
          <w:iCs/>
          <w:color w:val="000080"/>
          <w:sz w:val="20"/>
          <w:u w:val="single"/>
          <w:vertAlign w:val="superscript"/>
        </w:rPr>
        <w:t>2</w:t>
      </w:r>
      <w:r w:rsidRPr="00EA3B24">
        <w:rPr>
          <w:rFonts w:ascii="Outfit" w:eastAsiaTheme="minorHAnsi" w:hAnsi="Outfit" w:cs="Tahoma"/>
          <w:i/>
          <w:iCs/>
          <w:color w:val="000080"/>
          <w:sz w:val="20"/>
          <w:u w:val="single"/>
        </w:rPr>
        <w:t xml:space="preserve"> nagyságú, „kivett beépítetlen terület” megnevezésű ingatlan. Értéke: 7.800.000,- Ft.</w:t>
      </w:r>
    </w:p>
    <w:p w:rsidR="00F9585D" w:rsidRPr="00EA3B24" w:rsidRDefault="00F9585D" w:rsidP="00F9585D">
      <w:pPr>
        <w:numPr>
          <w:ilvl w:val="1"/>
          <w:numId w:val="13"/>
        </w:numPr>
        <w:overflowPunct/>
        <w:autoSpaceDE/>
        <w:autoSpaceDN/>
        <w:adjustRightInd/>
        <w:spacing w:after="160"/>
        <w:rPr>
          <w:rFonts w:ascii="Outfit" w:eastAsiaTheme="minorHAnsi" w:hAnsi="Outfit" w:cs="Tahoma"/>
          <w:i/>
          <w:iCs/>
          <w:color w:val="000080"/>
          <w:sz w:val="20"/>
          <w:u w:val="single"/>
        </w:rPr>
      </w:pPr>
      <w:r w:rsidRPr="00EA3B24">
        <w:rPr>
          <w:rFonts w:ascii="Outfit" w:eastAsiaTheme="minorHAnsi" w:hAnsi="Outfit" w:cs="Tahoma"/>
          <w:i/>
          <w:iCs/>
          <w:color w:val="000080"/>
          <w:sz w:val="20"/>
          <w:u w:val="single"/>
        </w:rPr>
        <w:t>Veszprém belterület 9258/7 helyrajzi számú, 981 m</w:t>
      </w:r>
      <w:r w:rsidRPr="00EA3B24">
        <w:rPr>
          <w:rFonts w:ascii="Outfit" w:eastAsiaTheme="minorHAnsi" w:hAnsi="Outfit" w:cs="Tahoma"/>
          <w:i/>
          <w:iCs/>
          <w:color w:val="000080"/>
          <w:sz w:val="20"/>
          <w:u w:val="single"/>
          <w:vertAlign w:val="superscript"/>
        </w:rPr>
        <w:t>2</w:t>
      </w:r>
      <w:r w:rsidRPr="00EA3B24">
        <w:rPr>
          <w:rFonts w:ascii="Outfit" w:eastAsiaTheme="minorHAnsi" w:hAnsi="Outfit" w:cs="Tahoma"/>
          <w:i/>
          <w:iCs/>
          <w:color w:val="000080"/>
          <w:sz w:val="20"/>
          <w:u w:val="single"/>
        </w:rPr>
        <w:t xml:space="preserve"> nagyságú, „kivett beépítetlen terület” megnevezésű ingatlan. Értéke: 7.500.000,- Ft.</w:t>
      </w:r>
    </w:p>
    <w:p w:rsidR="00F9585D" w:rsidRPr="00EA3B24" w:rsidRDefault="00F9585D" w:rsidP="00F9585D">
      <w:pPr>
        <w:numPr>
          <w:ilvl w:val="1"/>
          <w:numId w:val="13"/>
        </w:numPr>
        <w:overflowPunct/>
        <w:autoSpaceDE/>
        <w:autoSpaceDN/>
        <w:adjustRightInd/>
        <w:spacing w:after="160"/>
        <w:rPr>
          <w:rFonts w:ascii="Outfit" w:eastAsiaTheme="minorHAnsi" w:hAnsi="Outfit" w:cs="Tahoma"/>
          <w:i/>
          <w:iCs/>
          <w:color w:val="000080"/>
          <w:sz w:val="20"/>
          <w:u w:val="single"/>
        </w:rPr>
      </w:pPr>
      <w:bookmarkStart w:id="12" w:name="_Hlk204331496"/>
      <w:r w:rsidRPr="00EA3B24">
        <w:rPr>
          <w:rFonts w:ascii="Outfit" w:eastAsiaTheme="minorHAnsi" w:hAnsi="Outfit" w:cs="Tahoma"/>
          <w:i/>
          <w:iCs/>
          <w:color w:val="000080"/>
          <w:sz w:val="20"/>
          <w:u w:val="single"/>
        </w:rPr>
        <w:t>Veszprém belterület 9258/9 helyrajzi számú, 952 m</w:t>
      </w:r>
      <w:r w:rsidRPr="00EA3B24">
        <w:rPr>
          <w:rFonts w:ascii="Outfit" w:eastAsiaTheme="minorHAnsi" w:hAnsi="Outfit" w:cs="Tahoma"/>
          <w:i/>
          <w:iCs/>
          <w:color w:val="000080"/>
          <w:sz w:val="20"/>
          <w:u w:val="single"/>
          <w:vertAlign w:val="superscript"/>
        </w:rPr>
        <w:t>2</w:t>
      </w:r>
      <w:r w:rsidRPr="00EA3B24">
        <w:rPr>
          <w:rFonts w:ascii="Outfit" w:eastAsiaTheme="minorHAnsi" w:hAnsi="Outfit" w:cs="Tahoma"/>
          <w:i/>
          <w:iCs/>
          <w:color w:val="000080"/>
          <w:sz w:val="20"/>
          <w:u w:val="single"/>
        </w:rPr>
        <w:t xml:space="preserve"> nagyságú, „kivett beépítetlen terület” megnevezésű ingatlan. Értéke: 7.400.000,- Ft</w:t>
      </w:r>
      <w:bookmarkEnd w:id="12"/>
      <w:r w:rsidRPr="00EA3B24">
        <w:rPr>
          <w:rFonts w:ascii="Outfit" w:eastAsiaTheme="minorHAnsi" w:hAnsi="Outfit" w:cs="Tahoma"/>
          <w:i/>
          <w:iCs/>
          <w:color w:val="000080"/>
          <w:sz w:val="20"/>
          <w:u w:val="single"/>
        </w:rPr>
        <w:t>.</w:t>
      </w:r>
    </w:p>
    <w:p w:rsidR="00F9585D" w:rsidRPr="00EA3B24" w:rsidRDefault="00F9585D" w:rsidP="00F9585D">
      <w:pPr>
        <w:numPr>
          <w:ilvl w:val="1"/>
          <w:numId w:val="13"/>
        </w:numPr>
        <w:overflowPunct/>
        <w:autoSpaceDE/>
        <w:autoSpaceDN/>
        <w:adjustRightInd/>
        <w:spacing w:after="160"/>
        <w:rPr>
          <w:rFonts w:ascii="Outfit" w:eastAsiaTheme="minorHAnsi" w:hAnsi="Outfit" w:cs="Tahoma"/>
          <w:i/>
          <w:iCs/>
          <w:color w:val="000080"/>
          <w:sz w:val="20"/>
          <w:u w:val="single"/>
        </w:rPr>
      </w:pPr>
      <w:r w:rsidRPr="00EA3B24">
        <w:rPr>
          <w:rFonts w:ascii="Outfit" w:eastAsiaTheme="minorHAnsi" w:hAnsi="Outfit" w:cs="Tahoma"/>
          <w:i/>
          <w:iCs/>
          <w:color w:val="000080"/>
          <w:sz w:val="20"/>
          <w:u w:val="single"/>
        </w:rPr>
        <w:t>Veszprém belterület 9258/10 helyrajzi számú, 934 m</w:t>
      </w:r>
      <w:r w:rsidRPr="00EA3B24">
        <w:rPr>
          <w:rFonts w:ascii="Outfit" w:eastAsiaTheme="minorHAnsi" w:hAnsi="Outfit" w:cs="Tahoma"/>
          <w:i/>
          <w:iCs/>
          <w:color w:val="000080"/>
          <w:sz w:val="20"/>
          <w:u w:val="single"/>
          <w:vertAlign w:val="superscript"/>
        </w:rPr>
        <w:t>2</w:t>
      </w:r>
      <w:r w:rsidRPr="00EA3B24">
        <w:rPr>
          <w:rFonts w:ascii="Outfit" w:eastAsiaTheme="minorHAnsi" w:hAnsi="Outfit" w:cs="Tahoma"/>
          <w:i/>
          <w:iCs/>
          <w:color w:val="000080"/>
          <w:sz w:val="20"/>
          <w:u w:val="single"/>
        </w:rPr>
        <w:t xml:space="preserve"> nagyságú, „kivett beépítetlen terület” megnevezésű ingatlan. Értéke: 7.200.000,- Ft.</w:t>
      </w:r>
    </w:p>
    <w:p w:rsidR="00F9585D" w:rsidRPr="00EA3B24" w:rsidRDefault="00F9585D" w:rsidP="00F9585D">
      <w:pPr>
        <w:numPr>
          <w:ilvl w:val="1"/>
          <w:numId w:val="13"/>
        </w:numPr>
        <w:overflowPunct/>
        <w:autoSpaceDE/>
        <w:autoSpaceDN/>
        <w:adjustRightInd/>
        <w:spacing w:after="160"/>
        <w:rPr>
          <w:rFonts w:ascii="Outfit" w:eastAsiaTheme="minorHAnsi" w:hAnsi="Outfit" w:cs="Tahoma"/>
          <w:i/>
          <w:iCs/>
          <w:color w:val="000080"/>
          <w:sz w:val="20"/>
          <w:u w:val="single"/>
        </w:rPr>
      </w:pPr>
      <w:r w:rsidRPr="00EA3B24">
        <w:rPr>
          <w:rFonts w:ascii="Outfit" w:eastAsiaTheme="minorHAnsi" w:hAnsi="Outfit" w:cs="Tahoma"/>
          <w:i/>
          <w:iCs/>
          <w:color w:val="000080"/>
          <w:sz w:val="20"/>
          <w:u w:val="single"/>
        </w:rPr>
        <w:lastRenderedPageBreak/>
        <w:t>Veszprém belterület 9258/11 helyrajzi számú, 935 m</w:t>
      </w:r>
      <w:r w:rsidRPr="00EA3B24">
        <w:rPr>
          <w:rFonts w:ascii="Outfit" w:eastAsiaTheme="minorHAnsi" w:hAnsi="Outfit" w:cs="Tahoma"/>
          <w:i/>
          <w:iCs/>
          <w:color w:val="000080"/>
          <w:sz w:val="20"/>
          <w:u w:val="single"/>
          <w:vertAlign w:val="superscript"/>
        </w:rPr>
        <w:t>2</w:t>
      </w:r>
      <w:r w:rsidRPr="00EA3B24">
        <w:rPr>
          <w:rFonts w:ascii="Outfit" w:eastAsiaTheme="minorHAnsi" w:hAnsi="Outfit" w:cs="Tahoma"/>
          <w:i/>
          <w:iCs/>
          <w:color w:val="000080"/>
          <w:sz w:val="20"/>
          <w:u w:val="single"/>
        </w:rPr>
        <w:t xml:space="preserve"> nagyságú, „kivett beépítetlen terület” megnevezésű ingatlan. Értéke: 7.300.000,- Ft.</w:t>
      </w:r>
    </w:p>
    <w:p w:rsidR="00F9585D" w:rsidRPr="00EA3B24" w:rsidRDefault="00F9585D" w:rsidP="00F9585D">
      <w:pPr>
        <w:numPr>
          <w:ilvl w:val="1"/>
          <w:numId w:val="13"/>
        </w:numPr>
        <w:overflowPunct/>
        <w:autoSpaceDE/>
        <w:autoSpaceDN/>
        <w:adjustRightInd/>
        <w:spacing w:after="160"/>
        <w:rPr>
          <w:rFonts w:ascii="Outfit" w:eastAsiaTheme="minorHAnsi" w:hAnsi="Outfit" w:cs="Tahoma"/>
          <w:i/>
          <w:iCs/>
          <w:color w:val="000080"/>
          <w:sz w:val="20"/>
          <w:u w:val="single"/>
        </w:rPr>
      </w:pPr>
      <w:r w:rsidRPr="00EA3B24">
        <w:rPr>
          <w:rFonts w:ascii="Outfit" w:eastAsiaTheme="minorHAnsi" w:hAnsi="Outfit" w:cs="Tahoma"/>
          <w:i/>
          <w:iCs/>
          <w:color w:val="000080"/>
          <w:sz w:val="20"/>
          <w:u w:val="single"/>
        </w:rPr>
        <w:t>Veszprém belterület 9258/12 helyrajzi számú, 948 m</w:t>
      </w:r>
      <w:r w:rsidRPr="00EA3B24">
        <w:rPr>
          <w:rFonts w:ascii="Outfit" w:eastAsiaTheme="minorHAnsi" w:hAnsi="Outfit" w:cs="Tahoma"/>
          <w:i/>
          <w:iCs/>
          <w:color w:val="000080"/>
          <w:sz w:val="20"/>
          <w:u w:val="single"/>
          <w:vertAlign w:val="superscript"/>
        </w:rPr>
        <w:t>2</w:t>
      </w:r>
      <w:r w:rsidRPr="00EA3B24">
        <w:rPr>
          <w:rFonts w:ascii="Outfit" w:eastAsiaTheme="minorHAnsi" w:hAnsi="Outfit" w:cs="Tahoma"/>
          <w:i/>
          <w:iCs/>
          <w:color w:val="000080"/>
          <w:sz w:val="20"/>
          <w:u w:val="single"/>
        </w:rPr>
        <w:t xml:space="preserve"> nagyságú, „kivett beépítetlen terület” megnevezésű ingatlan. Értéke: 7.400.000,- Ft.</w:t>
      </w:r>
    </w:p>
    <w:p w:rsidR="00F9585D" w:rsidRPr="00EA3B24" w:rsidRDefault="00F9585D" w:rsidP="00F9585D">
      <w:pPr>
        <w:numPr>
          <w:ilvl w:val="1"/>
          <w:numId w:val="13"/>
        </w:numPr>
        <w:overflowPunct/>
        <w:autoSpaceDE/>
        <w:autoSpaceDN/>
        <w:adjustRightInd/>
        <w:spacing w:after="160"/>
        <w:rPr>
          <w:rFonts w:ascii="Outfit" w:eastAsiaTheme="minorHAnsi" w:hAnsi="Outfit" w:cs="Tahoma"/>
          <w:i/>
          <w:iCs/>
          <w:color w:val="000080"/>
          <w:sz w:val="20"/>
          <w:u w:val="single"/>
        </w:rPr>
      </w:pPr>
      <w:r w:rsidRPr="00EA3B24">
        <w:rPr>
          <w:rFonts w:ascii="Outfit" w:eastAsiaTheme="minorHAnsi" w:hAnsi="Outfit" w:cs="Tahoma"/>
          <w:i/>
          <w:iCs/>
          <w:color w:val="000080"/>
          <w:sz w:val="20"/>
          <w:u w:val="single"/>
        </w:rPr>
        <w:t>Veszprém belterület 9258/13 helyrajzi számú, 961 m</w:t>
      </w:r>
      <w:r w:rsidRPr="00EA3B24">
        <w:rPr>
          <w:rFonts w:ascii="Outfit" w:eastAsiaTheme="minorHAnsi" w:hAnsi="Outfit" w:cs="Tahoma"/>
          <w:i/>
          <w:iCs/>
          <w:color w:val="000080"/>
          <w:sz w:val="20"/>
          <w:u w:val="single"/>
          <w:vertAlign w:val="superscript"/>
        </w:rPr>
        <w:t>2</w:t>
      </w:r>
      <w:r w:rsidRPr="00EA3B24">
        <w:rPr>
          <w:rFonts w:ascii="Outfit" w:eastAsiaTheme="minorHAnsi" w:hAnsi="Outfit" w:cs="Tahoma"/>
          <w:i/>
          <w:iCs/>
          <w:color w:val="000080"/>
          <w:sz w:val="20"/>
          <w:u w:val="single"/>
        </w:rPr>
        <w:t xml:space="preserve"> nagyságú, „kivett beépítetlen terület” megnevezésű ingatlan. Értéke: 7.500.000,- Ft.</w:t>
      </w:r>
    </w:p>
    <w:p w:rsidR="00F9585D" w:rsidRPr="00EA3B24" w:rsidRDefault="00F9585D" w:rsidP="00F9585D">
      <w:pPr>
        <w:numPr>
          <w:ilvl w:val="1"/>
          <w:numId w:val="13"/>
        </w:numPr>
        <w:overflowPunct/>
        <w:autoSpaceDE/>
        <w:autoSpaceDN/>
        <w:adjustRightInd/>
        <w:spacing w:after="160"/>
        <w:rPr>
          <w:rFonts w:ascii="Outfit" w:eastAsiaTheme="minorHAnsi" w:hAnsi="Outfit" w:cs="Tahoma"/>
          <w:i/>
          <w:iCs/>
          <w:color w:val="000080"/>
          <w:sz w:val="20"/>
          <w:u w:val="single"/>
        </w:rPr>
      </w:pPr>
      <w:r w:rsidRPr="00EA3B24">
        <w:rPr>
          <w:rFonts w:ascii="Outfit" w:eastAsiaTheme="minorHAnsi" w:hAnsi="Outfit" w:cs="Tahoma"/>
          <w:i/>
          <w:iCs/>
          <w:color w:val="000080"/>
          <w:sz w:val="20"/>
          <w:u w:val="single"/>
        </w:rPr>
        <w:t>Veszprém belterület 9258/14 helyrajzi számú, 962 m</w:t>
      </w:r>
      <w:r w:rsidRPr="00EA3B24">
        <w:rPr>
          <w:rFonts w:ascii="Outfit" w:eastAsiaTheme="minorHAnsi" w:hAnsi="Outfit" w:cs="Tahoma"/>
          <w:i/>
          <w:iCs/>
          <w:color w:val="000080"/>
          <w:sz w:val="20"/>
          <w:u w:val="single"/>
          <w:vertAlign w:val="superscript"/>
        </w:rPr>
        <w:t>2</w:t>
      </w:r>
      <w:r w:rsidRPr="00EA3B24">
        <w:rPr>
          <w:rFonts w:ascii="Outfit" w:eastAsiaTheme="minorHAnsi" w:hAnsi="Outfit" w:cs="Tahoma"/>
          <w:i/>
          <w:iCs/>
          <w:color w:val="000080"/>
          <w:sz w:val="20"/>
          <w:u w:val="single"/>
        </w:rPr>
        <w:t xml:space="preserve"> nagyságú, „kivett beépítetlen terület” megnevezésű ingatlan. Értéke: 7.400.000,- Ft.</w:t>
      </w:r>
    </w:p>
    <w:p w:rsidR="00F9585D" w:rsidRPr="00EA3B24" w:rsidRDefault="00F9585D" w:rsidP="00F9585D">
      <w:pPr>
        <w:numPr>
          <w:ilvl w:val="1"/>
          <w:numId w:val="13"/>
        </w:numPr>
        <w:overflowPunct/>
        <w:autoSpaceDE/>
        <w:autoSpaceDN/>
        <w:adjustRightInd/>
        <w:spacing w:after="160"/>
        <w:rPr>
          <w:rFonts w:ascii="Outfit" w:eastAsiaTheme="minorHAnsi" w:hAnsi="Outfit" w:cs="Tahoma"/>
          <w:i/>
          <w:iCs/>
          <w:color w:val="000080"/>
          <w:sz w:val="20"/>
          <w:u w:val="single"/>
        </w:rPr>
      </w:pPr>
      <w:r w:rsidRPr="00EA3B24">
        <w:rPr>
          <w:rFonts w:ascii="Outfit" w:eastAsiaTheme="minorHAnsi" w:hAnsi="Outfit" w:cs="Tahoma"/>
          <w:i/>
          <w:iCs/>
          <w:color w:val="000080"/>
          <w:sz w:val="20"/>
          <w:u w:val="single"/>
        </w:rPr>
        <w:t>Veszprém belterület 9258/15 helyrajzi számú, 948 m</w:t>
      </w:r>
      <w:r w:rsidRPr="00EA3B24">
        <w:rPr>
          <w:rFonts w:ascii="Outfit" w:eastAsiaTheme="minorHAnsi" w:hAnsi="Outfit" w:cs="Tahoma"/>
          <w:i/>
          <w:iCs/>
          <w:color w:val="000080"/>
          <w:sz w:val="20"/>
          <w:u w:val="single"/>
          <w:vertAlign w:val="superscript"/>
        </w:rPr>
        <w:t>2</w:t>
      </w:r>
      <w:r w:rsidRPr="00EA3B24">
        <w:rPr>
          <w:rFonts w:ascii="Outfit" w:eastAsiaTheme="minorHAnsi" w:hAnsi="Outfit" w:cs="Tahoma"/>
          <w:i/>
          <w:iCs/>
          <w:color w:val="000080"/>
          <w:sz w:val="20"/>
          <w:u w:val="single"/>
        </w:rPr>
        <w:t xml:space="preserve"> nagyságú, „kivett beépítetlen terület” megnevezésű ingatlan. Értéke: 7.400.000,- Ft.</w:t>
      </w:r>
    </w:p>
    <w:p w:rsidR="00F9585D" w:rsidRPr="00EA3B24" w:rsidRDefault="00F9585D" w:rsidP="00F9585D">
      <w:pPr>
        <w:numPr>
          <w:ilvl w:val="1"/>
          <w:numId w:val="13"/>
        </w:numPr>
        <w:overflowPunct/>
        <w:autoSpaceDE/>
        <w:autoSpaceDN/>
        <w:adjustRightInd/>
        <w:spacing w:after="160"/>
        <w:rPr>
          <w:rFonts w:ascii="Outfit" w:eastAsiaTheme="minorHAnsi" w:hAnsi="Outfit" w:cs="Tahoma"/>
          <w:i/>
          <w:iCs/>
          <w:color w:val="000080"/>
          <w:sz w:val="20"/>
          <w:u w:val="single"/>
        </w:rPr>
      </w:pPr>
      <w:r w:rsidRPr="00EA3B24">
        <w:rPr>
          <w:rFonts w:ascii="Outfit" w:eastAsiaTheme="minorHAnsi" w:hAnsi="Outfit" w:cs="Tahoma"/>
          <w:i/>
          <w:iCs/>
          <w:color w:val="000080"/>
          <w:sz w:val="20"/>
          <w:u w:val="single"/>
        </w:rPr>
        <w:t>Veszprém belterület 9258/16 helyrajzi számú, 975 m</w:t>
      </w:r>
      <w:r w:rsidRPr="00EA3B24">
        <w:rPr>
          <w:rFonts w:ascii="Outfit" w:eastAsiaTheme="minorHAnsi" w:hAnsi="Outfit" w:cs="Tahoma"/>
          <w:i/>
          <w:iCs/>
          <w:color w:val="000080"/>
          <w:sz w:val="20"/>
          <w:u w:val="single"/>
          <w:vertAlign w:val="superscript"/>
        </w:rPr>
        <w:t>2</w:t>
      </w:r>
      <w:r w:rsidRPr="00EA3B24">
        <w:rPr>
          <w:rFonts w:ascii="Outfit" w:eastAsiaTheme="minorHAnsi" w:hAnsi="Outfit" w:cs="Tahoma"/>
          <w:i/>
          <w:iCs/>
          <w:color w:val="000080"/>
          <w:sz w:val="20"/>
          <w:u w:val="single"/>
        </w:rPr>
        <w:t xml:space="preserve"> nagyságú, „kivett beépítetlen terület” megnevezésű ingatlan. Értéke: 7.500.000,- Ft.</w:t>
      </w:r>
    </w:p>
    <w:p w:rsidR="00F9585D" w:rsidRPr="00EA3B24" w:rsidRDefault="00F9585D" w:rsidP="00F9585D">
      <w:pPr>
        <w:numPr>
          <w:ilvl w:val="1"/>
          <w:numId w:val="13"/>
        </w:numPr>
        <w:overflowPunct/>
        <w:autoSpaceDE/>
        <w:autoSpaceDN/>
        <w:adjustRightInd/>
        <w:spacing w:after="160"/>
        <w:rPr>
          <w:rFonts w:ascii="Outfit" w:eastAsiaTheme="minorHAnsi" w:hAnsi="Outfit" w:cs="Tahoma"/>
          <w:i/>
          <w:iCs/>
          <w:color w:val="000080"/>
          <w:sz w:val="20"/>
          <w:u w:val="single"/>
        </w:rPr>
      </w:pPr>
      <w:r w:rsidRPr="00EA3B24">
        <w:rPr>
          <w:rFonts w:ascii="Outfit" w:eastAsiaTheme="minorHAnsi" w:hAnsi="Outfit" w:cs="Tahoma"/>
          <w:i/>
          <w:iCs/>
          <w:color w:val="000080"/>
          <w:sz w:val="20"/>
          <w:u w:val="single"/>
        </w:rPr>
        <w:t>Veszprém belterület 9258/17 helyrajzi számú, 1178 m</w:t>
      </w:r>
      <w:r w:rsidRPr="00EA3B24">
        <w:rPr>
          <w:rFonts w:ascii="Outfit" w:eastAsiaTheme="minorHAnsi" w:hAnsi="Outfit" w:cs="Tahoma"/>
          <w:i/>
          <w:iCs/>
          <w:color w:val="000080"/>
          <w:sz w:val="20"/>
          <w:u w:val="single"/>
          <w:vertAlign w:val="superscript"/>
        </w:rPr>
        <w:t>2</w:t>
      </w:r>
      <w:r w:rsidRPr="00EA3B24">
        <w:rPr>
          <w:rFonts w:ascii="Outfit" w:eastAsiaTheme="minorHAnsi" w:hAnsi="Outfit" w:cs="Tahoma"/>
          <w:i/>
          <w:iCs/>
          <w:color w:val="000080"/>
          <w:sz w:val="20"/>
          <w:u w:val="single"/>
        </w:rPr>
        <w:t xml:space="preserve"> nagyságú, „kivett beépítetlen terület” megnevezésű ingatlan. Értéke: 9.100.000,- Ft.</w:t>
      </w:r>
    </w:p>
    <w:p w:rsidR="00F9585D" w:rsidRPr="00EA3B24" w:rsidRDefault="00F9585D" w:rsidP="00F9585D">
      <w:pPr>
        <w:numPr>
          <w:ilvl w:val="1"/>
          <w:numId w:val="13"/>
        </w:numPr>
        <w:overflowPunct/>
        <w:autoSpaceDE/>
        <w:autoSpaceDN/>
        <w:adjustRightInd/>
        <w:spacing w:after="160"/>
        <w:rPr>
          <w:rFonts w:ascii="Outfit" w:eastAsiaTheme="minorHAnsi" w:hAnsi="Outfit" w:cs="Tahoma"/>
          <w:i/>
          <w:iCs/>
          <w:color w:val="000080"/>
          <w:sz w:val="20"/>
          <w:u w:val="single"/>
        </w:rPr>
      </w:pPr>
      <w:r w:rsidRPr="00EA3B24">
        <w:rPr>
          <w:rFonts w:ascii="Outfit" w:eastAsiaTheme="minorHAnsi" w:hAnsi="Outfit" w:cs="Tahoma"/>
          <w:i/>
          <w:iCs/>
          <w:color w:val="000080"/>
          <w:sz w:val="20"/>
          <w:u w:val="single"/>
        </w:rPr>
        <w:t>Veszprém belterület 9258/18 helyrajzi számú, 990 m</w:t>
      </w:r>
      <w:r w:rsidRPr="00EA3B24">
        <w:rPr>
          <w:rFonts w:ascii="Outfit" w:eastAsiaTheme="minorHAnsi" w:hAnsi="Outfit" w:cs="Tahoma"/>
          <w:i/>
          <w:iCs/>
          <w:color w:val="000080"/>
          <w:sz w:val="20"/>
          <w:u w:val="single"/>
          <w:vertAlign w:val="superscript"/>
        </w:rPr>
        <w:t>2</w:t>
      </w:r>
      <w:r w:rsidRPr="00EA3B24">
        <w:rPr>
          <w:rFonts w:ascii="Outfit" w:eastAsiaTheme="minorHAnsi" w:hAnsi="Outfit" w:cs="Tahoma"/>
          <w:i/>
          <w:iCs/>
          <w:color w:val="000080"/>
          <w:sz w:val="20"/>
          <w:u w:val="single"/>
        </w:rPr>
        <w:t xml:space="preserve"> nagyságú, „kivett beépítetlen terület” megnevezésű ingatlan. Értéke: 7.700.000,- Ft.</w:t>
      </w:r>
    </w:p>
    <w:p w:rsidR="00F9585D" w:rsidRPr="00EA3B24" w:rsidRDefault="00F9585D" w:rsidP="00F9585D">
      <w:pPr>
        <w:numPr>
          <w:ilvl w:val="1"/>
          <w:numId w:val="13"/>
        </w:numPr>
        <w:overflowPunct/>
        <w:autoSpaceDE/>
        <w:autoSpaceDN/>
        <w:adjustRightInd/>
        <w:spacing w:after="160"/>
        <w:rPr>
          <w:rFonts w:ascii="Outfit" w:eastAsiaTheme="minorHAnsi" w:hAnsi="Outfit" w:cs="Tahoma"/>
          <w:i/>
          <w:iCs/>
          <w:color w:val="000080"/>
          <w:sz w:val="20"/>
          <w:u w:val="single"/>
        </w:rPr>
      </w:pPr>
      <w:r w:rsidRPr="00EA3B24">
        <w:rPr>
          <w:rFonts w:ascii="Outfit" w:eastAsiaTheme="minorHAnsi" w:hAnsi="Outfit" w:cs="Tahoma"/>
          <w:i/>
          <w:iCs/>
          <w:color w:val="000080"/>
          <w:sz w:val="20"/>
          <w:u w:val="single"/>
        </w:rPr>
        <w:t>Veszprém belterület 9258/19 helyrajzi számú, 1057 m</w:t>
      </w:r>
      <w:r w:rsidRPr="00EA3B24">
        <w:rPr>
          <w:rFonts w:ascii="Outfit" w:eastAsiaTheme="minorHAnsi" w:hAnsi="Outfit" w:cs="Tahoma"/>
          <w:i/>
          <w:iCs/>
          <w:color w:val="000080"/>
          <w:sz w:val="20"/>
          <w:u w:val="single"/>
          <w:vertAlign w:val="superscript"/>
        </w:rPr>
        <w:t>2</w:t>
      </w:r>
      <w:r w:rsidRPr="00EA3B24">
        <w:rPr>
          <w:rFonts w:ascii="Outfit" w:eastAsiaTheme="minorHAnsi" w:hAnsi="Outfit" w:cs="Tahoma"/>
          <w:i/>
          <w:iCs/>
          <w:color w:val="000080"/>
          <w:sz w:val="20"/>
          <w:u w:val="single"/>
        </w:rPr>
        <w:t xml:space="preserve"> nagyságú, „kivett beépítetlen terület” megnevezésű ingatlan. Értéke: 9.200.000,- Ft</w:t>
      </w:r>
      <w:bookmarkEnd w:id="11"/>
      <w:r w:rsidRPr="00EA3B24">
        <w:rPr>
          <w:rFonts w:ascii="Outfit" w:eastAsiaTheme="minorHAnsi" w:hAnsi="Outfit" w:cs="Tahoma"/>
          <w:i/>
          <w:iCs/>
          <w:color w:val="000080"/>
          <w:sz w:val="20"/>
          <w:u w:val="single"/>
        </w:rPr>
        <w:t>.</w:t>
      </w:r>
    </w:p>
    <w:p w:rsidR="00F9585D" w:rsidRPr="00EA3B24" w:rsidRDefault="00F9585D" w:rsidP="00F9585D">
      <w:pPr>
        <w:tabs>
          <w:tab w:val="right" w:pos="9072"/>
        </w:tabs>
        <w:spacing w:after="160"/>
        <w:rPr>
          <w:rFonts w:ascii="Outfit" w:hAnsi="Outfit"/>
          <w:color w:val="000080"/>
          <w:sz w:val="20"/>
        </w:rPr>
      </w:pPr>
      <w:r w:rsidRPr="00EA3B24">
        <w:rPr>
          <w:rFonts w:ascii="Outfit" w:hAnsi="Outfit"/>
          <w:i/>
          <w:iCs/>
          <w:color w:val="000080"/>
          <w:sz w:val="20"/>
          <w:u w:val="single"/>
        </w:rPr>
        <w:t>A törzsbetét pénzbeli vagyoni hozzájárulásból álló részét az alapító korábban már teljes egészében a társaság rendelkezésére bocsátotta, míg a nem pénzbeli vagyoni hozzájárulás tárgyait az alapító 2025. december 1. napján bocsátja a társaság rendelkezésére</w:t>
      </w:r>
      <w:r w:rsidRPr="00EA3B24">
        <w:rPr>
          <w:rFonts w:ascii="Outfit" w:hAnsi="Outfit"/>
          <w:color w:val="000080"/>
          <w:sz w:val="20"/>
        </w:rPr>
        <w:t>.</w:t>
      </w:r>
    </w:p>
    <w:p w:rsidR="00F9585D" w:rsidRPr="00EA3B24" w:rsidRDefault="00F9585D" w:rsidP="00F9585D">
      <w:pPr>
        <w:spacing w:after="160" w:line="240" w:lineRule="exact"/>
        <w:jc w:val="center"/>
        <w:rPr>
          <w:rFonts w:ascii="Outfit" w:eastAsia="MS Mincho" w:hAnsi="Outfit"/>
          <w:b/>
          <w:bCs/>
          <w:color w:val="000080"/>
          <w:sz w:val="20"/>
        </w:rPr>
      </w:pPr>
      <w:r w:rsidRPr="00EA3B24">
        <w:rPr>
          <w:rFonts w:ascii="Outfit" w:eastAsia="MS Mincho" w:hAnsi="Outfit"/>
          <w:b/>
          <w:bCs/>
          <w:color w:val="000080"/>
          <w:sz w:val="20"/>
        </w:rPr>
        <w:t>7. Üzletrész</w:t>
      </w:r>
    </w:p>
    <w:p w:rsidR="00F9585D" w:rsidRPr="00EA3B24" w:rsidRDefault="00F9585D" w:rsidP="00F9585D">
      <w:pPr>
        <w:spacing w:after="160"/>
        <w:rPr>
          <w:rFonts w:ascii="Outfit" w:eastAsia="MS Mincho" w:hAnsi="Outfit"/>
          <w:color w:val="000080"/>
          <w:sz w:val="20"/>
        </w:rPr>
      </w:pPr>
      <w:r w:rsidRPr="00EA3B24">
        <w:rPr>
          <w:rFonts w:ascii="Outfit" w:eastAsia="MS Mincho" w:hAnsi="Outfit"/>
          <w:color w:val="000080"/>
          <w:sz w:val="20"/>
        </w:rPr>
        <w:t xml:space="preserve">A törzsbetéthez kapcsolódó tagsági jogok és kötelezettségek összessége az üzletrész, amely a társaság bejegyzésével keletkezik. </w:t>
      </w:r>
    </w:p>
    <w:p w:rsidR="00F9585D" w:rsidRPr="00EA3B24" w:rsidRDefault="00F9585D" w:rsidP="00F9585D">
      <w:pPr>
        <w:spacing w:after="160"/>
        <w:jc w:val="center"/>
        <w:rPr>
          <w:rFonts w:ascii="Outfit" w:eastAsia="MS Mincho" w:hAnsi="Outfit"/>
          <w:b/>
          <w:bCs/>
          <w:color w:val="000080"/>
          <w:sz w:val="20"/>
        </w:rPr>
      </w:pPr>
      <w:r w:rsidRPr="00EA3B24">
        <w:rPr>
          <w:rFonts w:ascii="Outfit" w:eastAsia="MS Mincho" w:hAnsi="Outfit"/>
          <w:b/>
          <w:bCs/>
          <w:color w:val="000080"/>
          <w:sz w:val="20"/>
        </w:rPr>
        <w:t>8. Az egyszemélyes társaság működése</w:t>
      </w:r>
    </w:p>
    <w:p w:rsidR="00F9585D" w:rsidRPr="00EA3B24" w:rsidRDefault="00F9585D" w:rsidP="00F9585D">
      <w:pPr>
        <w:spacing w:after="160"/>
        <w:ind w:left="453" w:hanging="453"/>
        <w:rPr>
          <w:rFonts w:ascii="Outfit" w:hAnsi="Outfit"/>
          <w:color w:val="000080"/>
          <w:sz w:val="20"/>
        </w:rPr>
      </w:pPr>
      <w:r w:rsidRPr="00EA3B24">
        <w:rPr>
          <w:rFonts w:ascii="Outfit" w:hAnsi="Outfit"/>
          <w:color w:val="000080"/>
          <w:sz w:val="20"/>
        </w:rPr>
        <w:t>8.1. Az egyszemélyes társaság a saját üzletrészét nem szerezheti meg.</w:t>
      </w:r>
    </w:p>
    <w:p w:rsidR="00F9585D" w:rsidRPr="00EA3B24" w:rsidRDefault="00F9585D" w:rsidP="00F9585D">
      <w:pPr>
        <w:spacing w:after="160"/>
        <w:ind w:left="453" w:hanging="453"/>
        <w:rPr>
          <w:rFonts w:ascii="Outfit" w:hAnsi="Outfit"/>
          <w:color w:val="000080"/>
          <w:sz w:val="20"/>
        </w:rPr>
      </w:pPr>
      <w:r w:rsidRPr="00EA3B24">
        <w:rPr>
          <w:rFonts w:ascii="Outfit" w:hAnsi="Outfit"/>
          <w:color w:val="000080"/>
          <w:sz w:val="20"/>
        </w:rPr>
        <w:t>8.2. Ha az egyszemélyes társaság az üzletrész felosztása vagy a törzstőke felemelése folytán új tagokkal egészül ki és így többszemélyessé válik, a tagok kötelesek az alapító okiratot társasági szerződésre módosítani.</w:t>
      </w:r>
    </w:p>
    <w:p w:rsidR="00F9585D" w:rsidRPr="00EA3B24" w:rsidRDefault="00F9585D" w:rsidP="00F9585D">
      <w:pPr>
        <w:spacing w:after="160"/>
        <w:ind w:left="453" w:hanging="453"/>
        <w:rPr>
          <w:rFonts w:ascii="Outfit" w:hAnsi="Outfit"/>
          <w:color w:val="000080"/>
          <w:sz w:val="20"/>
        </w:rPr>
      </w:pPr>
      <w:r w:rsidRPr="00EA3B24">
        <w:rPr>
          <w:rFonts w:ascii="Outfit" w:hAnsi="Outfit"/>
          <w:color w:val="000080"/>
          <w:sz w:val="20"/>
        </w:rPr>
        <w:t xml:space="preserve">8.3. </w:t>
      </w:r>
      <w:bookmarkStart w:id="13" w:name="_Hlk200010575"/>
      <w:r w:rsidRPr="00EA3B24">
        <w:rPr>
          <w:rFonts w:ascii="Outfit" w:hAnsi="Outfit"/>
          <w:color w:val="000080"/>
          <w:sz w:val="20"/>
        </w:rPr>
        <w:t>A pótbefizetés feltételeit az alapítónak a határozatában kell megállapítania</w:t>
      </w:r>
      <w:bookmarkEnd w:id="13"/>
      <w:r w:rsidRPr="00EA3B24">
        <w:rPr>
          <w:rFonts w:ascii="Outfit" w:hAnsi="Outfit"/>
          <w:color w:val="000080"/>
          <w:sz w:val="20"/>
        </w:rPr>
        <w:t>.</w:t>
      </w:r>
    </w:p>
    <w:p w:rsidR="00F9585D" w:rsidRPr="00EA3B24" w:rsidRDefault="00F9585D" w:rsidP="00F9585D">
      <w:pPr>
        <w:spacing w:after="160"/>
        <w:jc w:val="center"/>
        <w:rPr>
          <w:rFonts w:ascii="Outfit" w:eastAsia="MS Mincho" w:hAnsi="Outfit"/>
          <w:b/>
          <w:bCs/>
          <w:color w:val="000080"/>
          <w:sz w:val="20"/>
        </w:rPr>
      </w:pPr>
      <w:r w:rsidRPr="00EA3B24">
        <w:rPr>
          <w:rFonts w:ascii="Outfit" w:eastAsia="MS Mincho" w:hAnsi="Outfit"/>
          <w:b/>
          <w:bCs/>
          <w:color w:val="000080"/>
          <w:sz w:val="20"/>
        </w:rPr>
        <w:t>9. A nyereség felosztása</w:t>
      </w:r>
    </w:p>
    <w:p w:rsidR="00F9585D" w:rsidRPr="00EA3B24" w:rsidRDefault="00F9585D" w:rsidP="00F9585D">
      <w:pPr>
        <w:spacing w:after="160"/>
        <w:rPr>
          <w:rFonts w:ascii="Outfit" w:hAnsi="Outfit"/>
          <w:color w:val="000080"/>
          <w:sz w:val="20"/>
        </w:rPr>
      </w:pPr>
      <w:r w:rsidRPr="00EA3B24">
        <w:rPr>
          <w:rFonts w:ascii="Outfit" w:hAnsi="Outfit"/>
          <w:color w:val="000080"/>
          <w:sz w:val="20"/>
        </w:rPr>
        <w:t xml:space="preserve">9.1. A társaság saját tőkéjéből a tag javára, annak tagsági jogviszonyára figyelemmel kifizetést a társaság fennállása alatt kizárólag </w:t>
      </w:r>
      <w:r w:rsidRPr="00EA3B24">
        <w:rPr>
          <w:rFonts w:ascii="Outfit" w:hAnsi="Outfit"/>
          <w:bCs/>
          <w:color w:val="000080"/>
          <w:sz w:val="20"/>
        </w:rPr>
        <w:t>az előző üzleti évi adózott eredménnyel kiegészített szabad eredménytartalékból</w:t>
      </w:r>
      <w:r w:rsidRPr="00EA3B24">
        <w:rPr>
          <w:rFonts w:ascii="Outfit" w:hAnsi="Outfit"/>
          <w:color w:val="000080"/>
          <w:sz w:val="20"/>
        </w:rPr>
        <w:t xml:space="preserve"> teljesíthet. Nem kerülhet sor kifizetésre, ha a társaság helyesbített saját tőkéje nem éri el vagy a kifizetés következtében nem érné el a társaság törzstőkéjét, továbbá, ha a kifizetés veszélyeztetné a társaság fizetőképességét. </w:t>
      </w:r>
    </w:p>
    <w:p w:rsidR="00F9585D" w:rsidRPr="00EA3B24" w:rsidRDefault="00F9585D" w:rsidP="00F9585D">
      <w:pPr>
        <w:spacing w:after="160"/>
        <w:rPr>
          <w:rFonts w:ascii="Outfit" w:hAnsi="Outfit"/>
          <w:color w:val="000080"/>
          <w:sz w:val="20"/>
        </w:rPr>
      </w:pPr>
      <w:r w:rsidRPr="00EA3B24">
        <w:rPr>
          <w:rFonts w:ascii="Outfit" w:hAnsi="Outfit"/>
          <w:color w:val="000080"/>
          <w:sz w:val="20"/>
        </w:rPr>
        <w:t>9.2. Az ügyvezető nem jogosult osztalékelőleg fizetéséről határozni.</w:t>
      </w:r>
    </w:p>
    <w:p w:rsidR="00F9585D" w:rsidRPr="00EA3B24" w:rsidRDefault="00F9585D" w:rsidP="00F9585D">
      <w:pPr>
        <w:spacing w:after="160"/>
        <w:jc w:val="center"/>
        <w:rPr>
          <w:rFonts w:ascii="Outfit" w:eastAsia="MS Mincho" w:hAnsi="Outfit"/>
          <w:b/>
          <w:bCs/>
          <w:color w:val="000080"/>
          <w:sz w:val="20"/>
        </w:rPr>
      </w:pPr>
      <w:r w:rsidRPr="00EA3B24">
        <w:rPr>
          <w:rFonts w:ascii="Outfit" w:eastAsia="MS Mincho" w:hAnsi="Outfit"/>
          <w:b/>
          <w:bCs/>
          <w:color w:val="000080"/>
          <w:sz w:val="20"/>
        </w:rPr>
        <w:t>10. Az alapítói határozat</w:t>
      </w:r>
    </w:p>
    <w:p w:rsidR="00F9585D" w:rsidRPr="00EA3B24" w:rsidRDefault="00F9585D" w:rsidP="00F9585D">
      <w:pPr>
        <w:spacing w:after="160"/>
        <w:ind w:left="567" w:hanging="567"/>
        <w:rPr>
          <w:rFonts w:ascii="Outfit" w:hAnsi="Outfit"/>
          <w:color w:val="000080"/>
          <w:sz w:val="20"/>
        </w:rPr>
      </w:pPr>
      <w:r w:rsidRPr="00EA3B24">
        <w:rPr>
          <w:rFonts w:ascii="Outfit" w:hAnsi="Outfit"/>
          <w:color w:val="000080"/>
          <w:sz w:val="20"/>
        </w:rPr>
        <w:t>10.1. A taggyűlés hatáskörébe tartozó kérdésekben a tag írásban határoz és a döntés az ügyvezetéssel való közléssel válik hatályossá.</w:t>
      </w:r>
    </w:p>
    <w:p w:rsidR="00F9585D" w:rsidRPr="00EA3B24" w:rsidRDefault="00F9585D" w:rsidP="00F9585D">
      <w:pPr>
        <w:spacing w:after="160"/>
        <w:ind w:left="453" w:hanging="453"/>
        <w:rPr>
          <w:rFonts w:ascii="Outfit" w:hAnsi="Outfit"/>
          <w:color w:val="000080"/>
          <w:sz w:val="20"/>
        </w:rPr>
      </w:pPr>
      <w:r w:rsidRPr="00EA3B24">
        <w:rPr>
          <w:rFonts w:ascii="Outfit" w:hAnsi="Outfit"/>
          <w:color w:val="000080"/>
          <w:sz w:val="20"/>
        </w:rPr>
        <w:t>10.2. A legfőbb szerv hatáskörét a tag gyakorolja.</w:t>
      </w:r>
    </w:p>
    <w:p w:rsidR="00F9585D" w:rsidRPr="00EA3B24" w:rsidRDefault="00F9585D" w:rsidP="00F9585D">
      <w:pPr>
        <w:spacing w:after="160"/>
        <w:ind w:left="453" w:hanging="453"/>
        <w:rPr>
          <w:rFonts w:ascii="Outfit" w:hAnsi="Outfit"/>
          <w:color w:val="000080"/>
          <w:sz w:val="20"/>
        </w:rPr>
      </w:pPr>
      <w:r w:rsidRPr="00EA3B24">
        <w:rPr>
          <w:rFonts w:ascii="Outfit" w:hAnsi="Outfit"/>
          <w:color w:val="000080"/>
          <w:sz w:val="20"/>
        </w:rPr>
        <w:t>10.3. Az alapító kizárólagos hatáskörébe tartoznak:</w:t>
      </w:r>
    </w:p>
    <w:p w:rsidR="00F9585D" w:rsidRPr="00EA3B24" w:rsidRDefault="00F9585D" w:rsidP="00F9585D">
      <w:pPr>
        <w:numPr>
          <w:ilvl w:val="0"/>
          <w:numId w:val="10"/>
        </w:numPr>
        <w:overflowPunct/>
        <w:spacing w:after="160"/>
        <w:contextualSpacing/>
        <w:rPr>
          <w:rFonts w:ascii="Outfit" w:hAnsi="Outfit"/>
          <w:color w:val="000080"/>
          <w:sz w:val="20"/>
        </w:rPr>
      </w:pPr>
      <w:r w:rsidRPr="00EA3B24">
        <w:rPr>
          <w:rFonts w:ascii="Outfit" w:hAnsi="Outfit"/>
          <w:color w:val="000080"/>
          <w:sz w:val="20"/>
        </w:rPr>
        <w:lastRenderedPageBreak/>
        <w:t>a számviteli törvény szerinti beszámoló jóváhagyása,</w:t>
      </w:r>
    </w:p>
    <w:p w:rsidR="00F9585D" w:rsidRPr="00EA3B24" w:rsidRDefault="00F9585D" w:rsidP="00F9585D">
      <w:pPr>
        <w:numPr>
          <w:ilvl w:val="0"/>
          <w:numId w:val="10"/>
        </w:numPr>
        <w:overflowPunct/>
        <w:spacing w:after="160"/>
        <w:contextualSpacing/>
        <w:rPr>
          <w:rFonts w:ascii="Outfit" w:hAnsi="Outfit"/>
          <w:color w:val="000080"/>
          <w:sz w:val="20"/>
        </w:rPr>
      </w:pPr>
      <w:r w:rsidRPr="00EA3B24">
        <w:rPr>
          <w:rFonts w:ascii="Outfit" w:hAnsi="Outfit"/>
          <w:color w:val="000080"/>
          <w:sz w:val="20"/>
        </w:rPr>
        <w:t>osztalékelőleg fizetésének elhatározása,</w:t>
      </w:r>
    </w:p>
    <w:p w:rsidR="00F9585D" w:rsidRPr="00EA3B24" w:rsidRDefault="00F9585D" w:rsidP="00F9585D">
      <w:pPr>
        <w:numPr>
          <w:ilvl w:val="0"/>
          <w:numId w:val="10"/>
        </w:numPr>
        <w:overflowPunct/>
        <w:spacing w:after="160"/>
        <w:contextualSpacing/>
        <w:rPr>
          <w:rFonts w:ascii="Outfit" w:hAnsi="Outfit"/>
          <w:color w:val="000080"/>
          <w:sz w:val="20"/>
        </w:rPr>
      </w:pPr>
      <w:r w:rsidRPr="00EA3B24">
        <w:rPr>
          <w:rFonts w:ascii="Outfit" w:hAnsi="Outfit"/>
          <w:color w:val="000080"/>
          <w:sz w:val="20"/>
        </w:rPr>
        <w:t>pótbefizetés elrendelése és visszatérítése,</w:t>
      </w:r>
    </w:p>
    <w:p w:rsidR="00F9585D" w:rsidRPr="00EA3B24" w:rsidRDefault="00F9585D" w:rsidP="00F9585D">
      <w:pPr>
        <w:numPr>
          <w:ilvl w:val="0"/>
          <w:numId w:val="10"/>
        </w:numPr>
        <w:overflowPunct/>
        <w:spacing w:after="160"/>
        <w:contextualSpacing/>
        <w:rPr>
          <w:rFonts w:ascii="Outfit" w:hAnsi="Outfit"/>
          <w:color w:val="000080"/>
          <w:sz w:val="20"/>
        </w:rPr>
      </w:pPr>
      <w:r w:rsidRPr="00EA3B24">
        <w:rPr>
          <w:rFonts w:ascii="Outfit" w:hAnsi="Outfit"/>
          <w:color w:val="000080"/>
          <w:sz w:val="20"/>
        </w:rPr>
        <w:t>üzletrész felosztásához történő hozzájárulás és az üzletrész bevonásának elrendelése,</w:t>
      </w:r>
    </w:p>
    <w:p w:rsidR="00F9585D" w:rsidRPr="00EA3B24" w:rsidRDefault="00F9585D" w:rsidP="00F9585D">
      <w:pPr>
        <w:numPr>
          <w:ilvl w:val="0"/>
          <w:numId w:val="10"/>
        </w:numPr>
        <w:overflowPunct/>
        <w:spacing w:after="160"/>
        <w:contextualSpacing/>
        <w:rPr>
          <w:rFonts w:ascii="Outfit" w:hAnsi="Outfit"/>
          <w:color w:val="000080"/>
          <w:sz w:val="20"/>
        </w:rPr>
      </w:pPr>
      <w:r w:rsidRPr="00EA3B24">
        <w:rPr>
          <w:rFonts w:ascii="Outfit" w:hAnsi="Outfit"/>
          <w:color w:val="000080"/>
          <w:sz w:val="20"/>
        </w:rPr>
        <w:t>a létesítő okirat módosítása,</w:t>
      </w:r>
    </w:p>
    <w:p w:rsidR="00F9585D" w:rsidRPr="00EA3B24" w:rsidRDefault="00F9585D" w:rsidP="00F9585D">
      <w:pPr>
        <w:numPr>
          <w:ilvl w:val="0"/>
          <w:numId w:val="10"/>
        </w:numPr>
        <w:overflowPunct/>
        <w:spacing w:after="160"/>
        <w:contextualSpacing/>
        <w:rPr>
          <w:rFonts w:ascii="Outfit" w:hAnsi="Outfit"/>
          <w:color w:val="000080"/>
          <w:sz w:val="20"/>
        </w:rPr>
      </w:pPr>
      <w:r w:rsidRPr="00EA3B24">
        <w:rPr>
          <w:rFonts w:ascii="Outfit" w:hAnsi="Outfit"/>
          <w:color w:val="000080"/>
          <w:sz w:val="20"/>
        </w:rPr>
        <w:t>az ügyvezető megválasztása, kijelölése, visszahívása és díjazásának megállapítása,</w:t>
      </w:r>
    </w:p>
    <w:p w:rsidR="00F9585D" w:rsidRPr="00EA3B24" w:rsidRDefault="00F9585D" w:rsidP="00F9585D">
      <w:pPr>
        <w:numPr>
          <w:ilvl w:val="0"/>
          <w:numId w:val="10"/>
        </w:numPr>
        <w:overflowPunct/>
        <w:spacing w:after="160"/>
        <w:contextualSpacing/>
        <w:rPr>
          <w:rFonts w:ascii="Outfit" w:hAnsi="Outfit"/>
          <w:color w:val="000080"/>
          <w:sz w:val="20"/>
        </w:rPr>
      </w:pPr>
      <w:r w:rsidRPr="00EA3B24">
        <w:rPr>
          <w:rFonts w:ascii="Outfit" w:hAnsi="Outfit"/>
          <w:color w:val="000080"/>
          <w:sz w:val="20"/>
        </w:rPr>
        <w:t>a felügyelőbizottság álláspontjának kikérése mellett a könyvvizsgáló megválasztása, visszahívása és díjazásának megállapítása,</w:t>
      </w:r>
    </w:p>
    <w:p w:rsidR="00F9585D" w:rsidRPr="00EA3B24" w:rsidRDefault="00F9585D" w:rsidP="00F9585D">
      <w:pPr>
        <w:numPr>
          <w:ilvl w:val="0"/>
          <w:numId w:val="10"/>
        </w:numPr>
        <w:overflowPunct/>
        <w:spacing w:after="160"/>
        <w:contextualSpacing/>
        <w:rPr>
          <w:rFonts w:ascii="Outfit" w:hAnsi="Outfit"/>
          <w:color w:val="000080"/>
          <w:sz w:val="20"/>
        </w:rPr>
      </w:pPr>
      <w:r w:rsidRPr="00EA3B24">
        <w:rPr>
          <w:rFonts w:ascii="Outfit" w:hAnsi="Outfit"/>
          <w:color w:val="000080"/>
          <w:sz w:val="20"/>
        </w:rPr>
        <w:t>az olyan szerződés megkötésének jóváhagyása, amelyet a társaság saját tagjával, ügyvezetőjével vagy annak közeli hozzátartozójával, illetve élettársával köt,</w:t>
      </w:r>
    </w:p>
    <w:p w:rsidR="00F9585D" w:rsidRPr="00EA3B24" w:rsidRDefault="00F9585D" w:rsidP="00F9585D">
      <w:pPr>
        <w:numPr>
          <w:ilvl w:val="0"/>
          <w:numId w:val="10"/>
        </w:numPr>
        <w:overflowPunct/>
        <w:spacing w:after="160"/>
        <w:contextualSpacing/>
        <w:rPr>
          <w:rFonts w:ascii="Outfit" w:hAnsi="Outfit"/>
          <w:color w:val="000080"/>
          <w:sz w:val="20"/>
        </w:rPr>
      </w:pPr>
      <w:r w:rsidRPr="00EA3B24">
        <w:rPr>
          <w:rFonts w:ascii="Outfit" w:hAnsi="Outfit"/>
          <w:color w:val="000080"/>
          <w:sz w:val="20"/>
        </w:rPr>
        <w:t>az ügyvezetővel, a felügyelőbizottsági taggal, illetve a könyvvizsgálóval szembeni követelés érvényesítése,</w:t>
      </w:r>
    </w:p>
    <w:p w:rsidR="00F9585D" w:rsidRPr="00EA3B24" w:rsidRDefault="00F9585D" w:rsidP="00F9585D">
      <w:pPr>
        <w:numPr>
          <w:ilvl w:val="0"/>
          <w:numId w:val="10"/>
        </w:numPr>
        <w:overflowPunct/>
        <w:spacing w:after="160"/>
        <w:contextualSpacing/>
        <w:rPr>
          <w:rFonts w:ascii="Outfit" w:hAnsi="Outfit"/>
          <w:color w:val="000080"/>
          <w:sz w:val="20"/>
        </w:rPr>
      </w:pPr>
      <w:r w:rsidRPr="00EA3B24">
        <w:rPr>
          <w:rFonts w:ascii="Outfit" w:hAnsi="Outfit"/>
          <w:color w:val="000080"/>
          <w:sz w:val="20"/>
        </w:rPr>
        <w:t>a törzstőke felemelésének és leszállításának elhatározása,</w:t>
      </w:r>
    </w:p>
    <w:p w:rsidR="00F9585D" w:rsidRPr="00EA3B24" w:rsidRDefault="00F9585D" w:rsidP="00F9585D">
      <w:pPr>
        <w:numPr>
          <w:ilvl w:val="0"/>
          <w:numId w:val="10"/>
        </w:numPr>
        <w:overflowPunct/>
        <w:spacing w:after="160"/>
        <w:contextualSpacing/>
        <w:rPr>
          <w:rFonts w:ascii="Outfit" w:hAnsi="Outfit"/>
          <w:color w:val="000080"/>
          <w:sz w:val="20"/>
        </w:rPr>
      </w:pPr>
      <w:r w:rsidRPr="00EA3B24">
        <w:rPr>
          <w:rFonts w:ascii="Outfit" w:hAnsi="Outfit"/>
          <w:color w:val="000080"/>
          <w:sz w:val="20"/>
        </w:rPr>
        <w:t>az ügyvezető és a felügyelőbizottsági tagok javadalmazásáról szóló szabályzat megalkotása,</w:t>
      </w:r>
    </w:p>
    <w:p w:rsidR="00F9585D" w:rsidRPr="00EA3B24" w:rsidRDefault="00F9585D" w:rsidP="00F9585D">
      <w:pPr>
        <w:numPr>
          <w:ilvl w:val="0"/>
          <w:numId w:val="10"/>
        </w:numPr>
        <w:overflowPunct/>
        <w:spacing w:after="160"/>
        <w:contextualSpacing/>
        <w:rPr>
          <w:rFonts w:ascii="Outfit" w:hAnsi="Outfit"/>
          <w:color w:val="000080"/>
          <w:sz w:val="20"/>
        </w:rPr>
      </w:pPr>
      <w:r w:rsidRPr="00EA3B24">
        <w:rPr>
          <w:rFonts w:ascii="Outfit" w:hAnsi="Outfit"/>
          <w:color w:val="000080"/>
          <w:sz w:val="20"/>
        </w:rPr>
        <w:t>a törzstőke 25%-t meghaladó értékhatár feletti, de legalább 20.000.000,- Ft. összeghatár feletti kötelezettségvállalás jóváhagyása,</w:t>
      </w:r>
    </w:p>
    <w:p w:rsidR="00F9585D" w:rsidRPr="00EA3B24" w:rsidRDefault="00F9585D" w:rsidP="00F9585D">
      <w:pPr>
        <w:numPr>
          <w:ilvl w:val="0"/>
          <w:numId w:val="10"/>
        </w:numPr>
        <w:overflowPunct/>
        <w:spacing w:after="160"/>
        <w:contextualSpacing/>
        <w:rPr>
          <w:rFonts w:ascii="Outfit" w:hAnsi="Outfit"/>
          <w:color w:val="000080"/>
          <w:sz w:val="20"/>
        </w:rPr>
      </w:pPr>
      <w:r w:rsidRPr="00EA3B24">
        <w:rPr>
          <w:rFonts w:ascii="Outfit" w:hAnsi="Outfit"/>
          <w:color w:val="000080"/>
          <w:sz w:val="20"/>
        </w:rPr>
        <w:t>a társaság beszámolójának, ügyvezetésének, gazdálkodásának könyvvizsgáló által történő megvizsgálásának elrendelése,</w:t>
      </w:r>
    </w:p>
    <w:p w:rsidR="00F9585D" w:rsidRPr="00EA3B24" w:rsidRDefault="00F9585D" w:rsidP="00F9585D">
      <w:pPr>
        <w:numPr>
          <w:ilvl w:val="0"/>
          <w:numId w:val="10"/>
        </w:numPr>
        <w:overflowPunct/>
        <w:spacing w:after="160"/>
        <w:contextualSpacing/>
        <w:rPr>
          <w:rFonts w:ascii="Outfit" w:hAnsi="Outfit"/>
          <w:color w:val="000080"/>
          <w:sz w:val="20"/>
        </w:rPr>
      </w:pPr>
      <w:r w:rsidRPr="00EA3B24">
        <w:rPr>
          <w:rFonts w:ascii="Outfit" w:hAnsi="Outfit"/>
          <w:color w:val="000080"/>
          <w:sz w:val="20"/>
        </w:rPr>
        <w:t>a társaság jogutód nélküli megszűnésének, átalakulásának elhatározása,</w:t>
      </w:r>
    </w:p>
    <w:p w:rsidR="00F9585D" w:rsidRPr="00EA3B24" w:rsidRDefault="00F9585D" w:rsidP="00F9585D">
      <w:pPr>
        <w:numPr>
          <w:ilvl w:val="0"/>
          <w:numId w:val="10"/>
        </w:numPr>
        <w:overflowPunct/>
        <w:spacing w:after="160"/>
        <w:contextualSpacing/>
        <w:rPr>
          <w:rFonts w:ascii="Outfit" w:hAnsi="Outfit"/>
          <w:color w:val="000080"/>
          <w:sz w:val="20"/>
        </w:rPr>
      </w:pPr>
      <w:r w:rsidRPr="00EA3B24">
        <w:rPr>
          <w:rFonts w:ascii="Outfit" w:hAnsi="Outfit"/>
          <w:color w:val="000080"/>
          <w:sz w:val="20"/>
        </w:rPr>
        <w:t>mindazon ügyek, amelyeket törvény vagy az alapító okirat az alapító kizárólagos hatáskörébe utal.</w:t>
      </w:r>
    </w:p>
    <w:p w:rsidR="00F9585D" w:rsidRPr="00EA3B24" w:rsidRDefault="00F9585D" w:rsidP="00F9585D">
      <w:pPr>
        <w:spacing w:after="160"/>
        <w:rPr>
          <w:rFonts w:ascii="Outfit" w:hAnsi="Outfit"/>
          <w:color w:val="000080"/>
          <w:sz w:val="20"/>
        </w:rPr>
      </w:pPr>
      <w:r w:rsidRPr="00EA3B24">
        <w:rPr>
          <w:rFonts w:ascii="Outfit" w:hAnsi="Outfit"/>
          <w:color w:val="000080"/>
          <w:sz w:val="20"/>
        </w:rPr>
        <w:t>Az alapító köteles – a megválasztásukkal, illetve kinevezésükkel kapcsolatos döntéseinek kivételével – a hatáskörébe tartozó döntés meghozatala előtt az ügyvezető és a felügyelőbizottság véleményét kikérni. A véleményezési jog gyakorlásának módja az alábbi:</w:t>
      </w:r>
    </w:p>
    <w:p w:rsidR="00F9585D" w:rsidRPr="00EA3B24" w:rsidRDefault="00F9585D" w:rsidP="00F9585D">
      <w:pPr>
        <w:numPr>
          <w:ilvl w:val="0"/>
          <w:numId w:val="11"/>
        </w:numPr>
        <w:overflowPunct/>
        <w:spacing w:after="160"/>
        <w:contextualSpacing/>
        <w:rPr>
          <w:rFonts w:ascii="Outfit" w:hAnsi="Outfit"/>
          <w:color w:val="000080"/>
          <w:sz w:val="20"/>
        </w:rPr>
      </w:pPr>
      <w:r w:rsidRPr="00EA3B24">
        <w:rPr>
          <w:rFonts w:ascii="Outfit" w:hAnsi="Outfit"/>
          <w:color w:val="000080"/>
          <w:sz w:val="20"/>
        </w:rPr>
        <w:t>Az alapító a tervezet döntés szövegét az ügyvezetőnek írásban (ideértve az elektronikus kapcsolattartást is) megküldi.</w:t>
      </w:r>
    </w:p>
    <w:p w:rsidR="00F9585D" w:rsidRPr="00EA3B24" w:rsidRDefault="00F9585D" w:rsidP="00F9585D">
      <w:pPr>
        <w:numPr>
          <w:ilvl w:val="0"/>
          <w:numId w:val="11"/>
        </w:numPr>
        <w:overflowPunct/>
        <w:spacing w:after="160"/>
        <w:contextualSpacing/>
        <w:rPr>
          <w:rFonts w:ascii="Outfit" w:hAnsi="Outfit"/>
          <w:color w:val="000080"/>
          <w:sz w:val="20"/>
        </w:rPr>
      </w:pPr>
      <w:r w:rsidRPr="00EA3B24">
        <w:rPr>
          <w:rFonts w:ascii="Outfit" w:hAnsi="Outfit"/>
          <w:color w:val="000080"/>
          <w:sz w:val="20"/>
        </w:rPr>
        <w:t>Az ügyvezető a tervezett döntés megküldésével egyidejűleg a felügyelőbizottság ülését írásban (ideértve az elektronikus kapcsolattartást is) összehívja a tervezet kézhezvételét követő nyolc napon belüli időpontra.</w:t>
      </w:r>
    </w:p>
    <w:p w:rsidR="00F9585D" w:rsidRPr="00EA3B24" w:rsidRDefault="00F9585D" w:rsidP="00F9585D">
      <w:pPr>
        <w:numPr>
          <w:ilvl w:val="0"/>
          <w:numId w:val="11"/>
        </w:numPr>
        <w:overflowPunct/>
        <w:spacing w:after="160"/>
        <w:contextualSpacing/>
        <w:rPr>
          <w:rFonts w:ascii="Outfit" w:hAnsi="Outfit"/>
          <w:color w:val="000080"/>
          <w:sz w:val="20"/>
        </w:rPr>
      </w:pPr>
      <w:r w:rsidRPr="00EA3B24">
        <w:rPr>
          <w:rFonts w:ascii="Outfit" w:hAnsi="Outfit"/>
          <w:color w:val="000080"/>
          <w:sz w:val="20"/>
        </w:rPr>
        <w:t>A felügyelőbizottság ülésén a tervezet döntésről véleményt alkot, azt jegyzőkönyvbe foglalja, majd átadja az ügyvezetőnek.</w:t>
      </w:r>
    </w:p>
    <w:p w:rsidR="00F9585D" w:rsidRPr="00EA3B24" w:rsidRDefault="00F9585D" w:rsidP="00F9585D">
      <w:pPr>
        <w:numPr>
          <w:ilvl w:val="0"/>
          <w:numId w:val="11"/>
        </w:numPr>
        <w:overflowPunct/>
        <w:spacing w:after="160"/>
        <w:contextualSpacing/>
        <w:rPr>
          <w:rFonts w:ascii="Outfit" w:hAnsi="Outfit"/>
          <w:color w:val="000080"/>
          <w:sz w:val="20"/>
        </w:rPr>
      </w:pPr>
      <w:r w:rsidRPr="00EA3B24">
        <w:rPr>
          <w:rFonts w:ascii="Outfit" w:hAnsi="Outfit"/>
          <w:color w:val="000080"/>
          <w:sz w:val="20"/>
        </w:rPr>
        <w:t>Az ügyvezető a felügyelőbizottság jegyzőkönyvbe foglalt véleményét, valamint saját, írásba foglalt véleményét további nyolc napon belül megküldi az alapító részére.</w:t>
      </w:r>
    </w:p>
    <w:p w:rsidR="00F9585D" w:rsidRPr="00EA3B24" w:rsidRDefault="00F9585D" w:rsidP="00F9585D">
      <w:pPr>
        <w:numPr>
          <w:ilvl w:val="0"/>
          <w:numId w:val="11"/>
        </w:numPr>
        <w:overflowPunct/>
        <w:spacing w:after="160"/>
        <w:contextualSpacing/>
        <w:rPr>
          <w:rFonts w:ascii="Outfit" w:hAnsi="Outfit"/>
          <w:color w:val="000080"/>
          <w:sz w:val="20"/>
        </w:rPr>
      </w:pPr>
      <w:r w:rsidRPr="00EA3B24">
        <w:rPr>
          <w:rFonts w:ascii="Outfit" w:hAnsi="Outfit"/>
          <w:color w:val="000080"/>
          <w:sz w:val="20"/>
        </w:rPr>
        <w:t>Az ügyvezető az alapító határozatának, saját írásbeli véleményének, valamint a felügyelőbizottság véleményét tartalmazó jegyzőkönyv együttes megőrzéséről gondoskodni köteles.</w:t>
      </w:r>
    </w:p>
    <w:p w:rsidR="00F9585D" w:rsidRPr="00EA3B24" w:rsidRDefault="00F9585D" w:rsidP="00F9585D">
      <w:pPr>
        <w:spacing w:after="160"/>
        <w:rPr>
          <w:rFonts w:ascii="Outfit" w:hAnsi="Outfit"/>
          <w:color w:val="000080"/>
          <w:sz w:val="20"/>
        </w:rPr>
      </w:pPr>
      <w:r w:rsidRPr="00EA3B24">
        <w:rPr>
          <w:rFonts w:ascii="Outfit" w:hAnsi="Outfit"/>
          <w:color w:val="000080"/>
          <w:sz w:val="20"/>
        </w:rPr>
        <w:t xml:space="preserve">Az ügyvezető az alapító részére köteles a jogi személyre vonatkozóan felvilágosítást adni, és számukra a jogi személyre vonatkozó iratokba és nyilvántartásokba betekintést biztosítani. </w:t>
      </w:r>
    </w:p>
    <w:p w:rsidR="00F9585D" w:rsidRPr="00EA3B24" w:rsidRDefault="00F9585D" w:rsidP="00F9585D">
      <w:pPr>
        <w:spacing w:after="160" w:line="240" w:lineRule="exact"/>
        <w:jc w:val="center"/>
        <w:rPr>
          <w:rFonts w:ascii="Outfit" w:eastAsia="MS Mincho" w:hAnsi="Outfit"/>
          <w:b/>
          <w:bCs/>
          <w:color w:val="000080"/>
          <w:sz w:val="20"/>
        </w:rPr>
      </w:pPr>
      <w:r w:rsidRPr="00EA3B24">
        <w:rPr>
          <w:rFonts w:ascii="Outfit" w:eastAsia="MS Mincho" w:hAnsi="Outfit"/>
          <w:b/>
          <w:bCs/>
          <w:color w:val="000080"/>
          <w:sz w:val="20"/>
        </w:rPr>
        <w:t xml:space="preserve">11. Az </w:t>
      </w:r>
      <w:r w:rsidRPr="00EA3B24">
        <w:rPr>
          <w:rFonts w:ascii="Outfit" w:hAnsi="Outfit"/>
          <w:b/>
          <w:bCs/>
          <w:color w:val="000080"/>
          <w:sz w:val="20"/>
        </w:rPr>
        <w:t>ügyvezetés és képviselet</w:t>
      </w:r>
    </w:p>
    <w:p w:rsidR="00F9585D" w:rsidRPr="00EA3B24" w:rsidRDefault="00F9585D" w:rsidP="00F9585D">
      <w:pPr>
        <w:spacing w:after="160"/>
        <w:rPr>
          <w:rFonts w:ascii="Outfit" w:hAnsi="Outfit"/>
          <w:color w:val="000080"/>
          <w:sz w:val="20"/>
        </w:rPr>
      </w:pPr>
      <w:r w:rsidRPr="00EA3B24">
        <w:rPr>
          <w:rFonts w:ascii="Outfit" w:hAnsi="Outfit"/>
          <w:color w:val="000080"/>
          <w:sz w:val="20"/>
        </w:rPr>
        <w:t>11.1. A társaság ügyvezetésére és képviseletére jogosult ügyvezetője:</w:t>
      </w:r>
    </w:p>
    <w:p w:rsidR="00F9585D" w:rsidRPr="00EA3B24" w:rsidRDefault="00F9585D" w:rsidP="00F9585D">
      <w:pPr>
        <w:tabs>
          <w:tab w:val="left" w:pos="851"/>
          <w:tab w:val="right" w:leader="dot" w:pos="9072"/>
        </w:tabs>
        <w:spacing w:after="160"/>
        <w:ind w:left="397" w:hanging="396"/>
        <w:rPr>
          <w:rFonts w:ascii="Outfit" w:hAnsi="Outfit"/>
          <w:color w:val="000080"/>
          <w:sz w:val="20"/>
        </w:rPr>
      </w:pPr>
      <w:r w:rsidRPr="00EA3B24">
        <w:rPr>
          <w:rFonts w:ascii="Outfit" w:hAnsi="Outfit"/>
          <w:color w:val="000080"/>
          <w:sz w:val="20"/>
        </w:rPr>
        <w:tab/>
        <w:t>Név:</w:t>
      </w:r>
      <w:r w:rsidRPr="00EA3B24">
        <w:rPr>
          <w:rFonts w:ascii="Outfit" w:hAnsi="Outfit"/>
          <w:color w:val="000080"/>
          <w:sz w:val="20"/>
          <w:vertAlign w:val="superscript"/>
        </w:rPr>
        <w:t xml:space="preserve"> </w:t>
      </w:r>
      <w:r w:rsidRPr="00EA3B24">
        <w:rPr>
          <w:rFonts w:ascii="Outfit" w:hAnsi="Outfit"/>
          <w:color w:val="000080"/>
          <w:sz w:val="20"/>
        </w:rPr>
        <w:t>dr. Temesvári Balázs Tamás</w:t>
      </w:r>
    </w:p>
    <w:p w:rsidR="00F9585D" w:rsidRPr="00EA3B24" w:rsidRDefault="00F9585D" w:rsidP="00F9585D">
      <w:pPr>
        <w:tabs>
          <w:tab w:val="left" w:pos="1134"/>
          <w:tab w:val="right" w:leader="dot" w:pos="9072"/>
        </w:tabs>
        <w:spacing w:after="160"/>
        <w:ind w:left="397"/>
        <w:rPr>
          <w:rFonts w:ascii="Outfit" w:hAnsi="Outfit"/>
          <w:color w:val="000080"/>
          <w:sz w:val="20"/>
        </w:rPr>
      </w:pPr>
      <w:r w:rsidRPr="00EA3B24">
        <w:rPr>
          <w:rFonts w:ascii="Outfit" w:hAnsi="Outfit"/>
          <w:color w:val="000080"/>
          <w:sz w:val="20"/>
        </w:rPr>
        <w:t xml:space="preserve">Lakcím: </w:t>
      </w:r>
      <w:r w:rsidRPr="00EA3B24">
        <w:rPr>
          <w:rFonts w:ascii="Outfit" w:hAnsi="Outfit"/>
          <w:color w:val="000080"/>
          <w:sz w:val="20"/>
        </w:rPr>
        <w:tab/>
        <w:t>8200 Veszprém, Kinizsi Pál utca 56.</w:t>
      </w:r>
    </w:p>
    <w:p w:rsidR="00F9585D" w:rsidRPr="00EA3B24" w:rsidRDefault="00F9585D" w:rsidP="00F9585D">
      <w:pPr>
        <w:spacing w:after="160"/>
        <w:ind w:firstLine="397"/>
        <w:rPr>
          <w:rFonts w:ascii="Outfit" w:hAnsi="Outfit"/>
          <w:color w:val="000080"/>
          <w:sz w:val="20"/>
        </w:rPr>
      </w:pPr>
      <w:r w:rsidRPr="00EA3B24">
        <w:rPr>
          <w:rFonts w:ascii="Outfit" w:hAnsi="Outfit"/>
          <w:color w:val="000080"/>
          <w:sz w:val="20"/>
        </w:rPr>
        <w:t>Az ügyvezetői megbízatás</w:t>
      </w:r>
      <w:r w:rsidRPr="00EA3B24">
        <w:rPr>
          <w:rFonts w:ascii="Outfit" w:hAnsi="Outfit"/>
          <w:color w:val="000080"/>
          <w:sz w:val="20"/>
          <w:vertAlign w:val="superscript"/>
        </w:rPr>
        <w:t xml:space="preserve"> </w:t>
      </w:r>
      <w:r w:rsidRPr="00EA3B24">
        <w:rPr>
          <w:rFonts w:ascii="Outfit" w:hAnsi="Outfit"/>
          <w:color w:val="000080"/>
          <w:sz w:val="20"/>
        </w:rPr>
        <w:t>határozatlan időre szól.</w:t>
      </w:r>
    </w:p>
    <w:p w:rsidR="00F9585D" w:rsidRPr="00EA3B24" w:rsidRDefault="00F9585D" w:rsidP="00F9585D">
      <w:pPr>
        <w:spacing w:after="160"/>
        <w:ind w:firstLine="397"/>
        <w:rPr>
          <w:rFonts w:ascii="Outfit" w:hAnsi="Outfit"/>
          <w:color w:val="000080"/>
          <w:sz w:val="20"/>
        </w:rPr>
      </w:pPr>
      <w:r w:rsidRPr="00EA3B24">
        <w:rPr>
          <w:rFonts w:ascii="Outfit" w:hAnsi="Outfit"/>
          <w:color w:val="000080"/>
          <w:sz w:val="20"/>
        </w:rPr>
        <w:t>A megbízatás kezdő időpontja: 2025. május 31.</w:t>
      </w:r>
      <w:r w:rsidRPr="00EA3B24">
        <w:rPr>
          <w:rFonts w:ascii="Outfit" w:hAnsi="Outfit"/>
          <w:color w:val="000080"/>
          <w:sz w:val="20"/>
        </w:rPr>
        <w:tab/>
      </w:r>
    </w:p>
    <w:p w:rsidR="00F9585D" w:rsidRPr="00EA3B24" w:rsidRDefault="00F9585D" w:rsidP="00F9585D">
      <w:pPr>
        <w:spacing w:after="160"/>
        <w:ind w:left="397"/>
        <w:rPr>
          <w:rFonts w:ascii="Outfit" w:hAnsi="Outfit"/>
          <w:color w:val="000080"/>
          <w:sz w:val="20"/>
        </w:rPr>
      </w:pPr>
      <w:r w:rsidRPr="00EA3B24">
        <w:rPr>
          <w:rFonts w:ascii="Outfit" w:hAnsi="Outfit"/>
          <w:color w:val="000080"/>
          <w:sz w:val="20"/>
        </w:rPr>
        <w:t>A vezető tisztségviselő a társaság ügyvezetését munkaviszonyban látja el.</w:t>
      </w:r>
    </w:p>
    <w:p w:rsidR="00F9585D" w:rsidRPr="00EA3B24" w:rsidRDefault="00F9585D" w:rsidP="00F9585D">
      <w:pPr>
        <w:spacing w:after="160"/>
        <w:rPr>
          <w:rFonts w:ascii="Outfit" w:hAnsi="Outfit"/>
          <w:color w:val="000080"/>
          <w:sz w:val="20"/>
        </w:rPr>
      </w:pPr>
      <w:r w:rsidRPr="00EA3B24">
        <w:rPr>
          <w:rFonts w:ascii="Outfit" w:hAnsi="Outfit"/>
          <w:color w:val="000080"/>
          <w:sz w:val="20"/>
        </w:rPr>
        <w:t xml:space="preserve">A társaság munkavállalói feletti munkáltatói jogokat a társaság ügyvezetője gyakorolja. </w:t>
      </w:r>
    </w:p>
    <w:p w:rsidR="00F9585D" w:rsidRPr="00EA3B24" w:rsidRDefault="00F9585D" w:rsidP="00F9585D">
      <w:pPr>
        <w:spacing w:after="160"/>
        <w:rPr>
          <w:rFonts w:ascii="Outfit" w:hAnsi="Outfit"/>
          <w:color w:val="000080"/>
          <w:sz w:val="20"/>
        </w:rPr>
      </w:pPr>
      <w:r w:rsidRPr="00EA3B24">
        <w:rPr>
          <w:rFonts w:ascii="Outfit" w:hAnsi="Outfit"/>
          <w:color w:val="000080"/>
          <w:sz w:val="20"/>
        </w:rPr>
        <w:t>Az ügyvezető köteles különösen:</w:t>
      </w:r>
    </w:p>
    <w:p w:rsidR="00F9585D" w:rsidRPr="00EA3B24" w:rsidRDefault="00F9585D" w:rsidP="00F9585D">
      <w:pPr>
        <w:numPr>
          <w:ilvl w:val="0"/>
          <w:numId w:val="9"/>
        </w:numPr>
        <w:overflowPunct/>
        <w:spacing w:after="160"/>
        <w:contextualSpacing/>
        <w:rPr>
          <w:rFonts w:ascii="Outfit" w:hAnsi="Outfit"/>
          <w:color w:val="000080"/>
          <w:sz w:val="20"/>
        </w:rPr>
      </w:pPr>
      <w:r w:rsidRPr="00EA3B24">
        <w:rPr>
          <w:rFonts w:ascii="Outfit" w:hAnsi="Outfit"/>
          <w:color w:val="000080"/>
          <w:sz w:val="20"/>
        </w:rPr>
        <w:t>a társaság tagjairól (tagjáról) nyilvántartást vezetni,</w:t>
      </w:r>
    </w:p>
    <w:p w:rsidR="00F9585D" w:rsidRPr="00EA3B24" w:rsidRDefault="00F9585D" w:rsidP="00F9585D">
      <w:pPr>
        <w:numPr>
          <w:ilvl w:val="0"/>
          <w:numId w:val="9"/>
        </w:numPr>
        <w:overflowPunct/>
        <w:spacing w:after="160"/>
        <w:contextualSpacing/>
        <w:rPr>
          <w:rFonts w:ascii="Outfit" w:hAnsi="Outfit"/>
          <w:color w:val="000080"/>
          <w:sz w:val="20"/>
        </w:rPr>
      </w:pPr>
      <w:r w:rsidRPr="00EA3B24">
        <w:rPr>
          <w:rFonts w:ascii="Outfit" w:hAnsi="Outfit"/>
          <w:color w:val="000080"/>
          <w:sz w:val="20"/>
        </w:rPr>
        <w:t>gondoskodni a társaság könyveinek szabályszerű vezetéséről,</w:t>
      </w:r>
    </w:p>
    <w:p w:rsidR="00F9585D" w:rsidRPr="00EA3B24" w:rsidRDefault="00F9585D" w:rsidP="00F9585D">
      <w:pPr>
        <w:numPr>
          <w:ilvl w:val="0"/>
          <w:numId w:val="9"/>
        </w:numPr>
        <w:overflowPunct/>
        <w:spacing w:after="160"/>
        <w:contextualSpacing/>
        <w:rPr>
          <w:rFonts w:ascii="Outfit" w:hAnsi="Outfit"/>
          <w:color w:val="000080"/>
          <w:sz w:val="20"/>
        </w:rPr>
      </w:pPr>
      <w:r w:rsidRPr="00EA3B24">
        <w:rPr>
          <w:rFonts w:ascii="Outfit" w:hAnsi="Outfit"/>
          <w:color w:val="000080"/>
          <w:sz w:val="20"/>
        </w:rPr>
        <w:lastRenderedPageBreak/>
        <w:t>minden üzleti évet követően, az üzleti év utolsó napját tükröző mérleget és vagyonkimutatást készíteni, majd ezt az éves beszámolóval együtt legkésőbb a tárgyévet követő év május 20. napjáig az alapító elé terjeszteni,</w:t>
      </w:r>
    </w:p>
    <w:p w:rsidR="00F9585D" w:rsidRPr="00EA3B24" w:rsidRDefault="00F9585D" w:rsidP="00F9585D">
      <w:pPr>
        <w:numPr>
          <w:ilvl w:val="0"/>
          <w:numId w:val="9"/>
        </w:numPr>
        <w:overflowPunct/>
        <w:spacing w:after="160"/>
        <w:contextualSpacing/>
        <w:rPr>
          <w:rFonts w:ascii="Outfit" w:hAnsi="Outfit"/>
          <w:color w:val="000080"/>
          <w:sz w:val="20"/>
        </w:rPr>
      </w:pPr>
      <w:r w:rsidRPr="00EA3B24">
        <w:rPr>
          <w:rFonts w:ascii="Outfit" w:hAnsi="Outfit"/>
          <w:color w:val="000080"/>
          <w:sz w:val="20"/>
        </w:rPr>
        <w:t>a határozatok könyvét szabályszerűen vezetni,</w:t>
      </w:r>
    </w:p>
    <w:p w:rsidR="00F9585D" w:rsidRPr="00EA3B24" w:rsidRDefault="00F9585D" w:rsidP="00F9585D">
      <w:pPr>
        <w:numPr>
          <w:ilvl w:val="0"/>
          <w:numId w:val="9"/>
        </w:numPr>
        <w:overflowPunct/>
        <w:spacing w:after="160"/>
        <w:contextualSpacing/>
        <w:rPr>
          <w:rFonts w:ascii="Outfit" w:hAnsi="Outfit"/>
          <w:color w:val="000080"/>
          <w:sz w:val="20"/>
        </w:rPr>
      </w:pPr>
      <w:r w:rsidRPr="00EA3B24">
        <w:rPr>
          <w:rFonts w:ascii="Outfit" w:hAnsi="Outfit"/>
          <w:color w:val="000080"/>
          <w:sz w:val="20"/>
        </w:rPr>
        <w:t>az alapító kizárólagos hatáskörébe tartozó ügyekben az alapító döntését kérni,</w:t>
      </w:r>
    </w:p>
    <w:p w:rsidR="00F9585D" w:rsidRPr="00EA3B24" w:rsidRDefault="00F9585D" w:rsidP="00F9585D">
      <w:pPr>
        <w:numPr>
          <w:ilvl w:val="0"/>
          <w:numId w:val="9"/>
        </w:numPr>
        <w:overflowPunct/>
        <w:spacing w:after="160"/>
        <w:contextualSpacing/>
        <w:rPr>
          <w:rFonts w:ascii="Outfit" w:hAnsi="Outfit"/>
          <w:color w:val="000080"/>
          <w:sz w:val="20"/>
        </w:rPr>
      </w:pPr>
      <w:r w:rsidRPr="00EA3B24">
        <w:rPr>
          <w:rFonts w:ascii="Outfit" w:hAnsi="Outfit"/>
          <w:color w:val="000080"/>
          <w:sz w:val="20"/>
        </w:rPr>
        <w:t>az alapítónak a társaság üzletmenetével kapcsolatos valamennyi tájékoztatást megadni.</w:t>
      </w:r>
    </w:p>
    <w:p w:rsidR="00F9585D" w:rsidRPr="00EA3B24" w:rsidRDefault="00F9585D" w:rsidP="00F9585D">
      <w:pPr>
        <w:tabs>
          <w:tab w:val="right" w:pos="9072"/>
        </w:tabs>
        <w:spacing w:after="160"/>
        <w:jc w:val="center"/>
        <w:rPr>
          <w:rFonts w:ascii="Outfit" w:eastAsia="MS Mincho" w:hAnsi="Outfit"/>
          <w:b/>
          <w:bCs/>
          <w:color w:val="000080"/>
          <w:sz w:val="20"/>
        </w:rPr>
      </w:pPr>
    </w:p>
    <w:p w:rsidR="00F9585D" w:rsidRPr="00EA3B24" w:rsidRDefault="00F9585D" w:rsidP="00F9585D">
      <w:pPr>
        <w:tabs>
          <w:tab w:val="right" w:pos="9072"/>
        </w:tabs>
        <w:spacing w:after="160"/>
        <w:jc w:val="center"/>
        <w:rPr>
          <w:rFonts w:ascii="Outfit" w:eastAsia="MS Mincho" w:hAnsi="Outfit"/>
          <w:b/>
          <w:bCs/>
          <w:color w:val="000080"/>
          <w:sz w:val="20"/>
        </w:rPr>
      </w:pPr>
      <w:r w:rsidRPr="00EA3B24">
        <w:rPr>
          <w:rFonts w:ascii="Outfit" w:eastAsia="MS Mincho" w:hAnsi="Outfit"/>
          <w:b/>
          <w:bCs/>
          <w:color w:val="000080"/>
          <w:sz w:val="20"/>
        </w:rPr>
        <w:t>12. Cégvezető</w:t>
      </w:r>
    </w:p>
    <w:p w:rsidR="00F9585D" w:rsidRPr="00EA3B24" w:rsidRDefault="00F9585D" w:rsidP="00F9585D">
      <w:pPr>
        <w:tabs>
          <w:tab w:val="right" w:pos="9072"/>
        </w:tabs>
        <w:spacing w:after="160"/>
        <w:rPr>
          <w:rFonts w:ascii="Outfit" w:hAnsi="Outfit"/>
          <w:color w:val="000080"/>
          <w:sz w:val="20"/>
        </w:rPr>
      </w:pPr>
      <w:r w:rsidRPr="00EA3B24">
        <w:rPr>
          <w:rFonts w:ascii="Outfit" w:hAnsi="Outfit"/>
          <w:color w:val="000080"/>
          <w:sz w:val="20"/>
        </w:rPr>
        <w:t>12.1. A társaságnál cégvezető kinevezésére nem kerülhet sor.</w:t>
      </w:r>
    </w:p>
    <w:p w:rsidR="00F9585D" w:rsidRPr="00EA3B24" w:rsidRDefault="00F9585D" w:rsidP="00F9585D">
      <w:pPr>
        <w:tabs>
          <w:tab w:val="right" w:pos="9072"/>
        </w:tabs>
        <w:spacing w:after="160" w:line="240" w:lineRule="exact"/>
        <w:jc w:val="center"/>
        <w:rPr>
          <w:rFonts w:ascii="Outfit" w:eastAsia="MS Mincho" w:hAnsi="Outfit"/>
          <w:b/>
          <w:bCs/>
          <w:color w:val="000080"/>
          <w:sz w:val="20"/>
        </w:rPr>
      </w:pPr>
      <w:r w:rsidRPr="00EA3B24">
        <w:rPr>
          <w:rFonts w:ascii="Outfit" w:eastAsia="MS Mincho" w:hAnsi="Outfit"/>
          <w:b/>
          <w:bCs/>
          <w:color w:val="000080"/>
          <w:sz w:val="20"/>
        </w:rPr>
        <w:t>13. Cégjegyzés</w:t>
      </w:r>
    </w:p>
    <w:p w:rsidR="00F9585D" w:rsidRPr="00EA3B24" w:rsidRDefault="00F9585D" w:rsidP="00F9585D">
      <w:pPr>
        <w:tabs>
          <w:tab w:val="right" w:pos="9072"/>
        </w:tabs>
        <w:spacing w:after="160"/>
        <w:rPr>
          <w:rFonts w:ascii="Outfit" w:hAnsi="Outfit"/>
          <w:color w:val="000080"/>
          <w:sz w:val="20"/>
        </w:rPr>
      </w:pPr>
      <w:r w:rsidRPr="00EA3B24">
        <w:rPr>
          <w:rFonts w:ascii="Outfit" w:hAnsi="Outfit"/>
          <w:color w:val="000080"/>
          <w:sz w:val="20"/>
        </w:rPr>
        <w:t>13.1. Az önálló cégjegyzésre jogosult:</w:t>
      </w:r>
    </w:p>
    <w:p w:rsidR="00F9585D" w:rsidRPr="00EA3B24" w:rsidRDefault="00F9585D" w:rsidP="00F9585D">
      <w:pPr>
        <w:tabs>
          <w:tab w:val="left" w:pos="993"/>
          <w:tab w:val="right" w:leader="dot" w:pos="9072"/>
        </w:tabs>
        <w:spacing w:after="160"/>
        <w:ind w:left="567"/>
        <w:rPr>
          <w:rFonts w:ascii="Outfit" w:hAnsi="Outfit"/>
          <w:color w:val="000080"/>
          <w:sz w:val="20"/>
        </w:rPr>
      </w:pPr>
      <w:r w:rsidRPr="00EA3B24">
        <w:rPr>
          <w:rFonts w:ascii="Outfit" w:hAnsi="Outfit"/>
          <w:color w:val="000080"/>
          <w:sz w:val="20"/>
        </w:rPr>
        <w:t>Név: dr. Temesvári Balázs Tamás</w:t>
      </w:r>
    </w:p>
    <w:p w:rsidR="00F9585D" w:rsidRPr="00EA3B24" w:rsidRDefault="00F9585D" w:rsidP="00F9585D">
      <w:pPr>
        <w:tabs>
          <w:tab w:val="left" w:pos="993"/>
          <w:tab w:val="right" w:leader="dot" w:pos="9072"/>
        </w:tabs>
        <w:spacing w:after="160"/>
        <w:ind w:left="567"/>
        <w:rPr>
          <w:rFonts w:ascii="Outfit" w:hAnsi="Outfit"/>
          <w:color w:val="000080"/>
          <w:sz w:val="20"/>
        </w:rPr>
      </w:pPr>
    </w:p>
    <w:p w:rsidR="00F9585D" w:rsidRPr="00EA3B24" w:rsidRDefault="00F9585D" w:rsidP="00F9585D">
      <w:pPr>
        <w:tabs>
          <w:tab w:val="right" w:pos="9072"/>
        </w:tabs>
        <w:spacing w:after="160"/>
        <w:jc w:val="center"/>
        <w:rPr>
          <w:rFonts w:ascii="Outfit" w:eastAsia="MS Mincho" w:hAnsi="Outfit"/>
          <w:b/>
          <w:bCs/>
          <w:color w:val="000080"/>
          <w:sz w:val="20"/>
        </w:rPr>
      </w:pPr>
      <w:r w:rsidRPr="00EA3B24">
        <w:rPr>
          <w:rFonts w:ascii="Outfit" w:eastAsia="MS Mincho" w:hAnsi="Outfit"/>
          <w:b/>
          <w:bCs/>
          <w:color w:val="000080"/>
          <w:sz w:val="20"/>
        </w:rPr>
        <w:t>14. Felügyelőbizottság</w:t>
      </w:r>
    </w:p>
    <w:p w:rsidR="00F9585D" w:rsidRPr="00EA3B24" w:rsidRDefault="00F9585D" w:rsidP="00F9585D">
      <w:pPr>
        <w:tabs>
          <w:tab w:val="right" w:pos="9072"/>
        </w:tabs>
        <w:spacing w:after="160"/>
        <w:rPr>
          <w:rFonts w:ascii="Outfit" w:hAnsi="Outfit"/>
          <w:color w:val="000080"/>
          <w:sz w:val="20"/>
        </w:rPr>
      </w:pPr>
      <w:r w:rsidRPr="00EA3B24">
        <w:rPr>
          <w:rFonts w:ascii="Outfit" w:hAnsi="Outfit"/>
          <w:color w:val="000080"/>
          <w:sz w:val="20"/>
        </w:rPr>
        <w:t>14.1. A társaságnál felügyelőbizottság választására sor kerül. A felügyelőbizottság öt tagból áll. A felügyelőbizottsági tagok megbízatása legfeljebb öt éves határozott időtartamra szólhat. A felügyelőbizottság a tagjai közül elnököt választ. A felügyelőbizottság tagjait e tevékenységükért díjazás nem illeti meg.</w:t>
      </w:r>
    </w:p>
    <w:p w:rsidR="00F9585D" w:rsidRPr="00EA3B24" w:rsidRDefault="00F9585D" w:rsidP="00F9585D">
      <w:pPr>
        <w:tabs>
          <w:tab w:val="right" w:pos="9072"/>
        </w:tabs>
        <w:spacing w:after="160" w:line="360" w:lineRule="auto"/>
        <w:ind w:left="453" w:hanging="453"/>
        <w:rPr>
          <w:rFonts w:ascii="Outfit" w:hAnsi="Outfit"/>
          <w:color w:val="000080"/>
          <w:sz w:val="20"/>
        </w:rPr>
      </w:pPr>
      <w:r w:rsidRPr="00EA3B24">
        <w:rPr>
          <w:rFonts w:ascii="Outfit" w:hAnsi="Outfit"/>
          <w:color w:val="000080"/>
          <w:sz w:val="20"/>
        </w:rPr>
        <w:t xml:space="preserve">14.2.  A társaságnál nem ügydöntő felügyelőbizottság működik. </w:t>
      </w:r>
    </w:p>
    <w:p w:rsidR="00F9585D" w:rsidRPr="00EA3B24" w:rsidRDefault="00F9585D" w:rsidP="00F9585D">
      <w:pPr>
        <w:tabs>
          <w:tab w:val="right" w:pos="9072"/>
        </w:tabs>
        <w:spacing w:after="160" w:line="360" w:lineRule="auto"/>
        <w:ind w:left="453" w:hanging="453"/>
        <w:rPr>
          <w:rFonts w:ascii="Outfit" w:hAnsi="Outfit"/>
          <w:color w:val="000080"/>
          <w:sz w:val="20"/>
        </w:rPr>
      </w:pPr>
      <w:r w:rsidRPr="00EA3B24">
        <w:rPr>
          <w:rFonts w:ascii="Outfit" w:hAnsi="Outfit"/>
          <w:color w:val="000080"/>
          <w:sz w:val="20"/>
        </w:rPr>
        <w:t>14.3. A felügyelőbizottság tagjai:</w:t>
      </w:r>
    </w:p>
    <w:p w:rsidR="00F9585D" w:rsidRPr="00EA3B24" w:rsidRDefault="00F9585D" w:rsidP="00F9585D">
      <w:pPr>
        <w:tabs>
          <w:tab w:val="left" w:pos="1134"/>
          <w:tab w:val="right" w:leader="dot" w:pos="9072"/>
        </w:tabs>
        <w:spacing w:after="160"/>
        <w:ind w:left="675"/>
        <w:rPr>
          <w:rFonts w:ascii="Outfit" w:hAnsi="Outfit"/>
          <w:color w:val="000080"/>
          <w:sz w:val="20"/>
        </w:rPr>
      </w:pPr>
      <w:r w:rsidRPr="00EA3B24">
        <w:rPr>
          <w:rFonts w:ascii="Outfit" w:hAnsi="Outfit"/>
          <w:color w:val="000080"/>
          <w:sz w:val="20"/>
        </w:rPr>
        <w:t xml:space="preserve">Név: </w:t>
      </w:r>
      <w:r w:rsidRPr="00EA3B24">
        <w:rPr>
          <w:rFonts w:ascii="Outfit" w:hAnsi="Outfit"/>
          <w:color w:val="000080"/>
          <w:sz w:val="20"/>
        </w:rPr>
        <w:tab/>
        <w:t>Hajas Bálint Gyula</w:t>
      </w:r>
    </w:p>
    <w:p w:rsidR="00F9585D" w:rsidRPr="00EA3B24" w:rsidRDefault="00F9585D" w:rsidP="00F9585D">
      <w:pPr>
        <w:tabs>
          <w:tab w:val="left" w:pos="1418"/>
          <w:tab w:val="right" w:leader="dot" w:pos="9072"/>
        </w:tabs>
        <w:spacing w:after="160"/>
        <w:ind w:left="675"/>
        <w:rPr>
          <w:rFonts w:ascii="Outfit" w:hAnsi="Outfit"/>
          <w:color w:val="000080"/>
          <w:sz w:val="20"/>
        </w:rPr>
      </w:pPr>
      <w:r w:rsidRPr="00EA3B24">
        <w:rPr>
          <w:rFonts w:ascii="Outfit" w:hAnsi="Outfit"/>
          <w:color w:val="000080"/>
          <w:sz w:val="20"/>
        </w:rPr>
        <w:t xml:space="preserve">Lakcím: </w:t>
      </w:r>
      <w:r w:rsidRPr="00EA3B24">
        <w:rPr>
          <w:rFonts w:ascii="Outfit" w:hAnsi="Outfit"/>
          <w:color w:val="000080"/>
          <w:sz w:val="20"/>
        </w:rPr>
        <w:tab/>
        <w:t>8226 Alsóörs, Varga Lajos utca 11.</w:t>
      </w:r>
    </w:p>
    <w:p w:rsidR="00F9585D" w:rsidRPr="00EA3B24" w:rsidRDefault="00F9585D" w:rsidP="00F9585D">
      <w:pPr>
        <w:tabs>
          <w:tab w:val="right" w:pos="9072"/>
        </w:tabs>
        <w:spacing w:after="160"/>
        <w:ind w:left="675"/>
        <w:rPr>
          <w:rFonts w:ascii="Outfit" w:hAnsi="Outfit"/>
          <w:color w:val="000080"/>
          <w:sz w:val="20"/>
        </w:rPr>
      </w:pPr>
      <w:r w:rsidRPr="00EA3B24">
        <w:rPr>
          <w:rFonts w:ascii="Outfit" w:hAnsi="Outfit"/>
          <w:color w:val="000080"/>
          <w:sz w:val="20"/>
        </w:rPr>
        <w:t>A megbízatás 2029. december 31. napjáig tartó határozott időtartamig szól.</w:t>
      </w:r>
    </w:p>
    <w:p w:rsidR="00F9585D" w:rsidRPr="00EA3B24" w:rsidRDefault="00F9585D" w:rsidP="00F9585D">
      <w:pPr>
        <w:tabs>
          <w:tab w:val="left" w:pos="3261"/>
          <w:tab w:val="right" w:leader="dot" w:pos="9072"/>
        </w:tabs>
        <w:spacing w:after="160"/>
        <w:ind w:left="675"/>
        <w:rPr>
          <w:rFonts w:ascii="Outfit" w:hAnsi="Outfit"/>
          <w:color w:val="000080"/>
          <w:sz w:val="20"/>
        </w:rPr>
      </w:pPr>
      <w:r w:rsidRPr="00EA3B24">
        <w:rPr>
          <w:rFonts w:ascii="Outfit" w:hAnsi="Outfit"/>
          <w:color w:val="000080"/>
          <w:sz w:val="20"/>
        </w:rPr>
        <w:t>A megbízatás kezdő időpontja: 2025. október 01.</w:t>
      </w:r>
    </w:p>
    <w:p w:rsidR="00F9585D" w:rsidRPr="00EA3B24" w:rsidRDefault="00F9585D" w:rsidP="00F9585D">
      <w:pPr>
        <w:tabs>
          <w:tab w:val="left" w:pos="1134"/>
          <w:tab w:val="right" w:leader="dot" w:pos="9072"/>
        </w:tabs>
        <w:spacing w:after="160"/>
        <w:ind w:left="675"/>
        <w:rPr>
          <w:rFonts w:ascii="Outfit" w:hAnsi="Outfit"/>
          <w:color w:val="000080"/>
          <w:sz w:val="20"/>
        </w:rPr>
      </w:pPr>
      <w:r w:rsidRPr="00EA3B24">
        <w:rPr>
          <w:rFonts w:ascii="Outfit" w:hAnsi="Outfit"/>
          <w:color w:val="000080"/>
          <w:sz w:val="20"/>
        </w:rPr>
        <w:t xml:space="preserve">Név: </w:t>
      </w:r>
      <w:r w:rsidRPr="00EA3B24">
        <w:rPr>
          <w:rFonts w:ascii="Outfit" w:hAnsi="Outfit"/>
          <w:color w:val="000080"/>
          <w:sz w:val="20"/>
        </w:rPr>
        <w:tab/>
        <w:t>Kovacsics József Zsolt</w:t>
      </w:r>
    </w:p>
    <w:p w:rsidR="00F9585D" w:rsidRPr="00EA3B24" w:rsidRDefault="00F9585D" w:rsidP="00F9585D">
      <w:pPr>
        <w:tabs>
          <w:tab w:val="left" w:pos="1418"/>
          <w:tab w:val="right" w:leader="dot" w:pos="9072"/>
        </w:tabs>
        <w:spacing w:after="160"/>
        <w:ind w:left="675"/>
        <w:rPr>
          <w:rFonts w:ascii="Outfit" w:hAnsi="Outfit"/>
          <w:color w:val="000080"/>
          <w:sz w:val="20"/>
        </w:rPr>
      </w:pPr>
      <w:r w:rsidRPr="00EA3B24">
        <w:rPr>
          <w:rFonts w:ascii="Outfit" w:hAnsi="Outfit"/>
          <w:color w:val="000080"/>
          <w:sz w:val="20"/>
        </w:rPr>
        <w:t xml:space="preserve">Lakcím: </w:t>
      </w:r>
      <w:r w:rsidRPr="00EA3B24">
        <w:rPr>
          <w:rFonts w:ascii="Outfit" w:hAnsi="Outfit"/>
          <w:color w:val="000080"/>
          <w:sz w:val="20"/>
        </w:rPr>
        <w:tab/>
        <w:t>8100 Várpalota, Szabolcska Mihály utca 55. 3. ajtó</w:t>
      </w:r>
    </w:p>
    <w:p w:rsidR="00F9585D" w:rsidRPr="00EA3B24" w:rsidRDefault="00F9585D" w:rsidP="00F9585D">
      <w:pPr>
        <w:tabs>
          <w:tab w:val="right" w:pos="9072"/>
        </w:tabs>
        <w:spacing w:after="160"/>
        <w:ind w:left="675"/>
        <w:rPr>
          <w:rFonts w:ascii="Outfit" w:hAnsi="Outfit"/>
          <w:color w:val="000080"/>
          <w:sz w:val="20"/>
        </w:rPr>
      </w:pPr>
      <w:r w:rsidRPr="00EA3B24">
        <w:rPr>
          <w:rFonts w:ascii="Outfit" w:hAnsi="Outfit"/>
          <w:color w:val="000080"/>
          <w:sz w:val="20"/>
        </w:rPr>
        <w:t>A megbízatás 2029. december 31. napjáig tartó határozott időtartamig szól.</w:t>
      </w:r>
    </w:p>
    <w:p w:rsidR="00F9585D" w:rsidRPr="00EA3B24" w:rsidRDefault="00F9585D" w:rsidP="00F9585D">
      <w:pPr>
        <w:tabs>
          <w:tab w:val="left" w:pos="3261"/>
          <w:tab w:val="right" w:leader="dot" w:pos="9072"/>
        </w:tabs>
        <w:spacing w:after="160"/>
        <w:ind w:left="675"/>
        <w:rPr>
          <w:rFonts w:ascii="Outfit" w:hAnsi="Outfit"/>
          <w:color w:val="000080"/>
          <w:sz w:val="20"/>
        </w:rPr>
      </w:pPr>
      <w:r w:rsidRPr="00EA3B24">
        <w:rPr>
          <w:rFonts w:ascii="Outfit" w:hAnsi="Outfit"/>
          <w:color w:val="000080"/>
          <w:sz w:val="20"/>
        </w:rPr>
        <w:t>A megbízatás kezdő időpontja: 2025. október 01.</w:t>
      </w:r>
    </w:p>
    <w:p w:rsidR="00F9585D" w:rsidRPr="00EA3B24" w:rsidRDefault="00F9585D" w:rsidP="00F9585D">
      <w:pPr>
        <w:tabs>
          <w:tab w:val="left" w:pos="1134"/>
          <w:tab w:val="right" w:leader="dot" w:pos="9072"/>
        </w:tabs>
        <w:spacing w:after="160"/>
        <w:ind w:left="675"/>
        <w:rPr>
          <w:rFonts w:ascii="Outfit" w:hAnsi="Outfit"/>
          <w:color w:val="000080"/>
          <w:sz w:val="20"/>
        </w:rPr>
      </w:pPr>
      <w:r w:rsidRPr="00EA3B24">
        <w:rPr>
          <w:rFonts w:ascii="Outfit" w:hAnsi="Outfit"/>
          <w:color w:val="000080"/>
          <w:sz w:val="20"/>
        </w:rPr>
        <w:t xml:space="preserve">Név: </w:t>
      </w:r>
      <w:r w:rsidRPr="00EA3B24">
        <w:rPr>
          <w:rFonts w:ascii="Outfit" w:hAnsi="Outfit"/>
          <w:color w:val="000080"/>
          <w:sz w:val="20"/>
        </w:rPr>
        <w:tab/>
        <w:t>Borbás Gábor László</w:t>
      </w:r>
    </w:p>
    <w:p w:rsidR="00F9585D" w:rsidRPr="00EA3B24" w:rsidRDefault="00F9585D" w:rsidP="00F9585D">
      <w:pPr>
        <w:tabs>
          <w:tab w:val="left" w:pos="1418"/>
          <w:tab w:val="right" w:leader="dot" w:pos="9072"/>
        </w:tabs>
        <w:spacing w:after="160"/>
        <w:ind w:left="675"/>
        <w:rPr>
          <w:rFonts w:ascii="Outfit" w:hAnsi="Outfit"/>
          <w:color w:val="000080"/>
          <w:sz w:val="20"/>
        </w:rPr>
      </w:pPr>
      <w:r w:rsidRPr="00EA3B24">
        <w:rPr>
          <w:rFonts w:ascii="Outfit" w:hAnsi="Outfit"/>
          <w:color w:val="000080"/>
          <w:sz w:val="20"/>
        </w:rPr>
        <w:t xml:space="preserve">Lakcím: </w:t>
      </w:r>
      <w:r w:rsidRPr="00EA3B24">
        <w:rPr>
          <w:rFonts w:ascii="Outfit" w:hAnsi="Outfit"/>
          <w:color w:val="000080"/>
          <w:sz w:val="20"/>
        </w:rPr>
        <w:tab/>
        <w:t>8200 Veszprém, Kalmár tér 12. 2. em. 7. a.</w:t>
      </w:r>
    </w:p>
    <w:p w:rsidR="00F9585D" w:rsidRPr="00EA3B24" w:rsidRDefault="00F9585D" w:rsidP="00F9585D">
      <w:pPr>
        <w:tabs>
          <w:tab w:val="right" w:pos="9072"/>
        </w:tabs>
        <w:spacing w:after="160"/>
        <w:ind w:left="675"/>
        <w:rPr>
          <w:rFonts w:ascii="Outfit" w:hAnsi="Outfit"/>
          <w:color w:val="000080"/>
          <w:sz w:val="20"/>
        </w:rPr>
      </w:pPr>
      <w:r w:rsidRPr="00EA3B24">
        <w:rPr>
          <w:rFonts w:ascii="Outfit" w:hAnsi="Outfit"/>
          <w:color w:val="000080"/>
          <w:sz w:val="20"/>
        </w:rPr>
        <w:t>A megbízatás 2029. december 31. napjáig tartó határozott időtartamig szól.</w:t>
      </w:r>
    </w:p>
    <w:p w:rsidR="00F9585D" w:rsidRPr="00EA3B24" w:rsidRDefault="00F9585D" w:rsidP="00F9585D">
      <w:pPr>
        <w:tabs>
          <w:tab w:val="left" w:pos="3261"/>
          <w:tab w:val="right" w:leader="dot" w:pos="9072"/>
        </w:tabs>
        <w:spacing w:after="160"/>
        <w:ind w:left="675"/>
        <w:rPr>
          <w:rFonts w:ascii="Outfit" w:hAnsi="Outfit"/>
          <w:color w:val="000080"/>
          <w:sz w:val="20"/>
        </w:rPr>
      </w:pPr>
      <w:r w:rsidRPr="00EA3B24">
        <w:rPr>
          <w:rFonts w:ascii="Outfit" w:hAnsi="Outfit"/>
          <w:color w:val="000080"/>
          <w:sz w:val="20"/>
        </w:rPr>
        <w:t>A megbízatás kezdő időpontja: 2025. október 01.</w:t>
      </w:r>
    </w:p>
    <w:p w:rsidR="00F9585D" w:rsidRPr="00EA3B24" w:rsidRDefault="00F9585D" w:rsidP="00F9585D">
      <w:pPr>
        <w:tabs>
          <w:tab w:val="left" w:pos="1134"/>
          <w:tab w:val="right" w:leader="dot" w:pos="9072"/>
        </w:tabs>
        <w:spacing w:after="160"/>
        <w:ind w:left="675"/>
        <w:rPr>
          <w:rFonts w:ascii="Outfit" w:hAnsi="Outfit"/>
          <w:color w:val="000080"/>
          <w:sz w:val="20"/>
        </w:rPr>
      </w:pPr>
      <w:r w:rsidRPr="00EA3B24">
        <w:rPr>
          <w:rFonts w:ascii="Outfit" w:hAnsi="Outfit"/>
          <w:color w:val="000080"/>
          <w:sz w:val="20"/>
        </w:rPr>
        <w:t xml:space="preserve">Név: </w:t>
      </w:r>
      <w:r w:rsidRPr="00EA3B24">
        <w:rPr>
          <w:rFonts w:ascii="Outfit" w:hAnsi="Outfit"/>
          <w:color w:val="000080"/>
          <w:sz w:val="20"/>
        </w:rPr>
        <w:tab/>
        <w:t>Kovács Rajmund</w:t>
      </w:r>
    </w:p>
    <w:p w:rsidR="00F9585D" w:rsidRPr="00EA3B24" w:rsidRDefault="00F9585D" w:rsidP="00F9585D">
      <w:pPr>
        <w:tabs>
          <w:tab w:val="left" w:pos="1418"/>
          <w:tab w:val="right" w:leader="dot" w:pos="9072"/>
        </w:tabs>
        <w:spacing w:after="160"/>
        <w:ind w:left="675"/>
        <w:rPr>
          <w:rFonts w:ascii="Outfit" w:hAnsi="Outfit"/>
          <w:color w:val="000080"/>
          <w:sz w:val="20"/>
        </w:rPr>
      </w:pPr>
      <w:r w:rsidRPr="00EA3B24">
        <w:rPr>
          <w:rFonts w:ascii="Outfit" w:hAnsi="Outfit"/>
          <w:color w:val="000080"/>
          <w:sz w:val="20"/>
        </w:rPr>
        <w:t xml:space="preserve">Lakcím: </w:t>
      </w:r>
      <w:r w:rsidRPr="00EA3B24">
        <w:rPr>
          <w:rFonts w:ascii="Outfit" w:hAnsi="Outfit"/>
          <w:color w:val="000080"/>
          <w:sz w:val="20"/>
        </w:rPr>
        <w:tab/>
        <w:t>8200 Veszprém, Cserhát u. 4. D lph. 2. em. 9. a.</w:t>
      </w:r>
    </w:p>
    <w:p w:rsidR="00F9585D" w:rsidRPr="00EA3B24" w:rsidRDefault="00F9585D" w:rsidP="00F9585D">
      <w:pPr>
        <w:tabs>
          <w:tab w:val="right" w:pos="9072"/>
        </w:tabs>
        <w:spacing w:after="160"/>
        <w:ind w:left="675"/>
        <w:rPr>
          <w:rFonts w:ascii="Outfit" w:hAnsi="Outfit"/>
          <w:color w:val="000080"/>
          <w:sz w:val="20"/>
        </w:rPr>
      </w:pPr>
      <w:r w:rsidRPr="00EA3B24">
        <w:rPr>
          <w:rFonts w:ascii="Outfit" w:hAnsi="Outfit"/>
          <w:color w:val="000080"/>
          <w:sz w:val="20"/>
        </w:rPr>
        <w:t>A megbízatás 2029. december 31. napjáig tartó határozott időtartamig szól.</w:t>
      </w:r>
    </w:p>
    <w:p w:rsidR="00F9585D" w:rsidRPr="00EA3B24" w:rsidRDefault="00F9585D" w:rsidP="00F9585D">
      <w:pPr>
        <w:tabs>
          <w:tab w:val="left" w:pos="3261"/>
          <w:tab w:val="right" w:leader="dot" w:pos="9072"/>
        </w:tabs>
        <w:spacing w:after="160"/>
        <w:ind w:left="675"/>
        <w:rPr>
          <w:rFonts w:ascii="Outfit" w:hAnsi="Outfit"/>
          <w:color w:val="000080"/>
          <w:sz w:val="20"/>
        </w:rPr>
      </w:pPr>
      <w:r w:rsidRPr="00EA3B24">
        <w:rPr>
          <w:rFonts w:ascii="Outfit" w:hAnsi="Outfit"/>
          <w:color w:val="000080"/>
          <w:sz w:val="20"/>
        </w:rPr>
        <w:t>A megbízatás kezdő időpontja: 2025. október 01.</w:t>
      </w:r>
    </w:p>
    <w:p w:rsidR="00F9585D" w:rsidRPr="00EA3B24" w:rsidRDefault="00F9585D" w:rsidP="00F9585D">
      <w:pPr>
        <w:tabs>
          <w:tab w:val="left" w:pos="1134"/>
          <w:tab w:val="right" w:leader="dot" w:pos="9072"/>
        </w:tabs>
        <w:spacing w:after="160"/>
        <w:ind w:left="675"/>
        <w:rPr>
          <w:rFonts w:ascii="Outfit" w:hAnsi="Outfit"/>
          <w:i/>
          <w:iCs/>
          <w:color w:val="000080"/>
          <w:sz w:val="20"/>
          <w:u w:val="single"/>
        </w:rPr>
      </w:pPr>
      <w:r w:rsidRPr="00EA3B24">
        <w:rPr>
          <w:rFonts w:ascii="Outfit" w:hAnsi="Outfit"/>
          <w:i/>
          <w:iCs/>
          <w:color w:val="000080"/>
          <w:sz w:val="20"/>
          <w:u w:val="single"/>
        </w:rPr>
        <w:t xml:space="preserve">Név: </w:t>
      </w:r>
      <w:r w:rsidRPr="00EA3B24">
        <w:rPr>
          <w:rFonts w:ascii="Outfit" w:hAnsi="Outfit"/>
          <w:i/>
          <w:iCs/>
          <w:color w:val="000080"/>
          <w:sz w:val="20"/>
          <w:u w:val="single"/>
        </w:rPr>
        <w:tab/>
        <w:t>Horváth Hunor</w:t>
      </w:r>
    </w:p>
    <w:p w:rsidR="00F9585D" w:rsidRPr="00EA3B24" w:rsidRDefault="00F9585D" w:rsidP="00F9585D">
      <w:pPr>
        <w:tabs>
          <w:tab w:val="left" w:pos="1418"/>
          <w:tab w:val="right" w:leader="dot" w:pos="9072"/>
        </w:tabs>
        <w:spacing w:after="160"/>
        <w:ind w:left="675"/>
        <w:rPr>
          <w:rFonts w:ascii="Outfit" w:hAnsi="Outfit"/>
          <w:i/>
          <w:iCs/>
          <w:color w:val="000080"/>
          <w:sz w:val="20"/>
          <w:u w:val="single"/>
        </w:rPr>
      </w:pPr>
      <w:r w:rsidRPr="00EA3B24">
        <w:rPr>
          <w:rFonts w:ascii="Outfit" w:hAnsi="Outfit"/>
          <w:i/>
          <w:iCs/>
          <w:color w:val="000080"/>
          <w:sz w:val="20"/>
          <w:u w:val="single"/>
        </w:rPr>
        <w:t xml:space="preserve">Lakcím: </w:t>
      </w:r>
      <w:r w:rsidRPr="00EA3B24">
        <w:rPr>
          <w:rFonts w:ascii="Outfit" w:hAnsi="Outfit"/>
          <w:i/>
          <w:iCs/>
          <w:color w:val="000080"/>
          <w:sz w:val="20"/>
          <w:u w:val="single"/>
        </w:rPr>
        <w:tab/>
        <w:t>8200 Veszprém, Kossuth Lajos utca 21. 5. em. 9. a.</w:t>
      </w:r>
    </w:p>
    <w:p w:rsidR="00F9585D" w:rsidRPr="00EA3B24" w:rsidRDefault="00F9585D" w:rsidP="00F9585D">
      <w:pPr>
        <w:tabs>
          <w:tab w:val="right" w:pos="9072"/>
        </w:tabs>
        <w:spacing w:after="160"/>
        <w:ind w:left="675"/>
        <w:rPr>
          <w:rFonts w:ascii="Outfit" w:hAnsi="Outfit"/>
          <w:i/>
          <w:iCs/>
          <w:color w:val="000080"/>
          <w:sz w:val="20"/>
          <w:u w:val="single"/>
        </w:rPr>
      </w:pPr>
      <w:r w:rsidRPr="00EA3B24">
        <w:rPr>
          <w:rFonts w:ascii="Outfit" w:hAnsi="Outfit"/>
          <w:i/>
          <w:iCs/>
          <w:color w:val="000080"/>
          <w:sz w:val="20"/>
          <w:u w:val="single"/>
        </w:rPr>
        <w:lastRenderedPageBreak/>
        <w:t>A megbízatás 2029. december 31. napjáig tartó határozott időtartamig szól.</w:t>
      </w:r>
    </w:p>
    <w:p w:rsidR="00F9585D" w:rsidRPr="00EA3B24" w:rsidRDefault="00F9585D" w:rsidP="00F9585D">
      <w:pPr>
        <w:tabs>
          <w:tab w:val="left" w:pos="3261"/>
          <w:tab w:val="right" w:leader="dot" w:pos="9072"/>
        </w:tabs>
        <w:spacing w:after="160"/>
        <w:ind w:left="675"/>
        <w:rPr>
          <w:rFonts w:ascii="Outfit" w:hAnsi="Outfit"/>
          <w:i/>
          <w:iCs/>
          <w:color w:val="000080"/>
          <w:sz w:val="20"/>
          <w:u w:val="single"/>
        </w:rPr>
      </w:pPr>
      <w:r w:rsidRPr="00EA3B24">
        <w:rPr>
          <w:rFonts w:ascii="Outfit" w:hAnsi="Outfit"/>
          <w:i/>
          <w:iCs/>
          <w:color w:val="000080"/>
          <w:sz w:val="20"/>
          <w:u w:val="single"/>
        </w:rPr>
        <w:t>A megbízatás kezdő időpontja: 2025. november 1.</w:t>
      </w:r>
    </w:p>
    <w:p w:rsidR="00F9585D" w:rsidRPr="00EA3B24" w:rsidRDefault="00F9585D" w:rsidP="00F9585D">
      <w:pPr>
        <w:tabs>
          <w:tab w:val="left" w:pos="3261"/>
          <w:tab w:val="right" w:leader="dot" w:pos="9072"/>
        </w:tabs>
        <w:spacing w:after="160"/>
        <w:rPr>
          <w:rFonts w:ascii="Outfit" w:hAnsi="Outfit"/>
          <w:color w:val="000080"/>
          <w:sz w:val="20"/>
        </w:rPr>
      </w:pPr>
      <w:r w:rsidRPr="00EA3B24">
        <w:rPr>
          <w:rFonts w:ascii="Outfit" w:hAnsi="Outfit"/>
          <w:color w:val="000080"/>
          <w:sz w:val="20"/>
        </w:rPr>
        <w:t>14.4. A felügyelőbizottság folyamatosan jogosult ellenőrizni a társaság ügyvezetését és ennek során jogában áll akár testületileg, akár valamely tagja által a társaság könyveibe, irataiba betekinteni, azokat megvizsgálni, vagy szakértővel megvizsgáltatni. A társaság vezető tisztségviselői, illetve vezető állású munkavállalói a megkereséstől számított legkésőbb 8 napon belül kötelesek a megkeresésnek eleget tenni és a kért felvilágosítást megadni. A számviteli törvény szerinti beszámolóról az alapító csak a felügyelőbizottság írásbeli jelentésének birtokában határozhat.</w:t>
      </w:r>
    </w:p>
    <w:p w:rsidR="00F9585D" w:rsidRPr="00EA3B24" w:rsidRDefault="00F9585D" w:rsidP="00F9585D">
      <w:pPr>
        <w:tabs>
          <w:tab w:val="left" w:pos="3261"/>
          <w:tab w:val="right" w:leader="dot" w:pos="9072"/>
        </w:tabs>
        <w:spacing w:after="160"/>
        <w:rPr>
          <w:rFonts w:ascii="Outfit" w:hAnsi="Outfit"/>
          <w:color w:val="000080"/>
          <w:sz w:val="20"/>
        </w:rPr>
      </w:pPr>
      <w:r w:rsidRPr="00EA3B24">
        <w:rPr>
          <w:rFonts w:ascii="Outfit" w:hAnsi="Outfit"/>
          <w:color w:val="000080"/>
          <w:sz w:val="20"/>
        </w:rPr>
        <w:t>14.5. A felügyelőbizottság üléseit az elnök szükség szerint hívja össze, de évente négyszer köteles összeívni. Az ülés összehívását – az ok és cél megjelölésével – a felügyelőbizottság bármely tagja írásban kérheti az elnöktől, aki a kérelem kézhezvételét követő nyolc napon belül köteles intézkedni a felügyelőbizottság ülésének összehívásáról. Ha az elnök a kérelemnek nem tesz eleget, a tag maga jogosult az ülés összehívására.</w:t>
      </w:r>
    </w:p>
    <w:p w:rsidR="00F9585D" w:rsidRPr="00EA3B24" w:rsidRDefault="00F9585D" w:rsidP="00F9585D">
      <w:pPr>
        <w:tabs>
          <w:tab w:val="left" w:pos="3261"/>
          <w:tab w:val="right" w:leader="dot" w:pos="9072"/>
        </w:tabs>
        <w:spacing w:after="160"/>
        <w:rPr>
          <w:rFonts w:ascii="Outfit" w:hAnsi="Outfit"/>
          <w:color w:val="000080"/>
          <w:sz w:val="20"/>
        </w:rPr>
      </w:pPr>
      <w:r w:rsidRPr="00EA3B24">
        <w:rPr>
          <w:rFonts w:ascii="Outfit" w:hAnsi="Outfit"/>
          <w:color w:val="000080"/>
          <w:sz w:val="20"/>
        </w:rPr>
        <w:t>14.6. A felügyelőbizottság ülése akkor határozatképes, ha valamennyi tagja jelen van.</w:t>
      </w:r>
    </w:p>
    <w:p w:rsidR="00F9585D" w:rsidRPr="00EA3B24" w:rsidRDefault="00F9585D" w:rsidP="00F9585D">
      <w:pPr>
        <w:tabs>
          <w:tab w:val="left" w:pos="3261"/>
          <w:tab w:val="right" w:leader="dot" w:pos="9072"/>
        </w:tabs>
        <w:spacing w:after="160"/>
        <w:rPr>
          <w:rFonts w:ascii="Outfit" w:hAnsi="Outfit"/>
          <w:color w:val="000080"/>
          <w:sz w:val="20"/>
        </w:rPr>
      </w:pPr>
      <w:r w:rsidRPr="00EA3B24">
        <w:rPr>
          <w:rFonts w:ascii="Outfit" w:hAnsi="Outfit"/>
          <w:color w:val="000080"/>
          <w:sz w:val="20"/>
        </w:rPr>
        <w:t>14.7. A felügyelőbizottság határozatait egyszerű szótöbbséggel hozza.</w:t>
      </w:r>
    </w:p>
    <w:p w:rsidR="00F9585D" w:rsidRPr="00EA3B24" w:rsidRDefault="00F9585D" w:rsidP="00F9585D">
      <w:pPr>
        <w:tabs>
          <w:tab w:val="left" w:pos="3261"/>
          <w:tab w:val="right" w:leader="dot" w:pos="9072"/>
        </w:tabs>
        <w:spacing w:after="160"/>
        <w:rPr>
          <w:rFonts w:ascii="Outfit" w:hAnsi="Outfit"/>
          <w:color w:val="000080"/>
          <w:sz w:val="20"/>
        </w:rPr>
      </w:pPr>
      <w:r w:rsidRPr="00EA3B24">
        <w:rPr>
          <w:rFonts w:ascii="Outfit" w:hAnsi="Outfit"/>
          <w:color w:val="000080"/>
          <w:sz w:val="20"/>
        </w:rPr>
        <w:t>14.8. A felügyelőbizottság a Ptk. és az alapító okirat keretei között a saját maga által kialakított ügyrend szerint működik, amelyet az alapító hagy jóvá.</w:t>
      </w:r>
    </w:p>
    <w:p w:rsidR="00F9585D" w:rsidRPr="00EA3B24" w:rsidRDefault="00F9585D" w:rsidP="00F9585D">
      <w:pPr>
        <w:tabs>
          <w:tab w:val="left" w:pos="3261"/>
          <w:tab w:val="right" w:leader="dot" w:pos="9072"/>
        </w:tabs>
        <w:spacing w:after="160"/>
        <w:rPr>
          <w:rFonts w:ascii="Outfit" w:hAnsi="Outfit"/>
          <w:color w:val="000080"/>
          <w:sz w:val="20"/>
        </w:rPr>
      </w:pPr>
      <w:r w:rsidRPr="00EA3B24">
        <w:rPr>
          <w:rFonts w:ascii="Outfit" w:hAnsi="Outfit"/>
          <w:color w:val="000080"/>
          <w:sz w:val="20"/>
        </w:rPr>
        <w:t>14.9. A felügyelőbizottság üléseiről jegyzőkönyvet kell vezetni, amelyet az elnök és a jegyzőkönyvvezető ír alá, és egy felügyelőbizottsági tag hitelesít. A jegyzőkönyvet haladéktalanul, de legkésőbb a felügyelőbizottsági ülést követő 15 napon belül meg kell küldeni az ügyvezetőnek.</w:t>
      </w:r>
    </w:p>
    <w:p w:rsidR="00F9585D" w:rsidRPr="00EA3B24" w:rsidRDefault="00F9585D" w:rsidP="00F9585D">
      <w:pPr>
        <w:tabs>
          <w:tab w:val="left" w:pos="3261"/>
          <w:tab w:val="right" w:leader="dot" w:pos="9072"/>
        </w:tabs>
        <w:spacing w:after="160"/>
        <w:rPr>
          <w:rFonts w:ascii="Outfit" w:hAnsi="Outfit"/>
          <w:color w:val="000080"/>
          <w:sz w:val="20"/>
        </w:rPr>
      </w:pPr>
      <w:r w:rsidRPr="00EA3B24">
        <w:rPr>
          <w:rFonts w:ascii="Outfit" w:hAnsi="Outfit"/>
          <w:color w:val="000080"/>
          <w:sz w:val="20"/>
        </w:rPr>
        <w:t>14.10. A felügyelőbizottság tagjainak összeférhetetlenségére a Ptk-ban foglaltak irányadóak.</w:t>
      </w:r>
    </w:p>
    <w:p w:rsidR="00F9585D" w:rsidRPr="00EA3B24" w:rsidRDefault="00F9585D" w:rsidP="00F9585D">
      <w:pPr>
        <w:tabs>
          <w:tab w:val="left" w:pos="3261"/>
          <w:tab w:val="right" w:leader="dot" w:pos="9072"/>
        </w:tabs>
        <w:spacing w:after="160"/>
        <w:rPr>
          <w:rFonts w:ascii="Outfit" w:hAnsi="Outfit"/>
          <w:color w:val="000080"/>
          <w:sz w:val="20"/>
        </w:rPr>
      </w:pPr>
      <w:r w:rsidRPr="00EA3B24">
        <w:rPr>
          <w:rFonts w:ascii="Outfit" w:hAnsi="Outfit"/>
          <w:color w:val="000080"/>
          <w:sz w:val="20"/>
        </w:rPr>
        <w:t>14.11. A felügyelőbizottság köteles az alapító döntését kérni, ha azt az ügyvezető elmulasztja, vagy egyébként a társaság érdeke megkívánja.</w:t>
      </w:r>
    </w:p>
    <w:p w:rsidR="00F9585D" w:rsidRPr="00EA3B24" w:rsidRDefault="00F9585D" w:rsidP="00F9585D">
      <w:pPr>
        <w:tabs>
          <w:tab w:val="right" w:pos="9072"/>
        </w:tabs>
        <w:spacing w:after="160"/>
        <w:jc w:val="center"/>
        <w:rPr>
          <w:rFonts w:ascii="Outfit" w:eastAsia="MS Mincho" w:hAnsi="Outfit"/>
          <w:b/>
          <w:bCs/>
          <w:i/>
          <w:color w:val="000080"/>
          <w:sz w:val="20"/>
        </w:rPr>
      </w:pPr>
      <w:r w:rsidRPr="00EA3B24">
        <w:rPr>
          <w:rFonts w:ascii="Outfit" w:eastAsia="MS Mincho" w:hAnsi="Outfit"/>
          <w:b/>
          <w:bCs/>
          <w:color w:val="000080"/>
          <w:sz w:val="20"/>
        </w:rPr>
        <w:t>15. Könyvvizsgáló</w:t>
      </w:r>
    </w:p>
    <w:p w:rsidR="00F9585D" w:rsidRPr="00EA3B24" w:rsidRDefault="00F9585D" w:rsidP="00F9585D">
      <w:pPr>
        <w:tabs>
          <w:tab w:val="right" w:pos="9072"/>
        </w:tabs>
        <w:spacing w:after="160" w:line="360" w:lineRule="auto"/>
        <w:rPr>
          <w:rFonts w:ascii="Outfit" w:hAnsi="Outfit"/>
          <w:color w:val="000080"/>
          <w:sz w:val="20"/>
        </w:rPr>
      </w:pPr>
      <w:r w:rsidRPr="00EA3B24">
        <w:rPr>
          <w:rFonts w:ascii="Outfit" w:hAnsi="Outfit"/>
          <w:color w:val="000080"/>
          <w:sz w:val="20"/>
        </w:rPr>
        <w:t>A társaság könyvvizsgálója:</w:t>
      </w:r>
    </w:p>
    <w:p w:rsidR="00F9585D" w:rsidRPr="00EA3B24" w:rsidRDefault="00F9585D" w:rsidP="00F9585D">
      <w:pPr>
        <w:tabs>
          <w:tab w:val="right" w:pos="9072"/>
        </w:tabs>
        <w:spacing w:after="160" w:line="360" w:lineRule="auto"/>
        <w:ind w:left="709"/>
        <w:rPr>
          <w:rFonts w:ascii="Outfit" w:hAnsi="Outfit"/>
          <w:color w:val="000080"/>
          <w:sz w:val="20"/>
        </w:rPr>
      </w:pPr>
      <w:r w:rsidRPr="00EA3B24">
        <w:rPr>
          <w:rFonts w:ascii="Outfit" w:hAnsi="Outfit"/>
          <w:color w:val="000080"/>
          <w:sz w:val="20"/>
        </w:rPr>
        <w:t>Cégnév: SIGNATOR AUDIT Könyvvizsgáló Korlátolt Felelősségű Társaság</w:t>
      </w:r>
    </w:p>
    <w:p w:rsidR="00F9585D" w:rsidRPr="00EA3B24" w:rsidRDefault="00F9585D" w:rsidP="00F9585D">
      <w:pPr>
        <w:tabs>
          <w:tab w:val="left" w:pos="1418"/>
          <w:tab w:val="right" w:leader="dot" w:pos="9072"/>
        </w:tabs>
        <w:spacing w:after="160" w:line="360" w:lineRule="auto"/>
        <w:ind w:left="675"/>
        <w:rPr>
          <w:rFonts w:ascii="Outfit" w:hAnsi="Outfit"/>
          <w:color w:val="000080"/>
          <w:sz w:val="20"/>
        </w:rPr>
      </w:pPr>
      <w:r w:rsidRPr="00EA3B24">
        <w:rPr>
          <w:rFonts w:ascii="Outfit" w:hAnsi="Outfit"/>
          <w:color w:val="000080"/>
          <w:sz w:val="20"/>
        </w:rPr>
        <w:t>Cégjegyzékszám: 19-09-500315</w:t>
      </w:r>
    </w:p>
    <w:p w:rsidR="00F9585D" w:rsidRPr="00EA3B24" w:rsidRDefault="00F9585D" w:rsidP="00F9585D">
      <w:pPr>
        <w:tabs>
          <w:tab w:val="left" w:pos="1418"/>
          <w:tab w:val="right" w:leader="dot" w:pos="9072"/>
        </w:tabs>
        <w:spacing w:after="160" w:line="360" w:lineRule="auto"/>
        <w:ind w:left="675"/>
        <w:rPr>
          <w:rFonts w:ascii="Outfit" w:hAnsi="Outfit"/>
          <w:color w:val="000080"/>
          <w:sz w:val="20"/>
        </w:rPr>
      </w:pPr>
      <w:r w:rsidRPr="00EA3B24">
        <w:rPr>
          <w:rFonts w:ascii="Outfit" w:hAnsi="Outfit"/>
          <w:color w:val="000080"/>
          <w:sz w:val="20"/>
        </w:rPr>
        <w:t>Székhely: 8200 Veszprém, Radnóti tér 2. 1. em. 102. a.</w:t>
      </w:r>
    </w:p>
    <w:p w:rsidR="00F9585D" w:rsidRPr="00EA3B24" w:rsidRDefault="00F9585D" w:rsidP="00F9585D">
      <w:pPr>
        <w:tabs>
          <w:tab w:val="right" w:pos="9072"/>
        </w:tabs>
        <w:spacing w:after="160" w:line="360" w:lineRule="auto"/>
        <w:ind w:left="675"/>
        <w:rPr>
          <w:rFonts w:ascii="Outfit" w:hAnsi="Outfit"/>
          <w:color w:val="000080"/>
          <w:sz w:val="20"/>
        </w:rPr>
      </w:pPr>
      <w:r w:rsidRPr="00EA3B24">
        <w:rPr>
          <w:rFonts w:ascii="Outfit" w:hAnsi="Outfit"/>
          <w:color w:val="000080"/>
          <w:sz w:val="20"/>
        </w:rPr>
        <w:t>A könyvvizsgálat elvégzéséért személyében felelős természetes személy neve: Olma Frigyes</w:t>
      </w:r>
      <w:r w:rsidRPr="00EA3B24">
        <w:rPr>
          <w:rFonts w:ascii="Outfit" w:hAnsi="Outfit"/>
          <w:color w:val="000080"/>
          <w:sz w:val="20"/>
        </w:rPr>
        <w:tab/>
      </w:r>
    </w:p>
    <w:p w:rsidR="00F9585D" w:rsidRPr="00EA3B24" w:rsidRDefault="00F9585D" w:rsidP="00F9585D">
      <w:pPr>
        <w:tabs>
          <w:tab w:val="left" w:pos="3119"/>
          <w:tab w:val="right" w:leader="dot" w:pos="9072"/>
        </w:tabs>
        <w:spacing w:after="160" w:line="360" w:lineRule="auto"/>
        <w:ind w:left="675"/>
        <w:rPr>
          <w:rFonts w:ascii="Outfit" w:hAnsi="Outfit"/>
          <w:color w:val="000080"/>
          <w:sz w:val="20"/>
        </w:rPr>
      </w:pPr>
      <w:r w:rsidRPr="00EA3B24">
        <w:rPr>
          <w:rFonts w:ascii="Outfit" w:hAnsi="Outfit"/>
          <w:color w:val="000080"/>
          <w:sz w:val="20"/>
        </w:rPr>
        <w:t>Kamarai nyilvántartási száma: 007324</w:t>
      </w:r>
    </w:p>
    <w:p w:rsidR="00F9585D" w:rsidRPr="00EA3B24" w:rsidRDefault="00F9585D" w:rsidP="00F9585D">
      <w:pPr>
        <w:tabs>
          <w:tab w:val="left" w:pos="1418"/>
          <w:tab w:val="right" w:leader="dot" w:pos="9072"/>
        </w:tabs>
        <w:spacing w:after="160" w:line="360" w:lineRule="auto"/>
        <w:ind w:left="675"/>
        <w:rPr>
          <w:rFonts w:ascii="Outfit" w:hAnsi="Outfit"/>
          <w:color w:val="000080"/>
          <w:sz w:val="20"/>
        </w:rPr>
      </w:pPr>
      <w:r w:rsidRPr="00EA3B24">
        <w:rPr>
          <w:rFonts w:ascii="Outfit" w:hAnsi="Outfit"/>
          <w:color w:val="000080"/>
          <w:sz w:val="20"/>
        </w:rPr>
        <w:t xml:space="preserve">Lakcím: </w:t>
      </w:r>
      <w:r w:rsidRPr="00EA3B24">
        <w:rPr>
          <w:rFonts w:ascii="Outfit" w:hAnsi="Outfit"/>
          <w:color w:val="000080"/>
          <w:sz w:val="20"/>
        </w:rPr>
        <w:tab/>
        <w:t>8227 Felsőörs, Kökény utca 3.</w:t>
      </w:r>
    </w:p>
    <w:p w:rsidR="00F9585D" w:rsidRPr="00EA3B24" w:rsidRDefault="00F9585D" w:rsidP="00F9585D">
      <w:pPr>
        <w:tabs>
          <w:tab w:val="left" w:pos="3261"/>
          <w:tab w:val="right" w:leader="dot" w:pos="9072"/>
        </w:tabs>
        <w:spacing w:after="160" w:line="360" w:lineRule="auto"/>
        <w:ind w:left="675"/>
        <w:rPr>
          <w:rFonts w:ascii="Outfit" w:hAnsi="Outfit"/>
          <w:color w:val="000080"/>
          <w:sz w:val="20"/>
        </w:rPr>
      </w:pPr>
      <w:r w:rsidRPr="00EA3B24">
        <w:rPr>
          <w:rFonts w:ascii="Outfit" w:hAnsi="Outfit"/>
          <w:color w:val="000080"/>
          <w:sz w:val="20"/>
        </w:rPr>
        <w:t>A megbízatás kezdő időpontja: 2022. október 01.</w:t>
      </w:r>
    </w:p>
    <w:p w:rsidR="00F9585D" w:rsidRPr="00EA3B24" w:rsidRDefault="00F9585D" w:rsidP="00F9585D">
      <w:pPr>
        <w:tabs>
          <w:tab w:val="left" w:pos="2410"/>
          <w:tab w:val="right" w:leader="dot" w:pos="9072"/>
        </w:tabs>
        <w:spacing w:after="160" w:line="360" w:lineRule="auto"/>
        <w:ind w:left="675"/>
        <w:rPr>
          <w:rFonts w:ascii="Outfit" w:hAnsi="Outfit"/>
          <w:color w:val="000080"/>
          <w:sz w:val="20"/>
        </w:rPr>
      </w:pPr>
      <w:r w:rsidRPr="00EA3B24">
        <w:rPr>
          <w:rFonts w:ascii="Outfit" w:hAnsi="Outfit"/>
          <w:color w:val="000080"/>
          <w:sz w:val="20"/>
        </w:rPr>
        <w:t>A megbízatás lejárta: 2027. május 31.</w:t>
      </w:r>
    </w:p>
    <w:p w:rsidR="00F9585D" w:rsidRPr="00EA3B24" w:rsidRDefault="00F9585D" w:rsidP="00F9585D">
      <w:pPr>
        <w:spacing w:after="160"/>
        <w:jc w:val="center"/>
        <w:rPr>
          <w:rFonts w:ascii="Outfit" w:eastAsia="MS Mincho" w:hAnsi="Outfit"/>
          <w:b/>
          <w:bCs/>
          <w:color w:val="000080"/>
          <w:sz w:val="20"/>
        </w:rPr>
      </w:pPr>
      <w:smartTag w:uri="urn:schemas-microsoft-com:office:smarttags" w:element="metricconverter">
        <w:smartTagPr>
          <w:attr w:name="ProductID" w:val="16. A"/>
        </w:smartTagPr>
        <w:r w:rsidRPr="00EA3B24">
          <w:rPr>
            <w:rFonts w:ascii="Outfit" w:eastAsia="MS Mincho" w:hAnsi="Outfit"/>
            <w:b/>
            <w:bCs/>
            <w:color w:val="000080"/>
            <w:sz w:val="20"/>
            <w:lang w:val="en-US"/>
          </w:rPr>
          <w:t xml:space="preserve">16. </w:t>
        </w:r>
        <w:r w:rsidRPr="00EA3B24">
          <w:rPr>
            <w:rFonts w:ascii="Outfit" w:eastAsia="MS Mincho" w:hAnsi="Outfit"/>
            <w:b/>
            <w:bCs/>
            <w:color w:val="000080"/>
            <w:sz w:val="20"/>
          </w:rPr>
          <w:t>A</w:t>
        </w:r>
      </w:smartTag>
      <w:r w:rsidRPr="00EA3B24">
        <w:rPr>
          <w:rFonts w:ascii="Outfit" w:eastAsia="MS Mincho" w:hAnsi="Outfit"/>
          <w:b/>
          <w:bCs/>
          <w:color w:val="000080"/>
          <w:sz w:val="20"/>
        </w:rPr>
        <w:t xml:space="preserve"> társaság megszűnése</w:t>
      </w:r>
    </w:p>
    <w:p w:rsidR="00F9585D" w:rsidRPr="00EA3B24" w:rsidRDefault="00F9585D" w:rsidP="00F9585D">
      <w:pPr>
        <w:spacing w:after="160"/>
        <w:rPr>
          <w:rFonts w:ascii="Outfit" w:hAnsi="Outfit"/>
          <w:color w:val="000080"/>
          <w:sz w:val="20"/>
        </w:rPr>
      </w:pPr>
      <w:r w:rsidRPr="00EA3B24">
        <w:rPr>
          <w:rFonts w:ascii="Outfit" w:hAnsi="Outfit"/>
          <w:color w:val="000080"/>
          <w:sz w:val="20"/>
        </w:rPr>
        <w:t>A társaság jogutód nélküli megszűnése esetében a hitelezők kielégítése után fennmaradó vagyon az alapítót illeti meg.</w:t>
      </w:r>
    </w:p>
    <w:p w:rsidR="00F9585D" w:rsidRPr="00EA3B24" w:rsidRDefault="00F9585D" w:rsidP="00F9585D">
      <w:pPr>
        <w:spacing w:after="160"/>
        <w:jc w:val="center"/>
        <w:rPr>
          <w:rFonts w:ascii="Outfit" w:eastAsia="MS Mincho" w:hAnsi="Outfit"/>
          <w:b/>
          <w:bCs/>
          <w:color w:val="000080"/>
          <w:sz w:val="20"/>
        </w:rPr>
      </w:pPr>
      <w:r w:rsidRPr="00EA3B24">
        <w:rPr>
          <w:rFonts w:ascii="Outfit" w:eastAsia="MS Mincho" w:hAnsi="Outfit"/>
          <w:b/>
          <w:bCs/>
          <w:color w:val="000080"/>
          <w:sz w:val="20"/>
        </w:rPr>
        <w:t>17. Egyéb rendelkezések</w:t>
      </w:r>
    </w:p>
    <w:p w:rsidR="00F9585D" w:rsidRPr="00EA3B24" w:rsidRDefault="00F9585D" w:rsidP="00F9585D">
      <w:pPr>
        <w:spacing w:after="160"/>
        <w:rPr>
          <w:rFonts w:ascii="Outfit" w:hAnsi="Outfit"/>
          <w:color w:val="000080"/>
          <w:sz w:val="20"/>
          <w:u w:val="single"/>
        </w:rPr>
      </w:pPr>
      <w:bookmarkStart w:id="14" w:name="_Hlk200011239"/>
      <w:r w:rsidRPr="00EA3B24">
        <w:rPr>
          <w:rFonts w:ascii="Outfit" w:hAnsi="Outfit"/>
          <w:color w:val="000080"/>
          <w:sz w:val="20"/>
        </w:rPr>
        <w:lastRenderedPageBreak/>
        <w:t>17.1. Azokban az esetekben, amikor a Polgári Törvénykönyvről szóló 2013. évi V. törvény (Ptk.) a társaságot kötelezi arra, hogy közleményt tegyen közzé, a társaság e kötelezettségének a Cégközlönyben tesz eleget.</w:t>
      </w:r>
    </w:p>
    <w:p w:rsidR="00F9585D" w:rsidRPr="00EA3B24" w:rsidRDefault="00F9585D" w:rsidP="00F9585D">
      <w:pPr>
        <w:spacing w:after="160"/>
        <w:ind w:left="567" w:hanging="567"/>
        <w:rPr>
          <w:rFonts w:ascii="Outfit" w:hAnsi="Outfit"/>
          <w:color w:val="000080"/>
          <w:sz w:val="20"/>
        </w:rPr>
      </w:pPr>
      <w:r w:rsidRPr="00EA3B24">
        <w:rPr>
          <w:rFonts w:ascii="Outfit" w:hAnsi="Outfit"/>
          <w:color w:val="000080"/>
          <w:sz w:val="20"/>
        </w:rPr>
        <w:t>17.2. A jelen alapító okiratban nem szabályozott kérdésekben a Ptk. rendelkezéseit kell alkalmazni.</w:t>
      </w:r>
    </w:p>
    <w:p w:rsidR="00F9585D" w:rsidRPr="00EA3B24" w:rsidRDefault="00F9585D" w:rsidP="00F9585D">
      <w:pPr>
        <w:spacing w:after="160"/>
        <w:rPr>
          <w:rFonts w:ascii="Outfit" w:eastAsiaTheme="minorHAnsi" w:hAnsi="Outfit" w:cs="Calibri"/>
          <w:color w:val="000080"/>
          <w:sz w:val="20"/>
        </w:rPr>
      </w:pPr>
      <w:r w:rsidRPr="00EA3B24">
        <w:rPr>
          <w:rFonts w:ascii="Outfit" w:hAnsi="Outfit"/>
          <w:color w:val="000080"/>
          <w:sz w:val="20"/>
        </w:rPr>
        <w:t xml:space="preserve">17.3. </w:t>
      </w:r>
      <w:r w:rsidRPr="00EA3B24">
        <w:rPr>
          <w:rFonts w:ascii="Outfit" w:eastAsiaTheme="minorHAnsi" w:hAnsi="Outfit" w:cs="Calibri"/>
          <w:color w:val="000080"/>
          <w:sz w:val="20"/>
        </w:rPr>
        <w:t>A jogutód az átalakulást, egyesülést, szétválást követően a jogelődtől átvett eszközöket és kötelezettségeket (ideértve a céltartalékot és a passzív időbeli elhatárolást is) figyelembe véve, adóalapját - az adózás előtti eredmény módosítása révén - úgy határozza meg, mintha az átalakulás, egyesülés, szétválás nem történt volna meg. A jogutód az átértékelt eszközöket és kötelezettségeket elkülönítve tartja nyilván, és e nyilvántartásban feltünteti a jogelődnél az átalakulás, egyesülés, szétválás napjára kimutatott bekerülési értéket, könyv szerinti értéket, számított nyilvántartási értéket, valamint az eszköz, a kötelezettség alapján általa az átalakulást, egyesülést, szétválást követően az adózás előtti eredmény módosításaként elszámolt összeget is.</w:t>
      </w:r>
    </w:p>
    <w:p w:rsidR="00F9585D" w:rsidRPr="00EA3B24" w:rsidRDefault="00F9585D" w:rsidP="00F9585D">
      <w:pPr>
        <w:spacing w:after="240"/>
        <w:rPr>
          <w:rFonts w:ascii="Outfit" w:hAnsi="Outfit"/>
          <w:b/>
          <w:bCs/>
          <w:color w:val="000080"/>
          <w:sz w:val="20"/>
        </w:rPr>
      </w:pPr>
      <w:r w:rsidRPr="00EA3B24">
        <w:rPr>
          <w:rFonts w:ascii="Outfit" w:eastAsiaTheme="minorHAnsi" w:hAnsi="Outfit" w:cs="Calibri"/>
          <w:color w:val="000080"/>
          <w:sz w:val="20"/>
        </w:rPr>
        <w:t xml:space="preserve">17.4. Jelen társasági szerződés </w:t>
      </w:r>
      <w:r w:rsidRPr="00EA3B24">
        <w:rPr>
          <w:rFonts w:ascii="Outfit" w:eastAsiaTheme="minorHAnsi" w:hAnsi="Outfit" w:cs="Calibri"/>
          <w:i/>
          <w:iCs/>
          <w:color w:val="000080"/>
          <w:sz w:val="20"/>
          <w:u w:val="single"/>
        </w:rPr>
        <w:t>2025. december 1.</w:t>
      </w:r>
      <w:r w:rsidRPr="00EA3B24">
        <w:rPr>
          <w:rFonts w:ascii="Outfit" w:eastAsiaTheme="minorHAnsi" w:hAnsi="Outfit" w:cs="Calibri"/>
          <w:color w:val="000080"/>
          <w:sz w:val="20"/>
        </w:rPr>
        <w:t xml:space="preserve"> napján lép hatályba.</w:t>
      </w:r>
    </w:p>
    <w:bookmarkEnd w:id="14"/>
    <w:p w:rsidR="00F9585D" w:rsidRPr="00EA3B24" w:rsidRDefault="00F9585D" w:rsidP="00F9585D">
      <w:pPr>
        <w:rPr>
          <w:rFonts w:ascii="Outfit" w:hAnsi="Outfit"/>
          <w:b/>
          <w:color w:val="000080"/>
          <w:sz w:val="20"/>
        </w:rPr>
      </w:pPr>
    </w:p>
    <w:p w:rsidR="00F9585D" w:rsidRPr="00EA3B24" w:rsidRDefault="00F9585D" w:rsidP="00F9585D">
      <w:pPr>
        <w:rPr>
          <w:rFonts w:ascii="Outfit" w:hAnsi="Outfit"/>
          <w:b/>
          <w:color w:val="000080"/>
          <w:sz w:val="20"/>
        </w:rPr>
      </w:pPr>
    </w:p>
    <w:p w:rsidR="00F9585D" w:rsidRPr="00EA3B24" w:rsidRDefault="00F9585D" w:rsidP="00F9585D">
      <w:pPr>
        <w:rPr>
          <w:rFonts w:ascii="Outfit" w:hAnsi="Outfit"/>
          <w:b/>
          <w:color w:val="000080"/>
          <w:sz w:val="20"/>
        </w:rPr>
      </w:pPr>
    </w:p>
    <w:p w:rsidR="00F9585D" w:rsidRPr="00EA3B24" w:rsidRDefault="00F9585D" w:rsidP="00F9585D">
      <w:pPr>
        <w:rPr>
          <w:rFonts w:ascii="Outfit" w:hAnsi="Outfit"/>
          <w:b/>
          <w:color w:val="000080"/>
          <w:sz w:val="20"/>
        </w:rPr>
      </w:pPr>
    </w:p>
    <w:p w:rsidR="00F9585D" w:rsidRPr="00EA3B24" w:rsidRDefault="00F9585D" w:rsidP="00F9585D">
      <w:pPr>
        <w:rPr>
          <w:rFonts w:ascii="Outfit" w:hAnsi="Outfit"/>
          <w:b/>
          <w:color w:val="000080"/>
          <w:sz w:val="20"/>
        </w:rPr>
      </w:pPr>
      <w:r w:rsidRPr="00EA3B24">
        <w:rPr>
          <w:rFonts w:ascii="Outfit" w:hAnsi="Outfit"/>
          <w:b/>
          <w:color w:val="000080"/>
          <w:sz w:val="20"/>
        </w:rPr>
        <w:t>Z Á R A D É K:</w:t>
      </w:r>
    </w:p>
    <w:p w:rsidR="00F9585D" w:rsidRPr="00EA3B24" w:rsidRDefault="00F9585D" w:rsidP="00F9585D">
      <w:pPr>
        <w:spacing w:after="160"/>
        <w:outlineLvl w:val="0"/>
        <w:rPr>
          <w:rFonts w:ascii="Outfit" w:hAnsi="Outfit"/>
          <w:color w:val="000080"/>
          <w:sz w:val="20"/>
        </w:rPr>
      </w:pPr>
      <w:r w:rsidRPr="00EA3B24">
        <w:rPr>
          <w:rFonts w:ascii="Outfit" w:hAnsi="Outfit"/>
          <w:color w:val="000080"/>
          <w:sz w:val="20"/>
        </w:rPr>
        <w:t xml:space="preserve">Alulírott, dr. Földesi Csaba (Földesi és Vajda Ügyvédi Iroda, székhelye: 8200 Veszprém, Almádi út 8.) ügyvéd jelen okirat ellenjegyzésével igazolom, hogy az alapító okirat változásokkal egységes szerkezetbe foglalt szövege megfelel az alapító okirat módosítások hatályos tartalmának. A változásokkal egységes szerkezetbe foglalt alapító okirat elkészítésére annak 5.1., 6. és 14.3. pontjainak változása adott okot, mely pontok dőlten és aláhúzottan kerültek megjelölésre. </w:t>
      </w:r>
    </w:p>
    <w:p w:rsidR="00F9585D" w:rsidRPr="00EA3B24" w:rsidRDefault="00F9585D" w:rsidP="00F9585D">
      <w:pPr>
        <w:spacing w:after="140"/>
        <w:rPr>
          <w:rFonts w:ascii="Outfit" w:hAnsi="Outfit"/>
          <w:color w:val="000080"/>
          <w:sz w:val="20"/>
        </w:rPr>
      </w:pPr>
      <w:r w:rsidRPr="00EA3B24">
        <w:rPr>
          <w:rFonts w:ascii="Outfit" w:hAnsi="Outfit"/>
          <w:color w:val="000080"/>
          <w:sz w:val="20"/>
        </w:rPr>
        <w:t>Készítettem és ellenjegyzem:</w:t>
      </w:r>
    </w:p>
    <w:p w:rsidR="00F9585D" w:rsidRPr="00EA3B24" w:rsidRDefault="00F9585D" w:rsidP="00F9585D">
      <w:pPr>
        <w:spacing w:after="240"/>
        <w:rPr>
          <w:rFonts w:ascii="Outfit" w:hAnsi="Outfit"/>
          <w:color w:val="000080"/>
          <w:sz w:val="20"/>
        </w:rPr>
      </w:pPr>
      <w:r w:rsidRPr="00EA3B24">
        <w:rPr>
          <w:rFonts w:ascii="Outfit" w:hAnsi="Outfit"/>
          <w:color w:val="000080"/>
          <w:sz w:val="20"/>
        </w:rPr>
        <w:t>Veszprém, …………...…………….</w:t>
      </w:r>
    </w:p>
    <w:tbl>
      <w:tblPr>
        <w:tblStyle w:val="Rcsostblzat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F9585D" w:rsidRPr="00EA3B24" w:rsidTr="001A7835">
        <w:tc>
          <w:tcPr>
            <w:tcW w:w="2500" w:type="pct"/>
          </w:tcPr>
          <w:p w:rsidR="00F9585D" w:rsidRPr="00EA3B24" w:rsidRDefault="00F9585D" w:rsidP="001A7835">
            <w:pPr>
              <w:jc w:val="center"/>
              <w:rPr>
                <w:rFonts w:ascii="Outfit" w:hAnsi="Outfit" w:cstheme="minorHAnsi"/>
                <w:color w:val="000080"/>
                <w:sz w:val="20"/>
              </w:rPr>
            </w:pPr>
            <w:r w:rsidRPr="00EA3B24">
              <w:rPr>
                <w:rFonts w:ascii="Outfit" w:hAnsi="Outfit" w:cstheme="minorHAnsi"/>
                <w:color w:val="000080"/>
                <w:sz w:val="20"/>
              </w:rPr>
              <w:t>Dr. Földesi Csaba</w:t>
            </w:r>
          </w:p>
          <w:p w:rsidR="00F9585D" w:rsidRPr="00EA3B24" w:rsidRDefault="00F9585D" w:rsidP="001A7835">
            <w:pPr>
              <w:jc w:val="center"/>
              <w:rPr>
                <w:rFonts w:ascii="Outfit" w:hAnsi="Outfit" w:cstheme="minorHAnsi"/>
                <w:color w:val="000080"/>
                <w:sz w:val="20"/>
              </w:rPr>
            </w:pPr>
            <w:r w:rsidRPr="00EA3B24">
              <w:rPr>
                <w:rFonts w:ascii="Outfit" w:hAnsi="Outfit" w:cstheme="minorHAnsi"/>
                <w:color w:val="000080"/>
                <w:sz w:val="20"/>
              </w:rPr>
              <w:t>ügyvéd</w:t>
            </w:r>
          </w:p>
          <w:p w:rsidR="00F9585D" w:rsidRPr="00EA3B24" w:rsidRDefault="00F9585D" w:rsidP="001A7835">
            <w:pPr>
              <w:jc w:val="center"/>
              <w:rPr>
                <w:rFonts w:ascii="Outfit" w:hAnsi="Outfit" w:cstheme="minorHAnsi"/>
                <w:color w:val="000080"/>
                <w:sz w:val="20"/>
              </w:rPr>
            </w:pPr>
            <w:r w:rsidRPr="00EA3B24">
              <w:rPr>
                <w:rFonts w:ascii="Outfit" w:hAnsi="Outfit" w:cstheme="minorHAnsi"/>
                <w:color w:val="000080"/>
                <w:sz w:val="20"/>
              </w:rPr>
              <w:t>KASZ: 36060191</w:t>
            </w:r>
          </w:p>
        </w:tc>
        <w:tc>
          <w:tcPr>
            <w:tcW w:w="2500" w:type="pct"/>
          </w:tcPr>
          <w:p w:rsidR="00F9585D" w:rsidRPr="00EA3B24" w:rsidRDefault="00F9585D" w:rsidP="001A7835">
            <w:pPr>
              <w:spacing w:after="140"/>
              <w:jc w:val="center"/>
              <w:rPr>
                <w:rFonts w:ascii="Outfit" w:hAnsi="Outfit" w:cstheme="minorHAnsi"/>
                <w:color w:val="000080"/>
                <w:sz w:val="20"/>
              </w:rPr>
            </w:pPr>
            <w:r w:rsidRPr="00EA3B24">
              <w:rPr>
                <w:rFonts w:ascii="Outfit" w:hAnsi="Outfit"/>
                <w:noProof/>
                <w:color w:val="000080"/>
                <w:sz w:val="20"/>
              </w:rPr>
              <w:drawing>
                <wp:anchor distT="0" distB="0" distL="114300" distR="114300" simplePos="0" relativeHeight="251666432" behindDoc="0" locked="0" layoutInCell="1" allowOverlap="1" wp14:anchorId="37286F69" wp14:editId="2546DB80">
                  <wp:simplePos x="0" y="0"/>
                  <wp:positionH relativeFrom="column">
                    <wp:posOffset>473710</wp:posOffset>
                  </wp:positionH>
                  <wp:positionV relativeFrom="paragraph">
                    <wp:posOffset>10795</wp:posOffset>
                  </wp:positionV>
                  <wp:extent cx="1884045" cy="502285"/>
                  <wp:effectExtent l="0" t="0" r="1905" b="0"/>
                  <wp:wrapSquare wrapText="bothSides"/>
                  <wp:docPr id="1" name="Kép 1" descr="A képen szöveg, Betűtípus, fehér, embléma látható&#10;&#10;Előfordulhat, hogy az AI által létrehozott tartalom helyte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ép 1" descr="A képen szöveg, Betűtípus, fehér, embléma látható&#10;&#10;Előfordulhat, hogy az AI által létrehozott tartalom helytelen."/>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84045" cy="502285"/>
                          </a:xfrm>
                          <a:prstGeom prst="rect">
                            <a:avLst/>
                          </a:prstGeom>
                          <a:noFill/>
                          <a:ln>
                            <a:noFill/>
                          </a:ln>
                        </pic:spPr>
                      </pic:pic>
                    </a:graphicData>
                  </a:graphic>
                  <wp14:sizeRelH relativeFrom="page">
                    <wp14:pctWidth>0</wp14:pctWidth>
                  </wp14:sizeRelH>
                  <wp14:sizeRelV relativeFrom="page">
                    <wp14:pctHeight>0</wp14:pctHeight>
                  </wp14:sizeRelV>
                </wp:anchor>
              </w:drawing>
            </w:r>
          </w:p>
        </w:tc>
      </w:tr>
      <w:bookmarkEnd w:id="9"/>
    </w:tbl>
    <w:p w:rsidR="00F9585D" w:rsidRPr="00EA3B24" w:rsidRDefault="00F9585D" w:rsidP="00F9585D">
      <w:pPr>
        <w:spacing w:after="140"/>
        <w:rPr>
          <w:rFonts w:ascii="Outfit" w:eastAsiaTheme="minorHAnsi" w:hAnsi="Outfit" w:cstheme="minorBidi"/>
          <w:color w:val="000080"/>
          <w:sz w:val="20"/>
        </w:rPr>
      </w:pPr>
    </w:p>
    <w:p w:rsidR="00F9585D" w:rsidRPr="00EA3B24" w:rsidRDefault="00F9585D" w:rsidP="00F9585D">
      <w:pPr>
        <w:rPr>
          <w:color w:val="000080"/>
        </w:rPr>
      </w:pPr>
    </w:p>
    <w:p w:rsidR="00F9585D" w:rsidRDefault="00F9585D">
      <w:pPr>
        <w:overflowPunct/>
        <w:autoSpaceDE/>
        <w:autoSpaceDN/>
        <w:adjustRightInd/>
        <w:spacing w:after="160" w:line="259" w:lineRule="auto"/>
        <w:jc w:val="left"/>
      </w:pPr>
      <w:r>
        <w:br w:type="page"/>
      </w:r>
    </w:p>
    <w:p w:rsidR="00F9585D" w:rsidRPr="00F24F33" w:rsidRDefault="00F9585D" w:rsidP="00F9585D">
      <w:pPr>
        <w:pStyle w:val="Cmsor1"/>
        <w:rPr>
          <w:rFonts w:ascii="Tahoma" w:hAnsi="Tahoma" w:cs="Tahoma"/>
          <w:b w:val="0"/>
          <w:color w:val="000080"/>
        </w:rPr>
      </w:pPr>
      <w:r w:rsidRPr="00F24F33">
        <w:rPr>
          <w:rFonts w:ascii="Tahoma" w:hAnsi="Tahoma" w:cs="Tahoma"/>
          <w:b w:val="0"/>
          <w:color w:val="000080"/>
        </w:rPr>
        <w:lastRenderedPageBreak/>
        <w:t xml:space="preserve">Melléklet a </w:t>
      </w:r>
      <w:r>
        <w:rPr>
          <w:rFonts w:ascii="Tahoma" w:hAnsi="Tahoma" w:cs="Tahoma"/>
          <w:b w:val="0"/>
          <w:color w:val="000080"/>
        </w:rPr>
        <w:t>410</w:t>
      </w:r>
      <w:r w:rsidRPr="00F24F33">
        <w:rPr>
          <w:rFonts w:ascii="Tahoma" w:hAnsi="Tahoma" w:cs="Tahoma"/>
          <w:b w:val="0"/>
          <w:color w:val="000080"/>
        </w:rPr>
        <w:t>/2025. (</w:t>
      </w:r>
      <w:r>
        <w:rPr>
          <w:rFonts w:ascii="Tahoma" w:hAnsi="Tahoma" w:cs="Tahoma"/>
          <w:b w:val="0"/>
          <w:color w:val="000080"/>
        </w:rPr>
        <w:t>X.30.</w:t>
      </w:r>
      <w:r w:rsidRPr="00F24F33">
        <w:rPr>
          <w:rFonts w:ascii="Tahoma" w:hAnsi="Tahoma" w:cs="Tahoma"/>
          <w:b w:val="0"/>
          <w:color w:val="000080"/>
        </w:rPr>
        <w:t>) határozathoz</w:t>
      </w:r>
    </w:p>
    <w:p w:rsidR="00F9585D" w:rsidRPr="00F24F33" w:rsidRDefault="00F9585D" w:rsidP="00F9585D">
      <w:pPr>
        <w:pStyle w:val="Cm"/>
        <w:ind w:left="5672" w:firstLine="709"/>
        <w:jc w:val="left"/>
        <w:rPr>
          <w:rFonts w:ascii="Tahoma" w:hAnsi="Tahoma" w:cs="Tahoma"/>
          <w:b w:val="0"/>
          <w:color w:val="000080"/>
          <w:spacing w:val="0"/>
          <w:sz w:val="20"/>
        </w:rPr>
      </w:pPr>
      <w:r w:rsidRPr="00F24F33">
        <w:rPr>
          <w:rFonts w:ascii="Tahoma" w:hAnsi="Tahoma" w:cs="Tahoma"/>
          <w:b w:val="0"/>
          <w:color w:val="000080"/>
          <w:spacing w:val="0"/>
          <w:sz w:val="20"/>
        </w:rPr>
        <w:t>Ügyiratszám: PKB/904/2025.</w:t>
      </w:r>
    </w:p>
    <w:p w:rsidR="00F9585D" w:rsidRPr="00F24F33" w:rsidRDefault="00F9585D" w:rsidP="00F9585D">
      <w:pPr>
        <w:ind w:left="6301" w:firstLine="80"/>
        <w:rPr>
          <w:rFonts w:ascii="Tahoma" w:hAnsi="Tahoma" w:cs="Tahoma"/>
          <w:color w:val="000080"/>
        </w:rPr>
      </w:pPr>
      <w:r w:rsidRPr="00F24F33">
        <w:rPr>
          <w:rFonts w:ascii="Tahoma" w:hAnsi="Tahoma" w:cs="Tahoma"/>
          <w:color w:val="000080"/>
        </w:rPr>
        <w:t>Ügyintéző: Szabó Berill</w:t>
      </w:r>
    </w:p>
    <w:p w:rsidR="00F9585D" w:rsidRPr="00F24F33" w:rsidRDefault="00F9585D" w:rsidP="00F9585D">
      <w:pPr>
        <w:ind w:left="5592"/>
        <w:rPr>
          <w:rFonts w:ascii="Tahoma" w:hAnsi="Tahoma" w:cs="Tahoma"/>
          <w:color w:val="000080"/>
          <w:szCs w:val="24"/>
        </w:rPr>
      </w:pPr>
    </w:p>
    <w:p w:rsidR="00F9585D" w:rsidRPr="00F24F33" w:rsidRDefault="00F9585D" w:rsidP="00F9585D">
      <w:pPr>
        <w:pStyle w:val="Cm"/>
        <w:rPr>
          <w:rFonts w:ascii="Tahoma" w:hAnsi="Tahoma" w:cs="Tahoma"/>
          <w:color w:val="000080"/>
          <w:sz w:val="28"/>
          <w:szCs w:val="28"/>
        </w:rPr>
      </w:pPr>
      <w:r w:rsidRPr="00F24F33">
        <w:rPr>
          <w:rFonts w:ascii="Tahoma" w:hAnsi="Tahoma" w:cs="Tahoma"/>
          <w:color w:val="000080"/>
          <w:sz w:val="28"/>
          <w:szCs w:val="28"/>
        </w:rPr>
        <w:t>TÁMOGATÁSI SZERZŐDÉS</w:t>
      </w:r>
    </w:p>
    <w:p w:rsidR="00F9585D" w:rsidRPr="00F24F33" w:rsidRDefault="00F9585D" w:rsidP="00F9585D">
      <w:pPr>
        <w:pStyle w:val="Cm"/>
        <w:jc w:val="left"/>
        <w:rPr>
          <w:rFonts w:ascii="Tahoma" w:hAnsi="Tahoma" w:cs="Tahoma"/>
          <w:color w:val="000080"/>
          <w:sz w:val="24"/>
          <w:szCs w:val="24"/>
        </w:rPr>
      </w:pPr>
    </w:p>
    <w:p w:rsidR="00F9585D" w:rsidRPr="00F24F33" w:rsidRDefault="00F9585D" w:rsidP="00F9585D">
      <w:pPr>
        <w:rPr>
          <w:rFonts w:ascii="Tahoma" w:hAnsi="Tahoma" w:cs="Tahoma"/>
          <w:color w:val="000080"/>
          <w:szCs w:val="24"/>
        </w:rPr>
      </w:pPr>
      <w:r w:rsidRPr="00F24F33">
        <w:rPr>
          <w:rFonts w:ascii="Tahoma" w:hAnsi="Tahoma" w:cs="Tahoma"/>
          <w:color w:val="000080"/>
          <w:szCs w:val="24"/>
        </w:rPr>
        <w:t xml:space="preserve">amely létrejött a PKB/904/2025. szerződés számon, egyrészről a </w:t>
      </w:r>
      <w:r w:rsidRPr="00F24F33">
        <w:rPr>
          <w:rFonts w:ascii="Tahoma" w:hAnsi="Tahoma" w:cs="Tahoma"/>
          <w:b/>
          <w:color w:val="000080"/>
          <w:szCs w:val="24"/>
        </w:rPr>
        <w:t>Veszprém Megyei Jogú Város Önkormányzata</w:t>
      </w:r>
      <w:r w:rsidRPr="00F24F33">
        <w:rPr>
          <w:rFonts w:ascii="Tahoma" w:hAnsi="Tahoma" w:cs="Tahoma"/>
          <w:color w:val="000080"/>
          <w:szCs w:val="24"/>
        </w:rPr>
        <w:t xml:space="preserve"> (székhely: 8200 Veszprém, Óváros tér 9., adószám: 15734202-2-19; törzskönyvi azonosító szám: 734202, képviseli: </w:t>
      </w:r>
      <w:smartTag w:uri="urn:schemas-microsoft-com:office:smarttags" w:element="PersonName">
        <w:r w:rsidRPr="00F24F33">
          <w:rPr>
            <w:rFonts w:ascii="Tahoma" w:hAnsi="Tahoma" w:cs="Tahoma"/>
            <w:color w:val="000080"/>
            <w:szCs w:val="24"/>
          </w:rPr>
          <w:t>Porga Gyula</w:t>
        </w:r>
      </w:smartTag>
      <w:r w:rsidRPr="00F24F33">
        <w:rPr>
          <w:rFonts w:ascii="Tahoma" w:hAnsi="Tahoma" w:cs="Tahoma"/>
          <w:color w:val="000080"/>
          <w:szCs w:val="24"/>
        </w:rPr>
        <w:t xml:space="preserve"> polgármester) mint Támogató, </w:t>
      </w:r>
    </w:p>
    <w:p w:rsidR="00F9585D" w:rsidRPr="00F24F33" w:rsidRDefault="00F9585D" w:rsidP="00F9585D">
      <w:pPr>
        <w:rPr>
          <w:rFonts w:ascii="Tahoma" w:hAnsi="Tahoma" w:cs="Tahoma"/>
          <w:color w:val="000080"/>
          <w:szCs w:val="24"/>
        </w:rPr>
      </w:pPr>
    </w:p>
    <w:p w:rsidR="00F9585D" w:rsidRPr="00F24F33" w:rsidRDefault="00F9585D" w:rsidP="00F9585D">
      <w:pPr>
        <w:rPr>
          <w:rFonts w:ascii="Tahoma" w:hAnsi="Tahoma" w:cs="Tahoma"/>
          <w:color w:val="000080"/>
          <w:szCs w:val="24"/>
        </w:rPr>
      </w:pPr>
      <w:r w:rsidRPr="00F24F33">
        <w:rPr>
          <w:rFonts w:ascii="Tahoma" w:hAnsi="Tahoma" w:cs="Tahoma"/>
          <w:color w:val="000080"/>
          <w:szCs w:val="24"/>
        </w:rPr>
        <w:t xml:space="preserve">másrészről </w:t>
      </w:r>
      <w:r w:rsidRPr="00F24F33">
        <w:rPr>
          <w:rFonts w:ascii="Tahoma" w:hAnsi="Tahoma" w:cs="Tahoma"/>
          <w:b/>
          <w:color w:val="000080"/>
          <w:szCs w:val="24"/>
        </w:rPr>
        <w:t xml:space="preserve">a Cholnoky Jazzbalettért Alapítvány </w:t>
      </w:r>
      <w:r w:rsidRPr="00F24F33">
        <w:rPr>
          <w:rFonts w:ascii="Tahoma" w:hAnsi="Tahoma" w:cs="Tahoma"/>
          <w:color w:val="000080"/>
          <w:szCs w:val="24"/>
        </w:rPr>
        <w:t>(székhely: 8200 Veszprém, Hérics utca 14., adószám: 18919178-1-19, nyilvántartási száma: 19-01-0000724; képviseli: Horváthné Rauth Angéla képviselő) mint Támogatott</w:t>
      </w:r>
    </w:p>
    <w:p w:rsidR="00F9585D" w:rsidRPr="00F24F33" w:rsidRDefault="00F9585D" w:rsidP="00F9585D">
      <w:pPr>
        <w:rPr>
          <w:rFonts w:ascii="Tahoma" w:hAnsi="Tahoma" w:cs="Tahoma"/>
          <w:color w:val="000080"/>
          <w:szCs w:val="24"/>
        </w:rPr>
      </w:pPr>
    </w:p>
    <w:p w:rsidR="00F9585D" w:rsidRPr="00F24F33" w:rsidRDefault="00F9585D" w:rsidP="00F9585D">
      <w:pPr>
        <w:rPr>
          <w:rFonts w:ascii="Tahoma" w:hAnsi="Tahoma" w:cs="Tahoma"/>
          <w:color w:val="000080"/>
          <w:szCs w:val="24"/>
        </w:rPr>
      </w:pPr>
      <w:r w:rsidRPr="00F24F33">
        <w:rPr>
          <w:rFonts w:ascii="Tahoma" w:hAnsi="Tahoma" w:cs="Tahoma"/>
          <w:color w:val="000080"/>
          <w:szCs w:val="24"/>
        </w:rPr>
        <w:t>között alulírott napon és helyen az alábbi feltételekkel:</w:t>
      </w:r>
    </w:p>
    <w:p w:rsidR="00F9585D" w:rsidRPr="00F24F33" w:rsidRDefault="00F9585D" w:rsidP="00F9585D">
      <w:pPr>
        <w:rPr>
          <w:rFonts w:ascii="Tahoma" w:hAnsi="Tahoma" w:cs="Tahoma"/>
          <w:color w:val="000080"/>
          <w:szCs w:val="24"/>
        </w:rPr>
      </w:pPr>
      <w:r w:rsidRPr="00F24F33">
        <w:rPr>
          <w:rFonts w:ascii="Tahoma" w:hAnsi="Tahoma" w:cs="Tahoma"/>
          <w:color w:val="000080"/>
          <w:szCs w:val="24"/>
        </w:rPr>
        <w:t xml:space="preserve"> </w:t>
      </w:r>
    </w:p>
    <w:p w:rsidR="00F9585D" w:rsidRPr="00F24F33" w:rsidRDefault="00F9585D" w:rsidP="00F9585D">
      <w:pPr>
        <w:pStyle w:val="Listaszerbekezds"/>
        <w:numPr>
          <w:ilvl w:val="0"/>
          <w:numId w:val="15"/>
        </w:numPr>
        <w:overflowPunct/>
        <w:autoSpaceDE/>
        <w:autoSpaceDN/>
        <w:adjustRightInd/>
        <w:ind w:left="426"/>
        <w:rPr>
          <w:rFonts w:ascii="Tahoma" w:hAnsi="Tahoma" w:cs="Tahoma"/>
          <w:b/>
          <w:color w:val="000080"/>
          <w:szCs w:val="24"/>
        </w:rPr>
      </w:pPr>
      <w:r w:rsidRPr="00F24F33">
        <w:rPr>
          <w:rFonts w:ascii="Tahoma" w:hAnsi="Tahoma" w:cs="Tahoma"/>
          <w:color w:val="000080"/>
          <w:szCs w:val="24"/>
        </w:rPr>
        <w:t>A Támogató összesen</w:t>
      </w:r>
      <w:r w:rsidRPr="00F24F33">
        <w:rPr>
          <w:rFonts w:ascii="Tahoma" w:hAnsi="Tahoma" w:cs="Tahoma"/>
          <w:b/>
          <w:color w:val="000080"/>
          <w:szCs w:val="24"/>
        </w:rPr>
        <w:t xml:space="preserve"> 200.000,- Ft,</w:t>
      </w:r>
      <w:r w:rsidRPr="00F24F33">
        <w:rPr>
          <w:rFonts w:ascii="Tahoma" w:hAnsi="Tahoma" w:cs="Tahoma"/>
          <w:color w:val="000080"/>
          <w:szCs w:val="24"/>
        </w:rPr>
        <w:t xml:space="preserve"> azaz kettőszázezer forint vissza nem térítendő támogatást nyújt a Támogatottnak – a jelen szerződés 3. pontjában meghatározott feladatok támogatására irányuló kérelme alapján, képviselői javaslatra – Veszprém Megyei Jogú Város Önkormányzata Közgyűlésének 145/2022. (V.26.) határozata, Veszprém Megyei Jogú Város Önkormányzata Közgyűlésének a civil szervezeteknek nyújtható önkormányzati támogatásokról szóló 28/2023. (IX.28.) önkormányzati rendelete (a továbbiakban: 28/2023. (IX.28.) önkormányzati rendelet), Veszprém Megyei Jogú Város Önkormányzata Közgyűlésének a 2025. évi költségvetésről szóló 4/2025. (II.27.) önkormányzati rendelete, valamint Veszprém Megyei Jogú Város Önkormányzata Közgyűlésének</w:t>
      </w:r>
      <w:r>
        <w:rPr>
          <w:rFonts w:ascii="Tahoma" w:hAnsi="Tahoma" w:cs="Tahoma"/>
          <w:color w:val="000080"/>
          <w:szCs w:val="24"/>
        </w:rPr>
        <w:t xml:space="preserve"> </w:t>
      </w:r>
      <w:r w:rsidRPr="00C737C3">
        <w:rPr>
          <w:rFonts w:ascii="Tahoma" w:hAnsi="Tahoma" w:cs="Tahoma"/>
          <w:color w:val="000080"/>
          <w:szCs w:val="24"/>
        </w:rPr>
        <w:t>410/2025. (X.30.) határozata</w:t>
      </w:r>
      <w:r w:rsidRPr="00F24F33">
        <w:rPr>
          <w:rFonts w:ascii="Tahoma" w:hAnsi="Tahoma" w:cs="Tahoma"/>
          <w:color w:val="000080"/>
          <w:szCs w:val="24"/>
        </w:rPr>
        <w:t xml:space="preserve"> értelmében a </w:t>
      </w:r>
      <w:r w:rsidRPr="00F24F33">
        <w:rPr>
          <w:rFonts w:ascii="Tahoma" w:hAnsi="Tahoma" w:cs="Tahoma"/>
          <w:b/>
          <w:bCs/>
          <w:color w:val="000080"/>
          <w:szCs w:val="24"/>
        </w:rPr>
        <w:t>7. s</w:t>
      </w:r>
      <w:r w:rsidRPr="00F24F33">
        <w:rPr>
          <w:rFonts w:ascii="Tahoma" w:hAnsi="Tahoma" w:cs="Tahoma"/>
          <w:b/>
          <w:color w:val="000080"/>
          <w:szCs w:val="24"/>
        </w:rPr>
        <w:t>zámú Választókerületi keret terhére.</w:t>
      </w:r>
    </w:p>
    <w:p w:rsidR="00F9585D" w:rsidRPr="00F24F33" w:rsidRDefault="00F9585D" w:rsidP="00F9585D">
      <w:pPr>
        <w:rPr>
          <w:rFonts w:ascii="Tahoma" w:hAnsi="Tahoma" w:cs="Tahoma"/>
          <w:b/>
          <w:color w:val="000080"/>
          <w:szCs w:val="24"/>
        </w:rPr>
      </w:pPr>
    </w:p>
    <w:p w:rsidR="00F9585D" w:rsidRPr="00F24F33" w:rsidRDefault="00F9585D" w:rsidP="00F9585D">
      <w:pPr>
        <w:pStyle w:val="Listaszerbekezds"/>
        <w:numPr>
          <w:ilvl w:val="0"/>
          <w:numId w:val="15"/>
        </w:numPr>
        <w:tabs>
          <w:tab w:val="left" w:pos="426"/>
        </w:tabs>
        <w:overflowPunct/>
        <w:autoSpaceDE/>
        <w:autoSpaceDN/>
        <w:adjustRightInd/>
        <w:ind w:left="426"/>
        <w:rPr>
          <w:rFonts w:ascii="Tahoma" w:hAnsi="Tahoma" w:cs="Tahoma"/>
          <w:color w:val="000080"/>
          <w:szCs w:val="24"/>
        </w:rPr>
      </w:pPr>
      <w:r w:rsidRPr="00F24F33">
        <w:rPr>
          <w:rFonts w:ascii="Tahoma" w:hAnsi="Tahoma" w:cs="Tahoma"/>
          <w:color w:val="000080"/>
          <w:szCs w:val="24"/>
        </w:rPr>
        <w:t xml:space="preserve">A támogatást jelen támogatási szerződés kölcsönös aláírását követően, legkésőbb </w:t>
      </w:r>
      <w:r w:rsidRPr="00F24F33">
        <w:rPr>
          <w:rFonts w:ascii="Tahoma" w:hAnsi="Tahoma" w:cs="Tahoma"/>
          <w:b/>
          <w:color w:val="000080"/>
          <w:szCs w:val="24"/>
        </w:rPr>
        <w:t xml:space="preserve">2025. november 30-ig </w:t>
      </w:r>
      <w:r w:rsidRPr="00F24F33">
        <w:rPr>
          <w:rFonts w:ascii="Tahoma" w:hAnsi="Tahoma" w:cs="Tahoma"/>
          <w:color w:val="000080"/>
          <w:szCs w:val="24"/>
        </w:rPr>
        <w:t>a Támogató a Támogatott által megadott 73900092-10000025 számú bankszámlájára átutalja (a 28</w:t>
      </w:r>
      <w:r w:rsidRPr="00F24F33">
        <w:rPr>
          <w:rFonts w:ascii="Tahoma" w:hAnsi="Tahoma" w:cs="Tahoma"/>
          <w:bCs/>
          <w:color w:val="000080"/>
          <w:szCs w:val="24"/>
        </w:rPr>
        <w:t>/2023. (IX.28.) önkormányzati rendelet</w:t>
      </w:r>
      <w:r w:rsidRPr="00F24F33">
        <w:rPr>
          <w:rFonts w:ascii="Tahoma" w:hAnsi="Tahoma" w:cs="Tahoma"/>
          <w:color w:val="000080"/>
          <w:szCs w:val="24"/>
        </w:rPr>
        <w:t xml:space="preserve"> 9. melléklete szerinti nyilatkozat).</w:t>
      </w:r>
    </w:p>
    <w:p w:rsidR="00F9585D" w:rsidRPr="00F24F33" w:rsidRDefault="00F9585D" w:rsidP="00F9585D">
      <w:pPr>
        <w:tabs>
          <w:tab w:val="left" w:pos="426"/>
        </w:tabs>
        <w:ind w:left="426"/>
        <w:rPr>
          <w:rFonts w:ascii="Tahoma" w:hAnsi="Tahoma" w:cs="Tahoma"/>
          <w:color w:val="000080"/>
          <w:szCs w:val="24"/>
        </w:rPr>
      </w:pPr>
    </w:p>
    <w:p w:rsidR="00F9585D" w:rsidRPr="00F24F33" w:rsidRDefault="00F9585D" w:rsidP="00F9585D">
      <w:pPr>
        <w:numPr>
          <w:ilvl w:val="0"/>
          <w:numId w:val="15"/>
        </w:numPr>
        <w:tabs>
          <w:tab w:val="left" w:pos="426"/>
        </w:tabs>
        <w:overflowPunct/>
        <w:autoSpaceDE/>
        <w:autoSpaceDN/>
        <w:adjustRightInd/>
        <w:ind w:left="426"/>
        <w:rPr>
          <w:rFonts w:ascii="Tahoma" w:hAnsi="Tahoma" w:cs="Tahoma"/>
          <w:b/>
          <w:bCs/>
          <w:color w:val="000080"/>
          <w:szCs w:val="24"/>
        </w:rPr>
      </w:pPr>
      <w:r w:rsidRPr="00F24F33">
        <w:rPr>
          <w:rFonts w:ascii="Tahoma" w:hAnsi="Tahoma" w:cs="Tahoma"/>
          <w:color w:val="000080"/>
          <w:szCs w:val="24"/>
        </w:rPr>
        <w:t xml:space="preserve">A támogatás összegét </w:t>
      </w:r>
      <w:r w:rsidRPr="00F24F33">
        <w:rPr>
          <w:rFonts w:ascii="Tahoma" w:hAnsi="Tahoma" w:cs="Tahoma"/>
          <w:b/>
          <w:bCs/>
          <w:i/>
          <w:iCs/>
          <w:color w:val="000080"/>
          <w:szCs w:val="24"/>
        </w:rPr>
        <w:t>működési költségekre</w:t>
      </w:r>
      <w:r w:rsidRPr="00F24F33">
        <w:rPr>
          <w:rFonts w:ascii="Tahoma" w:hAnsi="Tahoma" w:cs="Tahoma"/>
          <w:b/>
          <w:i/>
          <w:color w:val="000080"/>
          <w:szCs w:val="24"/>
        </w:rPr>
        <w:t xml:space="preserve"> </w:t>
      </w:r>
      <w:r w:rsidRPr="00F24F33">
        <w:rPr>
          <w:rFonts w:ascii="Tahoma" w:hAnsi="Tahoma" w:cs="Tahoma"/>
          <w:color w:val="000080"/>
          <w:szCs w:val="24"/>
        </w:rPr>
        <w:t>biztosítja a Támogató. A kormányzati funkciók és államháztartási szakágazatok osztályozási rendjéről szóló 15/2019. (XII. 7.) PM rendelet 4. § (2) bekezdésében foglaltakat figyelembe véve a jelen szerződésben meghatározott támogatási cél kormányzati funkció szerinti besorolása a PM rendelet 2. melléklete alapján: 084031 Civil szervezetek működési támogatása.</w:t>
      </w:r>
    </w:p>
    <w:p w:rsidR="00F9585D" w:rsidRPr="00F24F33" w:rsidRDefault="00F9585D" w:rsidP="00F9585D">
      <w:pPr>
        <w:tabs>
          <w:tab w:val="left" w:pos="426"/>
        </w:tabs>
        <w:ind w:left="426"/>
        <w:rPr>
          <w:rFonts w:ascii="Tahoma" w:hAnsi="Tahoma" w:cs="Tahoma"/>
          <w:color w:val="000080"/>
          <w:szCs w:val="24"/>
        </w:rPr>
      </w:pPr>
    </w:p>
    <w:p w:rsidR="00F9585D" w:rsidRPr="00F24F33" w:rsidRDefault="00F9585D" w:rsidP="00F9585D">
      <w:pPr>
        <w:numPr>
          <w:ilvl w:val="0"/>
          <w:numId w:val="15"/>
        </w:numPr>
        <w:tabs>
          <w:tab w:val="left" w:pos="426"/>
        </w:tabs>
        <w:overflowPunct/>
        <w:autoSpaceDE/>
        <w:autoSpaceDN/>
        <w:adjustRightInd/>
        <w:ind w:left="426" w:hanging="426"/>
        <w:rPr>
          <w:rFonts w:ascii="Tahoma" w:hAnsi="Tahoma" w:cs="Tahoma"/>
          <w:color w:val="000080"/>
          <w:szCs w:val="24"/>
        </w:rPr>
      </w:pPr>
      <w:r w:rsidRPr="00F24F33">
        <w:rPr>
          <w:rFonts w:ascii="Tahoma" w:hAnsi="Tahoma" w:cs="Tahoma"/>
          <w:color w:val="000080"/>
          <w:szCs w:val="24"/>
        </w:rPr>
        <w:t>A Támogatott vállalja, hogy a támogatást kizárólagosan a 3. pontban foglaltak végrehajtására fordítja. A támogatás nem fordítható egyéb felmerülő, de jelen szerződésben meg nem jelölt költségek finanszírozására. A támogatás tovább nem adható.</w:t>
      </w:r>
    </w:p>
    <w:p w:rsidR="00F9585D" w:rsidRPr="00F24F33" w:rsidRDefault="00F9585D" w:rsidP="00F9585D">
      <w:pPr>
        <w:pStyle w:val="Listaszerbekezds"/>
        <w:rPr>
          <w:rFonts w:ascii="Tahoma" w:hAnsi="Tahoma" w:cs="Tahoma"/>
          <w:color w:val="000080"/>
          <w:szCs w:val="24"/>
        </w:rPr>
      </w:pPr>
    </w:p>
    <w:p w:rsidR="00F9585D" w:rsidRPr="00F24F33" w:rsidRDefault="00F9585D" w:rsidP="00F9585D">
      <w:pPr>
        <w:tabs>
          <w:tab w:val="left" w:pos="426"/>
        </w:tabs>
        <w:ind w:left="360" w:hanging="360"/>
        <w:rPr>
          <w:rFonts w:ascii="Tahoma" w:hAnsi="Tahoma" w:cs="Tahoma"/>
          <w:color w:val="000080"/>
          <w:szCs w:val="24"/>
        </w:rPr>
      </w:pPr>
      <w:r w:rsidRPr="00F24F33">
        <w:rPr>
          <w:rFonts w:ascii="Tahoma" w:hAnsi="Tahoma" w:cs="Tahoma"/>
          <w:color w:val="000080"/>
          <w:szCs w:val="24"/>
        </w:rPr>
        <w:lastRenderedPageBreak/>
        <w:t xml:space="preserve">5. Támogatott tudomásul veszi, hogy Veszprém Megyei Jogú Város Önkormányzata Közgyűlésének a civil szervezeteknek nyújtható önkormányzati támogatásokról szóló 28/2023. (IX.28.) önkormányzati rendelet 15. § (1)-(2) bekezdése alapján </w:t>
      </w:r>
      <w:r w:rsidRPr="00F24F33">
        <w:rPr>
          <w:rFonts w:ascii="Tahoma" w:hAnsi="Tahoma" w:cs="Tahoma"/>
          <w:b/>
          <w:bCs/>
          <w:i/>
          <w:iCs/>
          <w:color w:val="000080"/>
          <w:szCs w:val="24"/>
          <w:u w:val="single"/>
        </w:rPr>
        <w:t>működési kiadásnak minősül:</w:t>
      </w:r>
    </w:p>
    <w:p w:rsidR="00F9585D" w:rsidRPr="00F24F33" w:rsidRDefault="00F9585D" w:rsidP="00F9585D">
      <w:pPr>
        <w:tabs>
          <w:tab w:val="left" w:pos="426"/>
        </w:tabs>
        <w:ind w:left="720"/>
        <w:rPr>
          <w:rFonts w:ascii="Tahoma" w:hAnsi="Tahoma" w:cs="Tahoma"/>
          <w:color w:val="000080"/>
          <w:szCs w:val="24"/>
        </w:rPr>
      </w:pPr>
    </w:p>
    <w:p w:rsidR="00F9585D" w:rsidRPr="00F24F33" w:rsidRDefault="00F9585D" w:rsidP="00F9585D">
      <w:pPr>
        <w:tabs>
          <w:tab w:val="left" w:pos="426"/>
        </w:tabs>
        <w:ind w:left="426"/>
        <w:rPr>
          <w:rFonts w:ascii="Tahoma" w:hAnsi="Tahoma" w:cs="Tahoma"/>
          <w:color w:val="000080"/>
          <w:szCs w:val="24"/>
        </w:rPr>
      </w:pPr>
      <w:r w:rsidRPr="00F24F33">
        <w:rPr>
          <w:rFonts w:ascii="Tahoma" w:hAnsi="Tahoma" w:cs="Tahoma"/>
          <w:color w:val="000080"/>
          <w:szCs w:val="24"/>
        </w:rPr>
        <w:t>Működési kiadásnak csak az a költség, ráfordítás tekinthető, amely a civil szervezet létesítő okiratában vagy alapszabályában meghatározott célok megvalósítását közvetlenül szolgálja.</w:t>
      </w:r>
    </w:p>
    <w:p w:rsidR="00F9585D" w:rsidRPr="00F24F33" w:rsidRDefault="00F9585D" w:rsidP="00F9585D">
      <w:pPr>
        <w:tabs>
          <w:tab w:val="left" w:pos="426"/>
        </w:tabs>
        <w:ind w:left="426"/>
        <w:rPr>
          <w:rFonts w:ascii="Tahoma" w:hAnsi="Tahoma" w:cs="Tahoma"/>
          <w:color w:val="000080"/>
          <w:szCs w:val="24"/>
        </w:rPr>
      </w:pPr>
    </w:p>
    <w:p w:rsidR="00F9585D" w:rsidRPr="00F24F33" w:rsidRDefault="00F9585D" w:rsidP="00F9585D">
      <w:pPr>
        <w:tabs>
          <w:tab w:val="left" w:pos="426"/>
        </w:tabs>
        <w:ind w:left="426"/>
        <w:rPr>
          <w:rFonts w:ascii="Tahoma" w:hAnsi="Tahoma" w:cs="Tahoma"/>
          <w:color w:val="000080"/>
          <w:szCs w:val="24"/>
        </w:rPr>
      </w:pPr>
      <w:r w:rsidRPr="00F24F33">
        <w:rPr>
          <w:rFonts w:ascii="Tahoma" w:hAnsi="Tahoma" w:cs="Tahoma"/>
          <w:color w:val="000080"/>
          <w:szCs w:val="24"/>
        </w:rPr>
        <w:t>Működési kiadás:</w:t>
      </w:r>
    </w:p>
    <w:p w:rsidR="00F9585D" w:rsidRPr="00F24F33" w:rsidRDefault="00F9585D" w:rsidP="00F9585D">
      <w:pPr>
        <w:pStyle w:val="Szvegtrzs"/>
        <w:ind w:left="709" w:hanging="283"/>
        <w:jc w:val="both"/>
        <w:rPr>
          <w:rFonts w:ascii="Tahoma" w:hAnsi="Tahoma" w:cs="Tahoma"/>
          <w:color w:val="000080"/>
        </w:rPr>
      </w:pPr>
      <w:r w:rsidRPr="00F24F33">
        <w:rPr>
          <w:rFonts w:ascii="Tahoma" w:hAnsi="Tahoma" w:cs="Tahoma"/>
          <w:color w:val="000080"/>
        </w:rPr>
        <w:t>1.</w:t>
      </w:r>
      <w:r w:rsidRPr="00F24F33">
        <w:rPr>
          <w:rFonts w:ascii="Tahoma" w:hAnsi="Tahoma" w:cs="Tahoma"/>
          <w:color w:val="000080"/>
        </w:rPr>
        <w:tab/>
        <w:t>szakmai anyagok beszerzése: honlap szerkesztése és fenntartása, folyóiratok, kiadványok tárgyévi beszerzése,</w:t>
      </w:r>
    </w:p>
    <w:p w:rsidR="00F9585D" w:rsidRPr="00F24F33" w:rsidRDefault="00F9585D" w:rsidP="00F9585D">
      <w:pPr>
        <w:pStyle w:val="Szvegtrzs"/>
        <w:ind w:left="709" w:hanging="283"/>
        <w:jc w:val="both"/>
        <w:rPr>
          <w:rFonts w:ascii="Tahoma" w:hAnsi="Tahoma" w:cs="Tahoma"/>
          <w:color w:val="000080"/>
        </w:rPr>
      </w:pPr>
      <w:r w:rsidRPr="00F24F33">
        <w:rPr>
          <w:rFonts w:ascii="Tahoma" w:hAnsi="Tahoma" w:cs="Tahoma"/>
          <w:color w:val="000080"/>
        </w:rPr>
        <w:t>2.</w:t>
      </w:r>
      <w:r w:rsidRPr="00F24F33">
        <w:rPr>
          <w:rFonts w:ascii="Tahoma" w:hAnsi="Tahoma" w:cs="Tahoma"/>
          <w:color w:val="000080"/>
        </w:rPr>
        <w:tab/>
        <w:t>üzemeltetési anyagok: a cél szerinti működéshez szükséges anyagok, fogyóeszközök beszerzése, amelyek fel- vagy elhasználásra kerülnek egy éven belül (irodaszerek, takarítószerek),</w:t>
      </w:r>
    </w:p>
    <w:p w:rsidR="00F9585D" w:rsidRPr="00F24F33" w:rsidRDefault="00F9585D" w:rsidP="00F9585D">
      <w:pPr>
        <w:pStyle w:val="Szvegtrzs"/>
        <w:ind w:left="709" w:hanging="283"/>
        <w:jc w:val="both"/>
        <w:rPr>
          <w:rFonts w:ascii="Tahoma" w:hAnsi="Tahoma" w:cs="Tahoma"/>
          <w:color w:val="000080"/>
        </w:rPr>
      </w:pPr>
      <w:r w:rsidRPr="00F24F33">
        <w:rPr>
          <w:rFonts w:ascii="Tahoma" w:hAnsi="Tahoma" w:cs="Tahoma"/>
          <w:color w:val="000080"/>
        </w:rPr>
        <w:t>3.</w:t>
      </w:r>
      <w:r w:rsidRPr="00F24F33">
        <w:rPr>
          <w:rFonts w:ascii="Tahoma" w:hAnsi="Tahoma" w:cs="Tahoma"/>
          <w:color w:val="000080"/>
        </w:rPr>
        <w:tab/>
        <w:t>kommunikációs szolgáltatás: kommunikációs költségek (telefon, internet előfizetési díj),</w:t>
      </w:r>
    </w:p>
    <w:p w:rsidR="00F9585D" w:rsidRPr="00F24F33" w:rsidRDefault="00F9585D" w:rsidP="00F9585D">
      <w:pPr>
        <w:pStyle w:val="Szvegtrzs"/>
        <w:ind w:left="709" w:hanging="283"/>
        <w:jc w:val="both"/>
        <w:rPr>
          <w:rFonts w:ascii="Tahoma" w:hAnsi="Tahoma" w:cs="Tahoma"/>
          <w:color w:val="000080"/>
        </w:rPr>
      </w:pPr>
      <w:r w:rsidRPr="00F24F33">
        <w:rPr>
          <w:rFonts w:ascii="Tahoma" w:hAnsi="Tahoma" w:cs="Tahoma"/>
          <w:color w:val="000080"/>
        </w:rPr>
        <w:t>4.</w:t>
      </w:r>
      <w:r w:rsidRPr="00F24F33">
        <w:rPr>
          <w:rFonts w:ascii="Tahoma" w:hAnsi="Tahoma" w:cs="Tahoma"/>
          <w:color w:val="000080"/>
        </w:rPr>
        <w:tab/>
        <w:t>szolgáltatási kiadások: a székhely, működési hely fenntartásával és működtetésével kapcsolatos költségek (ingatlan tárgyévi fenntartási költségei, közüzemi díjak), önkéntesek fogadásának és foglalkoztatásának költségei; hazai és nemzetközi szövetségi tagsági díjak; közjegyzői és egyéb eljárási díjak, bankköltség,</w:t>
      </w:r>
    </w:p>
    <w:p w:rsidR="00F9585D" w:rsidRPr="00F24F33" w:rsidRDefault="00F9585D" w:rsidP="00F9585D">
      <w:pPr>
        <w:pStyle w:val="Szvegtrzs"/>
        <w:ind w:left="709" w:hanging="283"/>
        <w:jc w:val="both"/>
        <w:rPr>
          <w:rFonts w:ascii="Tahoma" w:hAnsi="Tahoma" w:cs="Tahoma"/>
          <w:color w:val="000080"/>
        </w:rPr>
      </w:pPr>
      <w:r w:rsidRPr="00F24F33">
        <w:rPr>
          <w:rFonts w:ascii="Tahoma" w:hAnsi="Tahoma" w:cs="Tahoma"/>
          <w:color w:val="000080"/>
        </w:rPr>
        <w:t>5.</w:t>
      </w:r>
      <w:r w:rsidRPr="00F24F33">
        <w:rPr>
          <w:rFonts w:ascii="Tahoma" w:hAnsi="Tahoma" w:cs="Tahoma"/>
          <w:color w:val="000080"/>
        </w:rPr>
        <w:tab/>
        <w:t>bérleti és lízingdíj: működéshez kapcsolódó ingatlanok, tárgyi eszközök, irodatechnikai berendezések és távközlési eszközök, egyéb eszközök tárgyévi bérlése, a civil szervezet közgyűlésének, kuratóriumának, vezető és ellenőrző szerveinek üléseivel kapcsolatos kiadások (terembérleti díj, műszaki infrastruktúra bérleti díja),</w:t>
      </w:r>
    </w:p>
    <w:p w:rsidR="00F9585D" w:rsidRPr="00F24F33" w:rsidRDefault="00F9585D" w:rsidP="00F9585D">
      <w:pPr>
        <w:pStyle w:val="Szvegtrzs"/>
        <w:ind w:left="709" w:hanging="283"/>
        <w:jc w:val="both"/>
        <w:rPr>
          <w:rFonts w:ascii="Tahoma" w:hAnsi="Tahoma" w:cs="Tahoma"/>
          <w:color w:val="000080"/>
        </w:rPr>
      </w:pPr>
      <w:r w:rsidRPr="00F24F33">
        <w:rPr>
          <w:rFonts w:ascii="Tahoma" w:hAnsi="Tahoma" w:cs="Tahoma"/>
          <w:color w:val="000080"/>
        </w:rPr>
        <w:t>6.</w:t>
      </w:r>
      <w:r w:rsidRPr="00F24F33">
        <w:rPr>
          <w:rFonts w:ascii="Tahoma" w:hAnsi="Tahoma" w:cs="Tahoma"/>
          <w:color w:val="000080"/>
        </w:rPr>
        <w:tab/>
        <w:t>karbantartás és javítási szolgáltatások: működéshez kapcsolódó tárgyi eszközök, irodatechnikai berendezések és távközlési eszközök, egyéb eszközök karbantartása, javítása,</w:t>
      </w:r>
    </w:p>
    <w:p w:rsidR="00F9585D" w:rsidRPr="00F24F33" w:rsidRDefault="00F9585D" w:rsidP="00F9585D">
      <w:pPr>
        <w:pStyle w:val="Szvegtrzs"/>
        <w:ind w:left="709" w:hanging="283"/>
        <w:jc w:val="both"/>
        <w:rPr>
          <w:rFonts w:ascii="Tahoma" w:hAnsi="Tahoma" w:cs="Tahoma"/>
          <w:color w:val="000080"/>
        </w:rPr>
      </w:pPr>
      <w:r w:rsidRPr="00F24F33">
        <w:rPr>
          <w:rFonts w:ascii="Tahoma" w:hAnsi="Tahoma" w:cs="Tahoma"/>
          <w:color w:val="000080"/>
        </w:rPr>
        <w:t>7.</w:t>
      </w:r>
      <w:r w:rsidRPr="00F24F33">
        <w:rPr>
          <w:rFonts w:ascii="Tahoma" w:hAnsi="Tahoma" w:cs="Tahoma"/>
          <w:color w:val="000080"/>
        </w:rPr>
        <w:tab/>
        <w:t>szakmai tevékenységet segítő szolgáltatás: a civil szervezet munkatársait, önkénteseit, tagjait, vezetőit érintő – a létesítő okiratba foglalt cél szerinti tevékenység eredményesebb folytatásához szükséges – képzés költsége,</w:t>
      </w:r>
    </w:p>
    <w:p w:rsidR="00F9585D" w:rsidRPr="00F24F33" w:rsidRDefault="00F9585D" w:rsidP="00F9585D">
      <w:pPr>
        <w:pStyle w:val="Szvegtrzs"/>
        <w:ind w:left="709" w:hanging="283"/>
        <w:jc w:val="both"/>
        <w:rPr>
          <w:rFonts w:ascii="Tahoma" w:hAnsi="Tahoma" w:cs="Tahoma"/>
          <w:color w:val="000080"/>
        </w:rPr>
      </w:pPr>
      <w:r w:rsidRPr="00F24F33">
        <w:rPr>
          <w:rFonts w:ascii="Tahoma" w:hAnsi="Tahoma" w:cs="Tahoma"/>
          <w:color w:val="000080"/>
        </w:rPr>
        <w:t>8.</w:t>
      </w:r>
      <w:r w:rsidRPr="00F24F33">
        <w:rPr>
          <w:rFonts w:ascii="Tahoma" w:hAnsi="Tahoma" w:cs="Tahoma"/>
          <w:color w:val="000080"/>
        </w:rPr>
        <w:tab/>
        <w:t>kiküldetés költségei: a civil szervezet közgyűlésének, kuratóriumának, vezető és ellenőrző szerveinek üléseivel kapcsolatos kiadások (útiköltség, szállásköltség), a tagság, önkéntesek, partnerek, munkatársak, segítők, vezetők, alkalmazottak kapcsolattartását szolgáló belföldi utazások útiköltsége, szállásdíja,</w:t>
      </w:r>
    </w:p>
    <w:p w:rsidR="00F9585D" w:rsidRPr="00F24F33" w:rsidRDefault="00F9585D" w:rsidP="00F9585D">
      <w:pPr>
        <w:pStyle w:val="Szvegtrzs"/>
        <w:ind w:left="709" w:hanging="283"/>
        <w:jc w:val="both"/>
        <w:rPr>
          <w:rFonts w:ascii="Tahoma" w:hAnsi="Tahoma" w:cs="Tahoma"/>
          <w:color w:val="000080"/>
        </w:rPr>
      </w:pPr>
      <w:r w:rsidRPr="00F24F33">
        <w:rPr>
          <w:rFonts w:ascii="Tahoma" w:hAnsi="Tahoma" w:cs="Tahoma"/>
          <w:color w:val="000080"/>
        </w:rPr>
        <w:t>9.</w:t>
      </w:r>
      <w:r w:rsidRPr="00F24F33">
        <w:rPr>
          <w:rFonts w:ascii="Tahoma" w:hAnsi="Tahoma" w:cs="Tahoma"/>
          <w:color w:val="000080"/>
        </w:rPr>
        <w:tab/>
        <w:t>reklám- és propaganda költség: a civil szervezet bemutatását és tevékenységének megismertetését célzó általános tájékoztatási és marketing költségek,</w:t>
      </w:r>
    </w:p>
    <w:p w:rsidR="00F9585D" w:rsidRPr="00F24F33" w:rsidRDefault="00F9585D" w:rsidP="00F9585D">
      <w:pPr>
        <w:pStyle w:val="Szvegtrzs"/>
        <w:ind w:left="709" w:hanging="283"/>
        <w:jc w:val="both"/>
        <w:rPr>
          <w:rFonts w:ascii="Tahoma" w:hAnsi="Tahoma" w:cs="Tahoma"/>
          <w:color w:val="000080"/>
        </w:rPr>
      </w:pPr>
      <w:r w:rsidRPr="00F24F33">
        <w:rPr>
          <w:rFonts w:ascii="Tahoma" w:hAnsi="Tahoma" w:cs="Tahoma"/>
          <w:color w:val="000080"/>
        </w:rPr>
        <w:t>10.</w:t>
      </w:r>
      <w:r w:rsidRPr="00F24F33">
        <w:rPr>
          <w:rFonts w:ascii="Tahoma" w:hAnsi="Tahoma" w:cs="Tahoma"/>
          <w:color w:val="000080"/>
        </w:rPr>
        <w:tab/>
        <w:t>eszközbeszerzés: működéshez kapcsolódó azonnali felhasználásra kiadható, egy éven belül elhasználódó eszközök,</w:t>
      </w:r>
    </w:p>
    <w:p w:rsidR="00F9585D" w:rsidRPr="00F24F33" w:rsidRDefault="00F9585D" w:rsidP="00F9585D">
      <w:pPr>
        <w:pStyle w:val="Szvegtrzs"/>
        <w:ind w:left="709" w:hanging="283"/>
        <w:jc w:val="both"/>
        <w:rPr>
          <w:rFonts w:ascii="Tahoma" w:hAnsi="Tahoma" w:cs="Tahoma"/>
          <w:color w:val="000080"/>
        </w:rPr>
      </w:pPr>
      <w:r w:rsidRPr="00F24F33">
        <w:rPr>
          <w:rFonts w:ascii="Tahoma" w:hAnsi="Tahoma" w:cs="Tahoma"/>
          <w:color w:val="000080"/>
        </w:rPr>
        <w:t>11.</w:t>
      </w:r>
      <w:r w:rsidRPr="00F24F33">
        <w:rPr>
          <w:rFonts w:ascii="Tahoma" w:hAnsi="Tahoma" w:cs="Tahoma"/>
          <w:color w:val="000080"/>
        </w:rPr>
        <w:tab/>
        <w:t>személyi juttatás, munkabér, megbízási díj, tiszteletdíj és ezekhez kapcsolódó adó és járulék költsége, melyek nem tartoznak a 19. § 1. pontja hatálya alá és</w:t>
      </w:r>
    </w:p>
    <w:p w:rsidR="00F9585D" w:rsidRPr="00F24F33" w:rsidRDefault="00F9585D" w:rsidP="00F9585D">
      <w:pPr>
        <w:pStyle w:val="Szvegtrzs"/>
        <w:ind w:left="709" w:hanging="283"/>
        <w:jc w:val="both"/>
        <w:rPr>
          <w:rFonts w:ascii="Tahoma" w:hAnsi="Tahoma" w:cs="Tahoma"/>
          <w:color w:val="000080"/>
        </w:rPr>
      </w:pPr>
      <w:r w:rsidRPr="00F24F33">
        <w:rPr>
          <w:rFonts w:ascii="Tahoma" w:hAnsi="Tahoma" w:cs="Tahoma"/>
          <w:color w:val="000080"/>
        </w:rPr>
        <w:t>12.</w:t>
      </w:r>
      <w:r w:rsidRPr="00F24F33">
        <w:rPr>
          <w:rFonts w:ascii="Tahoma" w:hAnsi="Tahoma" w:cs="Tahoma"/>
          <w:color w:val="000080"/>
        </w:rPr>
        <w:tab/>
        <w:t>tagsági és partnerkiadványok (hírlevél, tagkártya, a civil szervezet logójával ellátott termékek) előállítási költsége.</w:t>
      </w:r>
    </w:p>
    <w:p w:rsidR="00F9585D" w:rsidRPr="00F24F33" w:rsidRDefault="00F9585D" w:rsidP="00F9585D">
      <w:pPr>
        <w:tabs>
          <w:tab w:val="left" w:pos="284"/>
        </w:tabs>
        <w:rPr>
          <w:rFonts w:ascii="Tahoma" w:hAnsi="Tahoma" w:cs="Tahoma"/>
          <w:color w:val="000080"/>
          <w:szCs w:val="24"/>
        </w:rPr>
      </w:pPr>
    </w:p>
    <w:p w:rsidR="00F9585D" w:rsidRPr="00F24F33" w:rsidRDefault="00F9585D" w:rsidP="00F9585D">
      <w:pPr>
        <w:pStyle w:val="Listaszerbekezds"/>
        <w:numPr>
          <w:ilvl w:val="0"/>
          <w:numId w:val="16"/>
        </w:numPr>
        <w:tabs>
          <w:tab w:val="left" w:pos="284"/>
        </w:tabs>
        <w:overflowPunct/>
        <w:autoSpaceDE/>
        <w:autoSpaceDN/>
        <w:adjustRightInd/>
        <w:ind w:left="426"/>
        <w:rPr>
          <w:rFonts w:ascii="Tahoma" w:hAnsi="Tahoma" w:cs="Tahoma"/>
          <w:color w:val="000080"/>
          <w:szCs w:val="24"/>
        </w:rPr>
      </w:pPr>
      <w:r w:rsidRPr="00F24F33">
        <w:rPr>
          <w:rFonts w:ascii="Tahoma" w:hAnsi="Tahoma" w:cs="Tahoma"/>
          <w:color w:val="000080"/>
          <w:szCs w:val="24"/>
          <w:lang w:eastAsia="zh-CN"/>
        </w:rPr>
        <w:lastRenderedPageBreak/>
        <w:t xml:space="preserve"> Amennyiben Támogatott a jelen szerződés 1. pontjában meghatározott teljes támogatási összeget nem használja fel, a fel nem használt összeget legkésőbb 2026. január 31-ig a Támogató részére banki utalás útján visszafizeti </w:t>
      </w:r>
      <w:r w:rsidRPr="00F24F33">
        <w:rPr>
          <w:rFonts w:ascii="Tahoma" w:hAnsi="Tahoma" w:cs="Tahoma"/>
          <w:color w:val="000080"/>
          <w:szCs w:val="24"/>
        </w:rPr>
        <w:t>Veszprém Megyei Jogú Város Önkormányzata 50400209-16290602 számú bankszámlájára.</w:t>
      </w:r>
    </w:p>
    <w:p w:rsidR="00F9585D" w:rsidRPr="00F24F33" w:rsidRDefault="00F9585D" w:rsidP="00F9585D">
      <w:pPr>
        <w:tabs>
          <w:tab w:val="left" w:pos="284"/>
        </w:tabs>
        <w:ind w:left="284"/>
        <w:rPr>
          <w:rFonts w:ascii="Tahoma" w:hAnsi="Tahoma" w:cs="Tahoma"/>
          <w:color w:val="000080"/>
          <w:szCs w:val="24"/>
        </w:rPr>
      </w:pPr>
    </w:p>
    <w:p w:rsidR="00F9585D" w:rsidRPr="00F24F33" w:rsidRDefault="00F9585D" w:rsidP="00F9585D">
      <w:pPr>
        <w:pStyle w:val="Listaszerbekezds"/>
        <w:numPr>
          <w:ilvl w:val="0"/>
          <w:numId w:val="16"/>
        </w:numPr>
        <w:tabs>
          <w:tab w:val="left" w:pos="284"/>
        </w:tabs>
        <w:overflowPunct/>
        <w:autoSpaceDE/>
        <w:autoSpaceDN/>
        <w:adjustRightInd/>
        <w:ind w:left="426"/>
        <w:rPr>
          <w:rFonts w:ascii="Tahoma" w:hAnsi="Tahoma" w:cs="Tahoma"/>
          <w:color w:val="000080"/>
          <w:szCs w:val="24"/>
        </w:rPr>
      </w:pPr>
      <w:r w:rsidRPr="00F24F33">
        <w:rPr>
          <w:rFonts w:ascii="Tahoma" w:hAnsi="Tahoma" w:cs="Tahoma"/>
          <w:color w:val="000080"/>
          <w:szCs w:val="24"/>
          <w:lang w:eastAsia="zh-CN"/>
        </w:rPr>
        <w:t xml:space="preserve"> Támogatott vállalja, hogy </w:t>
      </w:r>
      <w:r w:rsidRPr="00F24F33">
        <w:rPr>
          <w:rFonts w:ascii="Tahoma" w:hAnsi="Tahoma" w:cs="Tahoma"/>
          <w:b/>
          <w:color w:val="000080"/>
          <w:szCs w:val="24"/>
          <w:lang w:eastAsia="zh-CN"/>
        </w:rPr>
        <w:t>2026. január 31-ig</w:t>
      </w:r>
      <w:r w:rsidRPr="00F24F33">
        <w:rPr>
          <w:rFonts w:ascii="Tahoma" w:hAnsi="Tahoma" w:cs="Tahoma"/>
          <w:color w:val="000080"/>
          <w:szCs w:val="24"/>
          <w:lang w:eastAsia="zh-CN"/>
        </w:rPr>
        <w:t xml:space="preserve"> a </w:t>
      </w:r>
      <w:r w:rsidRPr="00F24F33">
        <w:rPr>
          <w:rFonts w:ascii="Tahoma" w:hAnsi="Tahoma" w:cs="Tahoma"/>
          <w:b/>
          <w:bCs/>
          <w:color w:val="000080"/>
          <w:szCs w:val="24"/>
          <w:lang w:eastAsia="zh-CN"/>
        </w:rPr>
        <w:t>7</w:t>
      </w:r>
      <w:r w:rsidRPr="00F24F33">
        <w:rPr>
          <w:rFonts w:ascii="Tahoma" w:hAnsi="Tahoma" w:cs="Tahoma"/>
          <w:b/>
          <w:color w:val="000080"/>
          <w:szCs w:val="24"/>
          <w:lang w:eastAsia="zh-CN"/>
        </w:rPr>
        <w:t xml:space="preserve">. melléklet szerinti nyilatkozatot benyújtja </w:t>
      </w:r>
      <w:r w:rsidRPr="00F24F33">
        <w:rPr>
          <w:rFonts w:ascii="Tahoma" w:hAnsi="Tahoma" w:cs="Tahoma"/>
          <w:color w:val="000080"/>
          <w:szCs w:val="24"/>
          <w:lang w:eastAsia="zh-CN"/>
        </w:rPr>
        <w:t>a támogatás jogszerű felhasználásáról és a 28</w:t>
      </w:r>
      <w:r w:rsidRPr="00F24F33">
        <w:rPr>
          <w:rFonts w:ascii="Tahoma" w:hAnsi="Tahoma" w:cs="Tahoma"/>
          <w:bCs/>
          <w:color w:val="000080"/>
          <w:szCs w:val="24"/>
        </w:rPr>
        <w:t>/2023. (IX.28.) önkormányzati rendelet</w:t>
      </w:r>
      <w:r w:rsidRPr="00F24F33">
        <w:rPr>
          <w:rFonts w:ascii="Tahoma" w:hAnsi="Tahoma" w:cs="Tahoma"/>
          <w:color w:val="000080"/>
          <w:szCs w:val="24"/>
        </w:rPr>
        <w:t xml:space="preserve"> 8. melléklete szerinti számlaösszesítő nyomtatványa alapján</w:t>
      </w:r>
      <w:r w:rsidRPr="00F24F33">
        <w:rPr>
          <w:rFonts w:ascii="Tahoma" w:hAnsi="Tahoma" w:cs="Tahoma"/>
          <w:color w:val="000080"/>
          <w:szCs w:val="24"/>
          <w:lang w:eastAsia="zh-CN"/>
        </w:rPr>
        <w:t xml:space="preserve"> számviteli törvénynek és az egyéb pénzügyi szabályoknak megfelelő </w:t>
      </w:r>
      <w:r w:rsidRPr="00F24F33">
        <w:rPr>
          <w:rFonts w:ascii="Tahoma" w:hAnsi="Tahoma" w:cs="Tahoma"/>
          <w:b/>
          <w:color w:val="000080"/>
          <w:szCs w:val="24"/>
          <w:lang w:eastAsia="zh-CN"/>
        </w:rPr>
        <w:t>pénzügyi beszámolót készít</w:t>
      </w:r>
      <w:r w:rsidRPr="00F24F33">
        <w:rPr>
          <w:rFonts w:ascii="Tahoma" w:hAnsi="Tahoma" w:cs="Tahoma"/>
          <w:color w:val="000080"/>
          <w:szCs w:val="24"/>
          <w:lang w:eastAsia="zh-CN"/>
        </w:rPr>
        <w:t xml:space="preserve">, amelyet a megjelölt időpontig eljuttat a Veszprém Megyei Jogú Város Polgármesteri Hivatala </w:t>
      </w:r>
      <w:r w:rsidRPr="00F24F33">
        <w:rPr>
          <w:rFonts w:ascii="Tahoma" w:hAnsi="Tahoma" w:cs="Tahoma"/>
          <w:color w:val="000080"/>
          <w:szCs w:val="24"/>
        </w:rPr>
        <w:t xml:space="preserve">Polgármesteri Kabinetiroda kabineti referenséhez. </w:t>
      </w:r>
    </w:p>
    <w:p w:rsidR="00F9585D" w:rsidRPr="00F24F33" w:rsidRDefault="00F9585D" w:rsidP="00F9585D">
      <w:pPr>
        <w:tabs>
          <w:tab w:val="left" w:pos="284"/>
          <w:tab w:val="left" w:pos="357"/>
        </w:tabs>
        <w:ind w:left="284"/>
        <w:rPr>
          <w:rFonts w:ascii="Tahoma" w:hAnsi="Tahoma" w:cs="Tahoma"/>
          <w:color w:val="000080"/>
          <w:szCs w:val="24"/>
          <w:lang w:eastAsia="zh-CN"/>
        </w:rPr>
      </w:pPr>
    </w:p>
    <w:p w:rsidR="00F9585D" w:rsidRPr="00F24F33" w:rsidRDefault="00F9585D" w:rsidP="00F9585D">
      <w:pPr>
        <w:pStyle w:val="Default"/>
        <w:ind w:left="284"/>
        <w:jc w:val="both"/>
        <w:rPr>
          <w:rFonts w:ascii="Tahoma" w:hAnsi="Tahoma" w:cs="Tahoma"/>
          <w:color w:val="000080"/>
          <w:lang w:eastAsia="zh-CN"/>
        </w:rPr>
      </w:pPr>
      <w:r w:rsidRPr="00F24F33">
        <w:rPr>
          <w:rFonts w:ascii="Tahoma" w:hAnsi="Tahoma" w:cs="Tahoma"/>
          <w:b/>
          <w:color w:val="000080"/>
          <w:u w:val="single"/>
          <w:lang w:eastAsia="zh-CN"/>
        </w:rPr>
        <w:t>Szakmai beszámoló:</w:t>
      </w:r>
      <w:r w:rsidRPr="00F24F33">
        <w:rPr>
          <w:rFonts w:ascii="Tahoma" w:hAnsi="Tahoma" w:cs="Tahoma"/>
          <w:color w:val="000080"/>
          <w:lang w:eastAsia="zh-CN"/>
        </w:rPr>
        <w:t xml:space="preserve"> </w:t>
      </w:r>
      <w:r w:rsidRPr="00F24F33">
        <w:rPr>
          <w:rFonts w:ascii="Tahoma" w:hAnsi="Tahoma" w:cs="Tahoma"/>
          <w:color w:val="000080"/>
        </w:rPr>
        <w:t xml:space="preserve">A 28/2023. (IX.28.) önkormányzati rendelet 26. §-a alapján a Támogatott a </w:t>
      </w:r>
      <w:r w:rsidRPr="00F24F33">
        <w:rPr>
          <w:rFonts w:ascii="Tahoma" w:hAnsi="Tahoma" w:cs="Tahoma"/>
          <w:color w:val="000080"/>
          <w:lang w:eastAsia="zh-CN"/>
        </w:rPr>
        <w:t xml:space="preserve">szakmai beszámoló helyett a 7. melléklet szerinti nyilatkozatot teszi. A nyilatkozathoz a pénzügyi beszámolót csatolni kell. </w:t>
      </w:r>
    </w:p>
    <w:p w:rsidR="00F9585D" w:rsidRPr="00F24F33" w:rsidRDefault="00F9585D" w:rsidP="00F9585D">
      <w:pPr>
        <w:pStyle w:val="Default"/>
        <w:ind w:left="284"/>
        <w:jc w:val="both"/>
        <w:rPr>
          <w:rFonts w:ascii="Tahoma" w:hAnsi="Tahoma" w:cs="Tahoma"/>
          <w:color w:val="000080"/>
          <w:lang w:eastAsia="zh-CN"/>
        </w:rPr>
      </w:pPr>
    </w:p>
    <w:p w:rsidR="00F9585D" w:rsidRPr="00F24F33" w:rsidRDefault="00F9585D" w:rsidP="00F9585D">
      <w:pPr>
        <w:pStyle w:val="Default"/>
        <w:ind w:left="284"/>
        <w:jc w:val="both"/>
        <w:rPr>
          <w:rFonts w:ascii="Tahoma" w:hAnsi="Tahoma" w:cs="Tahoma"/>
          <w:color w:val="000080"/>
          <w:lang w:eastAsia="zh-CN"/>
        </w:rPr>
      </w:pPr>
      <w:r w:rsidRPr="00F24F33">
        <w:rPr>
          <w:rFonts w:ascii="Tahoma" w:hAnsi="Tahoma" w:cs="Tahoma"/>
          <w:b/>
          <w:color w:val="000080"/>
          <w:u w:val="single"/>
          <w:lang w:eastAsia="zh-CN"/>
        </w:rPr>
        <w:t>Pénzügyi beszámoló:</w:t>
      </w:r>
      <w:r w:rsidRPr="00F24F33">
        <w:rPr>
          <w:rFonts w:ascii="Tahoma" w:hAnsi="Tahoma" w:cs="Tahoma"/>
          <w:color w:val="000080"/>
          <w:lang w:eastAsia="zh-CN"/>
        </w:rPr>
        <w:t xml:space="preserve"> </w:t>
      </w:r>
      <w:r w:rsidRPr="00F24F33">
        <w:rPr>
          <w:rFonts w:ascii="Tahoma" w:hAnsi="Tahoma" w:cs="Tahoma"/>
          <w:color w:val="000080"/>
        </w:rPr>
        <w:t xml:space="preserve">Az elszámolás kizárólag 2025. évben keletkezett és 2025. évi gazdasági és pénzügyi eseményekhez kapcsolódó számviteli bizonylatokra vonatkozhat. </w:t>
      </w:r>
      <w:r w:rsidRPr="00F24F33">
        <w:rPr>
          <w:rFonts w:ascii="Tahoma" w:hAnsi="Tahoma" w:cs="Tahoma"/>
          <w:color w:val="000080"/>
          <w:lang w:eastAsia="zh-CN"/>
        </w:rPr>
        <w:t>A pénzügyi beszámoló tartalmazza a 28</w:t>
      </w:r>
      <w:r w:rsidRPr="00F24F33">
        <w:rPr>
          <w:rFonts w:ascii="Tahoma" w:hAnsi="Tahoma" w:cs="Tahoma"/>
          <w:bCs/>
          <w:color w:val="000080"/>
        </w:rPr>
        <w:t>/2023. (IX.28.) önkormányzati rendelet</w:t>
      </w:r>
      <w:r w:rsidRPr="00F24F33">
        <w:rPr>
          <w:rFonts w:ascii="Tahoma" w:hAnsi="Tahoma" w:cs="Tahoma"/>
          <w:color w:val="000080"/>
        </w:rPr>
        <w:t xml:space="preserve"> 8</w:t>
      </w:r>
      <w:r w:rsidRPr="00F24F33">
        <w:rPr>
          <w:rFonts w:ascii="Tahoma" w:hAnsi="Tahoma" w:cs="Tahoma"/>
          <w:color w:val="000080"/>
          <w:lang w:eastAsia="zh-CN"/>
        </w:rPr>
        <w:t xml:space="preserve">. melléklete szerinti számlaösszesítőt és a számlaösszesítő sorrendjében a számlákat a szükséges dokumentumokkal együtt. A számlaösszesítő tartalmazza a költséget igazoló számviteli bizonylatok sorszámát, típusát, számviteli bizonylat kiállítójának nevét, adószámát, gazdasági esemény rövid leírását, kiállításának keltét, teljesítésének dátumát, bruttó és nettó összegét, a támogatás terhére elszámolt összeget, a pénzügyi teljesítés időpontját. A támogatott csatolja a beszámolóban feltüntetett adatok valódiságát igazoló bizonylatokat (pénzügyileg teljesített számlák, egyéb bizonylatok hitelesített másolatát). </w:t>
      </w:r>
      <w:r w:rsidRPr="00F24F33">
        <w:rPr>
          <w:rFonts w:ascii="Tahoma" w:hAnsi="Tahoma" w:cs="Tahoma"/>
          <w:b/>
          <w:color w:val="000080"/>
          <w:lang w:eastAsia="zh-CN"/>
        </w:rPr>
        <w:t>A támogatott minden eredeti számlát összegtől függetlenül záradékol.</w:t>
      </w:r>
      <w:r w:rsidRPr="00F24F33">
        <w:rPr>
          <w:rFonts w:ascii="Tahoma" w:hAnsi="Tahoma" w:cs="Tahoma"/>
          <w:color w:val="000080"/>
          <w:lang w:eastAsia="zh-CN"/>
        </w:rPr>
        <w:t xml:space="preserve"> A számla eredeti példányára rá kell vezetni: „A számlán szereplő tétel/ek (vagy ebből…- Ft összeg) csak Veszprém Megyei Jogú Város Önkormányzata felé elszámolva a PKB/904/2025. számú támogatási szerződésre.” A záradékolt számlák másolatára rá kell vezetni kék tollal vagy pecséttel: „Eredetivel mindenben megegyező másolat”, majd a támogatott képviseletére jogosult aláírásával hitelesíti és feltünteti az aláírás dátumát. A támogatott képviseletére jogosult a számlaösszesítőt aláírással és dátummal látja el. A számlákat a számlaösszesítő sorrendjébe kell beszámozni. A bankszámla kivonaton jelölni kell a kifizetést igazoló tételt és a számlaösszesítő sorszámát. Egy kivonaton több tétel és sorszám is jelölhető. Az egyes számlák mögé csatolni kell a kifizetést igazoló dokumentumok hitelesített másolatát (kiadási pénztárbizonylat, bankszámlakivonat). A hitelesítést a támogatott képviseletére jogosult végzi el. </w:t>
      </w:r>
    </w:p>
    <w:p w:rsidR="00F9585D" w:rsidRPr="00F24F33" w:rsidRDefault="00F9585D" w:rsidP="00F9585D">
      <w:pPr>
        <w:pStyle w:val="Default"/>
        <w:ind w:left="284"/>
        <w:jc w:val="both"/>
        <w:rPr>
          <w:rFonts w:ascii="Tahoma" w:hAnsi="Tahoma" w:cs="Tahoma"/>
          <w:color w:val="000080"/>
          <w:lang w:eastAsia="zh-CN"/>
        </w:rPr>
      </w:pPr>
      <w:r w:rsidRPr="00F24F33">
        <w:rPr>
          <w:rFonts w:ascii="Tahoma" w:hAnsi="Tahoma" w:cs="Tahoma"/>
          <w:color w:val="000080"/>
          <w:lang w:eastAsia="zh-CN"/>
        </w:rPr>
        <w:t>A számlához – a kifizetést igazoló bizonylatot követően – csatolni kell a számlát igazoló egyéb, releváns dokumentumot (megrendelő, szerződés, leltárkarton, jótállás). A kétszázezer forint értékhatárt meghaladó értékű áru beszerzésére vagy szolgáltatás megrendelésére irányuló szerződés csak írásban köthető. Írásban kötött szerződésnek minősül az elküldött és visszaigazolt megrendelés is. Az írásbeli alak megsértésével kötött szerződés teljesítése érdekében történt kifizetés összege kiadásként a támogatás terhére nem vehető figyelembe.</w:t>
      </w:r>
    </w:p>
    <w:p w:rsidR="00F9585D" w:rsidRPr="00F24F33" w:rsidRDefault="00F9585D" w:rsidP="00F9585D">
      <w:pPr>
        <w:pStyle w:val="Default"/>
        <w:ind w:left="284"/>
        <w:jc w:val="both"/>
        <w:rPr>
          <w:rFonts w:ascii="Tahoma" w:hAnsi="Tahoma" w:cs="Tahoma"/>
          <w:color w:val="000080"/>
          <w:lang w:eastAsia="zh-CN"/>
        </w:rPr>
      </w:pPr>
    </w:p>
    <w:p w:rsidR="00F9585D" w:rsidRPr="00F24F33" w:rsidRDefault="00F9585D" w:rsidP="00F9585D">
      <w:pPr>
        <w:pStyle w:val="Default"/>
        <w:ind w:left="284"/>
        <w:jc w:val="both"/>
        <w:rPr>
          <w:rFonts w:ascii="Tahoma" w:hAnsi="Tahoma" w:cs="Tahoma"/>
          <w:color w:val="000080"/>
          <w:lang w:eastAsia="zh-CN"/>
        </w:rPr>
      </w:pPr>
      <w:r w:rsidRPr="00F24F33">
        <w:rPr>
          <w:rFonts w:ascii="Tahoma" w:hAnsi="Tahoma" w:cs="Tahoma"/>
          <w:color w:val="000080"/>
          <w:lang w:eastAsia="zh-CN"/>
        </w:rPr>
        <w:t>A beszámoló hibáinak, hiányosságainak pótlására a támogató a támogatottat egy alkalommal 15 napos határidővel hiánypótlásra hívhatja fel. A hiánypótlás nem vagy újból hibásan történő teljesítése a támogatás jogosulatlan igénybevételének jogkövetkezményeit vonja maga után.</w:t>
      </w:r>
    </w:p>
    <w:p w:rsidR="00F9585D" w:rsidRPr="00F24F33" w:rsidRDefault="00F9585D" w:rsidP="00F9585D">
      <w:pPr>
        <w:pStyle w:val="Default"/>
        <w:ind w:left="284"/>
        <w:jc w:val="both"/>
        <w:rPr>
          <w:rFonts w:ascii="Tahoma" w:hAnsi="Tahoma" w:cs="Tahoma"/>
          <w:color w:val="000080"/>
          <w:lang w:eastAsia="zh-CN"/>
        </w:rPr>
      </w:pPr>
    </w:p>
    <w:p w:rsidR="00F9585D" w:rsidRPr="00F24F33" w:rsidRDefault="00F9585D" w:rsidP="00F9585D">
      <w:pPr>
        <w:pStyle w:val="Default"/>
        <w:ind w:left="284"/>
        <w:jc w:val="both"/>
        <w:rPr>
          <w:rFonts w:ascii="Tahoma" w:hAnsi="Tahoma" w:cs="Tahoma"/>
          <w:color w:val="000080"/>
          <w:lang w:eastAsia="zh-CN"/>
        </w:rPr>
      </w:pPr>
      <w:r w:rsidRPr="00F24F33">
        <w:rPr>
          <w:rFonts w:ascii="Tahoma" w:hAnsi="Tahoma" w:cs="Tahoma"/>
          <w:color w:val="000080"/>
        </w:rPr>
        <w:t>A civil szervezet az elszámolás elkészítésekor figyelembe veszi a szerződés mellékletét képező Áfa levonásra vonatkozó nyilatkozatban foglaltakat (a 28/2023. (IX.28.) önkormányzati rendelet 2. melléklete szerinti nyilatkozat).</w:t>
      </w:r>
    </w:p>
    <w:p w:rsidR="00F9585D" w:rsidRPr="00F24F33" w:rsidRDefault="00F9585D" w:rsidP="00F9585D">
      <w:pPr>
        <w:numPr>
          <w:ilvl w:val="0"/>
          <w:numId w:val="16"/>
        </w:numPr>
        <w:tabs>
          <w:tab w:val="left" w:pos="284"/>
          <w:tab w:val="left" w:pos="357"/>
        </w:tabs>
        <w:overflowPunct/>
        <w:autoSpaceDE/>
        <w:autoSpaceDN/>
        <w:adjustRightInd/>
        <w:spacing w:before="240"/>
        <w:ind w:left="426"/>
        <w:rPr>
          <w:rFonts w:ascii="Tahoma" w:hAnsi="Tahoma" w:cs="Tahoma"/>
          <w:color w:val="000080"/>
          <w:szCs w:val="24"/>
        </w:rPr>
      </w:pPr>
      <w:r w:rsidRPr="00F24F33">
        <w:rPr>
          <w:rFonts w:ascii="Tahoma" w:hAnsi="Tahoma" w:cs="Tahoma"/>
          <w:color w:val="000080"/>
          <w:szCs w:val="24"/>
        </w:rPr>
        <w:t xml:space="preserve"> Támogató a támogatás feltételeként szabja meg, hogy Támogatott a jelen támogatási szerződés végrehajtásakor vagy annak kapcsán keletkező dokumentumaiban a nyilvános megjelenésekor feltünteti a támogatás tényét, illetve nyilvánvalóvá teszi a Támogató kilétét. Engedély nélkül, de előzetes egyeztetést követően használható a város logója az Önkormányzat által nyújtott támogatással kapcsolatos valamennyi nyilvános (elektronikus) megjelenésen, plakáton, szórólapon, az Önkormányzat mint támogató feltüntetéséhez. </w:t>
      </w:r>
    </w:p>
    <w:p w:rsidR="00F9585D" w:rsidRPr="00F24F33" w:rsidRDefault="00F9585D" w:rsidP="00F9585D">
      <w:pPr>
        <w:pStyle w:val="Listaszerbekezds"/>
        <w:rPr>
          <w:rFonts w:ascii="Tahoma" w:hAnsi="Tahoma" w:cs="Tahoma"/>
          <w:color w:val="000080"/>
          <w:szCs w:val="24"/>
        </w:rPr>
      </w:pPr>
    </w:p>
    <w:p w:rsidR="00F9585D" w:rsidRPr="00F24F33" w:rsidRDefault="00F9585D" w:rsidP="00F9585D">
      <w:pPr>
        <w:numPr>
          <w:ilvl w:val="0"/>
          <w:numId w:val="16"/>
        </w:numPr>
        <w:tabs>
          <w:tab w:val="left" w:pos="284"/>
          <w:tab w:val="left" w:pos="357"/>
        </w:tabs>
        <w:overflowPunct/>
        <w:autoSpaceDE/>
        <w:autoSpaceDN/>
        <w:adjustRightInd/>
        <w:ind w:left="284" w:hanging="284"/>
        <w:rPr>
          <w:rFonts w:ascii="Tahoma" w:hAnsi="Tahoma" w:cs="Tahoma"/>
          <w:color w:val="000080"/>
          <w:szCs w:val="24"/>
        </w:rPr>
      </w:pPr>
      <w:r w:rsidRPr="00F24F33">
        <w:rPr>
          <w:rFonts w:ascii="Tahoma" w:hAnsi="Tahoma" w:cs="Tahoma"/>
          <w:color w:val="000080"/>
          <w:szCs w:val="24"/>
        </w:rPr>
        <w:t>A támogatás kifizetésének további feltétele a kitöltött és cégszerűen aláírt, a 28</w:t>
      </w:r>
      <w:r w:rsidRPr="00F24F33">
        <w:rPr>
          <w:rFonts w:ascii="Tahoma" w:hAnsi="Tahoma" w:cs="Tahoma"/>
          <w:bCs/>
          <w:color w:val="000080"/>
          <w:szCs w:val="24"/>
        </w:rPr>
        <w:t>/2023. (IX.28.) önkormányzati rendelet</w:t>
      </w:r>
      <w:r w:rsidRPr="00F24F33">
        <w:rPr>
          <w:rFonts w:ascii="Tahoma" w:hAnsi="Tahoma" w:cs="Tahoma"/>
          <w:color w:val="000080"/>
          <w:szCs w:val="24"/>
        </w:rPr>
        <w:t xml:space="preserve"> 6</w:t>
      </w:r>
      <w:r w:rsidRPr="00F24F33">
        <w:rPr>
          <w:rFonts w:ascii="Tahoma" w:hAnsi="Tahoma" w:cs="Tahoma"/>
          <w:bCs/>
          <w:color w:val="000080"/>
          <w:szCs w:val="24"/>
        </w:rPr>
        <w:t xml:space="preserve">. melléklete szerinti nyilatkozat </w:t>
      </w:r>
      <w:r w:rsidRPr="00F24F33">
        <w:rPr>
          <w:rFonts w:ascii="Tahoma" w:hAnsi="Tahoma" w:cs="Tahoma"/>
          <w:color w:val="000080"/>
          <w:szCs w:val="24"/>
        </w:rPr>
        <w:t>megtétele, amely tartalmazza a civil szervezetnek a tárgyévet megelőző 5 évben nyújtott támogatásokról szóló nyilatkozatát. A Támogatott nyilatkozik, hogy nyilvántartásból való törlése iránt nem indult eljárás, a szervezet ellen nincs folyamatban felszámolási vagy csődeljárás.</w:t>
      </w:r>
    </w:p>
    <w:p w:rsidR="00F9585D" w:rsidRPr="00F24F33" w:rsidRDefault="00F9585D" w:rsidP="00F9585D">
      <w:pPr>
        <w:tabs>
          <w:tab w:val="left" w:pos="284"/>
          <w:tab w:val="left" w:pos="357"/>
        </w:tabs>
        <w:ind w:left="284"/>
        <w:rPr>
          <w:rFonts w:ascii="Tahoma" w:hAnsi="Tahoma" w:cs="Tahoma"/>
          <w:color w:val="000080"/>
          <w:szCs w:val="24"/>
        </w:rPr>
      </w:pPr>
    </w:p>
    <w:p w:rsidR="00F9585D" w:rsidRPr="00F24F33" w:rsidRDefault="00F9585D" w:rsidP="00F9585D">
      <w:pPr>
        <w:numPr>
          <w:ilvl w:val="0"/>
          <w:numId w:val="16"/>
        </w:numPr>
        <w:tabs>
          <w:tab w:val="left" w:pos="284"/>
          <w:tab w:val="left" w:pos="357"/>
        </w:tabs>
        <w:overflowPunct/>
        <w:autoSpaceDE/>
        <w:autoSpaceDN/>
        <w:adjustRightInd/>
        <w:ind w:left="284" w:hanging="284"/>
        <w:rPr>
          <w:rFonts w:ascii="Tahoma" w:hAnsi="Tahoma" w:cs="Tahoma"/>
          <w:color w:val="000080"/>
          <w:szCs w:val="24"/>
        </w:rPr>
      </w:pPr>
      <w:r w:rsidRPr="00F24F33">
        <w:rPr>
          <w:rFonts w:ascii="Tahoma" w:hAnsi="Tahoma" w:cs="Tahoma"/>
          <w:color w:val="000080"/>
          <w:szCs w:val="24"/>
        </w:rPr>
        <w:t xml:space="preserve">Támogatott hozzájárul, hogy Támogató ellenőrizze a támogatott tevékenység megvalósulását és a támogatás felhasználását. </w:t>
      </w:r>
    </w:p>
    <w:p w:rsidR="00F9585D" w:rsidRPr="00F24F33" w:rsidRDefault="00F9585D" w:rsidP="00F9585D">
      <w:pPr>
        <w:tabs>
          <w:tab w:val="left" w:pos="284"/>
          <w:tab w:val="left" w:pos="357"/>
        </w:tabs>
        <w:ind w:left="284"/>
        <w:rPr>
          <w:rFonts w:ascii="Tahoma" w:hAnsi="Tahoma" w:cs="Tahoma"/>
          <w:color w:val="000080"/>
          <w:szCs w:val="24"/>
        </w:rPr>
      </w:pPr>
    </w:p>
    <w:p w:rsidR="00F9585D" w:rsidRPr="00F24F33" w:rsidRDefault="00F9585D" w:rsidP="00F9585D">
      <w:pPr>
        <w:numPr>
          <w:ilvl w:val="0"/>
          <w:numId w:val="16"/>
        </w:numPr>
        <w:tabs>
          <w:tab w:val="left" w:pos="284"/>
        </w:tabs>
        <w:overflowPunct/>
        <w:autoSpaceDE/>
        <w:autoSpaceDN/>
        <w:adjustRightInd/>
        <w:ind w:left="284" w:hanging="284"/>
        <w:rPr>
          <w:rFonts w:ascii="Tahoma" w:hAnsi="Tahoma" w:cs="Tahoma"/>
          <w:color w:val="000080"/>
          <w:szCs w:val="24"/>
        </w:rPr>
      </w:pPr>
      <w:r w:rsidRPr="00F24F33">
        <w:rPr>
          <w:rFonts w:ascii="Tahoma" w:hAnsi="Tahoma" w:cs="Tahoma"/>
          <w:color w:val="000080"/>
          <w:szCs w:val="24"/>
          <w:lang w:eastAsia="zh-CN"/>
        </w:rPr>
        <w:t xml:space="preserve"> A támogatás kifizetésének feltétele a Támogatott 2024. éves beszámolójának a letétbe helyezése az Országos Bírósági Hivatalnál és az erről szóló nyilatkozat kitöltése (</w:t>
      </w:r>
      <w:r w:rsidRPr="00F24F33">
        <w:rPr>
          <w:rFonts w:ascii="Tahoma" w:hAnsi="Tahoma" w:cs="Tahoma"/>
          <w:color w:val="000080"/>
          <w:szCs w:val="24"/>
        </w:rPr>
        <w:t>a 28</w:t>
      </w:r>
      <w:r w:rsidRPr="00F24F33">
        <w:rPr>
          <w:rFonts w:ascii="Tahoma" w:hAnsi="Tahoma" w:cs="Tahoma"/>
          <w:bCs/>
          <w:color w:val="000080"/>
          <w:szCs w:val="24"/>
        </w:rPr>
        <w:t>/2023. (IX.28.) önkormányzati rendelet</w:t>
      </w:r>
      <w:r w:rsidRPr="00F24F33">
        <w:rPr>
          <w:rFonts w:ascii="Tahoma" w:hAnsi="Tahoma" w:cs="Tahoma"/>
          <w:color w:val="000080"/>
          <w:szCs w:val="24"/>
          <w:lang w:eastAsia="zh-CN"/>
        </w:rPr>
        <w:t xml:space="preserve"> 5</w:t>
      </w:r>
      <w:r w:rsidRPr="00F24F33">
        <w:rPr>
          <w:rFonts w:ascii="Tahoma" w:hAnsi="Tahoma" w:cs="Tahoma"/>
          <w:bCs/>
          <w:color w:val="000080"/>
          <w:szCs w:val="24"/>
        </w:rPr>
        <w:t xml:space="preserve">. melléklete szerinti </w:t>
      </w:r>
      <w:r w:rsidRPr="00F24F33">
        <w:rPr>
          <w:rFonts w:ascii="Tahoma" w:hAnsi="Tahoma" w:cs="Tahoma"/>
          <w:color w:val="000080"/>
          <w:szCs w:val="24"/>
        </w:rPr>
        <w:t>nyilatkozat).</w:t>
      </w:r>
    </w:p>
    <w:p w:rsidR="00F9585D" w:rsidRPr="00F24F33" w:rsidRDefault="00F9585D" w:rsidP="00F9585D">
      <w:pPr>
        <w:pStyle w:val="Listaszerbekezds"/>
        <w:ind w:left="284"/>
        <w:rPr>
          <w:rFonts w:ascii="Tahoma" w:hAnsi="Tahoma" w:cs="Tahoma"/>
          <w:color w:val="000080"/>
          <w:szCs w:val="24"/>
          <w:lang w:eastAsia="zh-CN"/>
        </w:rPr>
      </w:pPr>
    </w:p>
    <w:p w:rsidR="00F9585D" w:rsidRPr="00F24F33" w:rsidRDefault="00F9585D" w:rsidP="00F9585D">
      <w:pPr>
        <w:numPr>
          <w:ilvl w:val="0"/>
          <w:numId w:val="16"/>
        </w:numPr>
        <w:overflowPunct/>
        <w:autoSpaceDE/>
        <w:autoSpaceDN/>
        <w:adjustRightInd/>
        <w:ind w:left="284"/>
        <w:rPr>
          <w:rFonts w:ascii="Tahoma" w:hAnsi="Tahoma" w:cs="Tahoma"/>
          <w:color w:val="000080"/>
          <w:szCs w:val="24"/>
          <w:lang w:eastAsia="zh-CN"/>
        </w:rPr>
      </w:pPr>
      <w:r w:rsidRPr="00F24F33">
        <w:rPr>
          <w:rFonts w:ascii="Tahoma" w:hAnsi="Tahoma" w:cs="Tahoma"/>
          <w:color w:val="000080"/>
          <w:szCs w:val="24"/>
          <w:lang w:eastAsia="zh-CN"/>
        </w:rPr>
        <w:t xml:space="preserve"> A Támogatott jelen szerződés aláírásával a 28/2023. (IX. 28.) önkormányzati rendelet 20. § (1) bekezdés j) pontja alapján, tekintettel az Áht. 50. § (4) bekezdésében foglaltakra kifejezetten nyilatkozik arról, hogy nincs köztartozása, nincs esedékessé vált és meg nem fizetett adótartozása, járulék és vámtartozása, valamint kijelenti, hogy nincs az önkormányzati adóhatóság felé tartozása. Támogatott nyilatkozik továbbá, hogy rendezett munkaügyi kapcsolatokkal rendelkezik.</w:t>
      </w:r>
    </w:p>
    <w:p w:rsidR="00F9585D" w:rsidRPr="00F24F33" w:rsidRDefault="00F9585D" w:rsidP="00F9585D">
      <w:pPr>
        <w:pStyle w:val="Listaszerbekezds"/>
        <w:rPr>
          <w:rFonts w:ascii="Tahoma" w:hAnsi="Tahoma" w:cs="Tahoma"/>
          <w:color w:val="000080"/>
          <w:szCs w:val="24"/>
        </w:rPr>
      </w:pPr>
    </w:p>
    <w:p w:rsidR="00F9585D" w:rsidRPr="00F24F33" w:rsidRDefault="00F9585D" w:rsidP="00F9585D">
      <w:pPr>
        <w:numPr>
          <w:ilvl w:val="0"/>
          <w:numId w:val="16"/>
        </w:numPr>
        <w:tabs>
          <w:tab w:val="left" w:pos="284"/>
          <w:tab w:val="left" w:pos="357"/>
        </w:tabs>
        <w:overflowPunct/>
        <w:autoSpaceDE/>
        <w:autoSpaceDN/>
        <w:adjustRightInd/>
        <w:ind w:left="284"/>
        <w:rPr>
          <w:rFonts w:ascii="Tahoma" w:hAnsi="Tahoma" w:cs="Tahoma"/>
          <w:color w:val="000080"/>
          <w:szCs w:val="24"/>
        </w:rPr>
      </w:pPr>
      <w:r w:rsidRPr="00F24F33">
        <w:rPr>
          <w:rFonts w:ascii="Tahoma" w:hAnsi="Tahoma" w:cs="Tahoma"/>
          <w:color w:val="000080"/>
          <w:szCs w:val="24"/>
        </w:rPr>
        <w:t xml:space="preserve"> Az államháztartásról szóló 2011. évi CXCV. törvény (a továbbiakban: Áht.) 53. §-a értelmében a kedvezményezettet beszámolási kötelezettség terheli a támogatás rendeltetésszerű felhasználásáról. Támogatott tudomásul veszi, amennyiben nem vagy nem megfelelő tartalommal készít beszámolót, és annak pótlását kezdeményező támogatói felszólításnak sem tesz eleget, úgy Veszprém Megyei Jogú Város Önkormányzata Közgyűlésének a civil szervezeteknek nyújtható </w:t>
      </w:r>
      <w:r w:rsidRPr="00F24F33">
        <w:rPr>
          <w:rFonts w:ascii="Tahoma" w:hAnsi="Tahoma" w:cs="Tahoma"/>
          <w:color w:val="000080"/>
          <w:szCs w:val="24"/>
        </w:rPr>
        <w:lastRenderedPageBreak/>
        <w:t xml:space="preserve">önkormányzati támogatásokról szóló 28/2023. (IX.28.) önkormányzati rendelet 31. §-a értelmében a támogató az alábbiak szerint jár el: </w:t>
      </w:r>
    </w:p>
    <w:p w:rsidR="00F9585D" w:rsidRPr="00F24F33" w:rsidRDefault="00F9585D" w:rsidP="00F9585D">
      <w:pPr>
        <w:pStyle w:val="Listaszerbekezds"/>
        <w:rPr>
          <w:rFonts w:ascii="Tahoma" w:hAnsi="Tahoma" w:cs="Tahoma"/>
          <w:color w:val="000080"/>
          <w:szCs w:val="24"/>
        </w:rPr>
      </w:pPr>
    </w:p>
    <w:p w:rsidR="00F9585D" w:rsidRPr="00F24F33" w:rsidRDefault="00F9585D" w:rsidP="00F9585D">
      <w:pPr>
        <w:pStyle w:val="Szvegtrzs"/>
        <w:ind w:left="284"/>
        <w:jc w:val="both"/>
        <w:rPr>
          <w:rFonts w:ascii="Tahoma" w:hAnsi="Tahoma" w:cs="Tahoma"/>
          <w:color w:val="000080"/>
        </w:rPr>
      </w:pPr>
      <w:r w:rsidRPr="00F24F33">
        <w:rPr>
          <w:rFonts w:ascii="Tahoma" w:hAnsi="Tahoma" w:cs="Tahoma"/>
          <w:color w:val="000080"/>
        </w:rPr>
        <w:t>Amennyiben a támogatott beszámolási kötelezettségét nem teljesíti, vagy a hiánypótlási kötelezettségének nem vagy nem megfelelő módon tesz eleget:</w:t>
      </w:r>
    </w:p>
    <w:p w:rsidR="00F9585D" w:rsidRPr="00F24F33" w:rsidRDefault="00F9585D" w:rsidP="00F9585D">
      <w:pPr>
        <w:pStyle w:val="Szvegtrzs"/>
        <w:ind w:left="284"/>
        <w:jc w:val="both"/>
        <w:rPr>
          <w:rFonts w:ascii="Tahoma" w:hAnsi="Tahoma" w:cs="Tahoma"/>
          <w:color w:val="000080"/>
        </w:rPr>
      </w:pPr>
    </w:p>
    <w:p w:rsidR="00F9585D" w:rsidRPr="00F24F33" w:rsidRDefault="00F9585D" w:rsidP="00F9585D">
      <w:pPr>
        <w:pStyle w:val="Szvegtrzs"/>
        <w:ind w:left="1134" w:hanging="425"/>
        <w:jc w:val="both"/>
        <w:rPr>
          <w:rFonts w:ascii="Tahoma" w:hAnsi="Tahoma" w:cs="Tahoma"/>
          <w:color w:val="000080"/>
        </w:rPr>
      </w:pPr>
      <w:r w:rsidRPr="00F24F33">
        <w:rPr>
          <w:rFonts w:ascii="Tahoma" w:hAnsi="Tahoma" w:cs="Tahoma"/>
          <w:color w:val="000080"/>
        </w:rPr>
        <w:t>a)</w:t>
      </w:r>
      <w:r w:rsidRPr="00F24F33">
        <w:rPr>
          <w:rFonts w:ascii="Tahoma" w:hAnsi="Tahoma" w:cs="Tahoma"/>
          <w:color w:val="000080"/>
        </w:rPr>
        <w:tab/>
        <w:t>a beszámolási kötelezettség elmulasztása esetén a támogatás teljes összegét, valamint</w:t>
      </w:r>
    </w:p>
    <w:p w:rsidR="00F9585D" w:rsidRPr="00F24F33" w:rsidRDefault="00F9585D" w:rsidP="00F9585D">
      <w:pPr>
        <w:pStyle w:val="Szvegtrzs"/>
        <w:ind w:left="1134" w:hanging="425"/>
        <w:jc w:val="both"/>
        <w:rPr>
          <w:rFonts w:ascii="Tahoma" w:hAnsi="Tahoma" w:cs="Tahoma"/>
          <w:color w:val="000080"/>
        </w:rPr>
      </w:pPr>
      <w:r w:rsidRPr="00F24F33">
        <w:rPr>
          <w:rFonts w:ascii="Tahoma" w:hAnsi="Tahoma" w:cs="Tahoma"/>
          <w:color w:val="000080"/>
        </w:rPr>
        <w:t>b)</w:t>
      </w:r>
      <w:r w:rsidRPr="00F24F33">
        <w:rPr>
          <w:rFonts w:ascii="Tahoma" w:hAnsi="Tahoma" w:cs="Tahoma"/>
          <w:color w:val="000080"/>
        </w:rPr>
        <w:tab/>
        <w:t xml:space="preserve">a támogatási szerződésben meghatározott céltól eltérő felhasználás esetén a beszámolással alá nem támasztott hányadát </w:t>
      </w:r>
    </w:p>
    <w:p w:rsidR="00F9585D" w:rsidRPr="00F24F33" w:rsidRDefault="00F9585D" w:rsidP="00F9585D">
      <w:pPr>
        <w:pStyle w:val="Szvegtrzs"/>
        <w:ind w:left="1134" w:hanging="425"/>
        <w:jc w:val="both"/>
        <w:rPr>
          <w:rFonts w:ascii="Tahoma" w:hAnsi="Tahoma" w:cs="Tahoma"/>
          <w:color w:val="000080"/>
        </w:rPr>
      </w:pPr>
    </w:p>
    <w:p w:rsidR="00F9585D" w:rsidRPr="00F24F33" w:rsidRDefault="00F9585D" w:rsidP="00F9585D">
      <w:pPr>
        <w:pStyle w:val="Szvegtrzs"/>
        <w:ind w:left="1134" w:hanging="425"/>
        <w:jc w:val="both"/>
        <w:rPr>
          <w:rFonts w:ascii="Tahoma" w:hAnsi="Tahoma" w:cs="Tahoma"/>
          <w:color w:val="000080"/>
        </w:rPr>
      </w:pPr>
      <w:r w:rsidRPr="00F24F33">
        <w:rPr>
          <w:rFonts w:ascii="Tahoma" w:hAnsi="Tahoma" w:cs="Tahoma"/>
          <w:color w:val="000080"/>
        </w:rPr>
        <w:t>köteles visszafizetni a támogató részére.</w:t>
      </w:r>
    </w:p>
    <w:p w:rsidR="00F9585D" w:rsidRPr="00F24F33" w:rsidRDefault="00F9585D" w:rsidP="00F9585D">
      <w:pPr>
        <w:pStyle w:val="Szvegtrzs"/>
        <w:spacing w:before="240"/>
        <w:ind w:left="284"/>
        <w:jc w:val="both"/>
        <w:rPr>
          <w:rFonts w:ascii="Tahoma" w:hAnsi="Tahoma" w:cs="Tahoma"/>
          <w:color w:val="000080"/>
        </w:rPr>
      </w:pPr>
      <w:r w:rsidRPr="00F24F33">
        <w:rPr>
          <w:rFonts w:ascii="Tahoma" w:hAnsi="Tahoma" w:cs="Tahoma"/>
          <w:color w:val="000080"/>
        </w:rPr>
        <w:t>Amennyiben a Támogatott beszámolási kötelezettségének hiánypótlásra felhívás ellenére nem tesz eleget, a támogatási szerződése lejárta napjától számított 3 évig támogatásban nem részesülhet.</w:t>
      </w:r>
    </w:p>
    <w:p w:rsidR="00F9585D" w:rsidRPr="00F24F33" w:rsidRDefault="00F9585D" w:rsidP="00F9585D">
      <w:pPr>
        <w:pStyle w:val="Szvegtrzs"/>
        <w:spacing w:before="240"/>
        <w:ind w:left="284"/>
        <w:jc w:val="both"/>
        <w:rPr>
          <w:rFonts w:ascii="Tahoma" w:hAnsi="Tahoma" w:cs="Tahoma"/>
          <w:color w:val="000080"/>
        </w:rPr>
      </w:pPr>
      <w:r w:rsidRPr="00F24F33">
        <w:rPr>
          <w:rFonts w:ascii="Tahoma" w:hAnsi="Tahoma" w:cs="Tahoma"/>
          <w:color w:val="000080"/>
        </w:rPr>
        <w:t>A támogatási szerződésben meghatározott céltól eltérő felhasználás esetén a Támogatott:</w:t>
      </w:r>
    </w:p>
    <w:p w:rsidR="00F9585D" w:rsidRPr="00F24F33" w:rsidRDefault="00F9585D" w:rsidP="00F9585D">
      <w:pPr>
        <w:pStyle w:val="Szvegtrzs"/>
        <w:ind w:left="1134" w:hanging="425"/>
        <w:jc w:val="both"/>
        <w:rPr>
          <w:rFonts w:ascii="Tahoma" w:hAnsi="Tahoma" w:cs="Tahoma"/>
          <w:color w:val="000080"/>
        </w:rPr>
      </w:pPr>
      <w:r w:rsidRPr="00F24F33">
        <w:rPr>
          <w:rFonts w:ascii="Tahoma" w:hAnsi="Tahoma" w:cs="Tahoma"/>
          <w:color w:val="000080"/>
        </w:rPr>
        <w:t>a)</w:t>
      </w:r>
      <w:r w:rsidRPr="00F24F33">
        <w:rPr>
          <w:rFonts w:ascii="Tahoma" w:hAnsi="Tahoma" w:cs="Tahoma"/>
          <w:color w:val="000080"/>
        </w:rPr>
        <w:tab/>
        <w:t>amennyiben a támogatási összeg kétharmadát meghaladó részét a szerződésben kikötöttől eltérő célra fordította, 3 évig,</w:t>
      </w:r>
    </w:p>
    <w:p w:rsidR="00F9585D" w:rsidRPr="00F24F33" w:rsidRDefault="00F9585D" w:rsidP="00F9585D">
      <w:pPr>
        <w:pStyle w:val="Szvegtrzs"/>
        <w:ind w:left="1134" w:hanging="425"/>
        <w:jc w:val="both"/>
        <w:rPr>
          <w:rFonts w:ascii="Tahoma" w:hAnsi="Tahoma" w:cs="Tahoma"/>
          <w:color w:val="000080"/>
        </w:rPr>
      </w:pPr>
      <w:r w:rsidRPr="00F24F33">
        <w:rPr>
          <w:rFonts w:ascii="Tahoma" w:hAnsi="Tahoma" w:cs="Tahoma"/>
          <w:color w:val="000080"/>
        </w:rPr>
        <w:t>b)</w:t>
      </w:r>
      <w:r w:rsidRPr="00F24F33">
        <w:rPr>
          <w:rFonts w:ascii="Tahoma" w:hAnsi="Tahoma" w:cs="Tahoma"/>
          <w:color w:val="000080"/>
        </w:rPr>
        <w:tab/>
        <w:t>amennyiben a támogatási összeg legalább egyharmadát elérő, de kétharmadát meg nem haladó részét a szerződésben kikötöttől eltérő célra fordította, 2 évig, vagy</w:t>
      </w:r>
    </w:p>
    <w:p w:rsidR="00F9585D" w:rsidRPr="00F24F33" w:rsidRDefault="00F9585D" w:rsidP="00F9585D">
      <w:pPr>
        <w:pStyle w:val="Szvegtrzs"/>
        <w:ind w:left="1134" w:hanging="425"/>
        <w:jc w:val="both"/>
        <w:rPr>
          <w:rFonts w:ascii="Tahoma" w:hAnsi="Tahoma" w:cs="Tahoma"/>
          <w:color w:val="000080"/>
        </w:rPr>
      </w:pPr>
      <w:r w:rsidRPr="00F24F33">
        <w:rPr>
          <w:rFonts w:ascii="Tahoma" w:hAnsi="Tahoma" w:cs="Tahoma"/>
          <w:color w:val="000080"/>
        </w:rPr>
        <w:t>c)</w:t>
      </w:r>
      <w:r w:rsidRPr="00F24F33">
        <w:rPr>
          <w:rFonts w:ascii="Tahoma" w:hAnsi="Tahoma" w:cs="Tahoma"/>
          <w:color w:val="000080"/>
        </w:rPr>
        <w:tab/>
        <w:t>amennyiben a támogatás legfeljebb egyharmadát a szerződésben kikötöttől eltérő célra fordította, 1 évig nem részesülhet támogatásban.</w:t>
      </w:r>
    </w:p>
    <w:p w:rsidR="00F9585D" w:rsidRPr="00F24F33" w:rsidRDefault="00F9585D" w:rsidP="00F9585D">
      <w:pPr>
        <w:pStyle w:val="Szvegtrzs"/>
        <w:spacing w:before="240"/>
        <w:ind w:left="284"/>
        <w:jc w:val="both"/>
        <w:rPr>
          <w:rFonts w:ascii="Tahoma" w:hAnsi="Tahoma" w:cs="Tahoma"/>
          <w:color w:val="000080"/>
        </w:rPr>
      </w:pPr>
      <w:r w:rsidRPr="00F24F33">
        <w:rPr>
          <w:rFonts w:ascii="Tahoma" w:hAnsi="Tahoma" w:cs="Tahoma"/>
          <w:color w:val="000080"/>
        </w:rPr>
        <w:t>A fenti bekezdés szerinti három, kettő vagy egy éves időtartamot a támogatási szerződés lejárta napjától kell számítani.</w:t>
      </w:r>
    </w:p>
    <w:p w:rsidR="00F9585D" w:rsidRPr="00F24F33" w:rsidRDefault="00F9585D" w:rsidP="00F9585D">
      <w:pPr>
        <w:tabs>
          <w:tab w:val="left" w:pos="284"/>
          <w:tab w:val="left" w:pos="357"/>
        </w:tabs>
        <w:ind w:left="426"/>
        <w:rPr>
          <w:rFonts w:ascii="Tahoma" w:hAnsi="Tahoma" w:cs="Tahoma"/>
          <w:color w:val="000080"/>
          <w:szCs w:val="24"/>
        </w:rPr>
      </w:pPr>
    </w:p>
    <w:p w:rsidR="00F9585D" w:rsidRPr="00F24F33" w:rsidRDefault="00F9585D" w:rsidP="00F9585D">
      <w:pPr>
        <w:numPr>
          <w:ilvl w:val="0"/>
          <w:numId w:val="16"/>
        </w:numPr>
        <w:tabs>
          <w:tab w:val="left" w:pos="284"/>
          <w:tab w:val="left" w:pos="357"/>
        </w:tabs>
        <w:overflowPunct/>
        <w:autoSpaceDE/>
        <w:autoSpaceDN/>
        <w:adjustRightInd/>
        <w:ind w:left="426" w:hanging="426"/>
        <w:rPr>
          <w:rFonts w:ascii="Tahoma" w:hAnsi="Tahoma" w:cs="Tahoma"/>
          <w:color w:val="000080"/>
          <w:szCs w:val="24"/>
        </w:rPr>
      </w:pPr>
      <w:r w:rsidRPr="00F24F33">
        <w:rPr>
          <w:rFonts w:ascii="Tahoma" w:hAnsi="Tahoma" w:cs="Tahoma"/>
          <w:color w:val="000080"/>
          <w:szCs w:val="24"/>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F9585D" w:rsidRPr="00F24F33" w:rsidRDefault="00F9585D" w:rsidP="00F9585D">
      <w:pPr>
        <w:tabs>
          <w:tab w:val="left" w:pos="284"/>
          <w:tab w:val="left" w:pos="357"/>
        </w:tabs>
        <w:ind w:left="426"/>
        <w:rPr>
          <w:rFonts w:ascii="Tahoma" w:hAnsi="Tahoma" w:cs="Tahoma"/>
          <w:color w:val="000080"/>
          <w:szCs w:val="24"/>
        </w:rPr>
      </w:pPr>
    </w:p>
    <w:p w:rsidR="00F9585D" w:rsidRPr="00F24F33" w:rsidRDefault="00F9585D" w:rsidP="00F9585D">
      <w:pPr>
        <w:pStyle w:val="Szvegtrzs"/>
        <w:numPr>
          <w:ilvl w:val="0"/>
          <w:numId w:val="16"/>
        </w:numPr>
        <w:ind w:left="426" w:hanging="426"/>
        <w:jc w:val="both"/>
        <w:rPr>
          <w:rFonts w:ascii="Tahoma" w:hAnsi="Tahoma" w:cs="Tahoma"/>
          <w:color w:val="000080"/>
        </w:rPr>
      </w:pPr>
      <w:r w:rsidRPr="00F24F33">
        <w:rPr>
          <w:rFonts w:ascii="Tahoma" w:hAnsi="Tahoma" w:cs="Tahoma"/>
          <w:color w:val="000080"/>
        </w:rPr>
        <w:t>Támogatott tudomásul veszi, hogy a támogatási szerződésben meghatározott céltól eltérő felhasználás esetén a támogatás számadással alá nem támasztott hányadát köteles visszafizetni a Támogatónak.</w:t>
      </w:r>
    </w:p>
    <w:p w:rsidR="00F9585D" w:rsidRPr="00F24F33" w:rsidRDefault="00F9585D" w:rsidP="00F9585D">
      <w:pPr>
        <w:pStyle w:val="Szvegtrzs"/>
        <w:jc w:val="both"/>
        <w:rPr>
          <w:rFonts w:ascii="Tahoma" w:hAnsi="Tahoma" w:cs="Tahoma"/>
          <w:color w:val="000080"/>
        </w:rPr>
      </w:pPr>
    </w:p>
    <w:p w:rsidR="00F9585D" w:rsidRPr="00F24F33" w:rsidRDefault="00F9585D" w:rsidP="00F9585D">
      <w:pPr>
        <w:numPr>
          <w:ilvl w:val="0"/>
          <w:numId w:val="16"/>
        </w:numPr>
        <w:tabs>
          <w:tab w:val="left" w:pos="284"/>
          <w:tab w:val="left" w:pos="357"/>
        </w:tabs>
        <w:overflowPunct/>
        <w:autoSpaceDE/>
        <w:autoSpaceDN/>
        <w:adjustRightInd/>
        <w:ind w:left="426" w:hanging="426"/>
        <w:rPr>
          <w:rFonts w:ascii="Tahoma" w:hAnsi="Tahoma" w:cs="Tahoma"/>
          <w:color w:val="000080"/>
          <w:szCs w:val="24"/>
        </w:rPr>
      </w:pPr>
      <w:r w:rsidRPr="00F24F33">
        <w:rPr>
          <w:rFonts w:ascii="Tahoma" w:hAnsi="Tahoma" w:cs="Tahoma"/>
          <w:color w:val="000080"/>
          <w:szCs w:val="24"/>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F9585D" w:rsidRPr="00F24F33" w:rsidRDefault="00F9585D" w:rsidP="00F9585D">
      <w:pPr>
        <w:tabs>
          <w:tab w:val="left" w:pos="284"/>
          <w:tab w:val="left" w:pos="357"/>
        </w:tabs>
        <w:ind w:left="426"/>
        <w:rPr>
          <w:rFonts w:ascii="Tahoma" w:hAnsi="Tahoma" w:cs="Tahoma"/>
          <w:color w:val="000080"/>
          <w:szCs w:val="24"/>
        </w:rPr>
      </w:pPr>
    </w:p>
    <w:p w:rsidR="00F9585D" w:rsidRPr="00F24F33" w:rsidRDefault="00F9585D" w:rsidP="00F9585D">
      <w:pPr>
        <w:numPr>
          <w:ilvl w:val="0"/>
          <w:numId w:val="16"/>
        </w:numPr>
        <w:tabs>
          <w:tab w:val="left" w:pos="284"/>
          <w:tab w:val="left" w:pos="357"/>
        </w:tabs>
        <w:overflowPunct/>
        <w:autoSpaceDE/>
        <w:autoSpaceDN/>
        <w:adjustRightInd/>
        <w:ind w:left="426" w:hanging="426"/>
        <w:rPr>
          <w:rFonts w:ascii="Tahoma" w:hAnsi="Tahoma" w:cs="Tahoma"/>
          <w:color w:val="000080"/>
          <w:szCs w:val="24"/>
        </w:rPr>
      </w:pPr>
      <w:r w:rsidRPr="00F24F33">
        <w:rPr>
          <w:rFonts w:ascii="Tahoma" w:hAnsi="Tahoma" w:cs="Tahoma"/>
          <w:color w:val="000080"/>
          <w:szCs w:val="24"/>
        </w:rPr>
        <w:t xml:space="preserve"> Támogatott a 28</w:t>
      </w:r>
      <w:r w:rsidRPr="00F24F33">
        <w:rPr>
          <w:rFonts w:ascii="Tahoma" w:hAnsi="Tahoma" w:cs="Tahoma"/>
          <w:bCs/>
          <w:color w:val="000080"/>
          <w:szCs w:val="24"/>
        </w:rPr>
        <w:t>/2023. (IX.28.) önkormányzati rendelet</w:t>
      </w:r>
      <w:r w:rsidRPr="00F24F33">
        <w:rPr>
          <w:rFonts w:ascii="Tahoma" w:hAnsi="Tahoma" w:cs="Tahoma"/>
          <w:color w:val="000080"/>
          <w:szCs w:val="24"/>
        </w:rPr>
        <w:t xml:space="preserve"> 4</w:t>
      </w:r>
      <w:r w:rsidRPr="00F24F33">
        <w:rPr>
          <w:rFonts w:ascii="Tahoma" w:hAnsi="Tahoma" w:cs="Tahoma"/>
          <w:bCs/>
          <w:color w:val="000080"/>
          <w:szCs w:val="24"/>
        </w:rPr>
        <w:t xml:space="preserve">. melléklete szerint </w:t>
      </w:r>
      <w:r w:rsidRPr="00F24F33">
        <w:rPr>
          <w:rFonts w:ascii="Tahoma" w:hAnsi="Tahoma" w:cs="Tahoma"/>
          <w:color w:val="000080"/>
          <w:szCs w:val="24"/>
        </w:rPr>
        <w:t xml:space="preserve">nyilatkozik, hogy nem minősül az államháztartásról szóló törvény 48/B. §-a szerinti kedvezményezettnek. </w:t>
      </w:r>
    </w:p>
    <w:p w:rsidR="00F9585D" w:rsidRPr="00F24F33" w:rsidRDefault="00F9585D" w:rsidP="00F9585D">
      <w:pPr>
        <w:tabs>
          <w:tab w:val="left" w:pos="284"/>
          <w:tab w:val="left" w:pos="357"/>
        </w:tabs>
        <w:ind w:left="426"/>
        <w:rPr>
          <w:rFonts w:ascii="Tahoma" w:hAnsi="Tahoma" w:cs="Tahoma"/>
          <w:color w:val="000080"/>
          <w:szCs w:val="24"/>
        </w:rPr>
      </w:pPr>
    </w:p>
    <w:p w:rsidR="00F9585D" w:rsidRPr="00F24F33" w:rsidRDefault="00F9585D" w:rsidP="00F9585D">
      <w:pPr>
        <w:numPr>
          <w:ilvl w:val="0"/>
          <w:numId w:val="16"/>
        </w:numPr>
        <w:tabs>
          <w:tab w:val="left" w:pos="284"/>
          <w:tab w:val="left" w:pos="357"/>
        </w:tabs>
        <w:overflowPunct/>
        <w:autoSpaceDE/>
        <w:autoSpaceDN/>
        <w:adjustRightInd/>
        <w:ind w:left="426" w:hanging="426"/>
        <w:rPr>
          <w:rFonts w:ascii="Tahoma" w:hAnsi="Tahoma" w:cs="Tahoma"/>
          <w:color w:val="000080"/>
          <w:szCs w:val="24"/>
        </w:rPr>
      </w:pPr>
      <w:r w:rsidRPr="00F24F33">
        <w:rPr>
          <w:rFonts w:ascii="Tahoma" w:hAnsi="Tahoma" w:cs="Tahoma"/>
          <w:color w:val="000080"/>
          <w:szCs w:val="24"/>
        </w:rPr>
        <w:lastRenderedPageBreak/>
        <w:t xml:space="preserve"> Felek rögzítik, hogy az Európai Unió működéséről szóló szerződés 107. és 108. cikkének a csekély összegű támogatásokra való alkalmazásáról szóló 2023. december 13-i (EU) 2023/2831 bizottsági rendelet szerinti csekély összegű (de minimis) állami támogatásnak minősül minden olyan állami, így helyi önkormányzati forrásból nyújtott támogatás, amelyről a jogszabály kimondja, hogy de minimis támogatásnak kell tekinteni. A Támogatott a 28/2023. (IX.28.) önkormányzati rendelet 3. melléklete szerint nyilatkozik a de minimis támogatásokról.</w:t>
      </w:r>
    </w:p>
    <w:p w:rsidR="00F9585D" w:rsidRPr="00F24F33" w:rsidRDefault="00F9585D" w:rsidP="00F9585D">
      <w:pPr>
        <w:tabs>
          <w:tab w:val="left" w:pos="284"/>
          <w:tab w:val="left" w:pos="357"/>
        </w:tabs>
        <w:ind w:left="426"/>
        <w:rPr>
          <w:rFonts w:ascii="Tahoma" w:hAnsi="Tahoma" w:cs="Tahoma"/>
          <w:color w:val="000080"/>
          <w:szCs w:val="24"/>
        </w:rPr>
      </w:pPr>
    </w:p>
    <w:p w:rsidR="00F9585D" w:rsidRPr="00F24F33" w:rsidRDefault="00F9585D" w:rsidP="00F9585D">
      <w:pPr>
        <w:numPr>
          <w:ilvl w:val="0"/>
          <w:numId w:val="16"/>
        </w:numPr>
        <w:tabs>
          <w:tab w:val="left" w:pos="284"/>
          <w:tab w:val="left" w:pos="357"/>
        </w:tabs>
        <w:overflowPunct/>
        <w:autoSpaceDE/>
        <w:autoSpaceDN/>
        <w:adjustRightInd/>
        <w:ind w:left="426" w:hanging="426"/>
        <w:rPr>
          <w:rFonts w:ascii="Tahoma" w:hAnsi="Tahoma" w:cs="Tahoma"/>
          <w:color w:val="000080"/>
          <w:szCs w:val="24"/>
        </w:rPr>
      </w:pPr>
      <w:r w:rsidRPr="00F24F33">
        <w:rPr>
          <w:rFonts w:ascii="Tahoma" w:hAnsi="Tahoma" w:cs="Tahoma"/>
          <w:color w:val="000080"/>
          <w:szCs w:val="24"/>
        </w:rPr>
        <w:t>Támogatott – figyelemmel az Áht. 41. § (6) bekezdésében és az államháztartásról szóló törvény végrehajtásáról szóló 368/2011. (XII. 31.) Korm. rendelet 50. § (1a) bekezdésében foglaltakra – nyilatkozik, hogy a Támogatott a nemzeti vagyonról szóló 2011. évi CXCVI. törvény 3. § (1) bekezdés 1. pontja alapján átlátható szervezetnek minősül. Vállalja, hogy a jelen nyilatkozatban foglaltak változása esetén haladéktalanul értesíti Támogatót. Tudomásul veszi, hogy valótlan tartalmú nyilatkozat alapján kötött szerződést a Támogató felmondja, vagy – ha a szerződés teljesítésére még nem került sor – a szerződéstől eláll.</w:t>
      </w:r>
    </w:p>
    <w:p w:rsidR="00F9585D" w:rsidRPr="00F24F33" w:rsidRDefault="00F9585D" w:rsidP="00F9585D">
      <w:pPr>
        <w:tabs>
          <w:tab w:val="left" w:pos="284"/>
          <w:tab w:val="left" w:pos="357"/>
        </w:tabs>
        <w:rPr>
          <w:rFonts w:ascii="Tahoma" w:hAnsi="Tahoma" w:cs="Tahoma"/>
          <w:color w:val="000080"/>
          <w:szCs w:val="24"/>
        </w:rPr>
      </w:pPr>
    </w:p>
    <w:p w:rsidR="00F9585D" w:rsidRPr="00F24F33" w:rsidRDefault="00F9585D" w:rsidP="00F9585D">
      <w:pPr>
        <w:numPr>
          <w:ilvl w:val="0"/>
          <w:numId w:val="16"/>
        </w:numPr>
        <w:tabs>
          <w:tab w:val="left" w:pos="284"/>
          <w:tab w:val="left" w:pos="357"/>
        </w:tabs>
        <w:overflowPunct/>
        <w:autoSpaceDE/>
        <w:autoSpaceDN/>
        <w:adjustRightInd/>
        <w:ind w:left="426" w:hanging="426"/>
        <w:rPr>
          <w:rFonts w:ascii="Tahoma" w:hAnsi="Tahoma" w:cs="Tahoma"/>
          <w:color w:val="000080"/>
          <w:szCs w:val="24"/>
        </w:rPr>
      </w:pPr>
      <w:r w:rsidRPr="00F24F33">
        <w:rPr>
          <w:rFonts w:ascii="Tahoma" w:hAnsi="Tahoma" w:cs="Tahoma"/>
          <w:color w:val="000080"/>
          <w:szCs w:val="24"/>
        </w:rPr>
        <w:t xml:space="preserve"> A Támogatott a jelen támogatási szerződés aláírásával tudomásul veszi, hogy az információs önrendelkezési jogról és az információszabadságról szóló 2011. évi CXII. törvény 26. §-ából és a jelen szerződésből fakadó kötelezettségének eleget téve a Támogató a jelen szerződés közérdekű adatait közzéteszi a Támogató internetes portálján (</w:t>
      </w:r>
      <w:hyperlink r:id="rId15" w:history="1">
        <w:r w:rsidRPr="00F24F33">
          <w:rPr>
            <w:rFonts w:ascii="Tahoma" w:hAnsi="Tahoma" w:cs="Tahoma"/>
            <w:color w:val="000080"/>
            <w:szCs w:val="24"/>
          </w:rPr>
          <w:t>http://www.veszprem.hu</w:t>
        </w:r>
      </w:hyperlink>
      <w:r w:rsidRPr="00F24F33">
        <w:rPr>
          <w:rFonts w:ascii="Tahoma" w:hAnsi="Tahoma" w:cs="Tahoma"/>
          <w:color w:val="000080"/>
          <w:szCs w:val="24"/>
        </w:rPr>
        <w:t>).</w:t>
      </w:r>
    </w:p>
    <w:p w:rsidR="00F9585D" w:rsidRPr="00F24F33" w:rsidRDefault="00F9585D" w:rsidP="00F9585D">
      <w:pPr>
        <w:pStyle w:val="Listaszerbekezds"/>
        <w:rPr>
          <w:rFonts w:ascii="Tahoma" w:hAnsi="Tahoma" w:cs="Tahoma"/>
          <w:color w:val="000080"/>
          <w:szCs w:val="24"/>
        </w:rPr>
      </w:pPr>
    </w:p>
    <w:p w:rsidR="00F9585D" w:rsidRPr="00F24F33" w:rsidRDefault="00F9585D" w:rsidP="00F9585D">
      <w:pPr>
        <w:numPr>
          <w:ilvl w:val="0"/>
          <w:numId w:val="16"/>
        </w:numPr>
        <w:tabs>
          <w:tab w:val="left" w:pos="284"/>
          <w:tab w:val="left" w:pos="357"/>
        </w:tabs>
        <w:overflowPunct/>
        <w:autoSpaceDE/>
        <w:autoSpaceDN/>
        <w:adjustRightInd/>
        <w:ind w:left="426" w:hanging="426"/>
        <w:rPr>
          <w:rFonts w:ascii="Tahoma" w:hAnsi="Tahoma" w:cs="Tahoma"/>
          <w:color w:val="000080"/>
          <w:szCs w:val="24"/>
        </w:rPr>
      </w:pPr>
      <w:r w:rsidRPr="00F24F33">
        <w:rPr>
          <w:rFonts w:ascii="Tahoma" w:hAnsi="Tahoma" w:cs="Tahoma"/>
          <w:color w:val="000080"/>
          <w:szCs w:val="24"/>
        </w:rPr>
        <w:t xml:space="preserve"> A jelen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
    <w:p w:rsidR="00F9585D" w:rsidRPr="00F24F33" w:rsidRDefault="00F9585D" w:rsidP="00F9585D">
      <w:pPr>
        <w:pStyle w:val="Listaszerbekezds"/>
        <w:rPr>
          <w:rFonts w:ascii="Tahoma" w:hAnsi="Tahoma" w:cs="Tahoma"/>
          <w:color w:val="000080"/>
          <w:szCs w:val="24"/>
        </w:rPr>
      </w:pPr>
    </w:p>
    <w:p w:rsidR="00F9585D" w:rsidRPr="00F24F33" w:rsidRDefault="00F9585D" w:rsidP="00F9585D">
      <w:pPr>
        <w:numPr>
          <w:ilvl w:val="0"/>
          <w:numId w:val="16"/>
        </w:numPr>
        <w:overflowPunct/>
        <w:autoSpaceDE/>
        <w:autoSpaceDN/>
        <w:adjustRightInd/>
        <w:ind w:left="426"/>
        <w:rPr>
          <w:rFonts w:ascii="Tahoma" w:hAnsi="Tahoma" w:cs="Tahoma"/>
          <w:color w:val="000080"/>
          <w:szCs w:val="24"/>
        </w:rPr>
      </w:pPr>
      <w:r w:rsidRPr="00F24F33">
        <w:rPr>
          <w:rFonts w:ascii="Tahoma" w:hAnsi="Tahoma" w:cs="Tahoma"/>
          <w:color w:val="000080"/>
          <w:szCs w:val="24"/>
        </w:rPr>
        <w:t xml:space="preserve"> Támogatott a támogatás felhasználásával kapcsolatos iratokat a támogatás felhasználására vonatkozó elszámolás elfogadását követő 8 évig köteles megőrizni.</w:t>
      </w:r>
    </w:p>
    <w:p w:rsidR="00F9585D" w:rsidRPr="00F24F33" w:rsidRDefault="00F9585D" w:rsidP="00F9585D">
      <w:pPr>
        <w:pStyle w:val="Listaszerbekezds"/>
        <w:rPr>
          <w:rFonts w:ascii="Tahoma" w:hAnsi="Tahoma" w:cs="Tahoma"/>
          <w:color w:val="000080"/>
          <w:szCs w:val="24"/>
        </w:rPr>
      </w:pPr>
    </w:p>
    <w:p w:rsidR="00F9585D" w:rsidRPr="00F24F33" w:rsidRDefault="00F9585D" w:rsidP="00F9585D">
      <w:pPr>
        <w:numPr>
          <w:ilvl w:val="0"/>
          <w:numId w:val="16"/>
        </w:numPr>
        <w:tabs>
          <w:tab w:val="left" w:pos="284"/>
          <w:tab w:val="left" w:pos="357"/>
        </w:tabs>
        <w:overflowPunct/>
        <w:autoSpaceDE/>
        <w:autoSpaceDN/>
        <w:adjustRightInd/>
        <w:ind w:left="426" w:hanging="426"/>
        <w:rPr>
          <w:rFonts w:ascii="Tahoma" w:hAnsi="Tahoma" w:cs="Tahoma"/>
          <w:color w:val="000080"/>
          <w:szCs w:val="24"/>
        </w:rPr>
      </w:pPr>
      <w:r w:rsidRPr="00F24F33">
        <w:rPr>
          <w:rFonts w:ascii="Tahoma" w:hAnsi="Tahoma" w:cs="Tahoma"/>
          <w:color w:val="000080"/>
          <w:szCs w:val="24"/>
        </w:rPr>
        <w:t xml:space="preserve"> Jelen szerződésben nem szabályozott kérdésekben a Polgári Törvénykönyv szabályai és az önkormányzat vonatkozó rendeletei az irányadóak.</w:t>
      </w:r>
    </w:p>
    <w:p w:rsidR="00F9585D" w:rsidRPr="00F24F33" w:rsidRDefault="00F9585D" w:rsidP="00F9585D">
      <w:pPr>
        <w:pStyle w:val="Listaszerbekezds"/>
        <w:rPr>
          <w:rFonts w:ascii="Tahoma" w:hAnsi="Tahoma" w:cs="Tahoma"/>
          <w:color w:val="000080"/>
          <w:szCs w:val="24"/>
        </w:rPr>
      </w:pPr>
    </w:p>
    <w:p w:rsidR="00F9585D" w:rsidRPr="00F24F33" w:rsidRDefault="00F9585D" w:rsidP="00F9585D">
      <w:pPr>
        <w:numPr>
          <w:ilvl w:val="0"/>
          <w:numId w:val="16"/>
        </w:numPr>
        <w:tabs>
          <w:tab w:val="left" w:pos="357"/>
          <w:tab w:val="left" w:pos="567"/>
        </w:tabs>
        <w:overflowPunct/>
        <w:autoSpaceDE/>
        <w:autoSpaceDN/>
        <w:adjustRightInd/>
        <w:ind w:left="284" w:hanging="284"/>
        <w:rPr>
          <w:rFonts w:ascii="Tahoma" w:hAnsi="Tahoma" w:cs="Tahoma"/>
          <w:color w:val="000080"/>
          <w:szCs w:val="24"/>
        </w:rPr>
      </w:pPr>
      <w:r w:rsidRPr="00F24F33">
        <w:rPr>
          <w:rFonts w:ascii="Tahoma" w:hAnsi="Tahoma" w:cs="Tahoma"/>
          <w:color w:val="000080"/>
          <w:szCs w:val="24"/>
        </w:rPr>
        <w:t xml:space="preserve"> A felek megállapodnak abban, hogy a támogatás kapcsán keletkező véleménykülönbségeiket és konfliktusaikat egyeztetés útján rendezik. Ennek eredménytelensége esetén Felek a vitás kérdések rendezésére a pertárgyérték függvényében a Veszprémi Járásbíróság vagy a Veszprémi Törvényszék kizárólagos illetékességét jelölik meg.</w:t>
      </w:r>
    </w:p>
    <w:p w:rsidR="00F9585D" w:rsidRPr="00F24F33" w:rsidRDefault="00F9585D" w:rsidP="00F9585D">
      <w:pPr>
        <w:pStyle w:val="Listaszerbekezds"/>
        <w:rPr>
          <w:rFonts w:ascii="Tahoma" w:hAnsi="Tahoma" w:cs="Tahoma"/>
          <w:color w:val="000080"/>
          <w:szCs w:val="24"/>
        </w:rPr>
      </w:pPr>
    </w:p>
    <w:p w:rsidR="00F9585D" w:rsidRPr="00F24F33" w:rsidRDefault="00F9585D" w:rsidP="00F9585D">
      <w:pPr>
        <w:numPr>
          <w:ilvl w:val="0"/>
          <w:numId w:val="16"/>
        </w:numPr>
        <w:tabs>
          <w:tab w:val="left" w:pos="284"/>
          <w:tab w:val="left" w:pos="357"/>
        </w:tabs>
        <w:overflowPunct/>
        <w:autoSpaceDE/>
        <w:autoSpaceDN/>
        <w:adjustRightInd/>
        <w:ind w:left="426"/>
        <w:rPr>
          <w:rFonts w:ascii="Tahoma" w:hAnsi="Tahoma" w:cs="Tahoma"/>
          <w:color w:val="000080"/>
          <w:szCs w:val="24"/>
        </w:rPr>
      </w:pPr>
      <w:r w:rsidRPr="00F24F33">
        <w:rPr>
          <w:rFonts w:ascii="Tahoma" w:hAnsi="Tahoma" w:cs="Tahoma"/>
          <w:color w:val="000080"/>
          <w:szCs w:val="24"/>
        </w:rPr>
        <w:t xml:space="preserve"> Veszprém Megyei Jogú Város Adatkezelési Tájékoztatója a www.veszprem.hu honlapon megtalálható. Támogatott – jelen szerződés aláírásával – nyilatkozik, hogy az Adatvédelmi Tájékoztatóban foglaltakat megismerte.</w:t>
      </w:r>
    </w:p>
    <w:p w:rsidR="00F9585D" w:rsidRPr="00F24F33" w:rsidRDefault="00F9585D" w:rsidP="00F9585D">
      <w:pPr>
        <w:pStyle w:val="Listaszerbekezds"/>
        <w:rPr>
          <w:rFonts w:ascii="Tahoma" w:hAnsi="Tahoma" w:cs="Tahoma"/>
          <w:color w:val="000080"/>
          <w:szCs w:val="24"/>
        </w:rPr>
      </w:pPr>
    </w:p>
    <w:p w:rsidR="00F9585D" w:rsidRPr="00F24F33" w:rsidRDefault="00F9585D" w:rsidP="00F9585D">
      <w:pPr>
        <w:pStyle w:val="Listaszerbekezds"/>
        <w:rPr>
          <w:rFonts w:ascii="Tahoma" w:hAnsi="Tahoma" w:cs="Tahoma"/>
          <w:color w:val="000080"/>
          <w:szCs w:val="24"/>
        </w:rPr>
      </w:pPr>
    </w:p>
    <w:p w:rsidR="00F9585D" w:rsidRPr="00F24F33" w:rsidRDefault="00F9585D" w:rsidP="00F9585D">
      <w:pPr>
        <w:pStyle w:val="Listaszerbekezds"/>
        <w:rPr>
          <w:rFonts w:ascii="Tahoma" w:hAnsi="Tahoma" w:cs="Tahoma"/>
          <w:color w:val="000080"/>
          <w:szCs w:val="24"/>
        </w:rPr>
      </w:pPr>
    </w:p>
    <w:p w:rsidR="00F9585D" w:rsidRPr="00F24F33" w:rsidRDefault="00F9585D" w:rsidP="00F9585D">
      <w:pPr>
        <w:tabs>
          <w:tab w:val="left" w:pos="284"/>
          <w:tab w:val="left" w:pos="357"/>
        </w:tabs>
        <w:ind w:left="426"/>
        <w:rPr>
          <w:rFonts w:ascii="Tahoma" w:hAnsi="Tahoma" w:cs="Tahoma"/>
          <w:color w:val="000080"/>
          <w:szCs w:val="24"/>
        </w:rPr>
      </w:pPr>
    </w:p>
    <w:p w:rsidR="00F9585D" w:rsidRPr="00F24F33" w:rsidRDefault="00F9585D" w:rsidP="00F9585D">
      <w:pPr>
        <w:numPr>
          <w:ilvl w:val="0"/>
          <w:numId w:val="16"/>
        </w:numPr>
        <w:tabs>
          <w:tab w:val="left" w:pos="284"/>
          <w:tab w:val="left" w:pos="357"/>
        </w:tabs>
        <w:overflowPunct/>
        <w:autoSpaceDE/>
        <w:autoSpaceDN/>
        <w:adjustRightInd/>
        <w:ind w:left="426"/>
        <w:rPr>
          <w:rFonts w:ascii="Tahoma" w:hAnsi="Tahoma" w:cs="Tahoma"/>
          <w:color w:val="000080"/>
          <w:szCs w:val="24"/>
        </w:rPr>
      </w:pPr>
      <w:r w:rsidRPr="00F24F33">
        <w:rPr>
          <w:rFonts w:ascii="Tahoma" w:hAnsi="Tahoma" w:cs="Tahoma"/>
          <w:color w:val="000080"/>
          <w:szCs w:val="24"/>
        </w:rPr>
        <w:t xml:space="preserve"> A támogatási szerződés a mindkét fél általi aláírás napján lép hatályba.</w:t>
      </w:r>
    </w:p>
    <w:p w:rsidR="00F9585D" w:rsidRPr="00F24F33" w:rsidRDefault="00F9585D" w:rsidP="00F9585D">
      <w:pPr>
        <w:tabs>
          <w:tab w:val="left" w:pos="284"/>
        </w:tabs>
        <w:rPr>
          <w:rFonts w:ascii="Tahoma" w:hAnsi="Tahoma" w:cs="Tahoma"/>
          <w:color w:val="000080"/>
          <w:szCs w:val="24"/>
        </w:rPr>
      </w:pPr>
    </w:p>
    <w:p w:rsidR="00F9585D" w:rsidRPr="00F24F33" w:rsidRDefault="00F9585D" w:rsidP="00F9585D">
      <w:pPr>
        <w:tabs>
          <w:tab w:val="left" w:pos="284"/>
        </w:tabs>
        <w:rPr>
          <w:rFonts w:ascii="Tahoma" w:hAnsi="Tahoma" w:cs="Tahoma"/>
          <w:color w:val="000080"/>
          <w:szCs w:val="24"/>
        </w:rPr>
      </w:pPr>
      <w:r w:rsidRPr="00F24F33">
        <w:rPr>
          <w:rFonts w:ascii="Tahoma" w:hAnsi="Tahoma" w:cs="Tahoma"/>
          <w:color w:val="000080"/>
          <w:szCs w:val="24"/>
        </w:rPr>
        <w:t xml:space="preserve">A szerződő felek jelen támogatási szerződést elolvasták, annak tartalmát megértették, s mint akaratukkal mindenben megegyezőt jóváhagyólag </w:t>
      </w:r>
      <w:r w:rsidRPr="00F24F33">
        <w:rPr>
          <w:rFonts w:ascii="Tahoma" w:hAnsi="Tahoma" w:cs="Tahoma"/>
          <w:b/>
          <w:bCs/>
          <w:color w:val="000080"/>
          <w:szCs w:val="24"/>
        </w:rPr>
        <w:t>3 (három) példányban</w:t>
      </w:r>
      <w:r w:rsidRPr="00F24F33">
        <w:rPr>
          <w:rFonts w:ascii="Tahoma" w:hAnsi="Tahoma" w:cs="Tahoma"/>
          <w:color w:val="000080"/>
          <w:szCs w:val="24"/>
        </w:rPr>
        <w:t xml:space="preserve"> írták alá, melyből </w:t>
      </w:r>
      <w:r w:rsidRPr="00F24F33">
        <w:rPr>
          <w:rFonts w:ascii="Tahoma" w:hAnsi="Tahoma" w:cs="Tahoma"/>
          <w:b/>
          <w:color w:val="000080"/>
          <w:szCs w:val="24"/>
        </w:rPr>
        <w:t>2</w:t>
      </w:r>
      <w:r w:rsidRPr="00F24F33">
        <w:rPr>
          <w:rFonts w:ascii="Tahoma" w:hAnsi="Tahoma" w:cs="Tahoma"/>
          <w:color w:val="000080"/>
          <w:szCs w:val="24"/>
        </w:rPr>
        <w:t xml:space="preserve"> példány a Támogatót, </w:t>
      </w:r>
      <w:r w:rsidRPr="00F24F33">
        <w:rPr>
          <w:rFonts w:ascii="Tahoma" w:hAnsi="Tahoma" w:cs="Tahoma"/>
          <w:b/>
          <w:bCs/>
          <w:color w:val="000080"/>
          <w:szCs w:val="24"/>
        </w:rPr>
        <w:t>1</w:t>
      </w:r>
      <w:r w:rsidRPr="00F24F33">
        <w:rPr>
          <w:rFonts w:ascii="Tahoma" w:hAnsi="Tahoma" w:cs="Tahoma"/>
          <w:color w:val="000080"/>
          <w:szCs w:val="24"/>
        </w:rPr>
        <w:t xml:space="preserve"> példány a Támogatottat illeti.</w:t>
      </w:r>
    </w:p>
    <w:p w:rsidR="00F9585D" w:rsidRPr="00F24F33" w:rsidRDefault="00F9585D" w:rsidP="00F9585D">
      <w:pPr>
        <w:tabs>
          <w:tab w:val="left" w:pos="284"/>
        </w:tabs>
        <w:rPr>
          <w:rFonts w:ascii="Tahoma" w:hAnsi="Tahoma" w:cs="Tahoma"/>
          <w:color w:val="000080"/>
          <w:szCs w:val="24"/>
        </w:rPr>
      </w:pPr>
    </w:p>
    <w:p w:rsidR="00F9585D" w:rsidRPr="00F24F33" w:rsidRDefault="00F9585D" w:rsidP="00F9585D">
      <w:pPr>
        <w:tabs>
          <w:tab w:val="left" w:pos="284"/>
        </w:tabs>
        <w:rPr>
          <w:rFonts w:ascii="Tahoma" w:hAnsi="Tahoma" w:cs="Tahoma"/>
          <w:color w:val="000080"/>
          <w:szCs w:val="24"/>
        </w:rPr>
      </w:pPr>
    </w:p>
    <w:p w:rsidR="00F9585D" w:rsidRPr="00F24F33" w:rsidRDefault="00F9585D" w:rsidP="00F9585D">
      <w:pPr>
        <w:tabs>
          <w:tab w:val="left" w:pos="284"/>
        </w:tabs>
        <w:rPr>
          <w:rFonts w:ascii="Tahoma" w:hAnsi="Tahoma" w:cs="Tahoma"/>
          <w:color w:val="000080"/>
          <w:szCs w:val="24"/>
        </w:rPr>
      </w:pPr>
      <w:r w:rsidRPr="00F24F33">
        <w:rPr>
          <w:rFonts w:ascii="Tahoma" w:hAnsi="Tahoma" w:cs="Tahoma"/>
          <w:color w:val="000080"/>
          <w:szCs w:val="24"/>
        </w:rPr>
        <w:t>Veszprém, 2025. ……………………………….. Veszprém, 2025. ………………………............</w:t>
      </w:r>
    </w:p>
    <w:p w:rsidR="00F9585D" w:rsidRPr="00F24F33" w:rsidRDefault="00F9585D" w:rsidP="00F9585D">
      <w:pPr>
        <w:rPr>
          <w:rFonts w:ascii="Tahoma" w:hAnsi="Tahoma" w:cs="Tahoma"/>
          <w:color w:val="000080"/>
          <w:szCs w:val="24"/>
        </w:rPr>
      </w:pPr>
    </w:p>
    <w:p w:rsidR="00F9585D" w:rsidRPr="00F24F33" w:rsidRDefault="00F9585D" w:rsidP="00F9585D">
      <w:pPr>
        <w:rPr>
          <w:rFonts w:ascii="Tahoma" w:hAnsi="Tahoma" w:cs="Tahoma"/>
          <w:color w:val="000080"/>
          <w:szCs w:val="24"/>
        </w:rPr>
      </w:pPr>
    </w:p>
    <w:p w:rsidR="00F9585D" w:rsidRPr="00F24F33" w:rsidRDefault="00F9585D" w:rsidP="00F9585D">
      <w:pPr>
        <w:ind w:firstLine="708"/>
        <w:rPr>
          <w:rFonts w:ascii="Tahoma" w:hAnsi="Tahoma" w:cs="Tahoma"/>
          <w:color w:val="000080"/>
          <w:szCs w:val="24"/>
        </w:rPr>
      </w:pPr>
      <w:r w:rsidRPr="00F24F33">
        <w:rPr>
          <w:rFonts w:ascii="Tahoma" w:hAnsi="Tahoma" w:cs="Tahoma"/>
          <w:color w:val="000080"/>
          <w:szCs w:val="24"/>
        </w:rPr>
        <w:t>………………………………………………</w:t>
      </w:r>
      <w:r w:rsidRPr="00F24F33">
        <w:rPr>
          <w:rFonts w:ascii="Tahoma" w:hAnsi="Tahoma" w:cs="Tahoma"/>
          <w:color w:val="000080"/>
          <w:szCs w:val="24"/>
        </w:rPr>
        <w:tab/>
      </w:r>
      <w:r w:rsidRPr="00F24F33">
        <w:rPr>
          <w:rFonts w:ascii="Tahoma" w:hAnsi="Tahoma" w:cs="Tahoma"/>
          <w:color w:val="000080"/>
          <w:szCs w:val="24"/>
        </w:rPr>
        <w:tab/>
        <w:t>…………………………………………….………</w:t>
      </w:r>
    </w:p>
    <w:tbl>
      <w:tblPr>
        <w:tblW w:w="9152" w:type="dxa"/>
        <w:tblLook w:val="04A0" w:firstRow="1" w:lastRow="0" w:firstColumn="1" w:lastColumn="0" w:noHBand="0" w:noVBand="1"/>
      </w:tblPr>
      <w:tblGrid>
        <w:gridCol w:w="83"/>
        <w:gridCol w:w="4794"/>
        <w:gridCol w:w="4668"/>
        <w:gridCol w:w="10"/>
      </w:tblGrid>
      <w:tr w:rsidR="00F9585D" w:rsidRPr="00F24F33" w:rsidTr="001A7835">
        <w:trPr>
          <w:gridAfter w:val="1"/>
          <w:wAfter w:w="8" w:type="dxa"/>
        </w:trPr>
        <w:tc>
          <w:tcPr>
            <w:tcW w:w="4583" w:type="dxa"/>
            <w:gridSpan w:val="2"/>
            <w:hideMark/>
          </w:tcPr>
          <w:p w:rsidR="00F9585D" w:rsidRPr="00F24F33" w:rsidRDefault="00F9585D" w:rsidP="001A7835">
            <w:pPr>
              <w:jc w:val="center"/>
              <w:rPr>
                <w:rFonts w:ascii="Tahoma" w:hAnsi="Tahoma" w:cs="Tahoma"/>
                <w:b/>
                <w:color w:val="000080"/>
                <w:szCs w:val="24"/>
              </w:rPr>
            </w:pPr>
            <w:r w:rsidRPr="00F24F33">
              <w:rPr>
                <w:rFonts w:ascii="Tahoma" w:hAnsi="Tahoma" w:cs="Tahoma"/>
                <w:b/>
                <w:color w:val="000080"/>
                <w:szCs w:val="24"/>
              </w:rPr>
              <w:t xml:space="preserve">Veszprém MJV Önkormányzata </w:t>
            </w:r>
          </w:p>
        </w:tc>
        <w:tc>
          <w:tcPr>
            <w:tcW w:w="4561" w:type="dxa"/>
            <w:hideMark/>
          </w:tcPr>
          <w:p w:rsidR="00F9585D" w:rsidRPr="00F24F33" w:rsidRDefault="00F9585D" w:rsidP="001A7835">
            <w:pPr>
              <w:jc w:val="center"/>
              <w:rPr>
                <w:rFonts w:ascii="Tahoma" w:hAnsi="Tahoma" w:cs="Tahoma"/>
                <w:b/>
                <w:color w:val="000080"/>
                <w:szCs w:val="24"/>
              </w:rPr>
            </w:pPr>
            <w:r w:rsidRPr="00F24F33">
              <w:rPr>
                <w:rFonts w:ascii="Tahoma" w:hAnsi="Tahoma" w:cs="Tahoma"/>
                <w:b/>
                <w:color w:val="000080"/>
                <w:szCs w:val="24"/>
                <w:shd w:val="clear" w:color="auto" w:fill="FFFFFF"/>
              </w:rPr>
              <w:t>Cholnoky Jazzbalettért Alapítvány</w:t>
            </w:r>
          </w:p>
        </w:tc>
      </w:tr>
      <w:tr w:rsidR="00F9585D" w:rsidRPr="00F24F33" w:rsidTr="001A7835">
        <w:trPr>
          <w:gridAfter w:val="1"/>
          <w:wAfter w:w="8" w:type="dxa"/>
        </w:trPr>
        <w:tc>
          <w:tcPr>
            <w:tcW w:w="4583" w:type="dxa"/>
            <w:gridSpan w:val="2"/>
            <w:hideMark/>
          </w:tcPr>
          <w:p w:rsidR="00F9585D" w:rsidRPr="00F24F33" w:rsidRDefault="00F9585D" w:rsidP="001A7835">
            <w:pPr>
              <w:jc w:val="center"/>
              <w:rPr>
                <w:rFonts w:ascii="Tahoma" w:hAnsi="Tahoma" w:cs="Tahoma"/>
                <w:b/>
                <w:color w:val="000080"/>
                <w:szCs w:val="24"/>
              </w:rPr>
            </w:pPr>
            <w:r w:rsidRPr="00F24F33">
              <w:rPr>
                <w:rFonts w:ascii="Tahoma" w:hAnsi="Tahoma" w:cs="Tahoma"/>
                <w:b/>
                <w:color w:val="000080"/>
                <w:szCs w:val="24"/>
              </w:rPr>
              <w:t xml:space="preserve">Támogató </w:t>
            </w:r>
          </w:p>
        </w:tc>
        <w:tc>
          <w:tcPr>
            <w:tcW w:w="4561" w:type="dxa"/>
            <w:hideMark/>
          </w:tcPr>
          <w:p w:rsidR="00F9585D" w:rsidRPr="00F24F33" w:rsidRDefault="00F9585D" w:rsidP="001A7835">
            <w:pPr>
              <w:jc w:val="center"/>
              <w:rPr>
                <w:rFonts w:ascii="Tahoma" w:hAnsi="Tahoma" w:cs="Tahoma"/>
                <w:b/>
                <w:color w:val="000080"/>
                <w:szCs w:val="24"/>
              </w:rPr>
            </w:pPr>
            <w:r w:rsidRPr="00F24F33">
              <w:rPr>
                <w:rFonts w:ascii="Tahoma" w:hAnsi="Tahoma" w:cs="Tahoma"/>
                <w:b/>
                <w:color w:val="000080"/>
                <w:szCs w:val="24"/>
              </w:rPr>
              <w:t>Támogatott</w:t>
            </w:r>
          </w:p>
        </w:tc>
      </w:tr>
      <w:tr w:rsidR="00F9585D" w:rsidRPr="00F24F33" w:rsidTr="001A7835">
        <w:trPr>
          <w:gridAfter w:val="1"/>
          <w:wAfter w:w="8" w:type="dxa"/>
        </w:trPr>
        <w:tc>
          <w:tcPr>
            <w:tcW w:w="4583" w:type="dxa"/>
            <w:gridSpan w:val="2"/>
            <w:hideMark/>
          </w:tcPr>
          <w:p w:rsidR="00F9585D" w:rsidRPr="00F24F33" w:rsidRDefault="00F9585D" w:rsidP="001A7835">
            <w:pPr>
              <w:jc w:val="center"/>
              <w:rPr>
                <w:rFonts w:ascii="Tahoma" w:hAnsi="Tahoma" w:cs="Tahoma"/>
                <w:color w:val="000080"/>
                <w:szCs w:val="24"/>
              </w:rPr>
            </w:pPr>
            <w:r w:rsidRPr="00F24F33">
              <w:rPr>
                <w:rFonts w:ascii="Tahoma" w:hAnsi="Tahoma" w:cs="Tahoma"/>
                <w:color w:val="000080"/>
                <w:szCs w:val="24"/>
              </w:rPr>
              <w:t>képviseli:</w:t>
            </w:r>
          </w:p>
        </w:tc>
        <w:tc>
          <w:tcPr>
            <w:tcW w:w="4561" w:type="dxa"/>
            <w:hideMark/>
          </w:tcPr>
          <w:p w:rsidR="00F9585D" w:rsidRPr="00F24F33" w:rsidRDefault="00F9585D" w:rsidP="001A7835">
            <w:pPr>
              <w:jc w:val="center"/>
              <w:rPr>
                <w:rFonts w:ascii="Tahoma" w:hAnsi="Tahoma" w:cs="Tahoma"/>
                <w:color w:val="000080"/>
                <w:szCs w:val="24"/>
              </w:rPr>
            </w:pPr>
            <w:r w:rsidRPr="00F24F33">
              <w:rPr>
                <w:rFonts w:ascii="Tahoma" w:hAnsi="Tahoma" w:cs="Tahoma"/>
                <w:color w:val="000080"/>
                <w:szCs w:val="24"/>
              </w:rPr>
              <w:t>képviseli:</w:t>
            </w:r>
          </w:p>
        </w:tc>
      </w:tr>
      <w:tr w:rsidR="00F9585D" w:rsidRPr="00F24F33" w:rsidTr="001A7835">
        <w:trPr>
          <w:gridAfter w:val="1"/>
          <w:wAfter w:w="8" w:type="dxa"/>
        </w:trPr>
        <w:tc>
          <w:tcPr>
            <w:tcW w:w="4583" w:type="dxa"/>
            <w:gridSpan w:val="2"/>
            <w:hideMark/>
          </w:tcPr>
          <w:p w:rsidR="00F9585D" w:rsidRPr="00F24F33" w:rsidRDefault="00F9585D" w:rsidP="001A7835">
            <w:pPr>
              <w:jc w:val="center"/>
              <w:rPr>
                <w:rFonts w:ascii="Tahoma" w:hAnsi="Tahoma" w:cs="Tahoma"/>
                <w:color w:val="000080"/>
                <w:szCs w:val="24"/>
              </w:rPr>
            </w:pPr>
            <w:r w:rsidRPr="00F24F33">
              <w:rPr>
                <w:rFonts w:ascii="Tahoma" w:hAnsi="Tahoma" w:cs="Tahoma"/>
                <w:b/>
                <w:color w:val="000080"/>
                <w:szCs w:val="24"/>
              </w:rPr>
              <w:t>Porga Gyula</w:t>
            </w:r>
          </w:p>
        </w:tc>
        <w:tc>
          <w:tcPr>
            <w:tcW w:w="4561" w:type="dxa"/>
            <w:hideMark/>
          </w:tcPr>
          <w:p w:rsidR="00F9585D" w:rsidRPr="00F24F33" w:rsidRDefault="00F9585D" w:rsidP="001A7835">
            <w:pPr>
              <w:jc w:val="center"/>
              <w:rPr>
                <w:rFonts w:ascii="Tahoma" w:hAnsi="Tahoma" w:cs="Tahoma"/>
                <w:b/>
                <w:bCs/>
                <w:color w:val="000080"/>
                <w:szCs w:val="24"/>
              </w:rPr>
            </w:pPr>
            <w:r w:rsidRPr="00F24F33">
              <w:rPr>
                <w:rFonts w:ascii="Tahoma" w:hAnsi="Tahoma" w:cs="Tahoma"/>
                <w:b/>
                <w:bCs/>
                <w:color w:val="000080"/>
                <w:szCs w:val="24"/>
              </w:rPr>
              <w:t>Horváthné Rauth Angéla </w:t>
            </w:r>
          </w:p>
        </w:tc>
      </w:tr>
      <w:tr w:rsidR="00F9585D" w:rsidRPr="00F24F33" w:rsidTr="001A7835">
        <w:trPr>
          <w:gridAfter w:val="1"/>
          <w:wAfter w:w="8" w:type="dxa"/>
        </w:trPr>
        <w:tc>
          <w:tcPr>
            <w:tcW w:w="4583" w:type="dxa"/>
            <w:gridSpan w:val="2"/>
            <w:hideMark/>
          </w:tcPr>
          <w:p w:rsidR="00F9585D" w:rsidRPr="00F24F33" w:rsidRDefault="00F9585D" w:rsidP="001A7835">
            <w:pPr>
              <w:jc w:val="center"/>
              <w:rPr>
                <w:rFonts w:ascii="Tahoma" w:hAnsi="Tahoma" w:cs="Tahoma"/>
                <w:b/>
                <w:color w:val="000080"/>
                <w:szCs w:val="24"/>
              </w:rPr>
            </w:pPr>
            <w:r w:rsidRPr="00F24F33">
              <w:rPr>
                <w:rFonts w:ascii="Tahoma" w:hAnsi="Tahoma" w:cs="Tahoma"/>
                <w:b/>
                <w:color w:val="000080"/>
                <w:szCs w:val="24"/>
              </w:rPr>
              <w:t>polgármester</w:t>
            </w:r>
          </w:p>
          <w:p w:rsidR="00F9585D" w:rsidRPr="00F24F33" w:rsidRDefault="00F9585D" w:rsidP="001A7835">
            <w:pPr>
              <w:jc w:val="center"/>
              <w:rPr>
                <w:rFonts w:ascii="Tahoma" w:hAnsi="Tahoma" w:cs="Tahoma"/>
                <w:color w:val="000080"/>
                <w:szCs w:val="24"/>
              </w:rPr>
            </w:pPr>
          </w:p>
        </w:tc>
        <w:tc>
          <w:tcPr>
            <w:tcW w:w="4561" w:type="dxa"/>
            <w:hideMark/>
          </w:tcPr>
          <w:p w:rsidR="00F9585D" w:rsidRPr="00F24F33" w:rsidRDefault="00F9585D" w:rsidP="001A7835">
            <w:pPr>
              <w:jc w:val="center"/>
              <w:rPr>
                <w:rFonts w:ascii="Tahoma" w:hAnsi="Tahoma" w:cs="Tahoma"/>
                <w:b/>
                <w:color w:val="000080"/>
                <w:szCs w:val="24"/>
              </w:rPr>
            </w:pPr>
            <w:r w:rsidRPr="00F24F33">
              <w:rPr>
                <w:rFonts w:ascii="Tahoma" w:hAnsi="Tahoma" w:cs="Tahoma"/>
                <w:b/>
                <w:color w:val="000080"/>
                <w:szCs w:val="24"/>
              </w:rPr>
              <w:t>képviselő</w:t>
            </w:r>
          </w:p>
        </w:tc>
      </w:tr>
      <w:tr w:rsidR="00F9585D" w:rsidRPr="00F24F33" w:rsidTr="001A7835">
        <w:trPr>
          <w:gridBefore w:val="1"/>
          <w:wBefore w:w="108" w:type="dxa"/>
        </w:trPr>
        <w:tc>
          <w:tcPr>
            <w:tcW w:w="9044" w:type="dxa"/>
            <w:gridSpan w:val="3"/>
            <w:hideMark/>
          </w:tcPr>
          <w:p w:rsidR="00F9585D" w:rsidRPr="00F24F33" w:rsidRDefault="00F9585D" w:rsidP="001A7835">
            <w:pPr>
              <w:rPr>
                <w:color w:val="000080"/>
              </w:rPr>
            </w:pPr>
            <w:r w:rsidRPr="00F24F33">
              <w:rPr>
                <w:color w:val="000080"/>
              </w:rPr>
              <w:br w:type="page"/>
            </w:r>
          </w:p>
          <w:tbl>
            <w:tblPr>
              <w:tblW w:w="9256" w:type="dxa"/>
              <w:tblLook w:val="04A0" w:firstRow="1" w:lastRow="0" w:firstColumn="1" w:lastColumn="0" w:noHBand="0" w:noVBand="1"/>
            </w:tblPr>
            <w:tblGrid>
              <w:gridCol w:w="9034"/>
              <w:gridCol w:w="222"/>
            </w:tblGrid>
            <w:tr w:rsidR="00F9585D" w:rsidRPr="00F24F33" w:rsidTr="001A7835">
              <w:tc>
                <w:tcPr>
                  <w:tcW w:w="9034" w:type="dxa"/>
                </w:tcPr>
                <w:p w:rsidR="00F9585D" w:rsidRPr="00F24F33" w:rsidRDefault="00F9585D" w:rsidP="001A7835">
                  <w:pPr>
                    <w:rPr>
                      <w:color w:val="000080"/>
                    </w:rPr>
                  </w:pPr>
                </w:p>
                <w:p w:rsidR="00F9585D" w:rsidRPr="00F24F33" w:rsidRDefault="00F9585D" w:rsidP="001A7835">
                  <w:pPr>
                    <w:rPr>
                      <w:color w:val="000080"/>
                    </w:rPr>
                  </w:pPr>
                </w:p>
                <w:tbl>
                  <w:tblPr>
                    <w:tblW w:w="8818" w:type="dxa"/>
                    <w:tblLook w:val="04A0" w:firstRow="1" w:lastRow="0" w:firstColumn="1" w:lastColumn="0" w:noHBand="0" w:noVBand="1"/>
                  </w:tblPr>
                  <w:tblGrid>
                    <w:gridCol w:w="4565"/>
                    <w:gridCol w:w="4253"/>
                  </w:tblGrid>
                  <w:tr w:rsidR="00F9585D" w:rsidRPr="00F24F33" w:rsidTr="001A7835">
                    <w:tc>
                      <w:tcPr>
                        <w:tcW w:w="4565" w:type="dxa"/>
                      </w:tcPr>
                      <w:p w:rsidR="00F9585D" w:rsidRPr="00F24F33" w:rsidRDefault="00F9585D" w:rsidP="001A7835">
                        <w:pPr>
                          <w:jc w:val="center"/>
                          <w:rPr>
                            <w:rFonts w:ascii="Tahoma" w:hAnsi="Tahoma" w:cs="Tahoma"/>
                            <w:color w:val="000080"/>
                            <w:szCs w:val="24"/>
                            <w:lang w:eastAsia="en-US"/>
                          </w:rPr>
                        </w:pPr>
                        <w:r w:rsidRPr="00F24F33">
                          <w:rPr>
                            <w:rFonts w:ascii="Tahoma" w:hAnsi="Tahoma" w:cs="Tahoma"/>
                            <w:color w:val="000080"/>
                            <w:szCs w:val="24"/>
                            <w:lang w:eastAsia="en-US"/>
                          </w:rPr>
                          <w:t>Pénzügyileg ellenjegyezte:</w:t>
                        </w:r>
                      </w:p>
                      <w:p w:rsidR="00F9585D" w:rsidRPr="00F24F33" w:rsidRDefault="00F9585D" w:rsidP="001A7835">
                        <w:pPr>
                          <w:jc w:val="center"/>
                          <w:rPr>
                            <w:rFonts w:ascii="Tahoma" w:hAnsi="Tahoma" w:cs="Tahoma"/>
                            <w:color w:val="000080"/>
                            <w:szCs w:val="24"/>
                            <w:lang w:eastAsia="en-US"/>
                          </w:rPr>
                        </w:pPr>
                        <w:r w:rsidRPr="00F24F33">
                          <w:rPr>
                            <w:rFonts w:ascii="Tahoma" w:hAnsi="Tahoma" w:cs="Tahoma"/>
                            <w:color w:val="000080"/>
                            <w:szCs w:val="24"/>
                            <w:lang w:eastAsia="en-US"/>
                          </w:rPr>
                          <w:t>dátum:</w:t>
                        </w:r>
                      </w:p>
                      <w:p w:rsidR="00F9585D" w:rsidRPr="00F24F33" w:rsidRDefault="00F9585D" w:rsidP="001A7835">
                        <w:pPr>
                          <w:jc w:val="center"/>
                          <w:rPr>
                            <w:rFonts w:ascii="Tahoma" w:hAnsi="Tahoma" w:cs="Tahoma"/>
                            <w:color w:val="000080"/>
                            <w:szCs w:val="24"/>
                            <w:lang w:eastAsia="en-US"/>
                          </w:rPr>
                        </w:pPr>
                      </w:p>
                    </w:tc>
                    <w:tc>
                      <w:tcPr>
                        <w:tcW w:w="4253" w:type="dxa"/>
                      </w:tcPr>
                      <w:p w:rsidR="00F9585D" w:rsidRPr="00F24F33" w:rsidRDefault="00F9585D" w:rsidP="001A7835">
                        <w:pPr>
                          <w:jc w:val="center"/>
                          <w:rPr>
                            <w:rFonts w:ascii="Tahoma" w:hAnsi="Tahoma" w:cs="Tahoma"/>
                            <w:color w:val="000080"/>
                            <w:szCs w:val="24"/>
                            <w:lang w:eastAsia="en-US"/>
                          </w:rPr>
                        </w:pPr>
                      </w:p>
                    </w:tc>
                  </w:tr>
                  <w:tr w:rsidR="00F9585D" w:rsidRPr="00F24F33" w:rsidTr="001A7835">
                    <w:trPr>
                      <w:trHeight w:val="835"/>
                    </w:trPr>
                    <w:tc>
                      <w:tcPr>
                        <w:tcW w:w="4565" w:type="dxa"/>
                      </w:tcPr>
                      <w:p w:rsidR="00F9585D" w:rsidRPr="00F24F33" w:rsidRDefault="00F9585D" w:rsidP="001A7835">
                        <w:pPr>
                          <w:jc w:val="center"/>
                          <w:rPr>
                            <w:rFonts w:ascii="Tahoma" w:hAnsi="Tahoma" w:cs="Tahoma"/>
                            <w:color w:val="000080"/>
                            <w:szCs w:val="24"/>
                            <w:lang w:eastAsia="en-US"/>
                          </w:rPr>
                        </w:pPr>
                      </w:p>
                      <w:p w:rsidR="00F9585D" w:rsidRPr="00F24F33" w:rsidRDefault="00F9585D" w:rsidP="001A7835">
                        <w:pPr>
                          <w:jc w:val="center"/>
                          <w:rPr>
                            <w:rFonts w:ascii="Tahoma" w:hAnsi="Tahoma" w:cs="Tahoma"/>
                            <w:color w:val="000080"/>
                            <w:szCs w:val="24"/>
                            <w:lang w:eastAsia="en-US"/>
                          </w:rPr>
                        </w:pPr>
                      </w:p>
                      <w:p w:rsidR="00F9585D" w:rsidRPr="00F24F33" w:rsidRDefault="00F9585D" w:rsidP="001A7835">
                        <w:pPr>
                          <w:jc w:val="center"/>
                          <w:rPr>
                            <w:rFonts w:ascii="Tahoma" w:hAnsi="Tahoma" w:cs="Tahoma"/>
                            <w:color w:val="000080"/>
                            <w:szCs w:val="24"/>
                            <w:lang w:eastAsia="en-US"/>
                          </w:rPr>
                        </w:pPr>
                        <w:r w:rsidRPr="00F24F33">
                          <w:rPr>
                            <w:rFonts w:ascii="Tahoma" w:hAnsi="Tahoma" w:cs="Tahoma"/>
                            <w:color w:val="000080"/>
                            <w:szCs w:val="24"/>
                            <w:lang w:eastAsia="en-US"/>
                          </w:rPr>
                          <w:t>………………………</w:t>
                        </w:r>
                      </w:p>
                    </w:tc>
                    <w:tc>
                      <w:tcPr>
                        <w:tcW w:w="4253" w:type="dxa"/>
                      </w:tcPr>
                      <w:p w:rsidR="00F9585D" w:rsidRPr="00F24F33" w:rsidRDefault="00F9585D" w:rsidP="001A7835">
                        <w:pPr>
                          <w:jc w:val="center"/>
                          <w:rPr>
                            <w:rFonts w:ascii="Tahoma" w:hAnsi="Tahoma" w:cs="Tahoma"/>
                            <w:color w:val="000080"/>
                            <w:szCs w:val="24"/>
                            <w:lang w:eastAsia="en-US"/>
                          </w:rPr>
                        </w:pPr>
                      </w:p>
                    </w:tc>
                  </w:tr>
                  <w:tr w:rsidR="00F9585D" w:rsidRPr="00F24F33" w:rsidTr="001A7835">
                    <w:tc>
                      <w:tcPr>
                        <w:tcW w:w="4565" w:type="dxa"/>
                        <w:hideMark/>
                      </w:tcPr>
                      <w:p w:rsidR="00F9585D" w:rsidRPr="00F24F33" w:rsidRDefault="00F9585D" w:rsidP="001A7835">
                        <w:pPr>
                          <w:jc w:val="center"/>
                          <w:rPr>
                            <w:rFonts w:ascii="Tahoma" w:hAnsi="Tahoma" w:cs="Tahoma"/>
                            <w:color w:val="000080"/>
                            <w:szCs w:val="24"/>
                            <w:lang w:eastAsia="en-US"/>
                          </w:rPr>
                        </w:pPr>
                        <w:r w:rsidRPr="00F24F33">
                          <w:rPr>
                            <w:rFonts w:ascii="Tahoma" w:hAnsi="Tahoma" w:cs="Tahoma"/>
                            <w:color w:val="000080"/>
                            <w:szCs w:val="24"/>
                            <w:lang w:eastAsia="en-US"/>
                          </w:rPr>
                          <w:t>Fazekas Ildikó</w:t>
                        </w:r>
                      </w:p>
                      <w:p w:rsidR="00F9585D" w:rsidRPr="00F24F33" w:rsidRDefault="00F9585D" w:rsidP="001A7835">
                        <w:pPr>
                          <w:jc w:val="center"/>
                          <w:rPr>
                            <w:rFonts w:ascii="Tahoma" w:hAnsi="Tahoma" w:cs="Tahoma"/>
                            <w:color w:val="000080"/>
                            <w:szCs w:val="24"/>
                            <w:lang w:eastAsia="en-US"/>
                          </w:rPr>
                        </w:pPr>
                        <w:r w:rsidRPr="00F24F33">
                          <w:rPr>
                            <w:rFonts w:ascii="Tahoma" w:hAnsi="Tahoma" w:cs="Tahoma"/>
                            <w:color w:val="000080"/>
                            <w:szCs w:val="24"/>
                            <w:lang w:eastAsia="en-US"/>
                          </w:rPr>
                          <w:t>irodavezető</w:t>
                        </w:r>
                      </w:p>
                    </w:tc>
                    <w:tc>
                      <w:tcPr>
                        <w:tcW w:w="4253" w:type="dxa"/>
                      </w:tcPr>
                      <w:p w:rsidR="00F9585D" w:rsidRPr="00F24F33" w:rsidRDefault="00F9585D" w:rsidP="001A7835">
                        <w:pPr>
                          <w:jc w:val="center"/>
                          <w:rPr>
                            <w:rFonts w:ascii="Tahoma" w:hAnsi="Tahoma" w:cs="Tahoma"/>
                            <w:color w:val="000080"/>
                            <w:szCs w:val="24"/>
                            <w:lang w:eastAsia="en-US"/>
                          </w:rPr>
                        </w:pPr>
                      </w:p>
                    </w:tc>
                  </w:tr>
                  <w:tr w:rsidR="00F9585D" w:rsidRPr="00F24F33" w:rsidTr="001A7835">
                    <w:tc>
                      <w:tcPr>
                        <w:tcW w:w="4565" w:type="dxa"/>
                        <w:hideMark/>
                      </w:tcPr>
                      <w:p w:rsidR="00F9585D" w:rsidRPr="00F24F33" w:rsidRDefault="00F9585D" w:rsidP="001A7835">
                        <w:pPr>
                          <w:jc w:val="center"/>
                          <w:rPr>
                            <w:rFonts w:ascii="Tahoma" w:hAnsi="Tahoma" w:cs="Tahoma"/>
                            <w:color w:val="000080"/>
                            <w:szCs w:val="24"/>
                            <w:lang w:eastAsia="en-US"/>
                          </w:rPr>
                        </w:pPr>
                        <w:r w:rsidRPr="00F24F33">
                          <w:rPr>
                            <w:rFonts w:ascii="Tahoma" w:hAnsi="Tahoma" w:cs="Tahoma"/>
                            <w:color w:val="000080"/>
                            <w:szCs w:val="24"/>
                            <w:lang w:eastAsia="en-US"/>
                          </w:rPr>
                          <w:t>Pénzügyi Iroda</w:t>
                        </w:r>
                      </w:p>
                    </w:tc>
                    <w:tc>
                      <w:tcPr>
                        <w:tcW w:w="4253" w:type="dxa"/>
                      </w:tcPr>
                      <w:p w:rsidR="00F9585D" w:rsidRPr="00F24F33" w:rsidRDefault="00F9585D" w:rsidP="001A7835">
                        <w:pPr>
                          <w:jc w:val="center"/>
                          <w:rPr>
                            <w:rFonts w:ascii="Tahoma" w:hAnsi="Tahoma" w:cs="Tahoma"/>
                            <w:color w:val="000080"/>
                            <w:szCs w:val="24"/>
                            <w:lang w:eastAsia="en-US"/>
                          </w:rPr>
                        </w:pPr>
                      </w:p>
                    </w:tc>
                  </w:tr>
                </w:tbl>
                <w:p w:rsidR="00F9585D" w:rsidRPr="00F24F33" w:rsidRDefault="00F9585D" w:rsidP="001A7835">
                  <w:pPr>
                    <w:jc w:val="center"/>
                    <w:rPr>
                      <w:rFonts w:ascii="Tahoma" w:hAnsi="Tahoma" w:cs="Tahoma"/>
                      <w:color w:val="000080"/>
                      <w:szCs w:val="24"/>
                      <w:lang w:eastAsia="en-US"/>
                    </w:rPr>
                  </w:pPr>
                </w:p>
              </w:tc>
              <w:tc>
                <w:tcPr>
                  <w:tcW w:w="222" w:type="dxa"/>
                </w:tcPr>
                <w:p w:rsidR="00F9585D" w:rsidRPr="00F24F33" w:rsidRDefault="00F9585D" w:rsidP="001A7835">
                  <w:pPr>
                    <w:jc w:val="center"/>
                    <w:rPr>
                      <w:rFonts w:ascii="Tahoma" w:hAnsi="Tahoma" w:cs="Tahoma"/>
                      <w:color w:val="000080"/>
                      <w:szCs w:val="24"/>
                      <w:lang w:eastAsia="en-US"/>
                    </w:rPr>
                  </w:pPr>
                </w:p>
              </w:tc>
            </w:tr>
          </w:tbl>
          <w:p w:rsidR="00F9585D" w:rsidRPr="00F24F33" w:rsidRDefault="00F9585D" w:rsidP="001A7835">
            <w:pPr>
              <w:rPr>
                <w:rFonts w:ascii="Tahoma" w:hAnsi="Tahoma" w:cs="Tahoma"/>
                <w:b/>
                <w:color w:val="000080"/>
                <w:szCs w:val="24"/>
              </w:rPr>
            </w:pPr>
          </w:p>
        </w:tc>
      </w:tr>
    </w:tbl>
    <w:p w:rsidR="00F9585D" w:rsidRPr="00F24F33" w:rsidRDefault="00F9585D" w:rsidP="00F9585D">
      <w:pPr>
        <w:ind w:left="709" w:hanging="709"/>
        <w:rPr>
          <w:rFonts w:ascii="Tahoma" w:hAnsi="Tahoma" w:cs="Tahoma"/>
          <w:color w:val="000080"/>
          <w:szCs w:val="24"/>
        </w:rPr>
      </w:pPr>
    </w:p>
    <w:p w:rsidR="00F9585D" w:rsidRPr="00F24F33" w:rsidRDefault="00F9585D" w:rsidP="00F9585D">
      <w:pPr>
        <w:tabs>
          <w:tab w:val="left" w:pos="284"/>
        </w:tabs>
        <w:rPr>
          <w:rFonts w:ascii="Tahoma" w:hAnsi="Tahoma" w:cs="Tahoma"/>
          <w:b/>
          <w:bCs/>
          <w:color w:val="000080"/>
          <w:szCs w:val="24"/>
        </w:rPr>
      </w:pPr>
    </w:p>
    <w:p w:rsidR="00F9585D" w:rsidRPr="00F24F33" w:rsidRDefault="00F9585D" w:rsidP="00F9585D">
      <w:pPr>
        <w:tabs>
          <w:tab w:val="left" w:pos="284"/>
        </w:tabs>
        <w:rPr>
          <w:rFonts w:ascii="Tahoma" w:hAnsi="Tahoma" w:cs="Tahoma"/>
          <w:b/>
          <w:bCs/>
          <w:color w:val="000080"/>
          <w:szCs w:val="24"/>
        </w:rPr>
      </w:pPr>
      <w:r w:rsidRPr="00F24F33">
        <w:rPr>
          <w:rFonts w:ascii="Tahoma" w:hAnsi="Tahoma" w:cs="Tahoma"/>
          <w:b/>
          <w:bCs/>
          <w:color w:val="000080"/>
          <w:szCs w:val="24"/>
        </w:rPr>
        <w:t xml:space="preserve">Mellékletek: </w:t>
      </w:r>
    </w:p>
    <w:p w:rsidR="00F9585D" w:rsidRPr="00F24F33" w:rsidRDefault="00F9585D" w:rsidP="00F9585D">
      <w:pPr>
        <w:tabs>
          <w:tab w:val="left" w:pos="284"/>
        </w:tabs>
        <w:ind w:left="142"/>
        <w:rPr>
          <w:rFonts w:ascii="Tahoma" w:hAnsi="Tahoma" w:cs="Tahoma"/>
          <w:b/>
          <w:bCs/>
          <w:color w:val="000080"/>
          <w:szCs w:val="24"/>
        </w:rPr>
      </w:pPr>
    </w:p>
    <w:p w:rsidR="00F9585D" w:rsidRPr="00F24F33" w:rsidRDefault="00F9585D" w:rsidP="00F9585D">
      <w:pPr>
        <w:pStyle w:val="Listaszerbekezds"/>
        <w:numPr>
          <w:ilvl w:val="0"/>
          <w:numId w:val="14"/>
        </w:numPr>
        <w:tabs>
          <w:tab w:val="left" w:pos="284"/>
        </w:tabs>
        <w:overflowPunct/>
        <w:autoSpaceDE/>
        <w:autoSpaceDN/>
        <w:adjustRightInd/>
        <w:rPr>
          <w:rFonts w:ascii="Tahoma" w:hAnsi="Tahoma" w:cs="Tahoma"/>
          <w:bCs/>
          <w:color w:val="000080"/>
          <w:szCs w:val="24"/>
        </w:rPr>
      </w:pPr>
      <w:r w:rsidRPr="00F24F33">
        <w:rPr>
          <w:rFonts w:ascii="Tahoma" w:hAnsi="Tahoma" w:cs="Tahoma"/>
          <w:bCs/>
          <w:color w:val="000080"/>
          <w:szCs w:val="24"/>
        </w:rPr>
        <w:t>28/2023. (IX.28.) önkormányzati rendelet 2., 3., 4., 5., 6., 7., 9. melléklete szerinti nyilatkozatok</w:t>
      </w:r>
    </w:p>
    <w:p w:rsidR="00F9585D" w:rsidRPr="00F24F33" w:rsidRDefault="00F9585D" w:rsidP="00F9585D">
      <w:pPr>
        <w:pStyle w:val="Listaszerbekezds"/>
        <w:numPr>
          <w:ilvl w:val="0"/>
          <w:numId w:val="14"/>
        </w:numPr>
        <w:tabs>
          <w:tab w:val="left" w:pos="284"/>
        </w:tabs>
        <w:overflowPunct/>
        <w:autoSpaceDE/>
        <w:autoSpaceDN/>
        <w:adjustRightInd/>
        <w:rPr>
          <w:rFonts w:ascii="Tahoma" w:hAnsi="Tahoma" w:cs="Tahoma"/>
          <w:color w:val="000080"/>
          <w:szCs w:val="24"/>
        </w:rPr>
      </w:pPr>
      <w:r w:rsidRPr="00F24F33">
        <w:rPr>
          <w:rFonts w:ascii="Tahoma" w:hAnsi="Tahoma" w:cs="Tahoma"/>
          <w:color w:val="000080"/>
          <w:szCs w:val="24"/>
        </w:rPr>
        <w:t>28</w:t>
      </w:r>
      <w:r w:rsidRPr="00F24F33">
        <w:rPr>
          <w:rFonts w:ascii="Tahoma" w:hAnsi="Tahoma" w:cs="Tahoma"/>
          <w:bCs/>
          <w:color w:val="000080"/>
          <w:szCs w:val="24"/>
        </w:rPr>
        <w:t>/2023. (IX.28.) önkormányzati rendelet</w:t>
      </w:r>
      <w:r w:rsidRPr="00F24F33">
        <w:rPr>
          <w:rFonts w:ascii="Tahoma" w:hAnsi="Tahoma" w:cs="Tahoma"/>
          <w:color w:val="000080"/>
          <w:szCs w:val="24"/>
        </w:rPr>
        <w:t xml:space="preserve"> 8. melléklete szerinti számlaösszesítő </w:t>
      </w:r>
    </w:p>
    <w:p w:rsidR="00F9585D" w:rsidRPr="00F24F33" w:rsidRDefault="00F9585D" w:rsidP="00F9585D">
      <w:pPr>
        <w:tabs>
          <w:tab w:val="left" w:pos="284"/>
        </w:tabs>
        <w:rPr>
          <w:rFonts w:ascii="Tahoma" w:hAnsi="Tahoma" w:cs="Tahoma"/>
          <w:color w:val="000080"/>
          <w:szCs w:val="24"/>
        </w:rPr>
      </w:pPr>
    </w:p>
    <w:p w:rsidR="00F9585D" w:rsidRPr="00F24F33" w:rsidRDefault="00F9585D" w:rsidP="00F9585D">
      <w:pPr>
        <w:tabs>
          <w:tab w:val="left" w:pos="284"/>
        </w:tabs>
        <w:rPr>
          <w:rFonts w:ascii="Tahoma" w:hAnsi="Tahoma" w:cs="Tahoma"/>
          <w:color w:val="000080"/>
          <w:szCs w:val="24"/>
        </w:rPr>
      </w:pPr>
    </w:p>
    <w:p w:rsidR="00F9585D" w:rsidRDefault="00F9585D">
      <w:pPr>
        <w:overflowPunct/>
        <w:autoSpaceDE/>
        <w:autoSpaceDN/>
        <w:adjustRightInd/>
        <w:spacing w:after="160" w:line="259" w:lineRule="auto"/>
        <w:jc w:val="left"/>
      </w:pPr>
      <w:r>
        <w:br w:type="page"/>
      </w:r>
    </w:p>
    <w:p w:rsidR="00F9585D" w:rsidRPr="00721E44" w:rsidRDefault="00F9585D" w:rsidP="00F9585D">
      <w:pPr>
        <w:pStyle w:val="Cmsor1"/>
        <w:rPr>
          <w:rFonts w:ascii="Tahoma" w:hAnsi="Tahoma" w:cs="Tahoma"/>
          <w:b w:val="0"/>
          <w:color w:val="000080"/>
        </w:rPr>
      </w:pPr>
      <w:r w:rsidRPr="00721E44">
        <w:rPr>
          <w:rFonts w:ascii="Tahoma" w:hAnsi="Tahoma" w:cs="Tahoma"/>
          <w:b w:val="0"/>
          <w:color w:val="000080"/>
        </w:rPr>
        <w:lastRenderedPageBreak/>
        <w:t xml:space="preserve">Melléklet a </w:t>
      </w:r>
      <w:r>
        <w:rPr>
          <w:rFonts w:ascii="Tahoma" w:hAnsi="Tahoma" w:cs="Tahoma"/>
          <w:b w:val="0"/>
          <w:color w:val="000080"/>
        </w:rPr>
        <w:t>411</w:t>
      </w:r>
      <w:r w:rsidRPr="00721E44">
        <w:rPr>
          <w:rFonts w:ascii="Tahoma" w:hAnsi="Tahoma" w:cs="Tahoma"/>
          <w:b w:val="0"/>
          <w:color w:val="000080"/>
        </w:rPr>
        <w:t>/2025. (</w:t>
      </w:r>
      <w:r>
        <w:rPr>
          <w:rFonts w:ascii="Tahoma" w:hAnsi="Tahoma" w:cs="Tahoma"/>
          <w:b w:val="0"/>
          <w:color w:val="000080"/>
        </w:rPr>
        <w:t>X.30.</w:t>
      </w:r>
      <w:r w:rsidRPr="00721E44">
        <w:rPr>
          <w:rFonts w:ascii="Tahoma" w:hAnsi="Tahoma" w:cs="Tahoma"/>
          <w:b w:val="0"/>
          <w:color w:val="000080"/>
        </w:rPr>
        <w:t>) határozathoz</w:t>
      </w:r>
    </w:p>
    <w:p w:rsidR="00F9585D" w:rsidRPr="00721E44" w:rsidRDefault="00F9585D" w:rsidP="00F9585D">
      <w:pPr>
        <w:pStyle w:val="Cm"/>
        <w:ind w:left="5672" w:firstLine="709"/>
        <w:jc w:val="left"/>
        <w:rPr>
          <w:rFonts w:ascii="Tahoma" w:hAnsi="Tahoma" w:cs="Tahoma"/>
          <w:b w:val="0"/>
          <w:color w:val="000080"/>
          <w:spacing w:val="0"/>
          <w:sz w:val="20"/>
        </w:rPr>
      </w:pPr>
      <w:r w:rsidRPr="00721E44">
        <w:rPr>
          <w:rFonts w:ascii="Tahoma" w:hAnsi="Tahoma" w:cs="Tahoma"/>
          <w:b w:val="0"/>
          <w:color w:val="000080"/>
          <w:spacing w:val="0"/>
          <w:sz w:val="20"/>
        </w:rPr>
        <w:t>Ügyiratszám: PKB/912/2025.</w:t>
      </w:r>
    </w:p>
    <w:p w:rsidR="00F9585D" w:rsidRPr="00721E44" w:rsidRDefault="00F9585D" w:rsidP="00F9585D">
      <w:pPr>
        <w:ind w:left="6301" w:firstLine="80"/>
        <w:rPr>
          <w:rFonts w:ascii="Tahoma" w:hAnsi="Tahoma" w:cs="Tahoma"/>
          <w:color w:val="000080"/>
        </w:rPr>
      </w:pPr>
      <w:r w:rsidRPr="00721E44">
        <w:rPr>
          <w:rFonts w:ascii="Tahoma" w:hAnsi="Tahoma" w:cs="Tahoma"/>
          <w:color w:val="000080"/>
        </w:rPr>
        <w:t>Ügyintéző: Szabó Berill</w:t>
      </w:r>
    </w:p>
    <w:p w:rsidR="00F9585D" w:rsidRPr="00721E44" w:rsidRDefault="00F9585D" w:rsidP="00F9585D">
      <w:pPr>
        <w:ind w:left="5592"/>
        <w:rPr>
          <w:rFonts w:ascii="Tahoma" w:hAnsi="Tahoma" w:cs="Tahoma"/>
          <w:color w:val="000080"/>
          <w:szCs w:val="24"/>
        </w:rPr>
      </w:pPr>
    </w:p>
    <w:p w:rsidR="00F9585D" w:rsidRPr="00721E44" w:rsidRDefault="00F9585D" w:rsidP="00F9585D">
      <w:pPr>
        <w:pStyle w:val="Cm"/>
        <w:rPr>
          <w:rFonts w:ascii="Tahoma" w:hAnsi="Tahoma" w:cs="Tahoma"/>
          <w:color w:val="000080"/>
          <w:sz w:val="28"/>
          <w:szCs w:val="28"/>
        </w:rPr>
      </w:pPr>
      <w:r w:rsidRPr="00721E44">
        <w:rPr>
          <w:rFonts w:ascii="Tahoma" w:hAnsi="Tahoma" w:cs="Tahoma"/>
          <w:color w:val="000080"/>
          <w:sz w:val="28"/>
          <w:szCs w:val="28"/>
        </w:rPr>
        <w:t>TÁMOGATÁSI SZERZŐDÉS</w:t>
      </w:r>
    </w:p>
    <w:p w:rsidR="00F9585D" w:rsidRPr="00721E44" w:rsidRDefault="00F9585D" w:rsidP="00F9585D">
      <w:pPr>
        <w:pStyle w:val="Cm"/>
        <w:jc w:val="left"/>
        <w:rPr>
          <w:rFonts w:ascii="Tahoma" w:hAnsi="Tahoma" w:cs="Tahoma"/>
          <w:color w:val="000080"/>
          <w:sz w:val="24"/>
          <w:szCs w:val="24"/>
        </w:rPr>
      </w:pPr>
    </w:p>
    <w:p w:rsidR="00F9585D" w:rsidRPr="00721E44" w:rsidRDefault="00F9585D" w:rsidP="00F9585D">
      <w:pPr>
        <w:rPr>
          <w:rFonts w:ascii="Tahoma" w:hAnsi="Tahoma" w:cs="Tahoma"/>
          <w:color w:val="000080"/>
          <w:szCs w:val="24"/>
        </w:rPr>
      </w:pPr>
      <w:r w:rsidRPr="00721E44">
        <w:rPr>
          <w:rFonts w:ascii="Tahoma" w:hAnsi="Tahoma" w:cs="Tahoma"/>
          <w:color w:val="000080"/>
          <w:szCs w:val="24"/>
        </w:rPr>
        <w:t xml:space="preserve">amely létrejött a PKB/912/2025. szerződés számon, egyrészről a </w:t>
      </w:r>
      <w:r w:rsidRPr="00721E44">
        <w:rPr>
          <w:rFonts w:ascii="Tahoma" w:hAnsi="Tahoma" w:cs="Tahoma"/>
          <w:b/>
          <w:color w:val="000080"/>
          <w:szCs w:val="24"/>
        </w:rPr>
        <w:t>Veszprém Megyei Jogú Város Önkormányzata</w:t>
      </w:r>
      <w:r w:rsidRPr="00721E44">
        <w:rPr>
          <w:rFonts w:ascii="Tahoma" w:hAnsi="Tahoma" w:cs="Tahoma"/>
          <w:color w:val="000080"/>
          <w:szCs w:val="24"/>
        </w:rPr>
        <w:t xml:space="preserve"> (székhely: 8200 Veszprém, Óváros tér 9., adószám: 15734202-2-19; törzskönyvi azonosító szám: 734202, képviseli: </w:t>
      </w:r>
      <w:smartTag w:uri="urn:schemas-microsoft-com:office:smarttags" w:element="PersonName">
        <w:r w:rsidRPr="00721E44">
          <w:rPr>
            <w:rFonts w:ascii="Tahoma" w:hAnsi="Tahoma" w:cs="Tahoma"/>
            <w:color w:val="000080"/>
            <w:szCs w:val="24"/>
          </w:rPr>
          <w:t>Porga Gyula</w:t>
        </w:r>
      </w:smartTag>
      <w:r w:rsidRPr="00721E44">
        <w:rPr>
          <w:rFonts w:ascii="Tahoma" w:hAnsi="Tahoma" w:cs="Tahoma"/>
          <w:color w:val="000080"/>
          <w:szCs w:val="24"/>
        </w:rPr>
        <w:t xml:space="preserve"> polgármester) mint Támogató, </w:t>
      </w:r>
    </w:p>
    <w:p w:rsidR="00F9585D" w:rsidRPr="00721E44" w:rsidRDefault="00F9585D" w:rsidP="00F9585D">
      <w:pPr>
        <w:rPr>
          <w:rFonts w:ascii="Tahoma" w:hAnsi="Tahoma" w:cs="Tahoma"/>
          <w:color w:val="000080"/>
          <w:szCs w:val="24"/>
        </w:rPr>
      </w:pPr>
    </w:p>
    <w:p w:rsidR="00F9585D" w:rsidRPr="00721E44" w:rsidRDefault="00F9585D" w:rsidP="00F9585D">
      <w:pPr>
        <w:rPr>
          <w:rFonts w:ascii="Tahoma" w:hAnsi="Tahoma" w:cs="Tahoma"/>
          <w:color w:val="000080"/>
          <w:szCs w:val="24"/>
        </w:rPr>
      </w:pPr>
      <w:r w:rsidRPr="00721E44">
        <w:rPr>
          <w:rFonts w:ascii="Tahoma" w:hAnsi="Tahoma" w:cs="Tahoma"/>
          <w:color w:val="000080"/>
          <w:szCs w:val="24"/>
        </w:rPr>
        <w:t xml:space="preserve">másrészről </w:t>
      </w:r>
      <w:r w:rsidRPr="00721E44">
        <w:rPr>
          <w:rFonts w:ascii="Tahoma" w:hAnsi="Tahoma" w:cs="Tahoma"/>
          <w:b/>
          <w:color w:val="000080"/>
          <w:szCs w:val="24"/>
        </w:rPr>
        <w:t xml:space="preserve">a Minerva Alapítvány </w:t>
      </w:r>
      <w:r w:rsidRPr="00721E44">
        <w:rPr>
          <w:rFonts w:ascii="Tahoma" w:hAnsi="Tahoma" w:cs="Tahoma"/>
          <w:color w:val="000080"/>
          <w:szCs w:val="24"/>
        </w:rPr>
        <w:t>(székhely: 8200 Veszprém, Botev utca 2., adószám: 19262455-1-19, nyilvántartási száma: 19-01-0000142; képviseli: Molnárné Staub Ildikó elnök) mint Támogatott</w:t>
      </w:r>
    </w:p>
    <w:p w:rsidR="00F9585D" w:rsidRPr="00721E44" w:rsidRDefault="00F9585D" w:rsidP="00F9585D">
      <w:pPr>
        <w:rPr>
          <w:rFonts w:ascii="Tahoma" w:hAnsi="Tahoma" w:cs="Tahoma"/>
          <w:color w:val="000080"/>
          <w:szCs w:val="24"/>
        </w:rPr>
      </w:pPr>
    </w:p>
    <w:p w:rsidR="00F9585D" w:rsidRPr="00721E44" w:rsidRDefault="00F9585D" w:rsidP="00F9585D">
      <w:pPr>
        <w:rPr>
          <w:rFonts w:ascii="Tahoma" w:hAnsi="Tahoma" w:cs="Tahoma"/>
          <w:color w:val="000080"/>
          <w:szCs w:val="24"/>
        </w:rPr>
      </w:pPr>
      <w:r w:rsidRPr="00721E44">
        <w:rPr>
          <w:rFonts w:ascii="Tahoma" w:hAnsi="Tahoma" w:cs="Tahoma"/>
          <w:color w:val="000080"/>
          <w:szCs w:val="24"/>
        </w:rPr>
        <w:t>között alulírott napon és helyen az alábbi feltételekkel:</w:t>
      </w:r>
    </w:p>
    <w:p w:rsidR="00F9585D" w:rsidRPr="00721E44" w:rsidRDefault="00F9585D" w:rsidP="00F9585D">
      <w:pPr>
        <w:rPr>
          <w:rFonts w:ascii="Tahoma" w:hAnsi="Tahoma" w:cs="Tahoma"/>
          <w:color w:val="000080"/>
          <w:szCs w:val="24"/>
        </w:rPr>
      </w:pPr>
      <w:r w:rsidRPr="00721E44">
        <w:rPr>
          <w:rFonts w:ascii="Tahoma" w:hAnsi="Tahoma" w:cs="Tahoma"/>
          <w:color w:val="000080"/>
          <w:szCs w:val="24"/>
        </w:rPr>
        <w:t xml:space="preserve"> </w:t>
      </w:r>
    </w:p>
    <w:p w:rsidR="00F9585D" w:rsidRPr="00721E44" w:rsidRDefault="00F9585D" w:rsidP="00F9585D">
      <w:pPr>
        <w:pStyle w:val="Listaszerbekezds"/>
        <w:numPr>
          <w:ilvl w:val="0"/>
          <w:numId w:val="18"/>
        </w:numPr>
        <w:overflowPunct/>
        <w:autoSpaceDE/>
        <w:autoSpaceDN/>
        <w:adjustRightInd/>
        <w:ind w:left="426"/>
        <w:rPr>
          <w:rFonts w:ascii="Tahoma" w:hAnsi="Tahoma" w:cs="Tahoma"/>
          <w:b/>
          <w:color w:val="000080"/>
          <w:szCs w:val="24"/>
        </w:rPr>
      </w:pPr>
      <w:r w:rsidRPr="00721E44">
        <w:rPr>
          <w:rFonts w:ascii="Tahoma" w:hAnsi="Tahoma" w:cs="Tahoma"/>
          <w:color w:val="000080"/>
          <w:szCs w:val="24"/>
        </w:rPr>
        <w:t>A Támogató összesen</w:t>
      </w:r>
      <w:r w:rsidRPr="00721E44">
        <w:rPr>
          <w:rFonts w:ascii="Tahoma" w:hAnsi="Tahoma" w:cs="Tahoma"/>
          <w:b/>
          <w:color w:val="000080"/>
          <w:szCs w:val="24"/>
        </w:rPr>
        <w:t xml:space="preserve"> 70.000,- Ft,</w:t>
      </w:r>
      <w:r w:rsidRPr="00721E44">
        <w:rPr>
          <w:rFonts w:ascii="Tahoma" w:hAnsi="Tahoma" w:cs="Tahoma"/>
          <w:color w:val="000080"/>
          <w:szCs w:val="24"/>
        </w:rPr>
        <w:t xml:space="preserve"> azaz hetvenezer forint vissza nem térítendő támogatást nyújt a Támogatottnak – a jelen szerződés 3. pontjában meghatározott feladatok támogatására irányuló kérelme alapján, képviselői javaslatra – Veszprém Megyei Jogú Város Önkormányzata Közgyűlésének 145/2022. (V.26.) határozata, Veszprém Megyei Jogú Város Önkormányzata Közgyűlésének a civil szervezeteknek nyújtható önkormányzati támogatásokról szóló 28/2023. (IX.28.) önkormányzati rendelete (a továbbiakban: 28/2023. (IX.28.) önkormányzati rendelet), Veszprém Megyei Jogú Város Önkormányzata Közgyűlésének a 2025. évi költségvetésről szóló 4/2025. (II.27.) önkormányzati rendelete, valamint Veszprém Megyei Jogú Város Önkormányzata Közgyűlésének </w:t>
      </w:r>
      <w:r w:rsidRPr="00672875">
        <w:rPr>
          <w:rFonts w:ascii="Tahoma" w:hAnsi="Tahoma" w:cs="Tahoma"/>
          <w:color w:val="000080"/>
          <w:szCs w:val="24"/>
        </w:rPr>
        <w:t>411/2025. (X.30.)</w:t>
      </w:r>
      <w:r w:rsidRPr="00721E44">
        <w:rPr>
          <w:rFonts w:ascii="Tahoma" w:hAnsi="Tahoma" w:cs="Tahoma"/>
          <w:color w:val="000080"/>
          <w:szCs w:val="24"/>
        </w:rPr>
        <w:t xml:space="preserve"> határozata értelmében a </w:t>
      </w:r>
      <w:r w:rsidRPr="00721E44">
        <w:rPr>
          <w:rFonts w:ascii="Tahoma" w:hAnsi="Tahoma" w:cs="Tahoma"/>
          <w:b/>
          <w:bCs/>
          <w:color w:val="000080"/>
          <w:szCs w:val="24"/>
        </w:rPr>
        <w:t>9. s</w:t>
      </w:r>
      <w:r w:rsidRPr="00721E44">
        <w:rPr>
          <w:rFonts w:ascii="Tahoma" w:hAnsi="Tahoma" w:cs="Tahoma"/>
          <w:b/>
          <w:color w:val="000080"/>
          <w:szCs w:val="24"/>
        </w:rPr>
        <w:t>zámú Választókerületi keret terhére.</w:t>
      </w:r>
    </w:p>
    <w:p w:rsidR="00F9585D" w:rsidRPr="00721E44" w:rsidRDefault="00F9585D" w:rsidP="00F9585D">
      <w:pPr>
        <w:rPr>
          <w:rFonts w:ascii="Tahoma" w:hAnsi="Tahoma" w:cs="Tahoma"/>
          <w:b/>
          <w:color w:val="000080"/>
          <w:szCs w:val="24"/>
        </w:rPr>
      </w:pPr>
    </w:p>
    <w:p w:rsidR="00F9585D" w:rsidRPr="00721E44" w:rsidRDefault="00F9585D" w:rsidP="00F9585D">
      <w:pPr>
        <w:pStyle w:val="Listaszerbekezds"/>
        <w:numPr>
          <w:ilvl w:val="0"/>
          <w:numId w:val="18"/>
        </w:numPr>
        <w:tabs>
          <w:tab w:val="left" w:pos="426"/>
        </w:tabs>
        <w:overflowPunct/>
        <w:autoSpaceDE/>
        <w:autoSpaceDN/>
        <w:adjustRightInd/>
        <w:ind w:left="426"/>
        <w:rPr>
          <w:rFonts w:ascii="Tahoma" w:hAnsi="Tahoma" w:cs="Tahoma"/>
          <w:color w:val="000080"/>
          <w:szCs w:val="24"/>
        </w:rPr>
      </w:pPr>
      <w:r w:rsidRPr="00721E44">
        <w:rPr>
          <w:rFonts w:ascii="Tahoma" w:hAnsi="Tahoma" w:cs="Tahoma"/>
          <w:color w:val="000080"/>
          <w:szCs w:val="24"/>
        </w:rPr>
        <w:t xml:space="preserve">A támogatást jelen támogatási szerződés kölcsönös aláírását követően, legkésőbb </w:t>
      </w:r>
      <w:r w:rsidRPr="00721E44">
        <w:rPr>
          <w:rFonts w:ascii="Tahoma" w:hAnsi="Tahoma" w:cs="Tahoma"/>
          <w:b/>
          <w:color w:val="000080"/>
          <w:szCs w:val="24"/>
        </w:rPr>
        <w:t xml:space="preserve">2025. november 30-ig </w:t>
      </w:r>
      <w:r w:rsidRPr="00721E44">
        <w:rPr>
          <w:rFonts w:ascii="Tahoma" w:hAnsi="Tahoma" w:cs="Tahoma"/>
          <w:color w:val="000080"/>
          <w:szCs w:val="24"/>
        </w:rPr>
        <w:t>a Támogató a Támogatott által megadott 10200713-48013189-00000000 számú bankszámlájára átutalja (a 28</w:t>
      </w:r>
      <w:r w:rsidRPr="00721E44">
        <w:rPr>
          <w:rFonts w:ascii="Tahoma" w:hAnsi="Tahoma" w:cs="Tahoma"/>
          <w:bCs/>
          <w:color w:val="000080"/>
          <w:szCs w:val="24"/>
        </w:rPr>
        <w:t>/2023. (IX.28.) önkormányzati rendelet</w:t>
      </w:r>
      <w:r w:rsidRPr="00721E44">
        <w:rPr>
          <w:rFonts w:ascii="Tahoma" w:hAnsi="Tahoma" w:cs="Tahoma"/>
          <w:color w:val="000080"/>
          <w:szCs w:val="24"/>
        </w:rPr>
        <w:t xml:space="preserve"> 9. melléklete szerinti nyilatkozat).</w:t>
      </w:r>
    </w:p>
    <w:p w:rsidR="00F9585D" w:rsidRPr="00721E44" w:rsidRDefault="00F9585D" w:rsidP="00F9585D">
      <w:pPr>
        <w:tabs>
          <w:tab w:val="left" w:pos="426"/>
        </w:tabs>
        <w:ind w:left="426"/>
        <w:rPr>
          <w:rFonts w:ascii="Tahoma" w:hAnsi="Tahoma" w:cs="Tahoma"/>
          <w:color w:val="000080"/>
          <w:szCs w:val="24"/>
        </w:rPr>
      </w:pPr>
    </w:p>
    <w:p w:rsidR="00F9585D" w:rsidRPr="00721E44" w:rsidRDefault="00F9585D" w:rsidP="00F9585D">
      <w:pPr>
        <w:numPr>
          <w:ilvl w:val="0"/>
          <w:numId w:val="18"/>
        </w:numPr>
        <w:tabs>
          <w:tab w:val="left" w:pos="426"/>
        </w:tabs>
        <w:overflowPunct/>
        <w:autoSpaceDE/>
        <w:autoSpaceDN/>
        <w:adjustRightInd/>
        <w:ind w:left="426"/>
        <w:rPr>
          <w:rFonts w:ascii="Tahoma" w:hAnsi="Tahoma" w:cs="Tahoma"/>
          <w:b/>
          <w:bCs/>
          <w:color w:val="000080"/>
          <w:szCs w:val="24"/>
        </w:rPr>
      </w:pPr>
      <w:r w:rsidRPr="00721E44">
        <w:rPr>
          <w:rFonts w:ascii="Tahoma" w:hAnsi="Tahoma" w:cs="Tahoma"/>
          <w:color w:val="000080"/>
          <w:szCs w:val="24"/>
        </w:rPr>
        <w:t xml:space="preserve">A támogatás összegét </w:t>
      </w:r>
      <w:r w:rsidRPr="00721E44">
        <w:rPr>
          <w:rFonts w:ascii="Tahoma" w:hAnsi="Tahoma" w:cs="Tahoma"/>
          <w:b/>
          <w:bCs/>
          <w:i/>
          <w:iCs/>
          <w:color w:val="000080"/>
          <w:szCs w:val="24"/>
        </w:rPr>
        <w:t>működési költségekre</w:t>
      </w:r>
      <w:r w:rsidRPr="00721E44">
        <w:rPr>
          <w:rFonts w:ascii="Tahoma" w:hAnsi="Tahoma" w:cs="Tahoma"/>
          <w:b/>
          <w:i/>
          <w:color w:val="000080"/>
          <w:szCs w:val="24"/>
        </w:rPr>
        <w:t xml:space="preserve"> </w:t>
      </w:r>
      <w:r w:rsidRPr="00721E44">
        <w:rPr>
          <w:rFonts w:ascii="Tahoma" w:hAnsi="Tahoma" w:cs="Tahoma"/>
          <w:color w:val="000080"/>
          <w:szCs w:val="24"/>
        </w:rPr>
        <w:t>biztosítja a Támogató. A kormányzati funkciók és államháztartási szakágazatok osztályozási rendjéről szóló 15/2019. (XII. 7.) PM rendelet 4. § (2) bekezdésében foglaltakat figyelembe véve a jelen szerződésben meghatározott támogatási cél kormányzati funkció szerinti besorolása a PM rendelet 2. melléklete alapján: 084031 Civil szervezetek működési támogatása.</w:t>
      </w:r>
    </w:p>
    <w:p w:rsidR="00F9585D" w:rsidRPr="00721E44" w:rsidRDefault="00F9585D" w:rsidP="00F9585D">
      <w:pPr>
        <w:tabs>
          <w:tab w:val="left" w:pos="426"/>
        </w:tabs>
        <w:ind w:left="426"/>
        <w:rPr>
          <w:rFonts w:ascii="Tahoma" w:hAnsi="Tahoma" w:cs="Tahoma"/>
          <w:color w:val="000080"/>
          <w:szCs w:val="24"/>
        </w:rPr>
      </w:pPr>
    </w:p>
    <w:p w:rsidR="00F9585D" w:rsidRPr="00721E44" w:rsidRDefault="00F9585D" w:rsidP="00F9585D">
      <w:pPr>
        <w:numPr>
          <w:ilvl w:val="0"/>
          <w:numId w:val="18"/>
        </w:numPr>
        <w:tabs>
          <w:tab w:val="left" w:pos="426"/>
        </w:tabs>
        <w:overflowPunct/>
        <w:autoSpaceDE/>
        <w:autoSpaceDN/>
        <w:adjustRightInd/>
        <w:ind w:left="426" w:hanging="426"/>
        <w:rPr>
          <w:rFonts w:ascii="Tahoma" w:hAnsi="Tahoma" w:cs="Tahoma"/>
          <w:color w:val="000080"/>
          <w:szCs w:val="24"/>
        </w:rPr>
      </w:pPr>
      <w:r w:rsidRPr="00721E44">
        <w:rPr>
          <w:rFonts w:ascii="Tahoma" w:hAnsi="Tahoma" w:cs="Tahoma"/>
          <w:color w:val="000080"/>
          <w:szCs w:val="24"/>
        </w:rPr>
        <w:t>A Támogatott vállalja, hogy a támogatást kizárólagosan a 3. pontban foglaltak végrehajtására fordítja. A támogatás nem fordítható egyéb felmerülő, de jelen szerződésben meg nem jelölt költségek finanszírozására. A támogatás tovább nem adható.</w:t>
      </w:r>
    </w:p>
    <w:p w:rsidR="00F9585D" w:rsidRPr="00721E44" w:rsidRDefault="00F9585D" w:rsidP="00F9585D">
      <w:pPr>
        <w:pStyle w:val="Listaszerbekezds"/>
        <w:rPr>
          <w:rFonts w:ascii="Tahoma" w:hAnsi="Tahoma" w:cs="Tahoma"/>
          <w:color w:val="000080"/>
          <w:szCs w:val="24"/>
        </w:rPr>
      </w:pPr>
    </w:p>
    <w:p w:rsidR="00F9585D" w:rsidRPr="00721E44" w:rsidRDefault="00F9585D" w:rsidP="00F9585D">
      <w:pPr>
        <w:tabs>
          <w:tab w:val="left" w:pos="426"/>
        </w:tabs>
        <w:ind w:left="360" w:hanging="360"/>
        <w:rPr>
          <w:rFonts w:ascii="Tahoma" w:hAnsi="Tahoma" w:cs="Tahoma"/>
          <w:color w:val="000080"/>
          <w:szCs w:val="24"/>
        </w:rPr>
      </w:pPr>
      <w:r w:rsidRPr="00721E44">
        <w:rPr>
          <w:rFonts w:ascii="Tahoma" w:hAnsi="Tahoma" w:cs="Tahoma"/>
          <w:color w:val="000080"/>
          <w:szCs w:val="24"/>
        </w:rPr>
        <w:t xml:space="preserve">5. Támogatott tudomásul veszi, hogy Veszprém Megyei Jogú Város Önkormányzata Közgyűlésének a civil szervezeteknek nyújtható önkormányzati támogatásokról </w:t>
      </w:r>
      <w:r w:rsidRPr="00721E44">
        <w:rPr>
          <w:rFonts w:ascii="Tahoma" w:hAnsi="Tahoma" w:cs="Tahoma"/>
          <w:color w:val="000080"/>
          <w:szCs w:val="24"/>
        </w:rPr>
        <w:lastRenderedPageBreak/>
        <w:t xml:space="preserve">szóló 28/2023. (IX.28.) önkormányzati rendelet 15. § (1)-(2) bekezdése alapján </w:t>
      </w:r>
      <w:r w:rsidRPr="00721E44">
        <w:rPr>
          <w:rFonts w:ascii="Tahoma" w:hAnsi="Tahoma" w:cs="Tahoma"/>
          <w:b/>
          <w:bCs/>
          <w:i/>
          <w:iCs/>
          <w:color w:val="000080"/>
          <w:szCs w:val="24"/>
          <w:u w:val="single"/>
        </w:rPr>
        <w:t>működési kiadásnak minősül:</w:t>
      </w:r>
    </w:p>
    <w:p w:rsidR="00F9585D" w:rsidRPr="00721E44" w:rsidRDefault="00F9585D" w:rsidP="00F9585D">
      <w:pPr>
        <w:tabs>
          <w:tab w:val="left" w:pos="426"/>
        </w:tabs>
        <w:ind w:left="720"/>
        <w:rPr>
          <w:rFonts w:ascii="Tahoma" w:hAnsi="Tahoma" w:cs="Tahoma"/>
          <w:color w:val="000080"/>
          <w:szCs w:val="24"/>
        </w:rPr>
      </w:pPr>
    </w:p>
    <w:p w:rsidR="00F9585D" w:rsidRPr="00721E44" w:rsidRDefault="00F9585D" w:rsidP="00F9585D">
      <w:pPr>
        <w:ind w:left="426" w:hanging="66"/>
        <w:rPr>
          <w:rFonts w:ascii="Tahoma" w:hAnsi="Tahoma" w:cs="Tahoma"/>
          <w:color w:val="000080"/>
          <w:szCs w:val="24"/>
        </w:rPr>
      </w:pPr>
      <w:r w:rsidRPr="00721E44">
        <w:rPr>
          <w:rFonts w:ascii="Tahoma" w:hAnsi="Tahoma" w:cs="Tahoma"/>
          <w:color w:val="000080"/>
          <w:szCs w:val="24"/>
        </w:rPr>
        <w:t>Működési kiadásnak csak az a költség, ráfordítás tekinthető, amely a civil szervezet létesítő okiratában vagy alapszabályában meghatározott célok megvalósítását közvetlenül szolgálja.</w:t>
      </w:r>
    </w:p>
    <w:p w:rsidR="00F9585D" w:rsidRPr="00721E44" w:rsidRDefault="00F9585D" w:rsidP="00F9585D">
      <w:pPr>
        <w:ind w:left="426" w:hanging="142"/>
        <w:rPr>
          <w:rFonts w:ascii="Tahoma" w:hAnsi="Tahoma" w:cs="Tahoma"/>
          <w:color w:val="000080"/>
          <w:szCs w:val="24"/>
        </w:rPr>
      </w:pPr>
    </w:p>
    <w:p w:rsidR="00F9585D" w:rsidRPr="00721E44" w:rsidRDefault="00F9585D" w:rsidP="00F9585D">
      <w:pPr>
        <w:ind w:left="426" w:hanging="66"/>
        <w:rPr>
          <w:rFonts w:ascii="Tahoma" w:hAnsi="Tahoma" w:cs="Tahoma"/>
          <w:color w:val="000080"/>
          <w:szCs w:val="24"/>
        </w:rPr>
      </w:pPr>
      <w:r w:rsidRPr="00721E44">
        <w:rPr>
          <w:rFonts w:ascii="Tahoma" w:hAnsi="Tahoma" w:cs="Tahoma"/>
          <w:color w:val="000080"/>
          <w:szCs w:val="24"/>
        </w:rPr>
        <w:t>Működési kiadás:</w:t>
      </w:r>
    </w:p>
    <w:p w:rsidR="00F9585D" w:rsidRPr="00721E44" w:rsidRDefault="00F9585D" w:rsidP="00F9585D">
      <w:pPr>
        <w:pStyle w:val="Szvegtrzs"/>
        <w:ind w:left="709" w:hanging="283"/>
        <w:jc w:val="both"/>
        <w:rPr>
          <w:rFonts w:ascii="Tahoma" w:hAnsi="Tahoma" w:cs="Tahoma"/>
          <w:color w:val="000080"/>
        </w:rPr>
      </w:pPr>
      <w:r w:rsidRPr="00721E44">
        <w:rPr>
          <w:rFonts w:ascii="Tahoma" w:hAnsi="Tahoma" w:cs="Tahoma"/>
          <w:color w:val="000080"/>
        </w:rPr>
        <w:t>1.</w:t>
      </w:r>
      <w:r w:rsidRPr="00721E44">
        <w:rPr>
          <w:rFonts w:ascii="Tahoma" w:hAnsi="Tahoma" w:cs="Tahoma"/>
          <w:color w:val="000080"/>
        </w:rPr>
        <w:tab/>
        <w:t>szakmai anyagok beszerzése: honlap szerkesztése és fenntartása, folyóiratok, kiadványok tárgyévi beszerzése,</w:t>
      </w:r>
    </w:p>
    <w:p w:rsidR="00F9585D" w:rsidRPr="00721E44" w:rsidRDefault="00F9585D" w:rsidP="00F9585D">
      <w:pPr>
        <w:pStyle w:val="Szvegtrzs"/>
        <w:ind w:left="709" w:hanging="283"/>
        <w:jc w:val="both"/>
        <w:rPr>
          <w:rFonts w:ascii="Tahoma" w:hAnsi="Tahoma" w:cs="Tahoma"/>
          <w:color w:val="000080"/>
        </w:rPr>
      </w:pPr>
      <w:r w:rsidRPr="00721E44">
        <w:rPr>
          <w:rFonts w:ascii="Tahoma" w:hAnsi="Tahoma" w:cs="Tahoma"/>
          <w:color w:val="000080"/>
        </w:rPr>
        <w:t>2.</w:t>
      </w:r>
      <w:r w:rsidRPr="00721E44">
        <w:rPr>
          <w:rFonts w:ascii="Tahoma" w:hAnsi="Tahoma" w:cs="Tahoma"/>
          <w:color w:val="000080"/>
        </w:rPr>
        <w:tab/>
        <w:t>üzemeltetési anyagok: a cél szerinti működéshez szükséges anyagok, fogyóeszközök beszerzése, amelyek fel- vagy elhasználásra kerülnek egy éven belül (irodaszerek, takarítószerek),</w:t>
      </w:r>
    </w:p>
    <w:p w:rsidR="00F9585D" w:rsidRPr="00721E44" w:rsidRDefault="00F9585D" w:rsidP="00F9585D">
      <w:pPr>
        <w:pStyle w:val="Szvegtrzs"/>
        <w:ind w:left="709" w:hanging="283"/>
        <w:jc w:val="both"/>
        <w:rPr>
          <w:rFonts w:ascii="Tahoma" w:hAnsi="Tahoma" w:cs="Tahoma"/>
          <w:color w:val="000080"/>
        </w:rPr>
      </w:pPr>
      <w:r w:rsidRPr="00721E44">
        <w:rPr>
          <w:rFonts w:ascii="Tahoma" w:hAnsi="Tahoma" w:cs="Tahoma"/>
          <w:color w:val="000080"/>
        </w:rPr>
        <w:t>3.</w:t>
      </w:r>
      <w:r w:rsidRPr="00721E44">
        <w:rPr>
          <w:rFonts w:ascii="Tahoma" w:hAnsi="Tahoma" w:cs="Tahoma"/>
          <w:color w:val="000080"/>
        </w:rPr>
        <w:tab/>
        <w:t>kommunikációs szolgáltatás: kommunikációs költségek (telefon, internet előfizetési díj),</w:t>
      </w:r>
    </w:p>
    <w:p w:rsidR="00F9585D" w:rsidRPr="00721E44" w:rsidRDefault="00F9585D" w:rsidP="00F9585D">
      <w:pPr>
        <w:pStyle w:val="Szvegtrzs"/>
        <w:ind w:left="709" w:hanging="283"/>
        <w:jc w:val="both"/>
        <w:rPr>
          <w:rFonts w:ascii="Tahoma" w:hAnsi="Tahoma" w:cs="Tahoma"/>
          <w:color w:val="000080"/>
        </w:rPr>
      </w:pPr>
      <w:r w:rsidRPr="00721E44">
        <w:rPr>
          <w:rFonts w:ascii="Tahoma" w:hAnsi="Tahoma" w:cs="Tahoma"/>
          <w:color w:val="000080"/>
        </w:rPr>
        <w:t>4.</w:t>
      </w:r>
      <w:r w:rsidRPr="00721E44">
        <w:rPr>
          <w:rFonts w:ascii="Tahoma" w:hAnsi="Tahoma" w:cs="Tahoma"/>
          <w:color w:val="000080"/>
        </w:rPr>
        <w:tab/>
        <w:t>szolgáltatási kiadások: a székhely, működési hely fenntartásával és működtetésével kapcsolatos költségek (ingatlan tárgyévi fenntartási költségei, közüzemi díjak), önkéntesek fogadásának és foglalkoztatásának költségei; hazai és nemzetközi szövetségi tagsági díjak; közjegyzői és egyéb eljárási díjak, bankköltség,</w:t>
      </w:r>
    </w:p>
    <w:p w:rsidR="00F9585D" w:rsidRPr="00721E44" w:rsidRDefault="00F9585D" w:rsidP="00F9585D">
      <w:pPr>
        <w:pStyle w:val="Szvegtrzs"/>
        <w:ind w:left="709" w:hanging="283"/>
        <w:jc w:val="both"/>
        <w:rPr>
          <w:rFonts w:ascii="Tahoma" w:hAnsi="Tahoma" w:cs="Tahoma"/>
          <w:color w:val="000080"/>
        </w:rPr>
      </w:pPr>
      <w:r w:rsidRPr="00721E44">
        <w:rPr>
          <w:rFonts w:ascii="Tahoma" w:hAnsi="Tahoma" w:cs="Tahoma"/>
          <w:color w:val="000080"/>
        </w:rPr>
        <w:t>5.</w:t>
      </w:r>
      <w:r w:rsidRPr="00721E44">
        <w:rPr>
          <w:rFonts w:ascii="Tahoma" w:hAnsi="Tahoma" w:cs="Tahoma"/>
          <w:color w:val="000080"/>
        </w:rPr>
        <w:tab/>
        <w:t>bérleti és lízingdíj: működéshez kapcsolódó ingatlanok, tárgyi eszközök, irodatechnikai berendezések és távközlési eszközök, egyéb eszközök tárgyévi bérlése, a civil szervezet közgyűlésének, kuratóriumának, vezető és ellenőrző szerveinek üléseivel kapcsolatos kiadások (terembérleti díj, műszaki infrastruktúra bérleti díja),</w:t>
      </w:r>
    </w:p>
    <w:p w:rsidR="00F9585D" w:rsidRPr="00721E44" w:rsidRDefault="00F9585D" w:rsidP="00F9585D">
      <w:pPr>
        <w:pStyle w:val="Szvegtrzs"/>
        <w:ind w:left="709" w:hanging="283"/>
        <w:jc w:val="both"/>
        <w:rPr>
          <w:rFonts w:ascii="Tahoma" w:hAnsi="Tahoma" w:cs="Tahoma"/>
          <w:color w:val="000080"/>
        </w:rPr>
      </w:pPr>
      <w:r w:rsidRPr="00721E44">
        <w:rPr>
          <w:rFonts w:ascii="Tahoma" w:hAnsi="Tahoma" w:cs="Tahoma"/>
          <w:color w:val="000080"/>
        </w:rPr>
        <w:t>6.</w:t>
      </w:r>
      <w:r w:rsidRPr="00721E44">
        <w:rPr>
          <w:rFonts w:ascii="Tahoma" w:hAnsi="Tahoma" w:cs="Tahoma"/>
          <w:color w:val="000080"/>
        </w:rPr>
        <w:tab/>
        <w:t>karbantartás és javítási szolgáltatások: működéshez kapcsolódó tárgyi eszközök, irodatechnikai berendezések és távközlési eszközök, egyéb eszközök karbantartása, javítása,</w:t>
      </w:r>
    </w:p>
    <w:p w:rsidR="00F9585D" w:rsidRPr="00721E44" w:rsidRDefault="00F9585D" w:rsidP="00F9585D">
      <w:pPr>
        <w:pStyle w:val="Szvegtrzs"/>
        <w:ind w:left="709" w:hanging="283"/>
        <w:jc w:val="both"/>
        <w:rPr>
          <w:rFonts w:ascii="Tahoma" w:hAnsi="Tahoma" w:cs="Tahoma"/>
          <w:color w:val="000080"/>
        </w:rPr>
      </w:pPr>
      <w:r w:rsidRPr="00721E44">
        <w:rPr>
          <w:rFonts w:ascii="Tahoma" w:hAnsi="Tahoma" w:cs="Tahoma"/>
          <w:color w:val="000080"/>
        </w:rPr>
        <w:t>7.</w:t>
      </w:r>
      <w:r w:rsidRPr="00721E44">
        <w:rPr>
          <w:rFonts w:ascii="Tahoma" w:hAnsi="Tahoma" w:cs="Tahoma"/>
          <w:color w:val="000080"/>
        </w:rPr>
        <w:tab/>
        <w:t>szakmai tevékenységet segítő szolgáltatás: a civil szervezet munkatársait, önkénteseit, tagjait, vezetőit érintő – a létesítő okiratba foglalt cél szerinti tevékenység eredményesebb folytatásához szükséges – képzés költsége,</w:t>
      </w:r>
    </w:p>
    <w:p w:rsidR="00F9585D" w:rsidRPr="00721E44" w:rsidRDefault="00F9585D" w:rsidP="00F9585D">
      <w:pPr>
        <w:pStyle w:val="Szvegtrzs"/>
        <w:ind w:left="709" w:hanging="283"/>
        <w:jc w:val="both"/>
        <w:rPr>
          <w:rFonts w:ascii="Tahoma" w:hAnsi="Tahoma" w:cs="Tahoma"/>
          <w:color w:val="000080"/>
        </w:rPr>
      </w:pPr>
      <w:r w:rsidRPr="00721E44">
        <w:rPr>
          <w:rFonts w:ascii="Tahoma" w:hAnsi="Tahoma" w:cs="Tahoma"/>
          <w:color w:val="000080"/>
        </w:rPr>
        <w:t>8.</w:t>
      </w:r>
      <w:r w:rsidRPr="00721E44">
        <w:rPr>
          <w:rFonts w:ascii="Tahoma" w:hAnsi="Tahoma" w:cs="Tahoma"/>
          <w:color w:val="000080"/>
        </w:rPr>
        <w:tab/>
        <w:t>kiküldetés költségei: a civil szervezet közgyűlésének, kuratóriumának, vezető és ellenőrző szerveinek üléseivel kapcsolatos kiadások (útiköltség, szállásköltség), a tagság, önkéntesek, partnerek, munkatársak, segítők, vezetők, alkalmazottak kapcsolattartását szolgáló belföldi utazások útiköltsége, szállásdíja,</w:t>
      </w:r>
    </w:p>
    <w:p w:rsidR="00F9585D" w:rsidRPr="00721E44" w:rsidRDefault="00F9585D" w:rsidP="00F9585D">
      <w:pPr>
        <w:pStyle w:val="Szvegtrzs"/>
        <w:ind w:left="709" w:hanging="283"/>
        <w:jc w:val="both"/>
        <w:rPr>
          <w:rFonts w:ascii="Tahoma" w:hAnsi="Tahoma" w:cs="Tahoma"/>
          <w:color w:val="000080"/>
        </w:rPr>
      </w:pPr>
      <w:r w:rsidRPr="00721E44">
        <w:rPr>
          <w:rFonts w:ascii="Tahoma" w:hAnsi="Tahoma" w:cs="Tahoma"/>
          <w:color w:val="000080"/>
        </w:rPr>
        <w:t>9.</w:t>
      </w:r>
      <w:r w:rsidRPr="00721E44">
        <w:rPr>
          <w:rFonts w:ascii="Tahoma" w:hAnsi="Tahoma" w:cs="Tahoma"/>
          <w:color w:val="000080"/>
        </w:rPr>
        <w:tab/>
        <w:t>reklám- és propaganda költség: a civil szervezet bemutatását és tevékenységének megismertetését célzó általános tájékoztatási és marketing költségek,</w:t>
      </w:r>
    </w:p>
    <w:p w:rsidR="00F9585D" w:rsidRPr="00721E44" w:rsidRDefault="00F9585D" w:rsidP="00F9585D">
      <w:pPr>
        <w:pStyle w:val="Szvegtrzs"/>
        <w:ind w:left="709" w:hanging="283"/>
        <w:jc w:val="both"/>
        <w:rPr>
          <w:rFonts w:ascii="Tahoma" w:hAnsi="Tahoma" w:cs="Tahoma"/>
          <w:color w:val="000080"/>
        </w:rPr>
      </w:pPr>
      <w:r w:rsidRPr="00721E44">
        <w:rPr>
          <w:rFonts w:ascii="Tahoma" w:hAnsi="Tahoma" w:cs="Tahoma"/>
          <w:color w:val="000080"/>
        </w:rPr>
        <w:t>10.</w:t>
      </w:r>
      <w:r w:rsidRPr="00721E44">
        <w:rPr>
          <w:rFonts w:ascii="Tahoma" w:hAnsi="Tahoma" w:cs="Tahoma"/>
          <w:color w:val="000080"/>
        </w:rPr>
        <w:tab/>
        <w:t>eszközbeszerzés: működéshez kapcsolódó azonnali felhasználásra kiadható, egy éven belül elhasználódó eszközök,</w:t>
      </w:r>
    </w:p>
    <w:p w:rsidR="00F9585D" w:rsidRPr="00721E44" w:rsidRDefault="00F9585D" w:rsidP="00F9585D">
      <w:pPr>
        <w:pStyle w:val="Szvegtrzs"/>
        <w:ind w:left="709" w:hanging="283"/>
        <w:jc w:val="both"/>
        <w:rPr>
          <w:rFonts w:ascii="Tahoma" w:hAnsi="Tahoma" w:cs="Tahoma"/>
          <w:color w:val="000080"/>
        </w:rPr>
      </w:pPr>
      <w:r w:rsidRPr="00721E44">
        <w:rPr>
          <w:rFonts w:ascii="Tahoma" w:hAnsi="Tahoma" w:cs="Tahoma"/>
          <w:color w:val="000080"/>
        </w:rPr>
        <w:t>11.</w:t>
      </w:r>
      <w:r w:rsidRPr="00721E44">
        <w:rPr>
          <w:rFonts w:ascii="Tahoma" w:hAnsi="Tahoma" w:cs="Tahoma"/>
          <w:color w:val="000080"/>
        </w:rPr>
        <w:tab/>
        <w:t>személyi juttatás, munkabér, megbízási díj, tiszteletdíj és ezekhez kapcsolódó adó és járulék költsége, melyek nem tartoznak a 19. § 1. pontja hatálya alá és</w:t>
      </w:r>
    </w:p>
    <w:p w:rsidR="00F9585D" w:rsidRPr="00721E44" w:rsidRDefault="00F9585D" w:rsidP="00F9585D">
      <w:pPr>
        <w:pStyle w:val="Szvegtrzs"/>
        <w:ind w:left="709" w:hanging="283"/>
        <w:jc w:val="both"/>
        <w:rPr>
          <w:rFonts w:ascii="Tahoma" w:hAnsi="Tahoma" w:cs="Tahoma"/>
          <w:color w:val="000080"/>
        </w:rPr>
      </w:pPr>
      <w:r w:rsidRPr="00721E44">
        <w:rPr>
          <w:rFonts w:ascii="Tahoma" w:hAnsi="Tahoma" w:cs="Tahoma"/>
          <w:color w:val="000080"/>
        </w:rPr>
        <w:t>12.</w:t>
      </w:r>
      <w:r w:rsidRPr="00721E44">
        <w:rPr>
          <w:rFonts w:ascii="Tahoma" w:hAnsi="Tahoma" w:cs="Tahoma"/>
          <w:color w:val="000080"/>
        </w:rPr>
        <w:tab/>
        <w:t>tagsági és partnerkiadványok (hírlevél, tagkártya, a civil szervezet logójával ellátott termékek) előállítási költsége.</w:t>
      </w:r>
    </w:p>
    <w:p w:rsidR="00F9585D" w:rsidRPr="00721E44" w:rsidRDefault="00F9585D" w:rsidP="00F9585D">
      <w:pPr>
        <w:tabs>
          <w:tab w:val="left" w:pos="284"/>
        </w:tabs>
        <w:rPr>
          <w:rFonts w:ascii="Tahoma" w:hAnsi="Tahoma" w:cs="Tahoma"/>
          <w:color w:val="000080"/>
          <w:szCs w:val="24"/>
        </w:rPr>
      </w:pPr>
    </w:p>
    <w:p w:rsidR="00F9585D" w:rsidRPr="00721E44" w:rsidRDefault="00F9585D" w:rsidP="00F9585D">
      <w:pPr>
        <w:pStyle w:val="Listaszerbekezds"/>
        <w:numPr>
          <w:ilvl w:val="0"/>
          <w:numId w:val="19"/>
        </w:numPr>
        <w:tabs>
          <w:tab w:val="left" w:pos="284"/>
        </w:tabs>
        <w:overflowPunct/>
        <w:autoSpaceDE/>
        <w:autoSpaceDN/>
        <w:adjustRightInd/>
        <w:ind w:left="284"/>
        <w:rPr>
          <w:rFonts w:ascii="Tahoma" w:hAnsi="Tahoma" w:cs="Tahoma"/>
          <w:color w:val="000080"/>
          <w:szCs w:val="24"/>
        </w:rPr>
      </w:pPr>
      <w:r w:rsidRPr="00721E44">
        <w:rPr>
          <w:rFonts w:ascii="Tahoma" w:hAnsi="Tahoma" w:cs="Tahoma"/>
          <w:color w:val="000080"/>
          <w:szCs w:val="24"/>
          <w:lang w:eastAsia="zh-CN"/>
        </w:rPr>
        <w:t xml:space="preserve"> Amennyiben Támogatott a jelen szerződés 1. pontjában meghatározott teljes támogatási összeget nem használja fel, a fel nem használt összeget legkésőbb 2026. </w:t>
      </w:r>
      <w:r w:rsidRPr="00721E44">
        <w:rPr>
          <w:rFonts w:ascii="Tahoma" w:hAnsi="Tahoma" w:cs="Tahoma"/>
          <w:color w:val="000080"/>
          <w:szCs w:val="24"/>
          <w:lang w:eastAsia="zh-CN"/>
        </w:rPr>
        <w:lastRenderedPageBreak/>
        <w:t xml:space="preserve">január 31-ig a Támogató részére banki utalás útján visszafizeti </w:t>
      </w:r>
      <w:r w:rsidRPr="00721E44">
        <w:rPr>
          <w:rFonts w:ascii="Tahoma" w:hAnsi="Tahoma" w:cs="Tahoma"/>
          <w:color w:val="000080"/>
          <w:szCs w:val="24"/>
        </w:rPr>
        <w:t>Veszprém Megyei Jogú Város Önkormányzata 50400209-16290602 számú bankszámlájára.</w:t>
      </w:r>
    </w:p>
    <w:p w:rsidR="00F9585D" w:rsidRPr="00721E44" w:rsidRDefault="00F9585D" w:rsidP="00F9585D">
      <w:pPr>
        <w:tabs>
          <w:tab w:val="left" w:pos="284"/>
        </w:tabs>
        <w:ind w:left="284"/>
        <w:rPr>
          <w:rFonts w:ascii="Tahoma" w:hAnsi="Tahoma" w:cs="Tahoma"/>
          <w:color w:val="000080"/>
          <w:szCs w:val="24"/>
        </w:rPr>
      </w:pPr>
    </w:p>
    <w:p w:rsidR="00F9585D" w:rsidRPr="00721E44" w:rsidRDefault="00F9585D" w:rsidP="00F9585D">
      <w:pPr>
        <w:pStyle w:val="Listaszerbekezds"/>
        <w:numPr>
          <w:ilvl w:val="0"/>
          <w:numId w:val="19"/>
        </w:numPr>
        <w:tabs>
          <w:tab w:val="left" w:pos="284"/>
        </w:tabs>
        <w:overflowPunct/>
        <w:autoSpaceDE/>
        <w:autoSpaceDN/>
        <w:adjustRightInd/>
        <w:ind w:left="426"/>
        <w:rPr>
          <w:rFonts w:ascii="Tahoma" w:hAnsi="Tahoma" w:cs="Tahoma"/>
          <w:color w:val="000080"/>
          <w:szCs w:val="24"/>
        </w:rPr>
      </w:pPr>
      <w:r w:rsidRPr="00721E44">
        <w:rPr>
          <w:rFonts w:ascii="Tahoma" w:hAnsi="Tahoma" w:cs="Tahoma"/>
          <w:color w:val="000080"/>
          <w:szCs w:val="24"/>
          <w:lang w:eastAsia="zh-CN"/>
        </w:rPr>
        <w:t xml:space="preserve"> Támogatott vállalja, hogy </w:t>
      </w:r>
      <w:r w:rsidRPr="00721E44">
        <w:rPr>
          <w:rFonts w:ascii="Tahoma" w:hAnsi="Tahoma" w:cs="Tahoma"/>
          <w:b/>
          <w:color w:val="000080"/>
          <w:szCs w:val="24"/>
          <w:lang w:eastAsia="zh-CN"/>
        </w:rPr>
        <w:t>2026. január 31-ig</w:t>
      </w:r>
      <w:r w:rsidRPr="00721E44">
        <w:rPr>
          <w:rFonts w:ascii="Tahoma" w:hAnsi="Tahoma" w:cs="Tahoma"/>
          <w:color w:val="000080"/>
          <w:szCs w:val="24"/>
          <w:lang w:eastAsia="zh-CN"/>
        </w:rPr>
        <w:t xml:space="preserve"> a </w:t>
      </w:r>
      <w:r w:rsidRPr="00721E44">
        <w:rPr>
          <w:rFonts w:ascii="Tahoma" w:hAnsi="Tahoma" w:cs="Tahoma"/>
          <w:b/>
          <w:bCs/>
          <w:color w:val="000080"/>
          <w:szCs w:val="24"/>
          <w:lang w:eastAsia="zh-CN"/>
        </w:rPr>
        <w:t>7</w:t>
      </w:r>
      <w:r w:rsidRPr="00721E44">
        <w:rPr>
          <w:rFonts w:ascii="Tahoma" w:hAnsi="Tahoma" w:cs="Tahoma"/>
          <w:b/>
          <w:color w:val="000080"/>
          <w:szCs w:val="24"/>
          <w:lang w:eastAsia="zh-CN"/>
        </w:rPr>
        <w:t xml:space="preserve">. melléklet szerinti nyilatkozatot benyújtja </w:t>
      </w:r>
      <w:r w:rsidRPr="00721E44">
        <w:rPr>
          <w:rFonts w:ascii="Tahoma" w:hAnsi="Tahoma" w:cs="Tahoma"/>
          <w:color w:val="000080"/>
          <w:szCs w:val="24"/>
          <w:lang w:eastAsia="zh-CN"/>
        </w:rPr>
        <w:t>a támogatás jogszerű felhasználásáról és a 28</w:t>
      </w:r>
      <w:r w:rsidRPr="00721E44">
        <w:rPr>
          <w:rFonts w:ascii="Tahoma" w:hAnsi="Tahoma" w:cs="Tahoma"/>
          <w:bCs/>
          <w:color w:val="000080"/>
          <w:szCs w:val="24"/>
        </w:rPr>
        <w:t>/2023. (IX.28.) önkormányzati rendelet</w:t>
      </w:r>
      <w:r w:rsidRPr="00721E44">
        <w:rPr>
          <w:rFonts w:ascii="Tahoma" w:hAnsi="Tahoma" w:cs="Tahoma"/>
          <w:color w:val="000080"/>
          <w:szCs w:val="24"/>
        </w:rPr>
        <w:t xml:space="preserve"> 8. melléklete szerinti számlaösszesítő nyomtatványa alapján</w:t>
      </w:r>
      <w:r w:rsidRPr="00721E44">
        <w:rPr>
          <w:rFonts w:ascii="Tahoma" w:hAnsi="Tahoma" w:cs="Tahoma"/>
          <w:color w:val="000080"/>
          <w:szCs w:val="24"/>
          <w:lang w:eastAsia="zh-CN"/>
        </w:rPr>
        <w:t xml:space="preserve"> számviteli törvénynek és az egyéb pénzügyi szabályoknak megfelelő </w:t>
      </w:r>
      <w:r w:rsidRPr="00721E44">
        <w:rPr>
          <w:rFonts w:ascii="Tahoma" w:hAnsi="Tahoma" w:cs="Tahoma"/>
          <w:b/>
          <w:color w:val="000080"/>
          <w:szCs w:val="24"/>
          <w:lang w:eastAsia="zh-CN"/>
        </w:rPr>
        <w:t>pénzügyi beszámolót készít</w:t>
      </w:r>
      <w:r w:rsidRPr="00721E44">
        <w:rPr>
          <w:rFonts w:ascii="Tahoma" w:hAnsi="Tahoma" w:cs="Tahoma"/>
          <w:color w:val="000080"/>
          <w:szCs w:val="24"/>
          <w:lang w:eastAsia="zh-CN"/>
        </w:rPr>
        <w:t xml:space="preserve">, amelyet a megjelölt időpontig eljuttat a Veszprém Megyei Jogú Város Polgármesteri Hivatala </w:t>
      </w:r>
      <w:r w:rsidRPr="00721E44">
        <w:rPr>
          <w:rFonts w:ascii="Tahoma" w:hAnsi="Tahoma" w:cs="Tahoma"/>
          <w:color w:val="000080"/>
          <w:szCs w:val="24"/>
        </w:rPr>
        <w:t xml:space="preserve">Polgármesteri Kabinetiroda kabineti referenséhez. </w:t>
      </w:r>
    </w:p>
    <w:p w:rsidR="00F9585D" w:rsidRPr="00721E44" w:rsidRDefault="00F9585D" w:rsidP="00F9585D">
      <w:pPr>
        <w:tabs>
          <w:tab w:val="left" w:pos="284"/>
          <w:tab w:val="left" w:pos="357"/>
        </w:tabs>
        <w:ind w:left="284"/>
        <w:rPr>
          <w:rFonts w:ascii="Tahoma" w:hAnsi="Tahoma" w:cs="Tahoma"/>
          <w:color w:val="000080"/>
          <w:szCs w:val="24"/>
          <w:lang w:eastAsia="zh-CN"/>
        </w:rPr>
      </w:pPr>
    </w:p>
    <w:p w:rsidR="00F9585D" w:rsidRPr="00721E44" w:rsidRDefault="00F9585D" w:rsidP="00F9585D">
      <w:pPr>
        <w:pStyle w:val="Default"/>
        <w:ind w:left="284"/>
        <w:jc w:val="both"/>
        <w:rPr>
          <w:rFonts w:ascii="Tahoma" w:hAnsi="Tahoma" w:cs="Tahoma"/>
          <w:color w:val="000080"/>
          <w:lang w:eastAsia="zh-CN"/>
        </w:rPr>
      </w:pPr>
      <w:r w:rsidRPr="00721E44">
        <w:rPr>
          <w:rFonts w:ascii="Tahoma" w:hAnsi="Tahoma" w:cs="Tahoma"/>
          <w:b/>
          <w:color w:val="000080"/>
          <w:u w:val="single"/>
          <w:lang w:eastAsia="zh-CN"/>
        </w:rPr>
        <w:t>Szakmai beszámoló:</w:t>
      </w:r>
      <w:r w:rsidRPr="00721E44">
        <w:rPr>
          <w:rFonts w:ascii="Tahoma" w:hAnsi="Tahoma" w:cs="Tahoma"/>
          <w:color w:val="000080"/>
          <w:lang w:eastAsia="zh-CN"/>
        </w:rPr>
        <w:t xml:space="preserve"> </w:t>
      </w:r>
      <w:r w:rsidRPr="00721E44">
        <w:rPr>
          <w:rFonts w:ascii="Tahoma" w:hAnsi="Tahoma" w:cs="Tahoma"/>
          <w:color w:val="000080"/>
        </w:rPr>
        <w:t xml:space="preserve">A 28/2023. (IX.28.) önkormányzati rendelet 26. §-a alapján a Támogatott a </w:t>
      </w:r>
      <w:r w:rsidRPr="00721E44">
        <w:rPr>
          <w:rFonts w:ascii="Tahoma" w:hAnsi="Tahoma" w:cs="Tahoma"/>
          <w:color w:val="000080"/>
          <w:lang w:eastAsia="zh-CN"/>
        </w:rPr>
        <w:t xml:space="preserve">szakmai beszámoló helyett a 7. melléklet szerinti nyilatkozatot teszi. A nyilatkozathoz a pénzügyi beszámolót csatolni kell. </w:t>
      </w:r>
    </w:p>
    <w:p w:rsidR="00F9585D" w:rsidRPr="00721E44" w:rsidRDefault="00F9585D" w:rsidP="00F9585D">
      <w:pPr>
        <w:pStyle w:val="Default"/>
        <w:ind w:left="284"/>
        <w:jc w:val="both"/>
        <w:rPr>
          <w:rFonts w:ascii="Tahoma" w:hAnsi="Tahoma" w:cs="Tahoma"/>
          <w:color w:val="000080"/>
          <w:lang w:eastAsia="zh-CN"/>
        </w:rPr>
      </w:pPr>
    </w:p>
    <w:p w:rsidR="00F9585D" w:rsidRPr="00721E44" w:rsidRDefault="00F9585D" w:rsidP="00F9585D">
      <w:pPr>
        <w:pStyle w:val="Default"/>
        <w:ind w:left="284"/>
        <w:jc w:val="both"/>
        <w:rPr>
          <w:rFonts w:ascii="Tahoma" w:hAnsi="Tahoma" w:cs="Tahoma"/>
          <w:color w:val="000080"/>
          <w:lang w:eastAsia="zh-CN"/>
        </w:rPr>
      </w:pPr>
      <w:r w:rsidRPr="00721E44">
        <w:rPr>
          <w:rFonts w:ascii="Tahoma" w:hAnsi="Tahoma" w:cs="Tahoma"/>
          <w:b/>
          <w:color w:val="000080"/>
          <w:u w:val="single"/>
          <w:lang w:eastAsia="zh-CN"/>
        </w:rPr>
        <w:t>Pénzügyi beszámoló:</w:t>
      </w:r>
      <w:r w:rsidRPr="00721E44">
        <w:rPr>
          <w:rFonts w:ascii="Tahoma" w:hAnsi="Tahoma" w:cs="Tahoma"/>
          <w:color w:val="000080"/>
          <w:lang w:eastAsia="zh-CN"/>
        </w:rPr>
        <w:t xml:space="preserve"> </w:t>
      </w:r>
      <w:r w:rsidRPr="00721E44">
        <w:rPr>
          <w:rFonts w:ascii="Tahoma" w:hAnsi="Tahoma" w:cs="Tahoma"/>
          <w:color w:val="000080"/>
        </w:rPr>
        <w:t xml:space="preserve">Az elszámolás kizárólag 2025. évben keletkezett és 2025. évi gazdasági és pénzügyi eseményekhez kapcsolódó számviteli bizonylatokra vonatkozhat. </w:t>
      </w:r>
      <w:r w:rsidRPr="00721E44">
        <w:rPr>
          <w:rFonts w:ascii="Tahoma" w:hAnsi="Tahoma" w:cs="Tahoma"/>
          <w:color w:val="000080"/>
          <w:lang w:eastAsia="zh-CN"/>
        </w:rPr>
        <w:t>A pénzügyi beszámoló tartalmazza a 28</w:t>
      </w:r>
      <w:r w:rsidRPr="00721E44">
        <w:rPr>
          <w:rFonts w:ascii="Tahoma" w:hAnsi="Tahoma" w:cs="Tahoma"/>
          <w:bCs/>
          <w:color w:val="000080"/>
        </w:rPr>
        <w:t>/2023. (IX.28.) önkormányzati rendelet</w:t>
      </w:r>
      <w:r w:rsidRPr="00721E44">
        <w:rPr>
          <w:rFonts w:ascii="Tahoma" w:hAnsi="Tahoma" w:cs="Tahoma"/>
          <w:color w:val="000080"/>
        </w:rPr>
        <w:t xml:space="preserve"> 8</w:t>
      </w:r>
      <w:r w:rsidRPr="00721E44">
        <w:rPr>
          <w:rFonts w:ascii="Tahoma" w:hAnsi="Tahoma" w:cs="Tahoma"/>
          <w:color w:val="000080"/>
          <w:lang w:eastAsia="zh-CN"/>
        </w:rPr>
        <w:t xml:space="preserve">. melléklete szerinti számlaösszesítőt és a számlaösszesítő sorrendjében a számlákat a szükséges dokumentumokkal együtt. A számlaösszesítő tartalmazza a költséget igazoló számviteli bizonylatok sorszámát, típusát, számviteli bizonylat kiállítójának nevét, adószámát, gazdasági esemény rövid leírását, kiállításának keltét, teljesítésének dátumát, bruttó és nettó összegét, a támogatás terhére elszámolt összeget, a pénzügyi teljesítés időpontját. A támogatott csatolja a beszámolóban feltüntetett adatok valódiságát igazoló bizonylatokat (pénzügyileg teljesített számlák, egyéb bizonylatok hitelesített másolatát). </w:t>
      </w:r>
      <w:r w:rsidRPr="00721E44">
        <w:rPr>
          <w:rFonts w:ascii="Tahoma" w:hAnsi="Tahoma" w:cs="Tahoma"/>
          <w:b/>
          <w:color w:val="000080"/>
          <w:lang w:eastAsia="zh-CN"/>
        </w:rPr>
        <w:t>A támogatott minden eredeti számlát összegtől függetlenül záradékol.</w:t>
      </w:r>
      <w:r w:rsidRPr="00721E44">
        <w:rPr>
          <w:rFonts w:ascii="Tahoma" w:hAnsi="Tahoma" w:cs="Tahoma"/>
          <w:color w:val="000080"/>
          <w:lang w:eastAsia="zh-CN"/>
        </w:rPr>
        <w:t xml:space="preserve"> A számla eredeti példányára rá kell vezetni: „A számlán szereplő tétel/ek (vagy ebből…- Ft összeg) csak Veszprém Megyei Jogú Város Önkormányzata felé elszámolva a PKB/912/2025. számú támogatási szerződésre.” A záradékolt számlák másolatára rá kell vezetni kék tollal vagy pecséttel: „Eredetivel mindenben megegyező másolat”, majd a támogatott képviseletére jogosult aláírásával hitelesíti és feltünteti az aláírás dátumát. A támogatott képviseletére jogosult a számlaösszesítőt aláírással és dátummal látja el. A számlákat a számlaösszesítő sorrendjébe kell beszámozni. A bankszámla kivonaton jelölni kell a kifizetést igazoló tételt és a számlaösszesítő sorszámát. Egy kivonaton több tétel és sorszám is jelölhető. Az egyes számlák mögé csatolni kell a kifizetést igazoló dokumentumok hitelesített másolatát (kiadási pénztárbizonylat, bankszámlakivonat). A hitelesítést a támogatott képviseletére jogosult végzi el. </w:t>
      </w:r>
    </w:p>
    <w:p w:rsidR="00F9585D" w:rsidRPr="00721E44" w:rsidRDefault="00F9585D" w:rsidP="00F9585D">
      <w:pPr>
        <w:pStyle w:val="Default"/>
        <w:ind w:left="284"/>
        <w:jc w:val="both"/>
        <w:rPr>
          <w:rFonts w:ascii="Tahoma" w:hAnsi="Tahoma" w:cs="Tahoma"/>
          <w:color w:val="000080"/>
          <w:lang w:eastAsia="zh-CN"/>
        </w:rPr>
      </w:pPr>
      <w:r w:rsidRPr="00721E44">
        <w:rPr>
          <w:rFonts w:ascii="Tahoma" w:hAnsi="Tahoma" w:cs="Tahoma"/>
          <w:color w:val="000080"/>
          <w:lang w:eastAsia="zh-CN"/>
        </w:rPr>
        <w:t>A számlához – a kifizetést igazoló bizonylatot követően – csatolni kell a számlát igazoló egyéb, releváns dokumentumot (megrendelő, szerződés, leltárkarton, jótállás). A kétszázezer forint értékhatárt meghaladó értékű áru beszerzésére vagy szolgáltatás megrendelésére irányuló szerződés csak írásban köthető. Írásban kötött szerződésnek minősül az elküldött és visszaigazolt megrendelés is. Az írásbeli alak megsértésével kötött szerződés teljesítése érdekében történt kifizetés összege kiadásként a támogatás terhére nem vehető figyelembe.</w:t>
      </w:r>
    </w:p>
    <w:p w:rsidR="00F9585D" w:rsidRPr="00721E44" w:rsidRDefault="00F9585D" w:rsidP="00F9585D">
      <w:pPr>
        <w:pStyle w:val="Default"/>
        <w:ind w:left="284"/>
        <w:jc w:val="both"/>
        <w:rPr>
          <w:rFonts w:ascii="Tahoma" w:hAnsi="Tahoma" w:cs="Tahoma"/>
          <w:color w:val="000080"/>
          <w:lang w:eastAsia="zh-CN"/>
        </w:rPr>
      </w:pPr>
    </w:p>
    <w:p w:rsidR="00F9585D" w:rsidRPr="00721E44" w:rsidRDefault="00F9585D" w:rsidP="00F9585D">
      <w:pPr>
        <w:pStyle w:val="Default"/>
        <w:ind w:left="284"/>
        <w:jc w:val="both"/>
        <w:rPr>
          <w:rFonts w:ascii="Tahoma" w:hAnsi="Tahoma" w:cs="Tahoma"/>
          <w:color w:val="000080"/>
          <w:lang w:eastAsia="zh-CN"/>
        </w:rPr>
      </w:pPr>
      <w:r w:rsidRPr="00721E44">
        <w:rPr>
          <w:rFonts w:ascii="Tahoma" w:hAnsi="Tahoma" w:cs="Tahoma"/>
          <w:color w:val="000080"/>
          <w:lang w:eastAsia="zh-CN"/>
        </w:rPr>
        <w:lastRenderedPageBreak/>
        <w:t>A beszámoló hibáinak, hiányosságainak pótlására a támogató a támogatottat egy alkalommal 15 napos határidővel hiánypótlásra hívhatja fel. A hiánypótlás nem vagy újból hibásan történő teljesítése a támogatás jogosulatlan igénybevételének jogkövetkezményeit vonja maga után.</w:t>
      </w:r>
    </w:p>
    <w:p w:rsidR="00F9585D" w:rsidRPr="00721E44" w:rsidRDefault="00F9585D" w:rsidP="00F9585D">
      <w:pPr>
        <w:pStyle w:val="Default"/>
        <w:ind w:left="284"/>
        <w:jc w:val="both"/>
        <w:rPr>
          <w:rFonts w:ascii="Tahoma" w:hAnsi="Tahoma" w:cs="Tahoma"/>
          <w:color w:val="000080"/>
          <w:lang w:eastAsia="zh-CN"/>
        </w:rPr>
      </w:pPr>
    </w:p>
    <w:p w:rsidR="00F9585D" w:rsidRPr="00721E44" w:rsidRDefault="00F9585D" w:rsidP="00F9585D">
      <w:pPr>
        <w:pStyle w:val="Default"/>
        <w:ind w:left="284"/>
        <w:jc w:val="both"/>
        <w:rPr>
          <w:rFonts w:ascii="Tahoma" w:hAnsi="Tahoma" w:cs="Tahoma"/>
          <w:color w:val="000080"/>
          <w:lang w:eastAsia="zh-CN"/>
        </w:rPr>
      </w:pPr>
      <w:r w:rsidRPr="00721E44">
        <w:rPr>
          <w:rFonts w:ascii="Tahoma" w:hAnsi="Tahoma" w:cs="Tahoma"/>
          <w:color w:val="000080"/>
        </w:rPr>
        <w:t>A civil szervezet az elszámolás elkészítésekor figyelembe veszi a szerződés mellékletét képező Áfa levonásra vonatkozó nyilatkozatban foglaltakat (a 28/2023. (IX.28.) önkormányzati rendelet 2. melléklete szerinti nyilatkozat).</w:t>
      </w:r>
    </w:p>
    <w:p w:rsidR="00F9585D" w:rsidRPr="00721E44" w:rsidRDefault="00F9585D" w:rsidP="00F9585D">
      <w:pPr>
        <w:numPr>
          <w:ilvl w:val="0"/>
          <w:numId w:val="19"/>
        </w:numPr>
        <w:tabs>
          <w:tab w:val="left" w:pos="284"/>
          <w:tab w:val="left" w:pos="357"/>
        </w:tabs>
        <w:overflowPunct/>
        <w:autoSpaceDE/>
        <w:autoSpaceDN/>
        <w:adjustRightInd/>
        <w:spacing w:before="240"/>
        <w:ind w:left="426"/>
        <w:rPr>
          <w:rFonts w:ascii="Tahoma" w:hAnsi="Tahoma" w:cs="Tahoma"/>
          <w:color w:val="000080"/>
          <w:szCs w:val="24"/>
        </w:rPr>
      </w:pPr>
      <w:r w:rsidRPr="00721E44">
        <w:rPr>
          <w:rFonts w:ascii="Tahoma" w:hAnsi="Tahoma" w:cs="Tahoma"/>
          <w:color w:val="000080"/>
          <w:szCs w:val="24"/>
        </w:rPr>
        <w:t xml:space="preserve"> Támogató a támogatás feltételeként szabja meg, hogy Támogatott a jelen támogatási szerződés végrehajtásakor vagy annak kapcsán keletkező dokumentumaiban a nyilvános megjelenésekor feltünteti a támogatás tényét, illetve nyilvánvalóvá teszi a Támogató kilétét. Engedély nélkül, de előzetes egyeztetést követően használható a város logója az Önkormányzat által nyújtott támogatással kapcsolatos valamennyi nyilvános (elektronikus) megjelenésen, plakáton, szórólapon, az Önkormányzat mint támogató feltüntetéséhez. </w:t>
      </w:r>
    </w:p>
    <w:p w:rsidR="00F9585D" w:rsidRPr="00721E44" w:rsidRDefault="00F9585D" w:rsidP="00F9585D">
      <w:pPr>
        <w:pStyle w:val="Listaszerbekezds"/>
        <w:rPr>
          <w:rFonts w:ascii="Tahoma" w:hAnsi="Tahoma" w:cs="Tahoma"/>
          <w:color w:val="000080"/>
          <w:szCs w:val="24"/>
        </w:rPr>
      </w:pPr>
    </w:p>
    <w:p w:rsidR="00F9585D" w:rsidRPr="00721E44" w:rsidRDefault="00F9585D" w:rsidP="00F9585D">
      <w:pPr>
        <w:numPr>
          <w:ilvl w:val="0"/>
          <w:numId w:val="19"/>
        </w:numPr>
        <w:tabs>
          <w:tab w:val="left" w:pos="284"/>
          <w:tab w:val="left" w:pos="357"/>
        </w:tabs>
        <w:overflowPunct/>
        <w:autoSpaceDE/>
        <w:autoSpaceDN/>
        <w:adjustRightInd/>
        <w:ind w:left="284" w:hanging="284"/>
        <w:rPr>
          <w:rFonts w:ascii="Tahoma" w:hAnsi="Tahoma" w:cs="Tahoma"/>
          <w:color w:val="000080"/>
          <w:szCs w:val="24"/>
        </w:rPr>
      </w:pPr>
      <w:r w:rsidRPr="00721E44">
        <w:rPr>
          <w:rFonts w:ascii="Tahoma" w:hAnsi="Tahoma" w:cs="Tahoma"/>
          <w:color w:val="000080"/>
          <w:szCs w:val="24"/>
        </w:rPr>
        <w:t>A támogatás kifizetésének további feltétele a kitöltött és cégszerűen aláírt, a 28</w:t>
      </w:r>
      <w:r w:rsidRPr="00721E44">
        <w:rPr>
          <w:rFonts w:ascii="Tahoma" w:hAnsi="Tahoma" w:cs="Tahoma"/>
          <w:bCs/>
          <w:color w:val="000080"/>
          <w:szCs w:val="24"/>
        </w:rPr>
        <w:t>/2023. (IX.28.) önkormányzati rendelet</w:t>
      </w:r>
      <w:r w:rsidRPr="00721E44">
        <w:rPr>
          <w:rFonts w:ascii="Tahoma" w:hAnsi="Tahoma" w:cs="Tahoma"/>
          <w:color w:val="000080"/>
          <w:szCs w:val="24"/>
        </w:rPr>
        <w:t xml:space="preserve"> 6</w:t>
      </w:r>
      <w:r w:rsidRPr="00721E44">
        <w:rPr>
          <w:rFonts w:ascii="Tahoma" w:hAnsi="Tahoma" w:cs="Tahoma"/>
          <w:bCs/>
          <w:color w:val="000080"/>
          <w:szCs w:val="24"/>
        </w:rPr>
        <w:t xml:space="preserve">. melléklete szerinti nyilatkozat </w:t>
      </w:r>
      <w:r w:rsidRPr="00721E44">
        <w:rPr>
          <w:rFonts w:ascii="Tahoma" w:hAnsi="Tahoma" w:cs="Tahoma"/>
          <w:color w:val="000080"/>
          <w:szCs w:val="24"/>
        </w:rPr>
        <w:t>megtétele, amely tartalmazza a civil szervezetnek a tárgyévet megelőző 5 évben nyújtott támogatásokról szóló nyilatkozatát. A Támogatott nyilatkozik, hogy nyilvántartásból való törlése iránt nem indult eljárás, a szervezet ellen nincs folyamatban felszámolási vagy csődeljárás.</w:t>
      </w:r>
    </w:p>
    <w:p w:rsidR="00F9585D" w:rsidRPr="00721E44" w:rsidRDefault="00F9585D" w:rsidP="00F9585D">
      <w:pPr>
        <w:tabs>
          <w:tab w:val="left" w:pos="284"/>
          <w:tab w:val="left" w:pos="357"/>
        </w:tabs>
        <w:ind w:left="284"/>
        <w:rPr>
          <w:rFonts w:ascii="Tahoma" w:hAnsi="Tahoma" w:cs="Tahoma"/>
          <w:color w:val="000080"/>
          <w:szCs w:val="24"/>
        </w:rPr>
      </w:pPr>
    </w:p>
    <w:p w:rsidR="00F9585D" w:rsidRPr="00721E44" w:rsidRDefault="00F9585D" w:rsidP="00F9585D">
      <w:pPr>
        <w:numPr>
          <w:ilvl w:val="0"/>
          <w:numId w:val="19"/>
        </w:numPr>
        <w:tabs>
          <w:tab w:val="left" w:pos="284"/>
          <w:tab w:val="left" w:pos="357"/>
        </w:tabs>
        <w:overflowPunct/>
        <w:autoSpaceDE/>
        <w:autoSpaceDN/>
        <w:adjustRightInd/>
        <w:ind w:left="284" w:hanging="284"/>
        <w:rPr>
          <w:rFonts w:ascii="Tahoma" w:hAnsi="Tahoma" w:cs="Tahoma"/>
          <w:color w:val="000080"/>
          <w:szCs w:val="24"/>
        </w:rPr>
      </w:pPr>
      <w:r w:rsidRPr="00721E44">
        <w:rPr>
          <w:rFonts w:ascii="Tahoma" w:hAnsi="Tahoma" w:cs="Tahoma"/>
          <w:color w:val="000080"/>
          <w:szCs w:val="24"/>
        </w:rPr>
        <w:t xml:space="preserve">Támogatott hozzájárul, hogy Támogató ellenőrizze a támogatott tevékenység megvalósulását és a támogatás felhasználását. </w:t>
      </w:r>
    </w:p>
    <w:p w:rsidR="00F9585D" w:rsidRPr="00721E44" w:rsidRDefault="00F9585D" w:rsidP="00F9585D">
      <w:pPr>
        <w:tabs>
          <w:tab w:val="left" w:pos="284"/>
          <w:tab w:val="left" w:pos="357"/>
        </w:tabs>
        <w:ind w:left="284"/>
        <w:rPr>
          <w:rFonts w:ascii="Tahoma" w:hAnsi="Tahoma" w:cs="Tahoma"/>
          <w:color w:val="000080"/>
          <w:szCs w:val="24"/>
        </w:rPr>
      </w:pPr>
    </w:p>
    <w:p w:rsidR="00F9585D" w:rsidRPr="00721E44" w:rsidRDefault="00F9585D" w:rsidP="00F9585D">
      <w:pPr>
        <w:numPr>
          <w:ilvl w:val="0"/>
          <w:numId w:val="19"/>
        </w:numPr>
        <w:tabs>
          <w:tab w:val="left" w:pos="284"/>
        </w:tabs>
        <w:overflowPunct/>
        <w:autoSpaceDE/>
        <w:autoSpaceDN/>
        <w:adjustRightInd/>
        <w:ind w:left="284" w:hanging="284"/>
        <w:rPr>
          <w:rFonts w:ascii="Tahoma" w:hAnsi="Tahoma" w:cs="Tahoma"/>
          <w:color w:val="000080"/>
          <w:szCs w:val="24"/>
        </w:rPr>
      </w:pPr>
      <w:r w:rsidRPr="00721E44">
        <w:rPr>
          <w:rFonts w:ascii="Tahoma" w:hAnsi="Tahoma" w:cs="Tahoma"/>
          <w:color w:val="000080"/>
          <w:szCs w:val="24"/>
          <w:lang w:eastAsia="zh-CN"/>
        </w:rPr>
        <w:t xml:space="preserve"> A támogatás kifizetésének feltétele a Támogatott 2024. éves beszámolójának a letétbe helyezése az Országos Bírósági Hivatalnál és az erről szóló nyilatkozat kitöltése (</w:t>
      </w:r>
      <w:r w:rsidRPr="00721E44">
        <w:rPr>
          <w:rFonts w:ascii="Tahoma" w:hAnsi="Tahoma" w:cs="Tahoma"/>
          <w:color w:val="000080"/>
          <w:szCs w:val="24"/>
        </w:rPr>
        <w:t>a 28</w:t>
      </w:r>
      <w:r w:rsidRPr="00721E44">
        <w:rPr>
          <w:rFonts w:ascii="Tahoma" w:hAnsi="Tahoma" w:cs="Tahoma"/>
          <w:bCs/>
          <w:color w:val="000080"/>
          <w:szCs w:val="24"/>
        </w:rPr>
        <w:t>/2023. (IX.28.) önkormányzati rendelet</w:t>
      </w:r>
      <w:r w:rsidRPr="00721E44">
        <w:rPr>
          <w:rFonts w:ascii="Tahoma" w:hAnsi="Tahoma" w:cs="Tahoma"/>
          <w:color w:val="000080"/>
          <w:szCs w:val="24"/>
          <w:lang w:eastAsia="zh-CN"/>
        </w:rPr>
        <w:t xml:space="preserve"> 5</w:t>
      </w:r>
      <w:r w:rsidRPr="00721E44">
        <w:rPr>
          <w:rFonts w:ascii="Tahoma" w:hAnsi="Tahoma" w:cs="Tahoma"/>
          <w:bCs/>
          <w:color w:val="000080"/>
          <w:szCs w:val="24"/>
        </w:rPr>
        <w:t xml:space="preserve">. melléklete szerinti </w:t>
      </w:r>
      <w:r w:rsidRPr="00721E44">
        <w:rPr>
          <w:rFonts w:ascii="Tahoma" w:hAnsi="Tahoma" w:cs="Tahoma"/>
          <w:color w:val="000080"/>
          <w:szCs w:val="24"/>
        </w:rPr>
        <w:t>nyilatkozat).</w:t>
      </w:r>
    </w:p>
    <w:p w:rsidR="00F9585D" w:rsidRPr="00721E44" w:rsidRDefault="00F9585D" w:rsidP="00F9585D">
      <w:pPr>
        <w:pStyle w:val="Listaszerbekezds"/>
        <w:ind w:left="284"/>
        <w:rPr>
          <w:rFonts w:ascii="Tahoma" w:hAnsi="Tahoma" w:cs="Tahoma"/>
          <w:color w:val="000080"/>
          <w:szCs w:val="24"/>
          <w:lang w:eastAsia="zh-CN"/>
        </w:rPr>
      </w:pPr>
    </w:p>
    <w:p w:rsidR="00F9585D" w:rsidRPr="00721E44" w:rsidRDefault="00F9585D" w:rsidP="00F9585D">
      <w:pPr>
        <w:numPr>
          <w:ilvl w:val="0"/>
          <w:numId w:val="19"/>
        </w:numPr>
        <w:overflowPunct/>
        <w:autoSpaceDE/>
        <w:autoSpaceDN/>
        <w:adjustRightInd/>
        <w:ind w:left="284"/>
        <w:rPr>
          <w:rFonts w:ascii="Tahoma" w:hAnsi="Tahoma" w:cs="Tahoma"/>
          <w:color w:val="000080"/>
          <w:szCs w:val="24"/>
          <w:lang w:eastAsia="zh-CN"/>
        </w:rPr>
      </w:pPr>
      <w:r w:rsidRPr="00721E44">
        <w:rPr>
          <w:rFonts w:ascii="Tahoma" w:hAnsi="Tahoma" w:cs="Tahoma"/>
          <w:color w:val="000080"/>
          <w:szCs w:val="24"/>
          <w:lang w:eastAsia="zh-CN"/>
        </w:rPr>
        <w:t xml:space="preserve"> A Támogatott jelen szerződés aláírásával a 28/2023. (IX. 28.) önkormányzati rendelet 20. § (1) bekezdés j) pontja alapján, tekintettel az Áht. 50. § (4) bekezdésében foglaltakra kifejezetten nyilatkozik arról, hogy nincs köztartozása, nincs esedékessé vált és meg nem fizetett adótartozása, járulék és vámtartozása, valamint kijelenti, hogy nincs az önkormányzati adóhatóság felé tartozása. Támogatott nyilatkozik továbbá, hogy rendezett munkaügyi kapcsolatokkal rendelkezik.</w:t>
      </w:r>
    </w:p>
    <w:p w:rsidR="00F9585D" w:rsidRPr="00721E44" w:rsidRDefault="00F9585D" w:rsidP="00F9585D">
      <w:pPr>
        <w:pStyle w:val="Listaszerbekezds"/>
        <w:rPr>
          <w:rFonts w:ascii="Tahoma" w:hAnsi="Tahoma" w:cs="Tahoma"/>
          <w:color w:val="000080"/>
          <w:szCs w:val="24"/>
        </w:rPr>
      </w:pPr>
    </w:p>
    <w:p w:rsidR="00F9585D" w:rsidRPr="00721E44" w:rsidRDefault="00F9585D" w:rsidP="00F9585D">
      <w:pPr>
        <w:numPr>
          <w:ilvl w:val="0"/>
          <w:numId w:val="19"/>
        </w:numPr>
        <w:tabs>
          <w:tab w:val="left" w:pos="284"/>
          <w:tab w:val="left" w:pos="357"/>
        </w:tabs>
        <w:overflowPunct/>
        <w:autoSpaceDE/>
        <w:autoSpaceDN/>
        <w:adjustRightInd/>
        <w:ind w:left="284"/>
        <w:rPr>
          <w:rFonts w:ascii="Tahoma" w:hAnsi="Tahoma" w:cs="Tahoma"/>
          <w:color w:val="000080"/>
          <w:szCs w:val="24"/>
        </w:rPr>
      </w:pPr>
      <w:r w:rsidRPr="00721E44">
        <w:rPr>
          <w:rFonts w:ascii="Tahoma" w:hAnsi="Tahoma" w:cs="Tahoma"/>
          <w:color w:val="000080"/>
          <w:szCs w:val="24"/>
        </w:rPr>
        <w:t xml:space="preserve"> Az államháztartásról szóló 2011. évi CXCV. törvény (a továbbiakban: Áht.) 53. §-a értelmében a kedvezményezettet beszámolási kötelezettség terheli a támogatás rendeltetésszerű felhasználásáról. Támogatott tudomásul veszi, amennyiben nem vagy nem megfelelő tartalommal készít beszámolót, és annak pótlását kezdeményező támogatói felszólításnak sem tesz eleget, úgy Veszprém Megyei Jogú Város Önkormányzata Közgyűlésének a civil szervezeteknek nyújtható önkormányzati támogatásokról szóló 28/2023. (IX.28.) önkormányzati rendelet 31. §-a értelmében a támogató az alábbiak szerint jár el: </w:t>
      </w:r>
    </w:p>
    <w:p w:rsidR="00F9585D" w:rsidRPr="00721E44" w:rsidRDefault="00F9585D" w:rsidP="00F9585D">
      <w:pPr>
        <w:pStyle w:val="Listaszerbekezds"/>
        <w:rPr>
          <w:rFonts w:ascii="Tahoma" w:hAnsi="Tahoma" w:cs="Tahoma"/>
          <w:color w:val="000080"/>
          <w:szCs w:val="24"/>
        </w:rPr>
      </w:pPr>
    </w:p>
    <w:p w:rsidR="00F9585D" w:rsidRPr="00721E44" w:rsidRDefault="00F9585D" w:rsidP="00F9585D">
      <w:pPr>
        <w:pStyle w:val="Szvegtrzs"/>
        <w:ind w:left="284"/>
        <w:jc w:val="both"/>
        <w:rPr>
          <w:rFonts w:ascii="Tahoma" w:hAnsi="Tahoma" w:cs="Tahoma"/>
          <w:color w:val="000080"/>
        </w:rPr>
      </w:pPr>
      <w:r w:rsidRPr="00721E44">
        <w:rPr>
          <w:rFonts w:ascii="Tahoma" w:hAnsi="Tahoma" w:cs="Tahoma"/>
          <w:color w:val="000080"/>
        </w:rPr>
        <w:t>Amennyiben a támogatott beszámolási kötelezettségét nem teljesíti, vagy a hiánypótlási kötelezettségének nem vagy nem megfelelő módon tesz eleget:</w:t>
      </w:r>
    </w:p>
    <w:p w:rsidR="00F9585D" w:rsidRPr="00721E44" w:rsidRDefault="00F9585D" w:rsidP="00F9585D">
      <w:pPr>
        <w:pStyle w:val="Szvegtrzs"/>
        <w:ind w:left="284"/>
        <w:jc w:val="both"/>
        <w:rPr>
          <w:rFonts w:ascii="Tahoma" w:hAnsi="Tahoma" w:cs="Tahoma"/>
          <w:color w:val="000080"/>
        </w:rPr>
      </w:pPr>
    </w:p>
    <w:p w:rsidR="00F9585D" w:rsidRPr="00721E44" w:rsidRDefault="00F9585D" w:rsidP="00F9585D">
      <w:pPr>
        <w:pStyle w:val="Szvegtrzs"/>
        <w:ind w:left="1134" w:hanging="425"/>
        <w:jc w:val="both"/>
        <w:rPr>
          <w:rFonts w:ascii="Tahoma" w:hAnsi="Tahoma" w:cs="Tahoma"/>
          <w:color w:val="000080"/>
        </w:rPr>
      </w:pPr>
      <w:r w:rsidRPr="00721E44">
        <w:rPr>
          <w:rFonts w:ascii="Tahoma" w:hAnsi="Tahoma" w:cs="Tahoma"/>
          <w:color w:val="000080"/>
        </w:rPr>
        <w:t>a)</w:t>
      </w:r>
      <w:r w:rsidRPr="00721E44">
        <w:rPr>
          <w:rFonts w:ascii="Tahoma" w:hAnsi="Tahoma" w:cs="Tahoma"/>
          <w:color w:val="000080"/>
        </w:rPr>
        <w:tab/>
        <w:t>a beszámolási kötelezettség elmulasztása esetén a támogatás teljes összegét, valamint</w:t>
      </w:r>
    </w:p>
    <w:p w:rsidR="00F9585D" w:rsidRPr="00721E44" w:rsidRDefault="00F9585D" w:rsidP="00F9585D">
      <w:pPr>
        <w:pStyle w:val="Szvegtrzs"/>
        <w:ind w:left="1134" w:hanging="425"/>
        <w:jc w:val="both"/>
        <w:rPr>
          <w:rFonts w:ascii="Tahoma" w:hAnsi="Tahoma" w:cs="Tahoma"/>
          <w:color w:val="000080"/>
        </w:rPr>
      </w:pPr>
      <w:r w:rsidRPr="00721E44">
        <w:rPr>
          <w:rFonts w:ascii="Tahoma" w:hAnsi="Tahoma" w:cs="Tahoma"/>
          <w:color w:val="000080"/>
        </w:rPr>
        <w:t>b)</w:t>
      </w:r>
      <w:r w:rsidRPr="00721E44">
        <w:rPr>
          <w:rFonts w:ascii="Tahoma" w:hAnsi="Tahoma" w:cs="Tahoma"/>
          <w:color w:val="000080"/>
        </w:rPr>
        <w:tab/>
        <w:t xml:space="preserve">a támogatási szerződésben meghatározott céltól eltérő felhasználás esetén a beszámolással alá nem támasztott hányadát </w:t>
      </w:r>
    </w:p>
    <w:p w:rsidR="00F9585D" w:rsidRPr="00721E44" w:rsidRDefault="00F9585D" w:rsidP="00F9585D">
      <w:pPr>
        <w:pStyle w:val="Szvegtrzs"/>
        <w:ind w:left="1134" w:hanging="425"/>
        <w:jc w:val="both"/>
        <w:rPr>
          <w:rFonts w:ascii="Tahoma" w:hAnsi="Tahoma" w:cs="Tahoma"/>
          <w:color w:val="000080"/>
        </w:rPr>
      </w:pPr>
    </w:p>
    <w:p w:rsidR="00F9585D" w:rsidRPr="00721E44" w:rsidRDefault="00F9585D" w:rsidP="00F9585D">
      <w:pPr>
        <w:pStyle w:val="Szvegtrzs"/>
        <w:ind w:left="1134" w:hanging="425"/>
        <w:jc w:val="both"/>
        <w:rPr>
          <w:rFonts w:ascii="Tahoma" w:hAnsi="Tahoma" w:cs="Tahoma"/>
          <w:color w:val="000080"/>
        </w:rPr>
      </w:pPr>
      <w:r w:rsidRPr="00721E44">
        <w:rPr>
          <w:rFonts w:ascii="Tahoma" w:hAnsi="Tahoma" w:cs="Tahoma"/>
          <w:color w:val="000080"/>
        </w:rPr>
        <w:t>köteles visszafizetni a támogató részére.</w:t>
      </w:r>
    </w:p>
    <w:p w:rsidR="00F9585D" w:rsidRPr="00721E44" w:rsidRDefault="00F9585D" w:rsidP="00F9585D">
      <w:pPr>
        <w:pStyle w:val="Szvegtrzs"/>
        <w:spacing w:before="240"/>
        <w:ind w:left="284"/>
        <w:jc w:val="both"/>
        <w:rPr>
          <w:rFonts w:ascii="Tahoma" w:hAnsi="Tahoma" w:cs="Tahoma"/>
          <w:color w:val="000080"/>
        </w:rPr>
      </w:pPr>
      <w:r w:rsidRPr="00721E44">
        <w:rPr>
          <w:rFonts w:ascii="Tahoma" w:hAnsi="Tahoma" w:cs="Tahoma"/>
          <w:color w:val="000080"/>
        </w:rPr>
        <w:t>Amennyiben a Támogatott beszámolási kötelezettségének hiánypótlásra felhívás ellenére nem tesz eleget, a támogatási szerződése lejárta napjától számított 3 évig támogatásban nem részesülhet.</w:t>
      </w:r>
    </w:p>
    <w:p w:rsidR="00F9585D" w:rsidRPr="00721E44" w:rsidRDefault="00F9585D" w:rsidP="00F9585D">
      <w:pPr>
        <w:pStyle w:val="Szvegtrzs"/>
        <w:spacing w:before="240"/>
        <w:ind w:left="284"/>
        <w:jc w:val="both"/>
        <w:rPr>
          <w:rFonts w:ascii="Tahoma" w:hAnsi="Tahoma" w:cs="Tahoma"/>
          <w:color w:val="000080"/>
        </w:rPr>
      </w:pPr>
      <w:r w:rsidRPr="00721E44">
        <w:rPr>
          <w:rFonts w:ascii="Tahoma" w:hAnsi="Tahoma" w:cs="Tahoma"/>
          <w:color w:val="000080"/>
        </w:rPr>
        <w:t>A támogatási szerződésben meghatározott céltól eltérő felhasználás esetén a Támogatott:</w:t>
      </w:r>
    </w:p>
    <w:p w:rsidR="00F9585D" w:rsidRPr="00721E44" w:rsidRDefault="00F9585D" w:rsidP="00F9585D">
      <w:pPr>
        <w:pStyle w:val="Szvegtrzs"/>
        <w:ind w:left="1134" w:hanging="425"/>
        <w:jc w:val="both"/>
        <w:rPr>
          <w:rFonts w:ascii="Tahoma" w:hAnsi="Tahoma" w:cs="Tahoma"/>
          <w:color w:val="000080"/>
        </w:rPr>
      </w:pPr>
      <w:r w:rsidRPr="00721E44">
        <w:rPr>
          <w:rFonts w:ascii="Tahoma" w:hAnsi="Tahoma" w:cs="Tahoma"/>
          <w:color w:val="000080"/>
        </w:rPr>
        <w:t>a)</w:t>
      </w:r>
      <w:r w:rsidRPr="00721E44">
        <w:rPr>
          <w:rFonts w:ascii="Tahoma" w:hAnsi="Tahoma" w:cs="Tahoma"/>
          <w:color w:val="000080"/>
        </w:rPr>
        <w:tab/>
        <w:t>amennyiben a támogatási összeg kétharmadát meghaladó részét a szerződésben kikötöttől eltérő célra fordította, 3 évig,</w:t>
      </w:r>
    </w:p>
    <w:p w:rsidR="00F9585D" w:rsidRPr="00721E44" w:rsidRDefault="00F9585D" w:rsidP="00F9585D">
      <w:pPr>
        <w:pStyle w:val="Szvegtrzs"/>
        <w:ind w:left="1134" w:hanging="425"/>
        <w:jc w:val="both"/>
        <w:rPr>
          <w:rFonts w:ascii="Tahoma" w:hAnsi="Tahoma" w:cs="Tahoma"/>
          <w:color w:val="000080"/>
        </w:rPr>
      </w:pPr>
      <w:r w:rsidRPr="00721E44">
        <w:rPr>
          <w:rFonts w:ascii="Tahoma" w:hAnsi="Tahoma" w:cs="Tahoma"/>
          <w:color w:val="000080"/>
        </w:rPr>
        <w:t>b)</w:t>
      </w:r>
      <w:r w:rsidRPr="00721E44">
        <w:rPr>
          <w:rFonts w:ascii="Tahoma" w:hAnsi="Tahoma" w:cs="Tahoma"/>
          <w:color w:val="000080"/>
        </w:rPr>
        <w:tab/>
        <w:t>amennyiben a támogatási összeg legalább egyharmadát elérő, de kétharmadát meg nem haladó részét a szerződésben kikötöttől eltérő célra fordította, 2 évig, vagy</w:t>
      </w:r>
    </w:p>
    <w:p w:rsidR="00F9585D" w:rsidRPr="00721E44" w:rsidRDefault="00F9585D" w:rsidP="00F9585D">
      <w:pPr>
        <w:pStyle w:val="Szvegtrzs"/>
        <w:ind w:left="1134" w:hanging="425"/>
        <w:jc w:val="both"/>
        <w:rPr>
          <w:rFonts w:ascii="Tahoma" w:hAnsi="Tahoma" w:cs="Tahoma"/>
          <w:color w:val="000080"/>
        </w:rPr>
      </w:pPr>
      <w:r w:rsidRPr="00721E44">
        <w:rPr>
          <w:rFonts w:ascii="Tahoma" w:hAnsi="Tahoma" w:cs="Tahoma"/>
          <w:color w:val="000080"/>
        </w:rPr>
        <w:t>c)</w:t>
      </w:r>
      <w:r w:rsidRPr="00721E44">
        <w:rPr>
          <w:rFonts w:ascii="Tahoma" w:hAnsi="Tahoma" w:cs="Tahoma"/>
          <w:color w:val="000080"/>
        </w:rPr>
        <w:tab/>
        <w:t xml:space="preserve">amennyiben a támogatás legfeljebb egyharmadát a szerződésben kikötöttől eltérő célra fordította, 1 évig </w:t>
      </w:r>
    </w:p>
    <w:p w:rsidR="00F9585D" w:rsidRPr="00721E44" w:rsidRDefault="00F9585D" w:rsidP="00F9585D">
      <w:pPr>
        <w:pStyle w:val="Szvegtrzs"/>
        <w:ind w:left="1134" w:hanging="425"/>
        <w:jc w:val="both"/>
        <w:rPr>
          <w:rFonts w:ascii="Tahoma" w:hAnsi="Tahoma" w:cs="Tahoma"/>
          <w:color w:val="000080"/>
        </w:rPr>
      </w:pPr>
      <w:r w:rsidRPr="00721E44">
        <w:rPr>
          <w:rFonts w:ascii="Tahoma" w:hAnsi="Tahoma" w:cs="Tahoma"/>
          <w:color w:val="000080"/>
        </w:rPr>
        <w:t>nem részesülhet támogatásban.</w:t>
      </w:r>
    </w:p>
    <w:p w:rsidR="00F9585D" w:rsidRPr="00721E44" w:rsidRDefault="00F9585D" w:rsidP="00F9585D">
      <w:pPr>
        <w:pStyle w:val="Szvegtrzs"/>
        <w:spacing w:before="240"/>
        <w:ind w:left="284"/>
        <w:jc w:val="both"/>
        <w:rPr>
          <w:rFonts w:ascii="Tahoma" w:hAnsi="Tahoma" w:cs="Tahoma"/>
          <w:color w:val="000080"/>
        </w:rPr>
      </w:pPr>
      <w:r w:rsidRPr="00721E44">
        <w:rPr>
          <w:rFonts w:ascii="Tahoma" w:hAnsi="Tahoma" w:cs="Tahoma"/>
          <w:color w:val="000080"/>
        </w:rPr>
        <w:t>A fenti bekezdés szerinti három, kettő vagy egy éves időtartamot a támogatási szerződés lejárta napjától kell számítani.</w:t>
      </w:r>
    </w:p>
    <w:p w:rsidR="00F9585D" w:rsidRPr="00721E44" w:rsidRDefault="00F9585D" w:rsidP="00F9585D">
      <w:pPr>
        <w:tabs>
          <w:tab w:val="left" w:pos="284"/>
          <w:tab w:val="left" w:pos="357"/>
        </w:tabs>
        <w:ind w:left="426"/>
        <w:rPr>
          <w:rFonts w:ascii="Tahoma" w:hAnsi="Tahoma" w:cs="Tahoma"/>
          <w:color w:val="000080"/>
          <w:szCs w:val="24"/>
        </w:rPr>
      </w:pPr>
    </w:p>
    <w:p w:rsidR="00F9585D" w:rsidRPr="00721E44" w:rsidRDefault="00F9585D" w:rsidP="00F9585D">
      <w:pPr>
        <w:numPr>
          <w:ilvl w:val="0"/>
          <w:numId w:val="19"/>
        </w:numPr>
        <w:tabs>
          <w:tab w:val="left" w:pos="284"/>
          <w:tab w:val="left" w:pos="357"/>
        </w:tabs>
        <w:overflowPunct/>
        <w:autoSpaceDE/>
        <w:autoSpaceDN/>
        <w:adjustRightInd/>
        <w:ind w:left="426" w:hanging="426"/>
        <w:rPr>
          <w:rFonts w:ascii="Tahoma" w:hAnsi="Tahoma" w:cs="Tahoma"/>
          <w:color w:val="000080"/>
          <w:szCs w:val="24"/>
        </w:rPr>
      </w:pPr>
      <w:r w:rsidRPr="00721E44">
        <w:rPr>
          <w:rFonts w:ascii="Tahoma" w:hAnsi="Tahoma" w:cs="Tahoma"/>
          <w:color w:val="000080"/>
          <w:szCs w:val="24"/>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F9585D" w:rsidRPr="00721E44" w:rsidRDefault="00F9585D" w:rsidP="00F9585D">
      <w:pPr>
        <w:tabs>
          <w:tab w:val="left" w:pos="284"/>
          <w:tab w:val="left" w:pos="357"/>
        </w:tabs>
        <w:ind w:left="426"/>
        <w:rPr>
          <w:rFonts w:ascii="Tahoma" w:hAnsi="Tahoma" w:cs="Tahoma"/>
          <w:color w:val="000080"/>
          <w:szCs w:val="24"/>
        </w:rPr>
      </w:pPr>
    </w:p>
    <w:p w:rsidR="00F9585D" w:rsidRPr="00721E44" w:rsidRDefault="00F9585D" w:rsidP="00F9585D">
      <w:pPr>
        <w:pStyle w:val="Szvegtrzs"/>
        <w:numPr>
          <w:ilvl w:val="0"/>
          <w:numId w:val="19"/>
        </w:numPr>
        <w:ind w:left="426" w:hanging="426"/>
        <w:jc w:val="both"/>
        <w:rPr>
          <w:rFonts w:ascii="Tahoma" w:hAnsi="Tahoma" w:cs="Tahoma"/>
          <w:color w:val="000080"/>
        </w:rPr>
      </w:pPr>
      <w:r w:rsidRPr="00721E44">
        <w:rPr>
          <w:rFonts w:ascii="Tahoma" w:hAnsi="Tahoma" w:cs="Tahoma"/>
          <w:color w:val="000080"/>
        </w:rPr>
        <w:t>Támogatott tudomásul veszi, hogy a támogatási szerződésben meghatározott céltól eltérő felhasználás esetén a támogatás számadással alá nem támasztott hányadát köteles visszafizetni a Támogatónak.</w:t>
      </w:r>
    </w:p>
    <w:p w:rsidR="00F9585D" w:rsidRPr="00721E44" w:rsidRDefault="00F9585D" w:rsidP="00F9585D">
      <w:pPr>
        <w:pStyle w:val="Szvegtrzs"/>
        <w:jc w:val="both"/>
        <w:rPr>
          <w:rFonts w:ascii="Tahoma" w:hAnsi="Tahoma" w:cs="Tahoma"/>
          <w:color w:val="000080"/>
        </w:rPr>
      </w:pPr>
    </w:p>
    <w:p w:rsidR="00F9585D" w:rsidRPr="00721E44" w:rsidRDefault="00F9585D" w:rsidP="00F9585D">
      <w:pPr>
        <w:numPr>
          <w:ilvl w:val="0"/>
          <w:numId w:val="19"/>
        </w:numPr>
        <w:tabs>
          <w:tab w:val="left" w:pos="284"/>
          <w:tab w:val="left" w:pos="357"/>
        </w:tabs>
        <w:overflowPunct/>
        <w:autoSpaceDE/>
        <w:autoSpaceDN/>
        <w:adjustRightInd/>
        <w:ind w:left="426" w:hanging="426"/>
        <w:rPr>
          <w:rFonts w:ascii="Tahoma" w:hAnsi="Tahoma" w:cs="Tahoma"/>
          <w:color w:val="000080"/>
          <w:szCs w:val="24"/>
        </w:rPr>
      </w:pPr>
      <w:r w:rsidRPr="00721E44">
        <w:rPr>
          <w:rFonts w:ascii="Tahoma" w:hAnsi="Tahoma" w:cs="Tahoma"/>
          <w:color w:val="000080"/>
          <w:szCs w:val="24"/>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F9585D" w:rsidRPr="00721E44" w:rsidRDefault="00F9585D" w:rsidP="00F9585D">
      <w:pPr>
        <w:tabs>
          <w:tab w:val="left" w:pos="284"/>
          <w:tab w:val="left" w:pos="357"/>
        </w:tabs>
        <w:ind w:left="426"/>
        <w:rPr>
          <w:rFonts w:ascii="Tahoma" w:hAnsi="Tahoma" w:cs="Tahoma"/>
          <w:color w:val="000080"/>
          <w:szCs w:val="24"/>
        </w:rPr>
      </w:pPr>
    </w:p>
    <w:p w:rsidR="00F9585D" w:rsidRPr="00721E44" w:rsidRDefault="00F9585D" w:rsidP="00F9585D">
      <w:pPr>
        <w:numPr>
          <w:ilvl w:val="0"/>
          <w:numId w:val="19"/>
        </w:numPr>
        <w:tabs>
          <w:tab w:val="left" w:pos="284"/>
          <w:tab w:val="left" w:pos="357"/>
        </w:tabs>
        <w:overflowPunct/>
        <w:autoSpaceDE/>
        <w:autoSpaceDN/>
        <w:adjustRightInd/>
        <w:ind w:left="426" w:hanging="426"/>
        <w:rPr>
          <w:rFonts w:ascii="Tahoma" w:hAnsi="Tahoma" w:cs="Tahoma"/>
          <w:color w:val="000080"/>
          <w:szCs w:val="24"/>
        </w:rPr>
      </w:pPr>
      <w:r w:rsidRPr="00721E44">
        <w:rPr>
          <w:rFonts w:ascii="Tahoma" w:hAnsi="Tahoma" w:cs="Tahoma"/>
          <w:color w:val="000080"/>
          <w:szCs w:val="24"/>
        </w:rPr>
        <w:t xml:space="preserve"> Támogatott a 28</w:t>
      </w:r>
      <w:r w:rsidRPr="00721E44">
        <w:rPr>
          <w:rFonts w:ascii="Tahoma" w:hAnsi="Tahoma" w:cs="Tahoma"/>
          <w:bCs/>
          <w:color w:val="000080"/>
          <w:szCs w:val="24"/>
        </w:rPr>
        <w:t>/2023. (IX.28.) önkormányzati rendelet</w:t>
      </w:r>
      <w:r w:rsidRPr="00721E44">
        <w:rPr>
          <w:rFonts w:ascii="Tahoma" w:hAnsi="Tahoma" w:cs="Tahoma"/>
          <w:color w:val="000080"/>
          <w:szCs w:val="24"/>
        </w:rPr>
        <w:t xml:space="preserve"> 4</w:t>
      </w:r>
      <w:r w:rsidRPr="00721E44">
        <w:rPr>
          <w:rFonts w:ascii="Tahoma" w:hAnsi="Tahoma" w:cs="Tahoma"/>
          <w:bCs/>
          <w:color w:val="000080"/>
          <w:szCs w:val="24"/>
        </w:rPr>
        <w:t xml:space="preserve">. melléklete szerint </w:t>
      </w:r>
      <w:r w:rsidRPr="00721E44">
        <w:rPr>
          <w:rFonts w:ascii="Tahoma" w:hAnsi="Tahoma" w:cs="Tahoma"/>
          <w:color w:val="000080"/>
          <w:szCs w:val="24"/>
        </w:rPr>
        <w:t xml:space="preserve">nyilatkozik, hogy nem minősül az államháztartásról szóló törvény 48/B. §-a szerinti kedvezményezettnek. </w:t>
      </w:r>
    </w:p>
    <w:p w:rsidR="00F9585D" w:rsidRPr="00721E44" w:rsidRDefault="00F9585D" w:rsidP="00F9585D">
      <w:pPr>
        <w:tabs>
          <w:tab w:val="left" w:pos="284"/>
          <w:tab w:val="left" w:pos="357"/>
        </w:tabs>
        <w:ind w:left="426"/>
        <w:rPr>
          <w:rFonts w:ascii="Tahoma" w:hAnsi="Tahoma" w:cs="Tahoma"/>
          <w:color w:val="000080"/>
          <w:szCs w:val="24"/>
        </w:rPr>
      </w:pPr>
    </w:p>
    <w:p w:rsidR="00F9585D" w:rsidRPr="00721E44" w:rsidRDefault="00F9585D" w:rsidP="00F9585D">
      <w:pPr>
        <w:numPr>
          <w:ilvl w:val="0"/>
          <w:numId w:val="19"/>
        </w:numPr>
        <w:tabs>
          <w:tab w:val="left" w:pos="284"/>
          <w:tab w:val="left" w:pos="357"/>
        </w:tabs>
        <w:overflowPunct/>
        <w:autoSpaceDE/>
        <w:autoSpaceDN/>
        <w:adjustRightInd/>
        <w:ind w:left="426" w:hanging="426"/>
        <w:rPr>
          <w:rFonts w:ascii="Tahoma" w:hAnsi="Tahoma" w:cs="Tahoma"/>
          <w:color w:val="000080"/>
          <w:szCs w:val="24"/>
        </w:rPr>
      </w:pPr>
      <w:r w:rsidRPr="00721E44">
        <w:rPr>
          <w:rFonts w:ascii="Tahoma" w:hAnsi="Tahoma" w:cs="Tahoma"/>
          <w:color w:val="000080"/>
          <w:szCs w:val="24"/>
        </w:rPr>
        <w:lastRenderedPageBreak/>
        <w:t xml:space="preserve"> Felek rögzítik, hogy az Európai Unió működéséről szóló szerződés 107. és 108. cikkének a csekély összegű támogatásokra való alkalmazásáról szóló 2023. december 13-i (EU) 2023/2831 bizottsági rendelet szerinti csekély összegű (de minimis) állami támogatásnak minősül minden olyan állami, így helyi önkormányzati forrásból nyújtott támogatás, amelyről a jogszabály kimondja, hogy de minimis támogatásnak kell tekinteni. A Támogatott a 28/2023. (IX.28.) önkormányzati rendelet 3. melléklete szerint nyilatkozik a de minimis támogatásokról.</w:t>
      </w:r>
    </w:p>
    <w:p w:rsidR="00F9585D" w:rsidRPr="00721E44" w:rsidRDefault="00F9585D" w:rsidP="00F9585D">
      <w:pPr>
        <w:tabs>
          <w:tab w:val="left" w:pos="284"/>
          <w:tab w:val="left" w:pos="357"/>
        </w:tabs>
        <w:ind w:left="426"/>
        <w:rPr>
          <w:rFonts w:ascii="Tahoma" w:hAnsi="Tahoma" w:cs="Tahoma"/>
          <w:color w:val="000080"/>
          <w:szCs w:val="24"/>
        </w:rPr>
      </w:pPr>
    </w:p>
    <w:p w:rsidR="00F9585D" w:rsidRPr="00721E44" w:rsidRDefault="00F9585D" w:rsidP="00F9585D">
      <w:pPr>
        <w:numPr>
          <w:ilvl w:val="0"/>
          <w:numId w:val="19"/>
        </w:numPr>
        <w:tabs>
          <w:tab w:val="left" w:pos="284"/>
          <w:tab w:val="left" w:pos="357"/>
        </w:tabs>
        <w:overflowPunct/>
        <w:autoSpaceDE/>
        <w:autoSpaceDN/>
        <w:adjustRightInd/>
        <w:ind w:left="426" w:hanging="426"/>
        <w:rPr>
          <w:rFonts w:ascii="Tahoma" w:hAnsi="Tahoma" w:cs="Tahoma"/>
          <w:color w:val="000080"/>
          <w:szCs w:val="24"/>
        </w:rPr>
      </w:pPr>
      <w:r w:rsidRPr="00721E44">
        <w:rPr>
          <w:rFonts w:ascii="Tahoma" w:hAnsi="Tahoma" w:cs="Tahoma"/>
          <w:color w:val="000080"/>
          <w:szCs w:val="24"/>
        </w:rPr>
        <w:t>Támogatott – figyelemmel az Áht. 41. § (6) bekezdésében és az államháztartásról szóló törvény végrehajtásáról szóló 368/2011. (XII. 31.) Korm. rendelet 50. § (1a) bekezdésében foglaltakra – nyilatkozik, hogy a Támogatott a nemzeti vagyonról szóló 2011. évi CXCVI. törvény 3. § (1) bekezdés 1. pontja alapján átlátható szervezetnek minősül. Vállalja, hogy a jelen nyilatkozatban foglaltak változása esetén haladéktalanul értesíti Támogatót. Tudomásul veszi, hogy valótlan tartalmú nyilatkozat alapján kötött szerződést a Támogató felmondja, vagy – ha a szerződés teljesítésére még nem került sor – a szerződéstől eláll.</w:t>
      </w:r>
    </w:p>
    <w:p w:rsidR="00F9585D" w:rsidRPr="00721E44" w:rsidRDefault="00F9585D" w:rsidP="00F9585D">
      <w:pPr>
        <w:tabs>
          <w:tab w:val="left" w:pos="284"/>
          <w:tab w:val="left" w:pos="357"/>
        </w:tabs>
        <w:rPr>
          <w:rFonts w:ascii="Tahoma" w:hAnsi="Tahoma" w:cs="Tahoma"/>
          <w:color w:val="000080"/>
          <w:szCs w:val="24"/>
        </w:rPr>
      </w:pPr>
    </w:p>
    <w:p w:rsidR="00F9585D" w:rsidRPr="00721E44" w:rsidRDefault="00F9585D" w:rsidP="00F9585D">
      <w:pPr>
        <w:numPr>
          <w:ilvl w:val="0"/>
          <w:numId w:val="19"/>
        </w:numPr>
        <w:tabs>
          <w:tab w:val="left" w:pos="284"/>
          <w:tab w:val="left" w:pos="357"/>
        </w:tabs>
        <w:overflowPunct/>
        <w:autoSpaceDE/>
        <w:autoSpaceDN/>
        <w:adjustRightInd/>
        <w:ind w:left="426" w:hanging="426"/>
        <w:rPr>
          <w:rFonts w:ascii="Tahoma" w:hAnsi="Tahoma" w:cs="Tahoma"/>
          <w:color w:val="000080"/>
          <w:szCs w:val="24"/>
        </w:rPr>
      </w:pPr>
      <w:r w:rsidRPr="00721E44">
        <w:rPr>
          <w:rFonts w:ascii="Tahoma" w:hAnsi="Tahoma" w:cs="Tahoma"/>
          <w:color w:val="000080"/>
          <w:szCs w:val="24"/>
        </w:rPr>
        <w:t xml:space="preserve"> A Támogatott a jelen támogatási szerződés aláírásával tudomásul veszi, hogy az információs önrendelkezési jogról és az információszabadságról szóló 2011. évi CXII. törvény 26. §-ából és a jelen szerződésből fakadó kötelezettségének eleget téve a Támogató a jelen szerződés közérdekű adatait közzéteszi a Támogató internetes portálján (</w:t>
      </w:r>
      <w:hyperlink r:id="rId16" w:history="1">
        <w:r w:rsidRPr="00721E44">
          <w:rPr>
            <w:rFonts w:ascii="Tahoma" w:hAnsi="Tahoma" w:cs="Tahoma"/>
            <w:color w:val="000080"/>
            <w:szCs w:val="24"/>
          </w:rPr>
          <w:t>http://www.veszprem.hu</w:t>
        </w:r>
      </w:hyperlink>
      <w:r w:rsidRPr="00721E44">
        <w:rPr>
          <w:rFonts w:ascii="Tahoma" w:hAnsi="Tahoma" w:cs="Tahoma"/>
          <w:color w:val="000080"/>
          <w:szCs w:val="24"/>
        </w:rPr>
        <w:t>).</w:t>
      </w:r>
    </w:p>
    <w:p w:rsidR="00F9585D" w:rsidRPr="00721E44" w:rsidRDefault="00F9585D" w:rsidP="00F9585D">
      <w:pPr>
        <w:pStyle w:val="Listaszerbekezds"/>
        <w:rPr>
          <w:rFonts w:ascii="Tahoma" w:hAnsi="Tahoma" w:cs="Tahoma"/>
          <w:color w:val="000080"/>
          <w:szCs w:val="24"/>
        </w:rPr>
      </w:pPr>
    </w:p>
    <w:p w:rsidR="00F9585D" w:rsidRPr="00721E44" w:rsidRDefault="00F9585D" w:rsidP="00F9585D">
      <w:pPr>
        <w:numPr>
          <w:ilvl w:val="0"/>
          <w:numId w:val="19"/>
        </w:numPr>
        <w:tabs>
          <w:tab w:val="left" w:pos="284"/>
          <w:tab w:val="left" w:pos="357"/>
        </w:tabs>
        <w:overflowPunct/>
        <w:autoSpaceDE/>
        <w:autoSpaceDN/>
        <w:adjustRightInd/>
        <w:ind w:left="426" w:hanging="426"/>
        <w:rPr>
          <w:rFonts w:ascii="Tahoma" w:hAnsi="Tahoma" w:cs="Tahoma"/>
          <w:color w:val="000080"/>
          <w:szCs w:val="24"/>
        </w:rPr>
      </w:pPr>
      <w:r w:rsidRPr="00721E44">
        <w:rPr>
          <w:rFonts w:ascii="Tahoma" w:hAnsi="Tahoma" w:cs="Tahoma"/>
          <w:color w:val="000080"/>
          <w:szCs w:val="24"/>
        </w:rPr>
        <w:t xml:space="preserve"> A jelen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
    <w:p w:rsidR="00F9585D" w:rsidRPr="00721E44" w:rsidRDefault="00F9585D" w:rsidP="00F9585D">
      <w:pPr>
        <w:pStyle w:val="Listaszerbekezds"/>
        <w:rPr>
          <w:rFonts w:ascii="Tahoma" w:hAnsi="Tahoma" w:cs="Tahoma"/>
          <w:color w:val="000080"/>
          <w:szCs w:val="24"/>
        </w:rPr>
      </w:pPr>
    </w:p>
    <w:p w:rsidR="00F9585D" w:rsidRPr="00721E44" w:rsidRDefault="00F9585D" w:rsidP="00F9585D">
      <w:pPr>
        <w:numPr>
          <w:ilvl w:val="0"/>
          <w:numId w:val="19"/>
        </w:numPr>
        <w:overflowPunct/>
        <w:autoSpaceDE/>
        <w:autoSpaceDN/>
        <w:adjustRightInd/>
        <w:ind w:left="426"/>
        <w:rPr>
          <w:rFonts w:ascii="Tahoma" w:hAnsi="Tahoma" w:cs="Tahoma"/>
          <w:color w:val="000080"/>
          <w:szCs w:val="24"/>
        </w:rPr>
      </w:pPr>
      <w:r w:rsidRPr="00721E44">
        <w:rPr>
          <w:rFonts w:ascii="Tahoma" w:hAnsi="Tahoma" w:cs="Tahoma"/>
          <w:color w:val="000080"/>
          <w:szCs w:val="24"/>
        </w:rPr>
        <w:t xml:space="preserve"> Támogatott a támogatás felhasználásával kapcsolatos iratokat a támogatás felhasználására vonatkozó elszámolás elfogadását követő 8 évig köteles megőrizni.</w:t>
      </w:r>
    </w:p>
    <w:p w:rsidR="00F9585D" w:rsidRPr="00721E44" w:rsidRDefault="00F9585D" w:rsidP="00F9585D">
      <w:pPr>
        <w:pStyle w:val="Listaszerbekezds"/>
        <w:rPr>
          <w:rFonts w:ascii="Tahoma" w:hAnsi="Tahoma" w:cs="Tahoma"/>
          <w:color w:val="000080"/>
          <w:szCs w:val="24"/>
        </w:rPr>
      </w:pPr>
    </w:p>
    <w:p w:rsidR="00F9585D" w:rsidRPr="00721E44" w:rsidRDefault="00F9585D" w:rsidP="00F9585D">
      <w:pPr>
        <w:numPr>
          <w:ilvl w:val="0"/>
          <w:numId w:val="19"/>
        </w:numPr>
        <w:tabs>
          <w:tab w:val="left" w:pos="284"/>
          <w:tab w:val="left" w:pos="357"/>
        </w:tabs>
        <w:overflowPunct/>
        <w:autoSpaceDE/>
        <w:autoSpaceDN/>
        <w:adjustRightInd/>
        <w:ind w:left="426" w:hanging="426"/>
        <w:rPr>
          <w:rFonts w:ascii="Tahoma" w:hAnsi="Tahoma" w:cs="Tahoma"/>
          <w:color w:val="000080"/>
          <w:szCs w:val="24"/>
        </w:rPr>
      </w:pPr>
      <w:r w:rsidRPr="00721E44">
        <w:rPr>
          <w:rFonts w:ascii="Tahoma" w:hAnsi="Tahoma" w:cs="Tahoma"/>
          <w:color w:val="000080"/>
          <w:szCs w:val="24"/>
        </w:rPr>
        <w:t xml:space="preserve"> Jelen szerződésben nem szabályozott kérdésekben a Polgári Törvénykönyv szabályai és az önkormányzat vonatkozó rendeletei az irányadóak.</w:t>
      </w:r>
    </w:p>
    <w:p w:rsidR="00F9585D" w:rsidRPr="00721E44" w:rsidRDefault="00F9585D" w:rsidP="00F9585D">
      <w:pPr>
        <w:pStyle w:val="Listaszerbekezds"/>
        <w:rPr>
          <w:rFonts w:ascii="Tahoma" w:hAnsi="Tahoma" w:cs="Tahoma"/>
          <w:color w:val="000080"/>
          <w:szCs w:val="24"/>
        </w:rPr>
      </w:pPr>
    </w:p>
    <w:p w:rsidR="00F9585D" w:rsidRPr="00721E44" w:rsidRDefault="00F9585D" w:rsidP="00F9585D">
      <w:pPr>
        <w:numPr>
          <w:ilvl w:val="0"/>
          <w:numId w:val="19"/>
        </w:numPr>
        <w:tabs>
          <w:tab w:val="left" w:pos="357"/>
          <w:tab w:val="left" w:pos="567"/>
        </w:tabs>
        <w:overflowPunct/>
        <w:autoSpaceDE/>
        <w:autoSpaceDN/>
        <w:adjustRightInd/>
        <w:ind w:left="284" w:hanging="284"/>
        <w:rPr>
          <w:rFonts w:ascii="Tahoma" w:hAnsi="Tahoma" w:cs="Tahoma"/>
          <w:color w:val="000080"/>
          <w:szCs w:val="24"/>
        </w:rPr>
      </w:pPr>
      <w:r w:rsidRPr="00721E44">
        <w:rPr>
          <w:rFonts w:ascii="Tahoma" w:hAnsi="Tahoma" w:cs="Tahoma"/>
          <w:color w:val="000080"/>
          <w:szCs w:val="24"/>
        </w:rPr>
        <w:t xml:space="preserve"> A felek megállapodnak abban, hogy a támogatás kapcsán keletkező véleménykülönbségeiket és konfliktusaikat egyeztetés útján rendezik. Ennek eredménytelensége esetén Felek a vitás kérdések rendezésére a pertárgyérték függvényében a Veszprémi Járásbíróság vagy a Veszprémi Törvényszék kizárólagos illetékességét jelölik meg.</w:t>
      </w:r>
    </w:p>
    <w:p w:rsidR="00F9585D" w:rsidRPr="00721E44" w:rsidRDefault="00F9585D" w:rsidP="00F9585D">
      <w:pPr>
        <w:pStyle w:val="Listaszerbekezds"/>
        <w:rPr>
          <w:rFonts w:ascii="Tahoma" w:hAnsi="Tahoma" w:cs="Tahoma"/>
          <w:color w:val="000080"/>
          <w:szCs w:val="24"/>
        </w:rPr>
      </w:pPr>
    </w:p>
    <w:p w:rsidR="00F9585D" w:rsidRPr="00721E44" w:rsidRDefault="00F9585D" w:rsidP="00F9585D">
      <w:pPr>
        <w:numPr>
          <w:ilvl w:val="0"/>
          <w:numId w:val="19"/>
        </w:numPr>
        <w:tabs>
          <w:tab w:val="left" w:pos="284"/>
          <w:tab w:val="left" w:pos="357"/>
        </w:tabs>
        <w:overflowPunct/>
        <w:autoSpaceDE/>
        <w:autoSpaceDN/>
        <w:adjustRightInd/>
        <w:ind w:left="426"/>
        <w:rPr>
          <w:rFonts w:ascii="Tahoma" w:hAnsi="Tahoma" w:cs="Tahoma"/>
          <w:color w:val="000080"/>
          <w:szCs w:val="24"/>
        </w:rPr>
      </w:pPr>
      <w:r w:rsidRPr="00721E44">
        <w:rPr>
          <w:rFonts w:ascii="Tahoma" w:hAnsi="Tahoma" w:cs="Tahoma"/>
          <w:color w:val="000080"/>
          <w:szCs w:val="24"/>
        </w:rPr>
        <w:t xml:space="preserve"> Veszprém Megyei Jogú Város Adatkezelési Tájékoztatója a www.veszprem.hu honlapon megtalálható. Támogatott – jelen szerződés aláírásával – nyilatkozik, hogy az Adatvédelmi Tájékoztatóban foglaltakat megismerte.</w:t>
      </w:r>
    </w:p>
    <w:p w:rsidR="00F9585D" w:rsidRPr="00721E44" w:rsidRDefault="00F9585D" w:rsidP="00F9585D">
      <w:pPr>
        <w:pStyle w:val="Listaszerbekezds"/>
        <w:rPr>
          <w:rFonts w:ascii="Tahoma" w:hAnsi="Tahoma" w:cs="Tahoma"/>
          <w:color w:val="000080"/>
          <w:szCs w:val="24"/>
        </w:rPr>
      </w:pPr>
    </w:p>
    <w:p w:rsidR="00F9585D" w:rsidRPr="00721E44" w:rsidRDefault="00F9585D" w:rsidP="00F9585D">
      <w:pPr>
        <w:pStyle w:val="Listaszerbekezds"/>
        <w:rPr>
          <w:rFonts w:ascii="Tahoma" w:hAnsi="Tahoma" w:cs="Tahoma"/>
          <w:color w:val="000080"/>
          <w:szCs w:val="24"/>
        </w:rPr>
      </w:pPr>
    </w:p>
    <w:p w:rsidR="00F9585D" w:rsidRPr="00721E44" w:rsidRDefault="00F9585D" w:rsidP="00F9585D">
      <w:pPr>
        <w:pStyle w:val="Listaszerbekezds"/>
        <w:rPr>
          <w:rFonts w:ascii="Tahoma" w:hAnsi="Tahoma" w:cs="Tahoma"/>
          <w:color w:val="000080"/>
          <w:szCs w:val="24"/>
        </w:rPr>
      </w:pPr>
    </w:p>
    <w:p w:rsidR="00F9585D" w:rsidRPr="00721E44" w:rsidRDefault="00F9585D" w:rsidP="00F9585D">
      <w:pPr>
        <w:pStyle w:val="Listaszerbekezds"/>
        <w:rPr>
          <w:rFonts w:ascii="Tahoma" w:hAnsi="Tahoma" w:cs="Tahoma"/>
          <w:color w:val="000080"/>
          <w:szCs w:val="24"/>
        </w:rPr>
      </w:pPr>
    </w:p>
    <w:p w:rsidR="00F9585D" w:rsidRPr="00721E44" w:rsidRDefault="00F9585D" w:rsidP="00F9585D">
      <w:pPr>
        <w:tabs>
          <w:tab w:val="left" w:pos="284"/>
          <w:tab w:val="left" w:pos="357"/>
        </w:tabs>
        <w:ind w:left="426"/>
        <w:rPr>
          <w:rFonts w:ascii="Tahoma" w:hAnsi="Tahoma" w:cs="Tahoma"/>
          <w:color w:val="000080"/>
          <w:szCs w:val="24"/>
        </w:rPr>
      </w:pPr>
    </w:p>
    <w:p w:rsidR="00F9585D" w:rsidRPr="00721E44" w:rsidRDefault="00F9585D" w:rsidP="00F9585D">
      <w:pPr>
        <w:numPr>
          <w:ilvl w:val="0"/>
          <w:numId w:val="19"/>
        </w:numPr>
        <w:tabs>
          <w:tab w:val="left" w:pos="284"/>
          <w:tab w:val="left" w:pos="357"/>
        </w:tabs>
        <w:overflowPunct/>
        <w:autoSpaceDE/>
        <w:autoSpaceDN/>
        <w:adjustRightInd/>
        <w:ind w:left="426"/>
        <w:rPr>
          <w:rFonts w:ascii="Tahoma" w:hAnsi="Tahoma" w:cs="Tahoma"/>
          <w:color w:val="000080"/>
          <w:szCs w:val="24"/>
        </w:rPr>
      </w:pPr>
      <w:r w:rsidRPr="00721E44">
        <w:rPr>
          <w:rFonts w:ascii="Tahoma" w:hAnsi="Tahoma" w:cs="Tahoma"/>
          <w:color w:val="000080"/>
          <w:szCs w:val="24"/>
        </w:rPr>
        <w:t xml:space="preserve"> A támogatási szerződés a mindkét fél általi aláírás napján lép hatályba.</w:t>
      </w:r>
    </w:p>
    <w:p w:rsidR="00F9585D" w:rsidRPr="00721E44" w:rsidRDefault="00F9585D" w:rsidP="00F9585D">
      <w:pPr>
        <w:tabs>
          <w:tab w:val="left" w:pos="284"/>
        </w:tabs>
        <w:rPr>
          <w:rFonts w:ascii="Tahoma" w:hAnsi="Tahoma" w:cs="Tahoma"/>
          <w:color w:val="000080"/>
          <w:szCs w:val="24"/>
        </w:rPr>
      </w:pPr>
    </w:p>
    <w:p w:rsidR="00F9585D" w:rsidRPr="00721E44" w:rsidRDefault="00F9585D" w:rsidP="00F9585D">
      <w:pPr>
        <w:tabs>
          <w:tab w:val="left" w:pos="284"/>
        </w:tabs>
        <w:rPr>
          <w:rFonts w:ascii="Tahoma" w:hAnsi="Tahoma" w:cs="Tahoma"/>
          <w:color w:val="000080"/>
          <w:szCs w:val="24"/>
        </w:rPr>
      </w:pPr>
      <w:r w:rsidRPr="00721E44">
        <w:rPr>
          <w:rFonts w:ascii="Tahoma" w:hAnsi="Tahoma" w:cs="Tahoma"/>
          <w:color w:val="000080"/>
          <w:szCs w:val="24"/>
        </w:rPr>
        <w:t xml:space="preserve">A szerződő felek jelen támogatási szerződést elolvasták, annak tartalmát megértették, s mint akaratukkal mindenben megegyezőt jóváhagyólag </w:t>
      </w:r>
      <w:r w:rsidRPr="00721E44">
        <w:rPr>
          <w:rFonts w:ascii="Tahoma" w:hAnsi="Tahoma" w:cs="Tahoma"/>
          <w:b/>
          <w:bCs/>
          <w:color w:val="000080"/>
          <w:szCs w:val="24"/>
        </w:rPr>
        <w:t>3 (három) példányban</w:t>
      </w:r>
      <w:r w:rsidRPr="00721E44">
        <w:rPr>
          <w:rFonts w:ascii="Tahoma" w:hAnsi="Tahoma" w:cs="Tahoma"/>
          <w:color w:val="000080"/>
          <w:szCs w:val="24"/>
        </w:rPr>
        <w:t xml:space="preserve"> írták alá, melyből </w:t>
      </w:r>
      <w:r w:rsidRPr="00721E44">
        <w:rPr>
          <w:rFonts w:ascii="Tahoma" w:hAnsi="Tahoma" w:cs="Tahoma"/>
          <w:b/>
          <w:color w:val="000080"/>
          <w:szCs w:val="24"/>
        </w:rPr>
        <w:t>2</w:t>
      </w:r>
      <w:r w:rsidRPr="00721E44">
        <w:rPr>
          <w:rFonts w:ascii="Tahoma" w:hAnsi="Tahoma" w:cs="Tahoma"/>
          <w:color w:val="000080"/>
          <w:szCs w:val="24"/>
        </w:rPr>
        <w:t xml:space="preserve"> példány a Támogatót, </w:t>
      </w:r>
      <w:r w:rsidRPr="00721E44">
        <w:rPr>
          <w:rFonts w:ascii="Tahoma" w:hAnsi="Tahoma" w:cs="Tahoma"/>
          <w:b/>
          <w:bCs/>
          <w:color w:val="000080"/>
          <w:szCs w:val="24"/>
        </w:rPr>
        <w:t>1</w:t>
      </w:r>
      <w:r w:rsidRPr="00721E44">
        <w:rPr>
          <w:rFonts w:ascii="Tahoma" w:hAnsi="Tahoma" w:cs="Tahoma"/>
          <w:color w:val="000080"/>
          <w:szCs w:val="24"/>
        </w:rPr>
        <w:t xml:space="preserve"> példány a Támogatottat illeti.</w:t>
      </w:r>
    </w:p>
    <w:p w:rsidR="00F9585D" w:rsidRPr="00721E44" w:rsidRDefault="00F9585D" w:rsidP="00F9585D">
      <w:pPr>
        <w:tabs>
          <w:tab w:val="left" w:pos="284"/>
        </w:tabs>
        <w:rPr>
          <w:rFonts w:ascii="Tahoma" w:hAnsi="Tahoma" w:cs="Tahoma"/>
          <w:color w:val="000080"/>
          <w:szCs w:val="24"/>
        </w:rPr>
      </w:pPr>
    </w:p>
    <w:p w:rsidR="00F9585D" w:rsidRPr="00721E44" w:rsidRDefault="00F9585D" w:rsidP="00F9585D">
      <w:pPr>
        <w:tabs>
          <w:tab w:val="left" w:pos="284"/>
        </w:tabs>
        <w:rPr>
          <w:rFonts w:ascii="Tahoma" w:hAnsi="Tahoma" w:cs="Tahoma"/>
          <w:color w:val="000080"/>
          <w:szCs w:val="24"/>
        </w:rPr>
      </w:pPr>
    </w:p>
    <w:p w:rsidR="00F9585D" w:rsidRPr="00721E44" w:rsidRDefault="00F9585D" w:rsidP="00F9585D">
      <w:pPr>
        <w:tabs>
          <w:tab w:val="left" w:pos="284"/>
        </w:tabs>
        <w:rPr>
          <w:rFonts w:ascii="Tahoma" w:hAnsi="Tahoma" w:cs="Tahoma"/>
          <w:color w:val="000080"/>
          <w:szCs w:val="24"/>
        </w:rPr>
      </w:pPr>
      <w:r w:rsidRPr="00721E44">
        <w:rPr>
          <w:rFonts w:ascii="Tahoma" w:hAnsi="Tahoma" w:cs="Tahoma"/>
          <w:color w:val="000080"/>
          <w:szCs w:val="24"/>
        </w:rPr>
        <w:t>Veszprém, 2025. ……………………………….. Veszprém, 2025. ………………………............</w:t>
      </w:r>
    </w:p>
    <w:p w:rsidR="00F9585D" w:rsidRPr="00721E44" w:rsidRDefault="00F9585D" w:rsidP="00F9585D">
      <w:pPr>
        <w:rPr>
          <w:rFonts w:ascii="Tahoma" w:hAnsi="Tahoma" w:cs="Tahoma"/>
          <w:color w:val="000080"/>
          <w:szCs w:val="24"/>
        </w:rPr>
      </w:pPr>
    </w:p>
    <w:p w:rsidR="00F9585D" w:rsidRPr="00721E44" w:rsidRDefault="00F9585D" w:rsidP="00F9585D">
      <w:pPr>
        <w:rPr>
          <w:rFonts w:ascii="Tahoma" w:hAnsi="Tahoma" w:cs="Tahoma"/>
          <w:color w:val="000080"/>
          <w:szCs w:val="24"/>
        </w:rPr>
      </w:pPr>
    </w:p>
    <w:p w:rsidR="00F9585D" w:rsidRPr="00721E44" w:rsidRDefault="00F9585D" w:rsidP="00F9585D">
      <w:pPr>
        <w:ind w:firstLine="708"/>
        <w:rPr>
          <w:rFonts w:ascii="Tahoma" w:hAnsi="Tahoma" w:cs="Tahoma"/>
          <w:color w:val="000080"/>
          <w:szCs w:val="24"/>
        </w:rPr>
      </w:pPr>
      <w:r w:rsidRPr="00721E44">
        <w:rPr>
          <w:rFonts w:ascii="Tahoma" w:hAnsi="Tahoma" w:cs="Tahoma"/>
          <w:color w:val="000080"/>
          <w:szCs w:val="24"/>
        </w:rPr>
        <w:t>………………………………………………</w:t>
      </w:r>
      <w:r w:rsidRPr="00721E44">
        <w:rPr>
          <w:rFonts w:ascii="Tahoma" w:hAnsi="Tahoma" w:cs="Tahoma"/>
          <w:color w:val="000080"/>
          <w:szCs w:val="24"/>
        </w:rPr>
        <w:tab/>
      </w:r>
      <w:r w:rsidRPr="00721E44">
        <w:rPr>
          <w:rFonts w:ascii="Tahoma" w:hAnsi="Tahoma" w:cs="Tahoma"/>
          <w:color w:val="000080"/>
          <w:szCs w:val="24"/>
        </w:rPr>
        <w:tab/>
        <w:t>…………………………………………….………</w:t>
      </w:r>
    </w:p>
    <w:tbl>
      <w:tblPr>
        <w:tblW w:w="9152" w:type="dxa"/>
        <w:tblLook w:val="04A0" w:firstRow="1" w:lastRow="0" w:firstColumn="1" w:lastColumn="0" w:noHBand="0" w:noVBand="1"/>
      </w:tblPr>
      <w:tblGrid>
        <w:gridCol w:w="83"/>
        <w:gridCol w:w="4856"/>
        <w:gridCol w:w="4606"/>
        <w:gridCol w:w="10"/>
      </w:tblGrid>
      <w:tr w:rsidR="00F9585D" w:rsidRPr="00721E44" w:rsidTr="001A7835">
        <w:trPr>
          <w:gridAfter w:val="1"/>
          <w:wAfter w:w="8" w:type="dxa"/>
        </w:trPr>
        <w:tc>
          <w:tcPr>
            <w:tcW w:w="4583" w:type="dxa"/>
            <w:gridSpan w:val="2"/>
            <w:hideMark/>
          </w:tcPr>
          <w:p w:rsidR="00F9585D" w:rsidRPr="00721E44" w:rsidRDefault="00F9585D" w:rsidP="001A7835">
            <w:pPr>
              <w:jc w:val="center"/>
              <w:rPr>
                <w:rFonts w:ascii="Tahoma" w:hAnsi="Tahoma" w:cs="Tahoma"/>
                <w:b/>
                <w:color w:val="000080"/>
                <w:szCs w:val="24"/>
              </w:rPr>
            </w:pPr>
            <w:r w:rsidRPr="00721E44">
              <w:rPr>
                <w:rFonts w:ascii="Tahoma" w:hAnsi="Tahoma" w:cs="Tahoma"/>
                <w:b/>
                <w:color w:val="000080"/>
                <w:szCs w:val="24"/>
              </w:rPr>
              <w:t xml:space="preserve">Veszprém MJV Önkormányzata </w:t>
            </w:r>
          </w:p>
        </w:tc>
        <w:tc>
          <w:tcPr>
            <w:tcW w:w="4561" w:type="dxa"/>
            <w:hideMark/>
          </w:tcPr>
          <w:p w:rsidR="00F9585D" w:rsidRPr="00721E44" w:rsidRDefault="00F9585D" w:rsidP="001A7835">
            <w:pPr>
              <w:jc w:val="center"/>
              <w:rPr>
                <w:rFonts w:ascii="Tahoma" w:hAnsi="Tahoma" w:cs="Tahoma"/>
                <w:b/>
                <w:color w:val="000080"/>
                <w:szCs w:val="24"/>
              </w:rPr>
            </w:pPr>
            <w:r w:rsidRPr="00721E44">
              <w:rPr>
                <w:rFonts w:ascii="Tahoma" w:hAnsi="Tahoma" w:cs="Tahoma"/>
                <w:b/>
                <w:color w:val="000080"/>
                <w:szCs w:val="24"/>
              </w:rPr>
              <w:t>Minerva Alapítvány</w:t>
            </w:r>
          </w:p>
        </w:tc>
      </w:tr>
      <w:tr w:rsidR="00F9585D" w:rsidRPr="00721E44" w:rsidTr="001A7835">
        <w:trPr>
          <w:gridAfter w:val="1"/>
          <w:wAfter w:w="8" w:type="dxa"/>
        </w:trPr>
        <w:tc>
          <w:tcPr>
            <w:tcW w:w="4583" w:type="dxa"/>
            <w:gridSpan w:val="2"/>
            <w:hideMark/>
          </w:tcPr>
          <w:p w:rsidR="00F9585D" w:rsidRPr="00721E44" w:rsidRDefault="00F9585D" w:rsidP="001A7835">
            <w:pPr>
              <w:jc w:val="center"/>
              <w:rPr>
                <w:rFonts w:ascii="Tahoma" w:hAnsi="Tahoma" w:cs="Tahoma"/>
                <w:b/>
                <w:color w:val="000080"/>
                <w:szCs w:val="24"/>
              </w:rPr>
            </w:pPr>
            <w:r w:rsidRPr="00721E44">
              <w:rPr>
                <w:rFonts w:ascii="Tahoma" w:hAnsi="Tahoma" w:cs="Tahoma"/>
                <w:b/>
                <w:color w:val="000080"/>
                <w:szCs w:val="24"/>
              </w:rPr>
              <w:t xml:space="preserve">Támogató </w:t>
            </w:r>
          </w:p>
        </w:tc>
        <w:tc>
          <w:tcPr>
            <w:tcW w:w="4561" w:type="dxa"/>
            <w:hideMark/>
          </w:tcPr>
          <w:p w:rsidR="00F9585D" w:rsidRPr="00721E44" w:rsidRDefault="00F9585D" w:rsidP="001A7835">
            <w:pPr>
              <w:jc w:val="center"/>
              <w:rPr>
                <w:rFonts w:ascii="Tahoma" w:hAnsi="Tahoma" w:cs="Tahoma"/>
                <w:b/>
                <w:color w:val="000080"/>
                <w:szCs w:val="24"/>
              </w:rPr>
            </w:pPr>
            <w:r w:rsidRPr="00721E44">
              <w:rPr>
                <w:rFonts w:ascii="Tahoma" w:hAnsi="Tahoma" w:cs="Tahoma"/>
                <w:b/>
                <w:color w:val="000080"/>
                <w:szCs w:val="24"/>
              </w:rPr>
              <w:t>Támogatott</w:t>
            </w:r>
          </w:p>
        </w:tc>
      </w:tr>
      <w:tr w:rsidR="00F9585D" w:rsidRPr="00721E44" w:rsidTr="001A7835">
        <w:trPr>
          <w:gridAfter w:val="1"/>
          <w:wAfter w:w="8" w:type="dxa"/>
        </w:trPr>
        <w:tc>
          <w:tcPr>
            <w:tcW w:w="4583" w:type="dxa"/>
            <w:gridSpan w:val="2"/>
            <w:hideMark/>
          </w:tcPr>
          <w:p w:rsidR="00F9585D" w:rsidRPr="00721E44" w:rsidRDefault="00F9585D" w:rsidP="001A7835">
            <w:pPr>
              <w:jc w:val="center"/>
              <w:rPr>
                <w:rFonts w:ascii="Tahoma" w:hAnsi="Tahoma" w:cs="Tahoma"/>
                <w:color w:val="000080"/>
                <w:szCs w:val="24"/>
              </w:rPr>
            </w:pPr>
            <w:r w:rsidRPr="00721E44">
              <w:rPr>
                <w:rFonts w:ascii="Tahoma" w:hAnsi="Tahoma" w:cs="Tahoma"/>
                <w:color w:val="000080"/>
                <w:szCs w:val="24"/>
              </w:rPr>
              <w:t>képviseli:</w:t>
            </w:r>
          </w:p>
        </w:tc>
        <w:tc>
          <w:tcPr>
            <w:tcW w:w="4561" w:type="dxa"/>
            <w:hideMark/>
          </w:tcPr>
          <w:p w:rsidR="00F9585D" w:rsidRPr="00721E44" w:rsidRDefault="00F9585D" w:rsidP="001A7835">
            <w:pPr>
              <w:jc w:val="center"/>
              <w:rPr>
                <w:rFonts w:ascii="Tahoma" w:hAnsi="Tahoma" w:cs="Tahoma"/>
                <w:color w:val="000080"/>
                <w:szCs w:val="24"/>
              </w:rPr>
            </w:pPr>
            <w:r w:rsidRPr="00721E44">
              <w:rPr>
                <w:rFonts w:ascii="Tahoma" w:hAnsi="Tahoma" w:cs="Tahoma"/>
                <w:color w:val="000080"/>
                <w:szCs w:val="24"/>
              </w:rPr>
              <w:t>képviseli:</w:t>
            </w:r>
          </w:p>
        </w:tc>
      </w:tr>
      <w:tr w:rsidR="00F9585D" w:rsidRPr="00721E44" w:rsidTr="001A7835">
        <w:trPr>
          <w:gridAfter w:val="1"/>
          <w:wAfter w:w="8" w:type="dxa"/>
        </w:trPr>
        <w:tc>
          <w:tcPr>
            <w:tcW w:w="4583" w:type="dxa"/>
            <w:gridSpan w:val="2"/>
            <w:hideMark/>
          </w:tcPr>
          <w:p w:rsidR="00F9585D" w:rsidRPr="00721E44" w:rsidRDefault="00F9585D" w:rsidP="001A7835">
            <w:pPr>
              <w:jc w:val="center"/>
              <w:rPr>
                <w:rFonts w:ascii="Tahoma" w:hAnsi="Tahoma" w:cs="Tahoma"/>
                <w:color w:val="000080"/>
                <w:szCs w:val="24"/>
              </w:rPr>
            </w:pPr>
            <w:r w:rsidRPr="00721E44">
              <w:rPr>
                <w:rFonts w:ascii="Tahoma" w:hAnsi="Tahoma" w:cs="Tahoma"/>
                <w:b/>
                <w:color w:val="000080"/>
                <w:szCs w:val="24"/>
              </w:rPr>
              <w:t>Porga Gyula</w:t>
            </w:r>
          </w:p>
        </w:tc>
        <w:tc>
          <w:tcPr>
            <w:tcW w:w="4561" w:type="dxa"/>
            <w:hideMark/>
          </w:tcPr>
          <w:p w:rsidR="00F9585D" w:rsidRPr="00721E44" w:rsidRDefault="00F9585D" w:rsidP="001A7835">
            <w:pPr>
              <w:jc w:val="center"/>
              <w:rPr>
                <w:rFonts w:ascii="Tahoma" w:hAnsi="Tahoma" w:cs="Tahoma"/>
                <w:b/>
                <w:bCs/>
                <w:color w:val="000080"/>
                <w:szCs w:val="24"/>
              </w:rPr>
            </w:pPr>
            <w:r w:rsidRPr="00721E44">
              <w:rPr>
                <w:rFonts w:ascii="Tahoma" w:hAnsi="Tahoma" w:cs="Tahoma"/>
                <w:b/>
                <w:bCs/>
                <w:color w:val="000080"/>
                <w:szCs w:val="24"/>
              </w:rPr>
              <w:t>Molnárné Staub Ildikó</w:t>
            </w:r>
          </w:p>
        </w:tc>
      </w:tr>
      <w:tr w:rsidR="00F9585D" w:rsidRPr="00721E44" w:rsidTr="001A7835">
        <w:trPr>
          <w:gridAfter w:val="1"/>
          <w:wAfter w:w="8" w:type="dxa"/>
        </w:trPr>
        <w:tc>
          <w:tcPr>
            <w:tcW w:w="4583" w:type="dxa"/>
            <w:gridSpan w:val="2"/>
            <w:hideMark/>
          </w:tcPr>
          <w:p w:rsidR="00F9585D" w:rsidRPr="00721E44" w:rsidRDefault="00F9585D" w:rsidP="001A7835">
            <w:pPr>
              <w:jc w:val="center"/>
              <w:rPr>
                <w:rFonts w:ascii="Tahoma" w:hAnsi="Tahoma" w:cs="Tahoma"/>
                <w:b/>
                <w:color w:val="000080"/>
                <w:szCs w:val="24"/>
              </w:rPr>
            </w:pPr>
            <w:r w:rsidRPr="00721E44">
              <w:rPr>
                <w:rFonts w:ascii="Tahoma" w:hAnsi="Tahoma" w:cs="Tahoma"/>
                <w:b/>
                <w:color w:val="000080"/>
                <w:szCs w:val="24"/>
              </w:rPr>
              <w:t>polgármester</w:t>
            </w:r>
          </w:p>
          <w:p w:rsidR="00F9585D" w:rsidRPr="00721E44" w:rsidRDefault="00F9585D" w:rsidP="001A7835">
            <w:pPr>
              <w:jc w:val="center"/>
              <w:rPr>
                <w:rFonts w:ascii="Tahoma" w:hAnsi="Tahoma" w:cs="Tahoma"/>
                <w:color w:val="000080"/>
                <w:szCs w:val="24"/>
              </w:rPr>
            </w:pPr>
          </w:p>
        </w:tc>
        <w:tc>
          <w:tcPr>
            <w:tcW w:w="4561" w:type="dxa"/>
            <w:hideMark/>
          </w:tcPr>
          <w:p w:rsidR="00F9585D" w:rsidRPr="00721E44" w:rsidRDefault="00F9585D" w:rsidP="001A7835">
            <w:pPr>
              <w:jc w:val="center"/>
              <w:rPr>
                <w:rFonts w:ascii="Tahoma" w:hAnsi="Tahoma" w:cs="Tahoma"/>
                <w:b/>
                <w:color w:val="000080"/>
                <w:szCs w:val="24"/>
              </w:rPr>
            </w:pPr>
            <w:r w:rsidRPr="00721E44">
              <w:rPr>
                <w:rFonts w:ascii="Tahoma" w:hAnsi="Tahoma" w:cs="Tahoma"/>
                <w:b/>
                <w:color w:val="000080"/>
                <w:szCs w:val="24"/>
              </w:rPr>
              <w:t>elnök</w:t>
            </w:r>
          </w:p>
        </w:tc>
      </w:tr>
      <w:tr w:rsidR="00F9585D" w:rsidRPr="00721E44" w:rsidTr="001A7835">
        <w:trPr>
          <w:gridBefore w:val="1"/>
          <w:wBefore w:w="108" w:type="dxa"/>
        </w:trPr>
        <w:tc>
          <w:tcPr>
            <w:tcW w:w="9044" w:type="dxa"/>
            <w:gridSpan w:val="3"/>
            <w:hideMark/>
          </w:tcPr>
          <w:p w:rsidR="00F9585D" w:rsidRPr="00721E44" w:rsidRDefault="00F9585D" w:rsidP="001A7835">
            <w:pPr>
              <w:rPr>
                <w:color w:val="000080"/>
              </w:rPr>
            </w:pPr>
            <w:r w:rsidRPr="00721E44">
              <w:rPr>
                <w:color w:val="000080"/>
              </w:rPr>
              <w:br w:type="page"/>
            </w:r>
          </w:p>
          <w:tbl>
            <w:tblPr>
              <w:tblW w:w="9256" w:type="dxa"/>
              <w:tblLook w:val="04A0" w:firstRow="1" w:lastRow="0" w:firstColumn="1" w:lastColumn="0" w:noHBand="0" w:noVBand="1"/>
            </w:tblPr>
            <w:tblGrid>
              <w:gridCol w:w="9034"/>
              <w:gridCol w:w="222"/>
            </w:tblGrid>
            <w:tr w:rsidR="00F9585D" w:rsidRPr="00721E44" w:rsidTr="001A7835">
              <w:tc>
                <w:tcPr>
                  <w:tcW w:w="9034" w:type="dxa"/>
                </w:tcPr>
                <w:p w:rsidR="00F9585D" w:rsidRPr="00721E44" w:rsidRDefault="00F9585D" w:rsidP="001A7835">
                  <w:pPr>
                    <w:rPr>
                      <w:color w:val="000080"/>
                    </w:rPr>
                  </w:pPr>
                </w:p>
                <w:p w:rsidR="00F9585D" w:rsidRPr="00721E44" w:rsidRDefault="00F9585D" w:rsidP="001A7835">
                  <w:pPr>
                    <w:rPr>
                      <w:color w:val="000080"/>
                    </w:rPr>
                  </w:pPr>
                </w:p>
                <w:tbl>
                  <w:tblPr>
                    <w:tblW w:w="8818" w:type="dxa"/>
                    <w:tblLook w:val="04A0" w:firstRow="1" w:lastRow="0" w:firstColumn="1" w:lastColumn="0" w:noHBand="0" w:noVBand="1"/>
                  </w:tblPr>
                  <w:tblGrid>
                    <w:gridCol w:w="4565"/>
                    <w:gridCol w:w="4253"/>
                  </w:tblGrid>
                  <w:tr w:rsidR="00F9585D" w:rsidRPr="00721E44" w:rsidTr="001A7835">
                    <w:tc>
                      <w:tcPr>
                        <w:tcW w:w="4565" w:type="dxa"/>
                      </w:tcPr>
                      <w:p w:rsidR="00F9585D" w:rsidRPr="00721E44" w:rsidRDefault="00F9585D" w:rsidP="001A7835">
                        <w:pPr>
                          <w:jc w:val="center"/>
                          <w:rPr>
                            <w:rFonts w:ascii="Tahoma" w:hAnsi="Tahoma" w:cs="Tahoma"/>
                            <w:color w:val="000080"/>
                            <w:szCs w:val="24"/>
                            <w:lang w:eastAsia="en-US"/>
                          </w:rPr>
                        </w:pPr>
                        <w:r w:rsidRPr="00721E44">
                          <w:rPr>
                            <w:rFonts w:ascii="Tahoma" w:hAnsi="Tahoma" w:cs="Tahoma"/>
                            <w:color w:val="000080"/>
                            <w:szCs w:val="24"/>
                            <w:lang w:eastAsia="en-US"/>
                          </w:rPr>
                          <w:t>Pénzügyileg ellenjegyezte:</w:t>
                        </w:r>
                      </w:p>
                      <w:p w:rsidR="00F9585D" w:rsidRPr="00721E44" w:rsidRDefault="00F9585D" w:rsidP="001A7835">
                        <w:pPr>
                          <w:jc w:val="center"/>
                          <w:rPr>
                            <w:rFonts w:ascii="Tahoma" w:hAnsi="Tahoma" w:cs="Tahoma"/>
                            <w:color w:val="000080"/>
                            <w:szCs w:val="24"/>
                            <w:lang w:eastAsia="en-US"/>
                          </w:rPr>
                        </w:pPr>
                        <w:r w:rsidRPr="00721E44">
                          <w:rPr>
                            <w:rFonts w:ascii="Tahoma" w:hAnsi="Tahoma" w:cs="Tahoma"/>
                            <w:color w:val="000080"/>
                            <w:szCs w:val="24"/>
                            <w:lang w:eastAsia="en-US"/>
                          </w:rPr>
                          <w:t>dátum:</w:t>
                        </w:r>
                      </w:p>
                      <w:p w:rsidR="00F9585D" w:rsidRPr="00721E44" w:rsidRDefault="00F9585D" w:rsidP="001A7835">
                        <w:pPr>
                          <w:jc w:val="center"/>
                          <w:rPr>
                            <w:rFonts w:ascii="Tahoma" w:hAnsi="Tahoma" w:cs="Tahoma"/>
                            <w:color w:val="000080"/>
                            <w:szCs w:val="24"/>
                            <w:lang w:eastAsia="en-US"/>
                          </w:rPr>
                        </w:pPr>
                      </w:p>
                    </w:tc>
                    <w:tc>
                      <w:tcPr>
                        <w:tcW w:w="4253" w:type="dxa"/>
                      </w:tcPr>
                      <w:p w:rsidR="00F9585D" w:rsidRPr="00721E44" w:rsidRDefault="00F9585D" w:rsidP="001A7835">
                        <w:pPr>
                          <w:jc w:val="center"/>
                          <w:rPr>
                            <w:rFonts w:ascii="Tahoma" w:hAnsi="Tahoma" w:cs="Tahoma"/>
                            <w:color w:val="000080"/>
                            <w:szCs w:val="24"/>
                            <w:lang w:eastAsia="en-US"/>
                          </w:rPr>
                        </w:pPr>
                      </w:p>
                    </w:tc>
                  </w:tr>
                  <w:tr w:rsidR="00F9585D" w:rsidRPr="00721E44" w:rsidTr="001A7835">
                    <w:trPr>
                      <w:trHeight w:val="835"/>
                    </w:trPr>
                    <w:tc>
                      <w:tcPr>
                        <w:tcW w:w="4565" w:type="dxa"/>
                      </w:tcPr>
                      <w:p w:rsidR="00F9585D" w:rsidRPr="00721E44" w:rsidRDefault="00F9585D" w:rsidP="001A7835">
                        <w:pPr>
                          <w:jc w:val="center"/>
                          <w:rPr>
                            <w:rFonts w:ascii="Tahoma" w:hAnsi="Tahoma" w:cs="Tahoma"/>
                            <w:color w:val="000080"/>
                            <w:szCs w:val="24"/>
                            <w:lang w:eastAsia="en-US"/>
                          </w:rPr>
                        </w:pPr>
                      </w:p>
                      <w:p w:rsidR="00F9585D" w:rsidRPr="00721E44" w:rsidRDefault="00F9585D" w:rsidP="001A7835">
                        <w:pPr>
                          <w:jc w:val="center"/>
                          <w:rPr>
                            <w:rFonts w:ascii="Tahoma" w:hAnsi="Tahoma" w:cs="Tahoma"/>
                            <w:color w:val="000080"/>
                            <w:szCs w:val="24"/>
                            <w:lang w:eastAsia="en-US"/>
                          </w:rPr>
                        </w:pPr>
                      </w:p>
                      <w:p w:rsidR="00F9585D" w:rsidRPr="00721E44" w:rsidRDefault="00F9585D" w:rsidP="001A7835">
                        <w:pPr>
                          <w:jc w:val="center"/>
                          <w:rPr>
                            <w:rFonts w:ascii="Tahoma" w:hAnsi="Tahoma" w:cs="Tahoma"/>
                            <w:color w:val="000080"/>
                            <w:szCs w:val="24"/>
                            <w:lang w:eastAsia="en-US"/>
                          </w:rPr>
                        </w:pPr>
                        <w:r w:rsidRPr="00721E44">
                          <w:rPr>
                            <w:rFonts w:ascii="Tahoma" w:hAnsi="Tahoma" w:cs="Tahoma"/>
                            <w:color w:val="000080"/>
                            <w:szCs w:val="24"/>
                            <w:lang w:eastAsia="en-US"/>
                          </w:rPr>
                          <w:t>………………………</w:t>
                        </w:r>
                      </w:p>
                    </w:tc>
                    <w:tc>
                      <w:tcPr>
                        <w:tcW w:w="4253" w:type="dxa"/>
                      </w:tcPr>
                      <w:p w:rsidR="00F9585D" w:rsidRPr="00721E44" w:rsidRDefault="00F9585D" w:rsidP="001A7835">
                        <w:pPr>
                          <w:jc w:val="center"/>
                          <w:rPr>
                            <w:rFonts w:ascii="Tahoma" w:hAnsi="Tahoma" w:cs="Tahoma"/>
                            <w:color w:val="000080"/>
                            <w:szCs w:val="24"/>
                            <w:lang w:eastAsia="en-US"/>
                          </w:rPr>
                        </w:pPr>
                      </w:p>
                    </w:tc>
                  </w:tr>
                  <w:tr w:rsidR="00F9585D" w:rsidRPr="00721E44" w:rsidTr="001A7835">
                    <w:tc>
                      <w:tcPr>
                        <w:tcW w:w="4565" w:type="dxa"/>
                        <w:hideMark/>
                      </w:tcPr>
                      <w:p w:rsidR="00F9585D" w:rsidRPr="00721E44" w:rsidRDefault="00F9585D" w:rsidP="001A7835">
                        <w:pPr>
                          <w:jc w:val="center"/>
                          <w:rPr>
                            <w:rFonts w:ascii="Tahoma" w:hAnsi="Tahoma" w:cs="Tahoma"/>
                            <w:color w:val="000080"/>
                            <w:szCs w:val="24"/>
                            <w:lang w:eastAsia="en-US"/>
                          </w:rPr>
                        </w:pPr>
                        <w:r w:rsidRPr="00721E44">
                          <w:rPr>
                            <w:rFonts w:ascii="Tahoma" w:hAnsi="Tahoma" w:cs="Tahoma"/>
                            <w:color w:val="000080"/>
                            <w:szCs w:val="24"/>
                            <w:lang w:eastAsia="en-US"/>
                          </w:rPr>
                          <w:t>Fazekas Ildikó</w:t>
                        </w:r>
                      </w:p>
                      <w:p w:rsidR="00F9585D" w:rsidRPr="00721E44" w:rsidRDefault="00F9585D" w:rsidP="001A7835">
                        <w:pPr>
                          <w:jc w:val="center"/>
                          <w:rPr>
                            <w:rFonts w:ascii="Tahoma" w:hAnsi="Tahoma" w:cs="Tahoma"/>
                            <w:color w:val="000080"/>
                            <w:szCs w:val="24"/>
                            <w:lang w:eastAsia="en-US"/>
                          </w:rPr>
                        </w:pPr>
                        <w:r w:rsidRPr="00721E44">
                          <w:rPr>
                            <w:rFonts w:ascii="Tahoma" w:hAnsi="Tahoma" w:cs="Tahoma"/>
                            <w:color w:val="000080"/>
                            <w:szCs w:val="24"/>
                            <w:lang w:eastAsia="en-US"/>
                          </w:rPr>
                          <w:t>irodavezető</w:t>
                        </w:r>
                      </w:p>
                    </w:tc>
                    <w:tc>
                      <w:tcPr>
                        <w:tcW w:w="4253" w:type="dxa"/>
                      </w:tcPr>
                      <w:p w:rsidR="00F9585D" w:rsidRPr="00721E44" w:rsidRDefault="00F9585D" w:rsidP="001A7835">
                        <w:pPr>
                          <w:jc w:val="center"/>
                          <w:rPr>
                            <w:rFonts w:ascii="Tahoma" w:hAnsi="Tahoma" w:cs="Tahoma"/>
                            <w:color w:val="000080"/>
                            <w:szCs w:val="24"/>
                            <w:lang w:eastAsia="en-US"/>
                          </w:rPr>
                        </w:pPr>
                      </w:p>
                    </w:tc>
                  </w:tr>
                  <w:tr w:rsidR="00F9585D" w:rsidRPr="00721E44" w:rsidTr="001A7835">
                    <w:tc>
                      <w:tcPr>
                        <w:tcW w:w="4565" w:type="dxa"/>
                        <w:hideMark/>
                      </w:tcPr>
                      <w:p w:rsidR="00F9585D" w:rsidRPr="00721E44" w:rsidRDefault="00F9585D" w:rsidP="001A7835">
                        <w:pPr>
                          <w:jc w:val="center"/>
                          <w:rPr>
                            <w:rFonts w:ascii="Tahoma" w:hAnsi="Tahoma" w:cs="Tahoma"/>
                            <w:color w:val="000080"/>
                            <w:szCs w:val="24"/>
                            <w:lang w:eastAsia="en-US"/>
                          </w:rPr>
                        </w:pPr>
                        <w:r w:rsidRPr="00721E44">
                          <w:rPr>
                            <w:rFonts w:ascii="Tahoma" w:hAnsi="Tahoma" w:cs="Tahoma"/>
                            <w:color w:val="000080"/>
                            <w:szCs w:val="24"/>
                            <w:lang w:eastAsia="en-US"/>
                          </w:rPr>
                          <w:t>Pénzügyi Iroda</w:t>
                        </w:r>
                      </w:p>
                    </w:tc>
                    <w:tc>
                      <w:tcPr>
                        <w:tcW w:w="4253" w:type="dxa"/>
                      </w:tcPr>
                      <w:p w:rsidR="00F9585D" w:rsidRPr="00721E44" w:rsidRDefault="00F9585D" w:rsidP="001A7835">
                        <w:pPr>
                          <w:jc w:val="center"/>
                          <w:rPr>
                            <w:rFonts w:ascii="Tahoma" w:hAnsi="Tahoma" w:cs="Tahoma"/>
                            <w:color w:val="000080"/>
                            <w:szCs w:val="24"/>
                            <w:lang w:eastAsia="en-US"/>
                          </w:rPr>
                        </w:pPr>
                      </w:p>
                    </w:tc>
                  </w:tr>
                </w:tbl>
                <w:p w:rsidR="00F9585D" w:rsidRPr="00721E44" w:rsidRDefault="00F9585D" w:rsidP="001A7835">
                  <w:pPr>
                    <w:jc w:val="center"/>
                    <w:rPr>
                      <w:rFonts w:ascii="Tahoma" w:hAnsi="Tahoma" w:cs="Tahoma"/>
                      <w:color w:val="000080"/>
                      <w:szCs w:val="24"/>
                      <w:lang w:eastAsia="en-US"/>
                    </w:rPr>
                  </w:pPr>
                </w:p>
              </w:tc>
              <w:tc>
                <w:tcPr>
                  <w:tcW w:w="222" w:type="dxa"/>
                </w:tcPr>
                <w:p w:rsidR="00F9585D" w:rsidRPr="00721E44" w:rsidRDefault="00F9585D" w:rsidP="001A7835">
                  <w:pPr>
                    <w:jc w:val="center"/>
                    <w:rPr>
                      <w:rFonts w:ascii="Tahoma" w:hAnsi="Tahoma" w:cs="Tahoma"/>
                      <w:color w:val="000080"/>
                      <w:szCs w:val="24"/>
                      <w:lang w:eastAsia="en-US"/>
                    </w:rPr>
                  </w:pPr>
                </w:p>
              </w:tc>
            </w:tr>
          </w:tbl>
          <w:p w:rsidR="00F9585D" w:rsidRPr="00721E44" w:rsidRDefault="00F9585D" w:rsidP="001A7835">
            <w:pPr>
              <w:rPr>
                <w:rFonts w:ascii="Tahoma" w:hAnsi="Tahoma" w:cs="Tahoma"/>
                <w:b/>
                <w:color w:val="000080"/>
                <w:szCs w:val="24"/>
              </w:rPr>
            </w:pPr>
          </w:p>
        </w:tc>
      </w:tr>
    </w:tbl>
    <w:p w:rsidR="00F9585D" w:rsidRPr="00721E44" w:rsidRDefault="00F9585D" w:rsidP="00F9585D">
      <w:pPr>
        <w:ind w:left="709" w:hanging="709"/>
        <w:rPr>
          <w:rFonts w:ascii="Tahoma" w:hAnsi="Tahoma" w:cs="Tahoma"/>
          <w:color w:val="000080"/>
          <w:szCs w:val="24"/>
        </w:rPr>
      </w:pPr>
    </w:p>
    <w:p w:rsidR="00F9585D" w:rsidRPr="00721E44" w:rsidRDefault="00F9585D" w:rsidP="00F9585D">
      <w:pPr>
        <w:tabs>
          <w:tab w:val="left" w:pos="284"/>
        </w:tabs>
        <w:rPr>
          <w:rFonts w:ascii="Tahoma" w:hAnsi="Tahoma" w:cs="Tahoma"/>
          <w:b/>
          <w:bCs/>
          <w:color w:val="000080"/>
          <w:szCs w:val="24"/>
        </w:rPr>
      </w:pPr>
    </w:p>
    <w:p w:rsidR="00F9585D" w:rsidRPr="00721E44" w:rsidRDefault="00F9585D" w:rsidP="00F9585D">
      <w:pPr>
        <w:tabs>
          <w:tab w:val="left" w:pos="284"/>
        </w:tabs>
        <w:rPr>
          <w:rFonts w:ascii="Tahoma" w:hAnsi="Tahoma" w:cs="Tahoma"/>
          <w:b/>
          <w:bCs/>
          <w:color w:val="000080"/>
          <w:szCs w:val="24"/>
        </w:rPr>
      </w:pPr>
      <w:r w:rsidRPr="00721E44">
        <w:rPr>
          <w:rFonts w:ascii="Tahoma" w:hAnsi="Tahoma" w:cs="Tahoma"/>
          <w:b/>
          <w:bCs/>
          <w:color w:val="000080"/>
          <w:szCs w:val="24"/>
        </w:rPr>
        <w:t xml:space="preserve">Mellékletek: </w:t>
      </w:r>
    </w:p>
    <w:p w:rsidR="00F9585D" w:rsidRPr="00721E44" w:rsidRDefault="00F9585D" w:rsidP="00F9585D">
      <w:pPr>
        <w:tabs>
          <w:tab w:val="left" w:pos="284"/>
        </w:tabs>
        <w:ind w:left="142"/>
        <w:rPr>
          <w:rFonts w:ascii="Tahoma" w:hAnsi="Tahoma" w:cs="Tahoma"/>
          <w:b/>
          <w:bCs/>
          <w:color w:val="000080"/>
          <w:szCs w:val="24"/>
        </w:rPr>
      </w:pPr>
    </w:p>
    <w:p w:rsidR="00F9585D" w:rsidRPr="00721E44" w:rsidRDefault="00F9585D" w:rsidP="00F9585D">
      <w:pPr>
        <w:pStyle w:val="Listaszerbekezds"/>
        <w:numPr>
          <w:ilvl w:val="0"/>
          <w:numId w:val="17"/>
        </w:numPr>
        <w:tabs>
          <w:tab w:val="left" w:pos="284"/>
        </w:tabs>
        <w:overflowPunct/>
        <w:autoSpaceDE/>
        <w:autoSpaceDN/>
        <w:adjustRightInd/>
        <w:rPr>
          <w:rFonts w:ascii="Tahoma" w:hAnsi="Tahoma" w:cs="Tahoma"/>
          <w:bCs/>
          <w:color w:val="000080"/>
          <w:szCs w:val="24"/>
        </w:rPr>
      </w:pPr>
      <w:r w:rsidRPr="00721E44">
        <w:rPr>
          <w:rFonts w:ascii="Tahoma" w:hAnsi="Tahoma" w:cs="Tahoma"/>
          <w:bCs/>
          <w:color w:val="000080"/>
          <w:szCs w:val="24"/>
        </w:rPr>
        <w:t>28/2023. (IX.28.) önkormányzati rendelet 2., 3., 4., 5., 6., 7., 9. melléklete szerinti nyilatkozatok</w:t>
      </w:r>
    </w:p>
    <w:p w:rsidR="00F9585D" w:rsidRPr="00721E44" w:rsidRDefault="00F9585D" w:rsidP="00F9585D">
      <w:pPr>
        <w:pStyle w:val="Listaszerbekezds"/>
        <w:numPr>
          <w:ilvl w:val="0"/>
          <w:numId w:val="17"/>
        </w:numPr>
        <w:tabs>
          <w:tab w:val="left" w:pos="284"/>
        </w:tabs>
        <w:overflowPunct/>
        <w:autoSpaceDE/>
        <w:autoSpaceDN/>
        <w:adjustRightInd/>
        <w:rPr>
          <w:rFonts w:ascii="Tahoma" w:hAnsi="Tahoma" w:cs="Tahoma"/>
          <w:color w:val="000080"/>
          <w:szCs w:val="24"/>
        </w:rPr>
      </w:pPr>
      <w:r w:rsidRPr="00721E44">
        <w:rPr>
          <w:rFonts w:ascii="Tahoma" w:hAnsi="Tahoma" w:cs="Tahoma"/>
          <w:color w:val="000080"/>
          <w:szCs w:val="24"/>
        </w:rPr>
        <w:t>28</w:t>
      </w:r>
      <w:r w:rsidRPr="00721E44">
        <w:rPr>
          <w:rFonts w:ascii="Tahoma" w:hAnsi="Tahoma" w:cs="Tahoma"/>
          <w:bCs/>
          <w:color w:val="000080"/>
          <w:szCs w:val="24"/>
        </w:rPr>
        <w:t>/2023. (IX.28.) önkormányzati rendelet</w:t>
      </w:r>
      <w:r w:rsidRPr="00721E44">
        <w:rPr>
          <w:rFonts w:ascii="Tahoma" w:hAnsi="Tahoma" w:cs="Tahoma"/>
          <w:color w:val="000080"/>
          <w:szCs w:val="24"/>
        </w:rPr>
        <w:t xml:space="preserve"> 8. melléklete szerinti számlaösszesítő </w:t>
      </w:r>
    </w:p>
    <w:p w:rsidR="00F9585D" w:rsidRPr="00721E44" w:rsidRDefault="00F9585D" w:rsidP="00F9585D">
      <w:pPr>
        <w:tabs>
          <w:tab w:val="left" w:pos="284"/>
        </w:tabs>
        <w:rPr>
          <w:rFonts w:ascii="Tahoma" w:hAnsi="Tahoma" w:cs="Tahoma"/>
          <w:color w:val="000080"/>
          <w:szCs w:val="24"/>
        </w:rPr>
      </w:pPr>
    </w:p>
    <w:p w:rsidR="00F9585D" w:rsidRDefault="00F9585D">
      <w:pPr>
        <w:overflowPunct/>
        <w:autoSpaceDE/>
        <w:autoSpaceDN/>
        <w:adjustRightInd/>
        <w:spacing w:after="160" w:line="259" w:lineRule="auto"/>
        <w:jc w:val="left"/>
      </w:pPr>
      <w:r>
        <w:br w:type="page"/>
      </w:r>
    </w:p>
    <w:p w:rsidR="00F9585D" w:rsidRPr="00DF18C4" w:rsidRDefault="00F9585D" w:rsidP="00F9585D">
      <w:pPr>
        <w:pStyle w:val="Cmsor1"/>
        <w:rPr>
          <w:rFonts w:ascii="Tahoma" w:hAnsi="Tahoma" w:cs="Tahoma"/>
          <w:b w:val="0"/>
          <w:color w:val="000080"/>
        </w:rPr>
      </w:pPr>
      <w:r w:rsidRPr="00DF18C4">
        <w:rPr>
          <w:rFonts w:ascii="Tahoma" w:hAnsi="Tahoma" w:cs="Tahoma"/>
          <w:b w:val="0"/>
          <w:color w:val="000080"/>
        </w:rPr>
        <w:lastRenderedPageBreak/>
        <w:t xml:space="preserve">Melléklet a </w:t>
      </w:r>
      <w:r>
        <w:rPr>
          <w:rFonts w:ascii="Tahoma" w:hAnsi="Tahoma" w:cs="Tahoma"/>
          <w:b w:val="0"/>
          <w:color w:val="000080"/>
        </w:rPr>
        <w:t>412</w:t>
      </w:r>
      <w:r w:rsidRPr="00DF18C4">
        <w:rPr>
          <w:rFonts w:ascii="Tahoma" w:hAnsi="Tahoma" w:cs="Tahoma"/>
          <w:b w:val="0"/>
          <w:color w:val="000080"/>
        </w:rPr>
        <w:t>/2025. (</w:t>
      </w:r>
      <w:r>
        <w:rPr>
          <w:rFonts w:ascii="Tahoma" w:hAnsi="Tahoma" w:cs="Tahoma"/>
          <w:b w:val="0"/>
          <w:color w:val="000080"/>
        </w:rPr>
        <w:t>X.30.</w:t>
      </w:r>
      <w:r w:rsidRPr="00DF18C4">
        <w:rPr>
          <w:rFonts w:ascii="Tahoma" w:hAnsi="Tahoma" w:cs="Tahoma"/>
          <w:b w:val="0"/>
          <w:color w:val="000080"/>
        </w:rPr>
        <w:t>) határozathoz</w:t>
      </w:r>
    </w:p>
    <w:p w:rsidR="00F9585D" w:rsidRPr="00DF18C4" w:rsidRDefault="00F9585D" w:rsidP="00F9585D">
      <w:pPr>
        <w:pStyle w:val="Cm"/>
        <w:ind w:left="5672" w:firstLine="709"/>
        <w:jc w:val="left"/>
        <w:rPr>
          <w:rFonts w:ascii="Tahoma" w:hAnsi="Tahoma" w:cs="Tahoma"/>
          <w:b w:val="0"/>
          <w:color w:val="000080"/>
          <w:spacing w:val="0"/>
          <w:sz w:val="20"/>
        </w:rPr>
      </w:pPr>
      <w:r w:rsidRPr="00DF18C4">
        <w:rPr>
          <w:rFonts w:ascii="Tahoma" w:hAnsi="Tahoma" w:cs="Tahoma"/>
          <w:b w:val="0"/>
          <w:color w:val="000080"/>
          <w:spacing w:val="0"/>
          <w:sz w:val="20"/>
        </w:rPr>
        <w:t>Ügyiratszám: PKB/911/2025.</w:t>
      </w:r>
    </w:p>
    <w:p w:rsidR="00F9585D" w:rsidRPr="00DF18C4" w:rsidRDefault="00F9585D" w:rsidP="00F9585D">
      <w:pPr>
        <w:ind w:left="6301" w:firstLine="80"/>
        <w:rPr>
          <w:rFonts w:ascii="Tahoma" w:hAnsi="Tahoma" w:cs="Tahoma"/>
          <w:color w:val="000080"/>
        </w:rPr>
      </w:pPr>
      <w:r w:rsidRPr="00DF18C4">
        <w:rPr>
          <w:rFonts w:ascii="Tahoma" w:hAnsi="Tahoma" w:cs="Tahoma"/>
          <w:color w:val="000080"/>
        </w:rPr>
        <w:t>Ügyintéző: Szabó Berill</w:t>
      </w:r>
    </w:p>
    <w:p w:rsidR="00F9585D" w:rsidRPr="00DF18C4" w:rsidRDefault="00F9585D" w:rsidP="00F9585D">
      <w:pPr>
        <w:ind w:left="5592"/>
        <w:rPr>
          <w:rFonts w:ascii="Tahoma" w:hAnsi="Tahoma" w:cs="Tahoma"/>
          <w:color w:val="000080"/>
          <w:szCs w:val="24"/>
        </w:rPr>
      </w:pPr>
    </w:p>
    <w:p w:rsidR="00F9585D" w:rsidRPr="00DF18C4" w:rsidRDefault="00F9585D" w:rsidP="00F9585D">
      <w:pPr>
        <w:pStyle w:val="Cm"/>
        <w:rPr>
          <w:rFonts w:ascii="Tahoma" w:hAnsi="Tahoma" w:cs="Tahoma"/>
          <w:color w:val="000080"/>
          <w:sz w:val="28"/>
          <w:szCs w:val="28"/>
        </w:rPr>
      </w:pPr>
      <w:r w:rsidRPr="00DF18C4">
        <w:rPr>
          <w:rFonts w:ascii="Tahoma" w:hAnsi="Tahoma" w:cs="Tahoma"/>
          <w:color w:val="000080"/>
          <w:sz w:val="28"/>
          <w:szCs w:val="28"/>
        </w:rPr>
        <w:t>TÁMOGATÁSI SZERZŐDÉS</w:t>
      </w:r>
    </w:p>
    <w:p w:rsidR="00F9585D" w:rsidRPr="00DF18C4" w:rsidRDefault="00F9585D" w:rsidP="00F9585D">
      <w:pPr>
        <w:pStyle w:val="Cm"/>
        <w:jc w:val="left"/>
        <w:rPr>
          <w:rFonts w:ascii="Tahoma" w:hAnsi="Tahoma" w:cs="Tahoma"/>
          <w:color w:val="000080"/>
          <w:sz w:val="24"/>
          <w:szCs w:val="24"/>
        </w:rPr>
      </w:pPr>
    </w:p>
    <w:p w:rsidR="00F9585D" w:rsidRPr="00DF18C4" w:rsidRDefault="00F9585D" w:rsidP="00F9585D">
      <w:pPr>
        <w:rPr>
          <w:rFonts w:ascii="Tahoma" w:hAnsi="Tahoma" w:cs="Tahoma"/>
          <w:color w:val="000080"/>
          <w:szCs w:val="24"/>
        </w:rPr>
      </w:pPr>
      <w:r w:rsidRPr="00DF18C4">
        <w:rPr>
          <w:rFonts w:ascii="Tahoma" w:hAnsi="Tahoma" w:cs="Tahoma"/>
          <w:color w:val="000080"/>
          <w:szCs w:val="24"/>
        </w:rPr>
        <w:t xml:space="preserve">amely létrejött a PKB/911/2025. szerződés számon, egyrészről a </w:t>
      </w:r>
      <w:r w:rsidRPr="00DF18C4">
        <w:rPr>
          <w:rFonts w:ascii="Tahoma" w:hAnsi="Tahoma" w:cs="Tahoma"/>
          <w:b/>
          <w:color w:val="000080"/>
          <w:szCs w:val="24"/>
        </w:rPr>
        <w:t>Veszprém Megyei Jogú Város Önkormányzata</w:t>
      </w:r>
      <w:r w:rsidRPr="00DF18C4">
        <w:rPr>
          <w:rFonts w:ascii="Tahoma" w:hAnsi="Tahoma" w:cs="Tahoma"/>
          <w:color w:val="000080"/>
          <w:szCs w:val="24"/>
        </w:rPr>
        <w:t xml:space="preserve"> (székhely: 8200 Veszprém, Óváros tér 9., adószám: 15734202-2-19; törzskönyvi azonosító szám: 734202, képviseli: </w:t>
      </w:r>
      <w:smartTag w:uri="urn:schemas-microsoft-com:office:smarttags" w:element="PersonName">
        <w:r w:rsidRPr="00DF18C4">
          <w:rPr>
            <w:rFonts w:ascii="Tahoma" w:hAnsi="Tahoma" w:cs="Tahoma"/>
            <w:color w:val="000080"/>
            <w:szCs w:val="24"/>
          </w:rPr>
          <w:t>Porga Gyula</w:t>
        </w:r>
      </w:smartTag>
      <w:r w:rsidRPr="00DF18C4">
        <w:rPr>
          <w:rFonts w:ascii="Tahoma" w:hAnsi="Tahoma" w:cs="Tahoma"/>
          <w:color w:val="000080"/>
          <w:szCs w:val="24"/>
        </w:rPr>
        <w:t xml:space="preserve"> polgármester) mint Támogató, </w:t>
      </w:r>
    </w:p>
    <w:p w:rsidR="00F9585D" w:rsidRPr="00DF18C4" w:rsidRDefault="00F9585D" w:rsidP="00F9585D">
      <w:pPr>
        <w:rPr>
          <w:rFonts w:ascii="Tahoma" w:hAnsi="Tahoma" w:cs="Tahoma"/>
          <w:color w:val="000080"/>
          <w:szCs w:val="24"/>
        </w:rPr>
      </w:pPr>
    </w:p>
    <w:p w:rsidR="00F9585D" w:rsidRPr="00DF18C4" w:rsidRDefault="00F9585D" w:rsidP="00F9585D">
      <w:pPr>
        <w:rPr>
          <w:rFonts w:ascii="Tahoma" w:hAnsi="Tahoma" w:cs="Tahoma"/>
          <w:color w:val="000080"/>
          <w:szCs w:val="24"/>
        </w:rPr>
      </w:pPr>
      <w:r w:rsidRPr="00DF18C4">
        <w:rPr>
          <w:rFonts w:ascii="Tahoma" w:hAnsi="Tahoma" w:cs="Tahoma"/>
          <w:color w:val="000080"/>
          <w:szCs w:val="24"/>
        </w:rPr>
        <w:t xml:space="preserve">másrészről </w:t>
      </w:r>
      <w:r w:rsidRPr="00DF18C4">
        <w:rPr>
          <w:rFonts w:ascii="Tahoma" w:hAnsi="Tahoma" w:cs="Tahoma"/>
          <w:b/>
          <w:color w:val="000080"/>
          <w:szCs w:val="24"/>
        </w:rPr>
        <w:t xml:space="preserve">a Simonyis Gyermekekért Alapítvány </w:t>
      </w:r>
      <w:r w:rsidRPr="00DF18C4">
        <w:rPr>
          <w:rFonts w:ascii="Tahoma" w:hAnsi="Tahoma" w:cs="Tahoma"/>
          <w:color w:val="000080"/>
          <w:szCs w:val="24"/>
        </w:rPr>
        <w:t>(székhely: 8200 Veszprém, Victor Hugo utca 28., adószám: 19262280-1-19, nyilvántartási száma: 19-01-0000185; képviseli: Dr. Szalay-Deli Zsófia kuratórium elnöke) mint Támogatott</w:t>
      </w:r>
    </w:p>
    <w:p w:rsidR="00F9585D" w:rsidRPr="00DF18C4" w:rsidRDefault="00F9585D" w:rsidP="00F9585D">
      <w:pPr>
        <w:rPr>
          <w:rFonts w:ascii="Tahoma" w:hAnsi="Tahoma" w:cs="Tahoma"/>
          <w:color w:val="000080"/>
          <w:szCs w:val="24"/>
        </w:rPr>
      </w:pPr>
    </w:p>
    <w:p w:rsidR="00F9585D" w:rsidRPr="00DF18C4" w:rsidRDefault="00F9585D" w:rsidP="00F9585D">
      <w:pPr>
        <w:rPr>
          <w:rFonts w:ascii="Tahoma" w:hAnsi="Tahoma" w:cs="Tahoma"/>
          <w:color w:val="000080"/>
          <w:szCs w:val="24"/>
        </w:rPr>
      </w:pPr>
      <w:r w:rsidRPr="00DF18C4">
        <w:rPr>
          <w:rFonts w:ascii="Tahoma" w:hAnsi="Tahoma" w:cs="Tahoma"/>
          <w:color w:val="000080"/>
          <w:szCs w:val="24"/>
        </w:rPr>
        <w:t>között alulírott napon és helyen az alábbi feltételekkel:</w:t>
      </w:r>
    </w:p>
    <w:p w:rsidR="00F9585D" w:rsidRPr="00DF18C4" w:rsidRDefault="00F9585D" w:rsidP="00F9585D">
      <w:pPr>
        <w:rPr>
          <w:rFonts w:ascii="Tahoma" w:hAnsi="Tahoma" w:cs="Tahoma"/>
          <w:color w:val="000080"/>
          <w:szCs w:val="24"/>
        </w:rPr>
      </w:pPr>
      <w:r w:rsidRPr="00DF18C4">
        <w:rPr>
          <w:rFonts w:ascii="Tahoma" w:hAnsi="Tahoma" w:cs="Tahoma"/>
          <w:color w:val="000080"/>
          <w:szCs w:val="24"/>
        </w:rPr>
        <w:t xml:space="preserve"> </w:t>
      </w:r>
    </w:p>
    <w:p w:rsidR="00F9585D" w:rsidRPr="00DF18C4" w:rsidRDefault="00F9585D" w:rsidP="00F9585D">
      <w:pPr>
        <w:pStyle w:val="Listaszerbekezds"/>
        <w:numPr>
          <w:ilvl w:val="0"/>
          <w:numId w:val="21"/>
        </w:numPr>
        <w:overflowPunct/>
        <w:autoSpaceDE/>
        <w:autoSpaceDN/>
        <w:adjustRightInd/>
        <w:ind w:left="426"/>
        <w:rPr>
          <w:rFonts w:ascii="Tahoma" w:hAnsi="Tahoma" w:cs="Tahoma"/>
          <w:b/>
          <w:color w:val="000080"/>
          <w:szCs w:val="24"/>
        </w:rPr>
      </w:pPr>
      <w:r w:rsidRPr="00DF18C4">
        <w:rPr>
          <w:rFonts w:ascii="Tahoma" w:hAnsi="Tahoma" w:cs="Tahoma"/>
          <w:color w:val="000080"/>
          <w:szCs w:val="24"/>
        </w:rPr>
        <w:t>A Támogató összesen</w:t>
      </w:r>
      <w:r w:rsidRPr="00DF18C4">
        <w:rPr>
          <w:rFonts w:ascii="Tahoma" w:hAnsi="Tahoma" w:cs="Tahoma"/>
          <w:b/>
          <w:color w:val="000080"/>
          <w:szCs w:val="24"/>
        </w:rPr>
        <w:t xml:space="preserve"> 70.000,- Ft,</w:t>
      </w:r>
      <w:r w:rsidRPr="00DF18C4">
        <w:rPr>
          <w:rFonts w:ascii="Tahoma" w:hAnsi="Tahoma" w:cs="Tahoma"/>
          <w:color w:val="000080"/>
          <w:szCs w:val="24"/>
        </w:rPr>
        <w:t xml:space="preserve"> azaz hetvenezer forint vissza nem térítendő támogatást nyújt a Támogatottnak – a jelen szerződés 3. pontjában meghatározott feladatok támogatására irányuló kérelme alapján, képviselői javaslatra – Veszprém Megyei Jogú Város Önkormányzata Közgyűlésének 145/2022. (V.26.) határozata, Veszprém Megyei Jogú Város Önkormányzata Közgyűlésének a civil szervezeteknek nyújtható önkormányzati támogatásokról szóló 28/2023. (IX.28.) önkormányzati rendelete (a továbbiakban: 28/2023. (IX.28.) önkormányzati rendelet), Veszprém Megyei Jogú Város Önkormányzata Közgyűlésének a 2025. évi költségvetésről szóló 4/2025. (II.27.) önkormányzati rendelete, valamint Veszprém Megyei Jogú Város Önkormányzata </w:t>
      </w:r>
      <w:r w:rsidRPr="006C76CA">
        <w:rPr>
          <w:rFonts w:ascii="Tahoma" w:hAnsi="Tahoma" w:cs="Tahoma"/>
          <w:color w:val="000080"/>
          <w:szCs w:val="24"/>
        </w:rPr>
        <w:t>Közgyűlésének 412/2025. (X.30.)</w:t>
      </w:r>
      <w:r w:rsidRPr="00DF18C4">
        <w:rPr>
          <w:rFonts w:ascii="Tahoma" w:hAnsi="Tahoma" w:cs="Tahoma"/>
          <w:color w:val="000080"/>
          <w:szCs w:val="24"/>
        </w:rPr>
        <w:t xml:space="preserve"> határozata értelmében a </w:t>
      </w:r>
      <w:r w:rsidRPr="00DF18C4">
        <w:rPr>
          <w:rFonts w:ascii="Tahoma" w:hAnsi="Tahoma" w:cs="Tahoma"/>
          <w:b/>
          <w:bCs/>
          <w:color w:val="000080"/>
          <w:szCs w:val="24"/>
        </w:rPr>
        <w:t>9. s</w:t>
      </w:r>
      <w:r w:rsidRPr="00DF18C4">
        <w:rPr>
          <w:rFonts w:ascii="Tahoma" w:hAnsi="Tahoma" w:cs="Tahoma"/>
          <w:b/>
          <w:color w:val="000080"/>
          <w:szCs w:val="24"/>
        </w:rPr>
        <w:t>zámú Választókerületi keret terhére.</w:t>
      </w:r>
    </w:p>
    <w:p w:rsidR="00F9585D" w:rsidRPr="00DF18C4" w:rsidRDefault="00F9585D" w:rsidP="00F9585D">
      <w:pPr>
        <w:rPr>
          <w:rFonts w:ascii="Tahoma" w:hAnsi="Tahoma" w:cs="Tahoma"/>
          <w:b/>
          <w:color w:val="000080"/>
          <w:szCs w:val="24"/>
        </w:rPr>
      </w:pPr>
    </w:p>
    <w:p w:rsidR="00F9585D" w:rsidRPr="00DF18C4" w:rsidRDefault="00F9585D" w:rsidP="00F9585D">
      <w:pPr>
        <w:pStyle w:val="Listaszerbekezds"/>
        <w:numPr>
          <w:ilvl w:val="0"/>
          <w:numId w:val="21"/>
        </w:numPr>
        <w:tabs>
          <w:tab w:val="left" w:pos="426"/>
        </w:tabs>
        <w:overflowPunct/>
        <w:autoSpaceDE/>
        <w:autoSpaceDN/>
        <w:adjustRightInd/>
        <w:ind w:left="426"/>
        <w:rPr>
          <w:rFonts w:ascii="Tahoma" w:hAnsi="Tahoma" w:cs="Tahoma"/>
          <w:color w:val="000080"/>
          <w:szCs w:val="24"/>
        </w:rPr>
      </w:pPr>
      <w:r w:rsidRPr="00DF18C4">
        <w:rPr>
          <w:rFonts w:ascii="Tahoma" w:hAnsi="Tahoma" w:cs="Tahoma"/>
          <w:color w:val="000080"/>
          <w:szCs w:val="24"/>
        </w:rPr>
        <w:t xml:space="preserve">A támogatást jelen támogatási szerződés kölcsönös aláírását követően, legkésőbb </w:t>
      </w:r>
      <w:r w:rsidRPr="00DF18C4">
        <w:rPr>
          <w:rFonts w:ascii="Tahoma" w:hAnsi="Tahoma" w:cs="Tahoma"/>
          <w:b/>
          <w:color w:val="000080"/>
          <w:szCs w:val="24"/>
        </w:rPr>
        <w:t xml:space="preserve">2025. november 30-ig </w:t>
      </w:r>
      <w:r w:rsidRPr="00DF18C4">
        <w:rPr>
          <w:rFonts w:ascii="Tahoma" w:hAnsi="Tahoma" w:cs="Tahoma"/>
          <w:color w:val="000080"/>
          <w:szCs w:val="24"/>
        </w:rPr>
        <w:t>a Támogató a Támogatott által megadott 73900078-11075246-00000000 számú bankszámlájára átutalja (a 28</w:t>
      </w:r>
      <w:r w:rsidRPr="00DF18C4">
        <w:rPr>
          <w:rFonts w:ascii="Tahoma" w:hAnsi="Tahoma" w:cs="Tahoma"/>
          <w:bCs/>
          <w:color w:val="000080"/>
          <w:szCs w:val="24"/>
        </w:rPr>
        <w:t>/2023. (IX.28.) önkormányzati rendelet</w:t>
      </w:r>
      <w:r w:rsidRPr="00DF18C4">
        <w:rPr>
          <w:rFonts w:ascii="Tahoma" w:hAnsi="Tahoma" w:cs="Tahoma"/>
          <w:color w:val="000080"/>
          <w:szCs w:val="24"/>
        </w:rPr>
        <w:t xml:space="preserve"> 9. melléklete szerinti nyilatkozat).</w:t>
      </w:r>
    </w:p>
    <w:p w:rsidR="00F9585D" w:rsidRPr="00DF18C4" w:rsidRDefault="00F9585D" w:rsidP="00F9585D">
      <w:pPr>
        <w:tabs>
          <w:tab w:val="left" w:pos="426"/>
        </w:tabs>
        <w:ind w:left="426"/>
        <w:rPr>
          <w:rFonts w:ascii="Tahoma" w:hAnsi="Tahoma" w:cs="Tahoma"/>
          <w:color w:val="000080"/>
          <w:szCs w:val="24"/>
        </w:rPr>
      </w:pPr>
    </w:p>
    <w:p w:rsidR="00F9585D" w:rsidRPr="00DF18C4" w:rsidRDefault="00F9585D" w:rsidP="00F9585D">
      <w:pPr>
        <w:numPr>
          <w:ilvl w:val="0"/>
          <w:numId w:val="21"/>
        </w:numPr>
        <w:tabs>
          <w:tab w:val="left" w:pos="426"/>
        </w:tabs>
        <w:overflowPunct/>
        <w:autoSpaceDE/>
        <w:autoSpaceDN/>
        <w:adjustRightInd/>
        <w:ind w:left="426"/>
        <w:rPr>
          <w:rFonts w:ascii="Tahoma" w:hAnsi="Tahoma" w:cs="Tahoma"/>
          <w:b/>
          <w:bCs/>
          <w:color w:val="000080"/>
          <w:szCs w:val="24"/>
        </w:rPr>
      </w:pPr>
      <w:r w:rsidRPr="00DF18C4">
        <w:rPr>
          <w:rFonts w:ascii="Tahoma" w:hAnsi="Tahoma" w:cs="Tahoma"/>
          <w:color w:val="000080"/>
          <w:szCs w:val="24"/>
        </w:rPr>
        <w:t xml:space="preserve">A támogatás összegét </w:t>
      </w:r>
      <w:r w:rsidRPr="00DF18C4">
        <w:rPr>
          <w:rFonts w:ascii="Tahoma" w:hAnsi="Tahoma" w:cs="Tahoma"/>
          <w:b/>
          <w:bCs/>
          <w:i/>
          <w:iCs/>
          <w:color w:val="000080"/>
          <w:szCs w:val="24"/>
        </w:rPr>
        <w:t>működési költségekre</w:t>
      </w:r>
      <w:r w:rsidRPr="00DF18C4">
        <w:rPr>
          <w:rFonts w:ascii="Tahoma" w:hAnsi="Tahoma" w:cs="Tahoma"/>
          <w:b/>
          <w:i/>
          <w:color w:val="000080"/>
          <w:szCs w:val="24"/>
        </w:rPr>
        <w:t xml:space="preserve"> </w:t>
      </w:r>
      <w:r w:rsidRPr="00DF18C4">
        <w:rPr>
          <w:rFonts w:ascii="Tahoma" w:hAnsi="Tahoma" w:cs="Tahoma"/>
          <w:color w:val="000080"/>
          <w:szCs w:val="24"/>
        </w:rPr>
        <w:t>biztosítja a Támogató. A kormányzati funkciók és államháztartási szakágazatok osztályozási rendjéről szóló 15/2019. (XII. 7.) PM rendelet 4. § (2) bekezdésében foglaltakat figyelembe véve a jelen szerződésben meghatározott támogatási cél kormányzati funkció szerinti besorolása a PM rendelet 2. melléklete alapján: 084031 Civil szervezetek működési támogatása.</w:t>
      </w:r>
    </w:p>
    <w:p w:rsidR="00F9585D" w:rsidRPr="00DF18C4" w:rsidRDefault="00F9585D" w:rsidP="00F9585D">
      <w:pPr>
        <w:tabs>
          <w:tab w:val="left" w:pos="426"/>
        </w:tabs>
        <w:ind w:left="426"/>
        <w:rPr>
          <w:rFonts w:ascii="Tahoma" w:hAnsi="Tahoma" w:cs="Tahoma"/>
          <w:color w:val="000080"/>
          <w:szCs w:val="24"/>
        </w:rPr>
      </w:pPr>
    </w:p>
    <w:p w:rsidR="00F9585D" w:rsidRPr="00DF18C4" w:rsidRDefault="00F9585D" w:rsidP="00F9585D">
      <w:pPr>
        <w:numPr>
          <w:ilvl w:val="0"/>
          <w:numId w:val="21"/>
        </w:numPr>
        <w:tabs>
          <w:tab w:val="left" w:pos="426"/>
        </w:tabs>
        <w:overflowPunct/>
        <w:autoSpaceDE/>
        <w:autoSpaceDN/>
        <w:adjustRightInd/>
        <w:ind w:left="426" w:hanging="426"/>
        <w:rPr>
          <w:rFonts w:ascii="Tahoma" w:hAnsi="Tahoma" w:cs="Tahoma"/>
          <w:color w:val="000080"/>
          <w:szCs w:val="24"/>
        </w:rPr>
      </w:pPr>
      <w:r w:rsidRPr="00DF18C4">
        <w:rPr>
          <w:rFonts w:ascii="Tahoma" w:hAnsi="Tahoma" w:cs="Tahoma"/>
          <w:color w:val="000080"/>
          <w:szCs w:val="24"/>
        </w:rPr>
        <w:t>A Támogatott vállalja, hogy a támogatást kizárólagosan a 3. pontban foglaltak végrehajtására fordítja. A támogatás nem fordítható egyéb felmerülő, de jelen szerződésben meg nem jelölt költségek finanszírozására. A támogatás tovább nem adható.</w:t>
      </w:r>
    </w:p>
    <w:p w:rsidR="00F9585D" w:rsidRPr="00DF18C4" w:rsidRDefault="00F9585D" w:rsidP="00F9585D">
      <w:pPr>
        <w:pStyle w:val="Listaszerbekezds"/>
        <w:rPr>
          <w:rFonts w:ascii="Tahoma" w:hAnsi="Tahoma" w:cs="Tahoma"/>
          <w:color w:val="000080"/>
          <w:szCs w:val="24"/>
        </w:rPr>
      </w:pPr>
    </w:p>
    <w:p w:rsidR="00F9585D" w:rsidRPr="00DF18C4" w:rsidRDefault="00F9585D" w:rsidP="00F9585D">
      <w:pPr>
        <w:tabs>
          <w:tab w:val="left" w:pos="426"/>
        </w:tabs>
        <w:ind w:left="360" w:hanging="360"/>
        <w:rPr>
          <w:rFonts w:ascii="Tahoma" w:hAnsi="Tahoma" w:cs="Tahoma"/>
          <w:color w:val="000080"/>
          <w:szCs w:val="24"/>
        </w:rPr>
      </w:pPr>
      <w:r w:rsidRPr="00DF18C4">
        <w:rPr>
          <w:rFonts w:ascii="Tahoma" w:hAnsi="Tahoma" w:cs="Tahoma"/>
          <w:color w:val="000080"/>
          <w:szCs w:val="24"/>
        </w:rPr>
        <w:t xml:space="preserve">5. Támogatott tudomásul veszi, hogy Veszprém Megyei Jogú Város Önkormányzata Közgyűlésének a civil szervezeteknek nyújtható önkormányzati támogatásokról </w:t>
      </w:r>
      <w:r w:rsidRPr="00DF18C4">
        <w:rPr>
          <w:rFonts w:ascii="Tahoma" w:hAnsi="Tahoma" w:cs="Tahoma"/>
          <w:color w:val="000080"/>
          <w:szCs w:val="24"/>
        </w:rPr>
        <w:lastRenderedPageBreak/>
        <w:t xml:space="preserve">szóló 28/2023. (IX.28.) önkormányzati rendelet 15. § (1)-(2) bekezdése alapján </w:t>
      </w:r>
      <w:r w:rsidRPr="00DF18C4">
        <w:rPr>
          <w:rFonts w:ascii="Tahoma" w:hAnsi="Tahoma" w:cs="Tahoma"/>
          <w:b/>
          <w:bCs/>
          <w:i/>
          <w:iCs/>
          <w:color w:val="000080"/>
          <w:szCs w:val="24"/>
          <w:u w:val="single"/>
        </w:rPr>
        <w:t>működési kiadásnak minősül:</w:t>
      </w:r>
    </w:p>
    <w:p w:rsidR="00F9585D" w:rsidRPr="00DF18C4" w:rsidRDefault="00F9585D" w:rsidP="00F9585D">
      <w:pPr>
        <w:tabs>
          <w:tab w:val="left" w:pos="426"/>
        </w:tabs>
        <w:ind w:left="720"/>
        <w:rPr>
          <w:rFonts w:ascii="Tahoma" w:hAnsi="Tahoma" w:cs="Tahoma"/>
          <w:color w:val="000080"/>
          <w:szCs w:val="24"/>
        </w:rPr>
      </w:pPr>
    </w:p>
    <w:p w:rsidR="00F9585D" w:rsidRPr="00DF18C4" w:rsidRDefault="00F9585D" w:rsidP="00F9585D">
      <w:pPr>
        <w:tabs>
          <w:tab w:val="left" w:pos="426"/>
        </w:tabs>
        <w:ind w:left="284"/>
        <w:rPr>
          <w:rFonts w:ascii="Tahoma" w:hAnsi="Tahoma" w:cs="Tahoma"/>
          <w:color w:val="000080"/>
          <w:szCs w:val="24"/>
        </w:rPr>
      </w:pPr>
      <w:r w:rsidRPr="00DF18C4">
        <w:rPr>
          <w:rFonts w:ascii="Tahoma" w:hAnsi="Tahoma" w:cs="Tahoma"/>
          <w:color w:val="000080"/>
          <w:szCs w:val="24"/>
        </w:rPr>
        <w:t>Működési kiadásnak csak az a költség, ráfordítás tekinthető, amely a civil szervezet létesítő okiratában vagy alapszabályában meghatározott célok megvalósítását közvetlenül szolgálja.</w:t>
      </w:r>
    </w:p>
    <w:p w:rsidR="00F9585D" w:rsidRPr="00DF18C4" w:rsidRDefault="00F9585D" w:rsidP="00F9585D">
      <w:pPr>
        <w:tabs>
          <w:tab w:val="left" w:pos="426"/>
        </w:tabs>
        <w:ind w:left="284"/>
        <w:rPr>
          <w:rFonts w:ascii="Tahoma" w:hAnsi="Tahoma" w:cs="Tahoma"/>
          <w:color w:val="000080"/>
          <w:szCs w:val="24"/>
        </w:rPr>
      </w:pPr>
    </w:p>
    <w:p w:rsidR="00F9585D" w:rsidRPr="00DF18C4" w:rsidRDefault="00F9585D" w:rsidP="00F9585D">
      <w:pPr>
        <w:tabs>
          <w:tab w:val="left" w:pos="426"/>
        </w:tabs>
        <w:ind w:left="284"/>
        <w:rPr>
          <w:rFonts w:ascii="Tahoma" w:hAnsi="Tahoma" w:cs="Tahoma"/>
          <w:color w:val="000080"/>
          <w:szCs w:val="24"/>
        </w:rPr>
      </w:pPr>
      <w:r w:rsidRPr="00DF18C4">
        <w:rPr>
          <w:rFonts w:ascii="Tahoma" w:hAnsi="Tahoma" w:cs="Tahoma"/>
          <w:color w:val="000080"/>
          <w:szCs w:val="24"/>
        </w:rPr>
        <w:t>Működési kiadás:</w:t>
      </w:r>
    </w:p>
    <w:p w:rsidR="00F9585D" w:rsidRPr="00DF18C4" w:rsidRDefault="00F9585D" w:rsidP="00F9585D">
      <w:pPr>
        <w:pStyle w:val="Szvegtrzs"/>
        <w:ind w:left="580" w:hanging="296"/>
        <w:jc w:val="both"/>
        <w:rPr>
          <w:rFonts w:ascii="Tahoma" w:hAnsi="Tahoma" w:cs="Tahoma"/>
          <w:color w:val="000080"/>
        </w:rPr>
      </w:pPr>
      <w:r w:rsidRPr="00DF18C4">
        <w:rPr>
          <w:rFonts w:ascii="Tahoma" w:hAnsi="Tahoma" w:cs="Tahoma"/>
          <w:color w:val="000080"/>
        </w:rPr>
        <w:t>1.</w:t>
      </w:r>
      <w:r w:rsidRPr="00DF18C4">
        <w:rPr>
          <w:rFonts w:ascii="Tahoma" w:hAnsi="Tahoma" w:cs="Tahoma"/>
          <w:color w:val="000080"/>
        </w:rPr>
        <w:tab/>
        <w:t>szakmai anyagok beszerzése: honlap szerkesztése és fenntartása, folyóiratok, kiadványok tárgyévi beszerzése,</w:t>
      </w:r>
    </w:p>
    <w:p w:rsidR="00F9585D" w:rsidRPr="00DF18C4" w:rsidRDefault="00F9585D" w:rsidP="00F9585D">
      <w:pPr>
        <w:pStyle w:val="Szvegtrzs"/>
        <w:ind w:left="580" w:hanging="296"/>
        <w:jc w:val="both"/>
        <w:rPr>
          <w:rFonts w:ascii="Tahoma" w:hAnsi="Tahoma" w:cs="Tahoma"/>
          <w:color w:val="000080"/>
        </w:rPr>
      </w:pPr>
      <w:r w:rsidRPr="00DF18C4">
        <w:rPr>
          <w:rFonts w:ascii="Tahoma" w:hAnsi="Tahoma" w:cs="Tahoma"/>
          <w:color w:val="000080"/>
        </w:rPr>
        <w:t>2.</w:t>
      </w:r>
      <w:r w:rsidRPr="00DF18C4">
        <w:rPr>
          <w:rFonts w:ascii="Tahoma" w:hAnsi="Tahoma" w:cs="Tahoma"/>
          <w:color w:val="000080"/>
        </w:rPr>
        <w:tab/>
        <w:t>üzemeltetési anyagok: a cél szerinti működéshez szükséges anyagok, fogyóeszközök beszerzése, amelyek fel- vagy elhasználásra kerülnek egy éven belül (irodaszerek, takarítószerek),</w:t>
      </w:r>
    </w:p>
    <w:p w:rsidR="00F9585D" w:rsidRPr="00DF18C4" w:rsidRDefault="00F9585D" w:rsidP="00F9585D">
      <w:pPr>
        <w:pStyle w:val="Szvegtrzs"/>
        <w:ind w:left="580" w:hanging="296"/>
        <w:jc w:val="both"/>
        <w:rPr>
          <w:rFonts w:ascii="Tahoma" w:hAnsi="Tahoma" w:cs="Tahoma"/>
          <w:color w:val="000080"/>
        </w:rPr>
      </w:pPr>
      <w:r w:rsidRPr="00DF18C4">
        <w:rPr>
          <w:rFonts w:ascii="Tahoma" w:hAnsi="Tahoma" w:cs="Tahoma"/>
          <w:color w:val="000080"/>
        </w:rPr>
        <w:t>3.</w:t>
      </w:r>
      <w:r w:rsidRPr="00DF18C4">
        <w:rPr>
          <w:rFonts w:ascii="Tahoma" w:hAnsi="Tahoma" w:cs="Tahoma"/>
          <w:color w:val="000080"/>
        </w:rPr>
        <w:tab/>
        <w:t>kommunikációs szolgáltatás: kommunikációs költségek (telefon, internet előfizetési díj),</w:t>
      </w:r>
    </w:p>
    <w:p w:rsidR="00F9585D" w:rsidRPr="00DF18C4" w:rsidRDefault="00F9585D" w:rsidP="00F9585D">
      <w:pPr>
        <w:pStyle w:val="Szvegtrzs"/>
        <w:ind w:left="580" w:hanging="296"/>
        <w:jc w:val="both"/>
        <w:rPr>
          <w:rFonts w:ascii="Tahoma" w:hAnsi="Tahoma" w:cs="Tahoma"/>
          <w:color w:val="000080"/>
        </w:rPr>
      </w:pPr>
      <w:r w:rsidRPr="00DF18C4">
        <w:rPr>
          <w:rFonts w:ascii="Tahoma" w:hAnsi="Tahoma" w:cs="Tahoma"/>
          <w:color w:val="000080"/>
        </w:rPr>
        <w:t>4.</w:t>
      </w:r>
      <w:r w:rsidRPr="00DF18C4">
        <w:rPr>
          <w:rFonts w:ascii="Tahoma" w:hAnsi="Tahoma" w:cs="Tahoma"/>
          <w:color w:val="000080"/>
        </w:rPr>
        <w:tab/>
        <w:t>szolgáltatási kiadások: a székhely, működési hely fenntartásával és működtetésével kapcsolatos költségek (ingatlan tárgyévi fenntartási költségei, közüzemi díjak), önkéntesek fogadásának és foglalkoztatásának költségei; hazai és nemzetközi szövetségi tagsági díjak; közjegyzői és egyéb eljárási díjak, bankköltség,</w:t>
      </w:r>
    </w:p>
    <w:p w:rsidR="00F9585D" w:rsidRPr="00DF18C4" w:rsidRDefault="00F9585D" w:rsidP="00F9585D">
      <w:pPr>
        <w:pStyle w:val="Szvegtrzs"/>
        <w:ind w:left="580" w:hanging="296"/>
        <w:jc w:val="both"/>
        <w:rPr>
          <w:rFonts w:ascii="Tahoma" w:hAnsi="Tahoma" w:cs="Tahoma"/>
          <w:color w:val="000080"/>
        </w:rPr>
      </w:pPr>
      <w:r w:rsidRPr="00DF18C4">
        <w:rPr>
          <w:rFonts w:ascii="Tahoma" w:hAnsi="Tahoma" w:cs="Tahoma"/>
          <w:color w:val="000080"/>
        </w:rPr>
        <w:t>5.</w:t>
      </w:r>
      <w:r w:rsidRPr="00DF18C4">
        <w:rPr>
          <w:rFonts w:ascii="Tahoma" w:hAnsi="Tahoma" w:cs="Tahoma"/>
          <w:color w:val="000080"/>
        </w:rPr>
        <w:tab/>
        <w:t>bérleti és lízingdíj: működéshez kapcsolódó ingatlanok, tárgyi eszközök, irodatechnikai berendezések és távközlési eszközök, egyéb eszközök tárgyévi bérlése, a civil szervezet közgyűlésének, kuratóriumának, vezető és ellenőrző szerveinek üléseivel kapcsolatos kiadások (terembérleti díj, műszaki infrastruktúra bérleti díja),</w:t>
      </w:r>
    </w:p>
    <w:p w:rsidR="00F9585D" w:rsidRPr="00DF18C4" w:rsidRDefault="00F9585D" w:rsidP="00F9585D">
      <w:pPr>
        <w:pStyle w:val="Szvegtrzs"/>
        <w:ind w:left="580" w:hanging="296"/>
        <w:jc w:val="both"/>
        <w:rPr>
          <w:rFonts w:ascii="Tahoma" w:hAnsi="Tahoma" w:cs="Tahoma"/>
          <w:color w:val="000080"/>
        </w:rPr>
      </w:pPr>
      <w:r w:rsidRPr="00DF18C4">
        <w:rPr>
          <w:rFonts w:ascii="Tahoma" w:hAnsi="Tahoma" w:cs="Tahoma"/>
          <w:color w:val="000080"/>
        </w:rPr>
        <w:t>6.</w:t>
      </w:r>
      <w:r w:rsidRPr="00DF18C4">
        <w:rPr>
          <w:rFonts w:ascii="Tahoma" w:hAnsi="Tahoma" w:cs="Tahoma"/>
          <w:color w:val="000080"/>
        </w:rPr>
        <w:tab/>
        <w:t>karbantartás és javítási szolgáltatások: működéshez kapcsolódó tárgyi eszközök, irodatechnikai berendezések és távközlési eszközök, egyéb eszközök karbantartása, javítása,</w:t>
      </w:r>
    </w:p>
    <w:p w:rsidR="00F9585D" w:rsidRPr="00DF18C4" w:rsidRDefault="00F9585D" w:rsidP="00F9585D">
      <w:pPr>
        <w:pStyle w:val="Szvegtrzs"/>
        <w:ind w:left="580" w:hanging="296"/>
        <w:jc w:val="both"/>
        <w:rPr>
          <w:rFonts w:ascii="Tahoma" w:hAnsi="Tahoma" w:cs="Tahoma"/>
          <w:color w:val="000080"/>
        </w:rPr>
      </w:pPr>
      <w:r w:rsidRPr="00DF18C4">
        <w:rPr>
          <w:rFonts w:ascii="Tahoma" w:hAnsi="Tahoma" w:cs="Tahoma"/>
          <w:color w:val="000080"/>
        </w:rPr>
        <w:t>7.</w:t>
      </w:r>
      <w:r w:rsidRPr="00DF18C4">
        <w:rPr>
          <w:rFonts w:ascii="Tahoma" w:hAnsi="Tahoma" w:cs="Tahoma"/>
          <w:color w:val="000080"/>
        </w:rPr>
        <w:tab/>
        <w:t>szakmai tevékenységet segítő szolgáltatás: a civil szervezet munkatársait, önkénteseit, tagjait, vezetőit érintő – a létesítő okiratba foglalt cél szerinti tevékenység eredményesebb folytatásához szükséges – képzés költsége,</w:t>
      </w:r>
    </w:p>
    <w:p w:rsidR="00F9585D" w:rsidRPr="00DF18C4" w:rsidRDefault="00F9585D" w:rsidP="00F9585D">
      <w:pPr>
        <w:pStyle w:val="Szvegtrzs"/>
        <w:ind w:left="580" w:hanging="296"/>
        <w:jc w:val="both"/>
        <w:rPr>
          <w:rFonts w:ascii="Tahoma" w:hAnsi="Tahoma" w:cs="Tahoma"/>
          <w:color w:val="000080"/>
        </w:rPr>
      </w:pPr>
      <w:r w:rsidRPr="00DF18C4">
        <w:rPr>
          <w:rFonts w:ascii="Tahoma" w:hAnsi="Tahoma" w:cs="Tahoma"/>
          <w:color w:val="000080"/>
        </w:rPr>
        <w:t>8.</w:t>
      </w:r>
      <w:r w:rsidRPr="00DF18C4">
        <w:rPr>
          <w:rFonts w:ascii="Tahoma" w:hAnsi="Tahoma" w:cs="Tahoma"/>
          <w:color w:val="000080"/>
        </w:rPr>
        <w:tab/>
        <w:t>kiküldetés költségei: a civil szervezet közgyűlésének, kuratóriumának, vezető és ellenőrző szerveinek üléseivel kapcsolatos kiadások (útiköltség, szállásköltség), a tagság, önkéntesek, partnerek, munkatársak, segítők, vezetők, alkalmazottak kapcsolattartását szolgáló belföldi utazások útiköltsége, szállásdíja,</w:t>
      </w:r>
    </w:p>
    <w:p w:rsidR="00F9585D" w:rsidRPr="00DF18C4" w:rsidRDefault="00F9585D" w:rsidP="00F9585D">
      <w:pPr>
        <w:pStyle w:val="Szvegtrzs"/>
        <w:ind w:left="580" w:hanging="296"/>
        <w:jc w:val="both"/>
        <w:rPr>
          <w:rFonts w:ascii="Tahoma" w:hAnsi="Tahoma" w:cs="Tahoma"/>
          <w:color w:val="000080"/>
        </w:rPr>
      </w:pPr>
      <w:r w:rsidRPr="00DF18C4">
        <w:rPr>
          <w:rFonts w:ascii="Tahoma" w:hAnsi="Tahoma" w:cs="Tahoma"/>
          <w:color w:val="000080"/>
        </w:rPr>
        <w:t>9.</w:t>
      </w:r>
      <w:r w:rsidRPr="00DF18C4">
        <w:rPr>
          <w:rFonts w:ascii="Tahoma" w:hAnsi="Tahoma" w:cs="Tahoma"/>
          <w:color w:val="000080"/>
        </w:rPr>
        <w:tab/>
        <w:t>reklám- és propaganda költség: a civil szervezet bemutatását és tevékenységének megismertetését célzó általános tájékoztatási és marketing költségek,</w:t>
      </w:r>
    </w:p>
    <w:p w:rsidR="00F9585D" w:rsidRPr="00DF18C4" w:rsidRDefault="00F9585D" w:rsidP="00F9585D">
      <w:pPr>
        <w:pStyle w:val="Szvegtrzs"/>
        <w:ind w:left="580" w:hanging="296"/>
        <w:jc w:val="both"/>
        <w:rPr>
          <w:rFonts w:ascii="Tahoma" w:hAnsi="Tahoma" w:cs="Tahoma"/>
          <w:color w:val="000080"/>
        </w:rPr>
      </w:pPr>
      <w:r w:rsidRPr="00DF18C4">
        <w:rPr>
          <w:rFonts w:ascii="Tahoma" w:hAnsi="Tahoma" w:cs="Tahoma"/>
          <w:color w:val="000080"/>
        </w:rPr>
        <w:t>10.</w:t>
      </w:r>
      <w:r w:rsidRPr="00DF18C4">
        <w:rPr>
          <w:rFonts w:ascii="Tahoma" w:hAnsi="Tahoma" w:cs="Tahoma"/>
          <w:color w:val="000080"/>
        </w:rPr>
        <w:tab/>
        <w:t>eszközbeszerzés: működéshez kapcsolódó azonnali felhasználásra kiadható, egy éven belül elhasználódó eszközök,</w:t>
      </w:r>
    </w:p>
    <w:p w:rsidR="00F9585D" w:rsidRPr="00DF18C4" w:rsidRDefault="00F9585D" w:rsidP="00F9585D">
      <w:pPr>
        <w:pStyle w:val="Szvegtrzs"/>
        <w:ind w:left="580" w:hanging="296"/>
        <w:jc w:val="both"/>
        <w:rPr>
          <w:rFonts w:ascii="Tahoma" w:hAnsi="Tahoma" w:cs="Tahoma"/>
          <w:color w:val="000080"/>
        </w:rPr>
      </w:pPr>
      <w:r w:rsidRPr="00DF18C4">
        <w:rPr>
          <w:rFonts w:ascii="Tahoma" w:hAnsi="Tahoma" w:cs="Tahoma"/>
          <w:color w:val="000080"/>
        </w:rPr>
        <w:t>11.</w:t>
      </w:r>
      <w:r w:rsidRPr="00DF18C4">
        <w:rPr>
          <w:rFonts w:ascii="Tahoma" w:hAnsi="Tahoma" w:cs="Tahoma"/>
          <w:color w:val="000080"/>
        </w:rPr>
        <w:tab/>
        <w:t>személyi juttatás, munkabér, megbízási díj, tiszteletdíj és ezekhez kapcsolódó adó és járulék költsége, melyek nem tartoznak a 19. § 1. pontja hatálya alá és</w:t>
      </w:r>
    </w:p>
    <w:p w:rsidR="00F9585D" w:rsidRPr="00DF18C4" w:rsidRDefault="00F9585D" w:rsidP="00F9585D">
      <w:pPr>
        <w:pStyle w:val="Szvegtrzs"/>
        <w:ind w:left="580" w:hanging="296"/>
        <w:jc w:val="both"/>
        <w:rPr>
          <w:rFonts w:ascii="Tahoma" w:hAnsi="Tahoma" w:cs="Tahoma"/>
          <w:color w:val="000080"/>
        </w:rPr>
      </w:pPr>
      <w:r w:rsidRPr="00DF18C4">
        <w:rPr>
          <w:rFonts w:ascii="Tahoma" w:hAnsi="Tahoma" w:cs="Tahoma"/>
          <w:color w:val="000080"/>
        </w:rPr>
        <w:t>12.</w:t>
      </w:r>
      <w:r w:rsidRPr="00DF18C4">
        <w:rPr>
          <w:rFonts w:ascii="Tahoma" w:hAnsi="Tahoma" w:cs="Tahoma"/>
          <w:color w:val="000080"/>
        </w:rPr>
        <w:tab/>
        <w:t>tagsági és partnerkiadványok (hírlevél, tagkártya, a civil szervezet logójával ellátott termékek) előállítási költsége.</w:t>
      </w:r>
    </w:p>
    <w:p w:rsidR="00F9585D" w:rsidRPr="00DF18C4" w:rsidRDefault="00F9585D" w:rsidP="00F9585D">
      <w:pPr>
        <w:tabs>
          <w:tab w:val="left" w:pos="284"/>
        </w:tabs>
        <w:rPr>
          <w:rFonts w:ascii="Tahoma" w:hAnsi="Tahoma" w:cs="Tahoma"/>
          <w:color w:val="000080"/>
          <w:szCs w:val="24"/>
        </w:rPr>
      </w:pPr>
    </w:p>
    <w:p w:rsidR="00F9585D" w:rsidRPr="00DF18C4" w:rsidRDefault="00F9585D" w:rsidP="00F9585D">
      <w:pPr>
        <w:pStyle w:val="Listaszerbekezds"/>
        <w:numPr>
          <w:ilvl w:val="0"/>
          <w:numId w:val="22"/>
        </w:numPr>
        <w:tabs>
          <w:tab w:val="left" w:pos="284"/>
        </w:tabs>
        <w:overflowPunct/>
        <w:autoSpaceDE/>
        <w:autoSpaceDN/>
        <w:adjustRightInd/>
        <w:ind w:left="426"/>
        <w:rPr>
          <w:rFonts w:ascii="Tahoma" w:hAnsi="Tahoma" w:cs="Tahoma"/>
          <w:color w:val="000080"/>
          <w:szCs w:val="24"/>
        </w:rPr>
      </w:pPr>
      <w:r w:rsidRPr="00DF18C4">
        <w:rPr>
          <w:rFonts w:ascii="Tahoma" w:hAnsi="Tahoma" w:cs="Tahoma"/>
          <w:color w:val="000080"/>
          <w:szCs w:val="24"/>
          <w:lang w:eastAsia="zh-CN"/>
        </w:rPr>
        <w:t xml:space="preserve"> Amennyiben Támogatott a jelen szerződés 1. pontjában meghatározott teljes támogatási összeget nem használja fel, a fel nem használt összeget legkésőbb </w:t>
      </w:r>
      <w:r w:rsidRPr="00DF18C4">
        <w:rPr>
          <w:rFonts w:ascii="Tahoma" w:hAnsi="Tahoma" w:cs="Tahoma"/>
          <w:color w:val="000080"/>
          <w:szCs w:val="24"/>
          <w:lang w:eastAsia="zh-CN"/>
        </w:rPr>
        <w:lastRenderedPageBreak/>
        <w:t xml:space="preserve">2026. január 31-ig a Támogató részére banki utalás útján visszafizeti </w:t>
      </w:r>
      <w:r w:rsidRPr="00DF18C4">
        <w:rPr>
          <w:rFonts w:ascii="Tahoma" w:hAnsi="Tahoma" w:cs="Tahoma"/>
          <w:color w:val="000080"/>
          <w:szCs w:val="24"/>
        </w:rPr>
        <w:t>Veszprém Megyei Jogú Város Önkormányzata 50400209-16290602 számú bankszámlájára.</w:t>
      </w:r>
    </w:p>
    <w:p w:rsidR="00F9585D" w:rsidRPr="00DF18C4" w:rsidRDefault="00F9585D" w:rsidP="00F9585D">
      <w:pPr>
        <w:tabs>
          <w:tab w:val="left" w:pos="284"/>
        </w:tabs>
        <w:ind w:left="284"/>
        <w:rPr>
          <w:rFonts w:ascii="Tahoma" w:hAnsi="Tahoma" w:cs="Tahoma"/>
          <w:color w:val="000080"/>
          <w:szCs w:val="24"/>
        </w:rPr>
      </w:pPr>
    </w:p>
    <w:p w:rsidR="00F9585D" w:rsidRPr="00DF18C4" w:rsidRDefault="00F9585D" w:rsidP="00F9585D">
      <w:pPr>
        <w:pStyle w:val="Listaszerbekezds"/>
        <w:numPr>
          <w:ilvl w:val="0"/>
          <w:numId w:val="22"/>
        </w:numPr>
        <w:tabs>
          <w:tab w:val="left" w:pos="284"/>
        </w:tabs>
        <w:overflowPunct/>
        <w:autoSpaceDE/>
        <w:autoSpaceDN/>
        <w:adjustRightInd/>
        <w:ind w:left="426"/>
        <w:rPr>
          <w:rFonts w:ascii="Tahoma" w:hAnsi="Tahoma" w:cs="Tahoma"/>
          <w:color w:val="000080"/>
          <w:szCs w:val="24"/>
        </w:rPr>
      </w:pPr>
      <w:r w:rsidRPr="00DF18C4">
        <w:rPr>
          <w:rFonts w:ascii="Tahoma" w:hAnsi="Tahoma" w:cs="Tahoma"/>
          <w:color w:val="000080"/>
          <w:szCs w:val="24"/>
          <w:lang w:eastAsia="zh-CN"/>
        </w:rPr>
        <w:t xml:space="preserve"> Támogatott vállalja, hogy </w:t>
      </w:r>
      <w:r w:rsidRPr="00DF18C4">
        <w:rPr>
          <w:rFonts w:ascii="Tahoma" w:hAnsi="Tahoma" w:cs="Tahoma"/>
          <w:b/>
          <w:color w:val="000080"/>
          <w:szCs w:val="24"/>
          <w:lang w:eastAsia="zh-CN"/>
        </w:rPr>
        <w:t>2026. január 31-ig</w:t>
      </w:r>
      <w:r w:rsidRPr="00DF18C4">
        <w:rPr>
          <w:rFonts w:ascii="Tahoma" w:hAnsi="Tahoma" w:cs="Tahoma"/>
          <w:color w:val="000080"/>
          <w:szCs w:val="24"/>
          <w:lang w:eastAsia="zh-CN"/>
        </w:rPr>
        <w:t xml:space="preserve"> a </w:t>
      </w:r>
      <w:r w:rsidRPr="00DF18C4">
        <w:rPr>
          <w:rFonts w:ascii="Tahoma" w:hAnsi="Tahoma" w:cs="Tahoma"/>
          <w:b/>
          <w:bCs/>
          <w:color w:val="000080"/>
          <w:szCs w:val="24"/>
          <w:lang w:eastAsia="zh-CN"/>
        </w:rPr>
        <w:t>7</w:t>
      </w:r>
      <w:r w:rsidRPr="00DF18C4">
        <w:rPr>
          <w:rFonts w:ascii="Tahoma" w:hAnsi="Tahoma" w:cs="Tahoma"/>
          <w:b/>
          <w:color w:val="000080"/>
          <w:szCs w:val="24"/>
          <w:lang w:eastAsia="zh-CN"/>
        </w:rPr>
        <w:t xml:space="preserve">. melléklet szerinti nyilatkozatot benyújtja </w:t>
      </w:r>
      <w:r w:rsidRPr="00DF18C4">
        <w:rPr>
          <w:rFonts w:ascii="Tahoma" w:hAnsi="Tahoma" w:cs="Tahoma"/>
          <w:color w:val="000080"/>
          <w:szCs w:val="24"/>
          <w:lang w:eastAsia="zh-CN"/>
        </w:rPr>
        <w:t>a támogatás jogszerű felhasználásáról és a 28</w:t>
      </w:r>
      <w:r w:rsidRPr="00DF18C4">
        <w:rPr>
          <w:rFonts w:ascii="Tahoma" w:hAnsi="Tahoma" w:cs="Tahoma"/>
          <w:bCs/>
          <w:color w:val="000080"/>
          <w:szCs w:val="24"/>
        </w:rPr>
        <w:t>/2023. (IX.28.) önkormányzati rendelet</w:t>
      </w:r>
      <w:r w:rsidRPr="00DF18C4">
        <w:rPr>
          <w:rFonts w:ascii="Tahoma" w:hAnsi="Tahoma" w:cs="Tahoma"/>
          <w:color w:val="000080"/>
          <w:szCs w:val="24"/>
        </w:rPr>
        <w:t xml:space="preserve"> 8. melléklete szerinti számlaösszesítő nyomtatványa alapján</w:t>
      </w:r>
      <w:r w:rsidRPr="00DF18C4">
        <w:rPr>
          <w:rFonts w:ascii="Tahoma" w:hAnsi="Tahoma" w:cs="Tahoma"/>
          <w:color w:val="000080"/>
          <w:szCs w:val="24"/>
          <w:lang w:eastAsia="zh-CN"/>
        </w:rPr>
        <w:t xml:space="preserve"> számviteli törvénynek és az egyéb pénzügyi szabályoknak megfelelő </w:t>
      </w:r>
      <w:r w:rsidRPr="00DF18C4">
        <w:rPr>
          <w:rFonts w:ascii="Tahoma" w:hAnsi="Tahoma" w:cs="Tahoma"/>
          <w:b/>
          <w:color w:val="000080"/>
          <w:szCs w:val="24"/>
          <w:lang w:eastAsia="zh-CN"/>
        </w:rPr>
        <w:t>pénzügyi beszámolót készít</w:t>
      </w:r>
      <w:r w:rsidRPr="00DF18C4">
        <w:rPr>
          <w:rFonts w:ascii="Tahoma" w:hAnsi="Tahoma" w:cs="Tahoma"/>
          <w:color w:val="000080"/>
          <w:szCs w:val="24"/>
          <w:lang w:eastAsia="zh-CN"/>
        </w:rPr>
        <w:t xml:space="preserve">, amelyet a megjelölt időpontig eljuttat a Veszprém Megyei Jogú Város Polgármesteri Hivatala </w:t>
      </w:r>
      <w:r w:rsidRPr="00DF18C4">
        <w:rPr>
          <w:rFonts w:ascii="Tahoma" w:hAnsi="Tahoma" w:cs="Tahoma"/>
          <w:color w:val="000080"/>
          <w:szCs w:val="24"/>
        </w:rPr>
        <w:t xml:space="preserve">Polgármesteri Kabinetiroda kabineti referenséhez. </w:t>
      </w:r>
    </w:p>
    <w:p w:rsidR="00F9585D" w:rsidRPr="00DF18C4" w:rsidRDefault="00F9585D" w:rsidP="00F9585D">
      <w:pPr>
        <w:tabs>
          <w:tab w:val="left" w:pos="284"/>
          <w:tab w:val="left" w:pos="357"/>
        </w:tabs>
        <w:ind w:left="284"/>
        <w:rPr>
          <w:rFonts w:ascii="Tahoma" w:hAnsi="Tahoma" w:cs="Tahoma"/>
          <w:color w:val="000080"/>
          <w:szCs w:val="24"/>
          <w:lang w:eastAsia="zh-CN"/>
        </w:rPr>
      </w:pPr>
    </w:p>
    <w:p w:rsidR="00F9585D" w:rsidRPr="00DF18C4" w:rsidRDefault="00F9585D" w:rsidP="00F9585D">
      <w:pPr>
        <w:pStyle w:val="Default"/>
        <w:ind w:left="284"/>
        <w:jc w:val="both"/>
        <w:rPr>
          <w:rFonts w:ascii="Tahoma" w:hAnsi="Tahoma" w:cs="Tahoma"/>
          <w:color w:val="000080"/>
          <w:lang w:eastAsia="zh-CN"/>
        </w:rPr>
      </w:pPr>
      <w:r w:rsidRPr="00DF18C4">
        <w:rPr>
          <w:rFonts w:ascii="Tahoma" w:hAnsi="Tahoma" w:cs="Tahoma"/>
          <w:b/>
          <w:color w:val="000080"/>
          <w:u w:val="single"/>
          <w:lang w:eastAsia="zh-CN"/>
        </w:rPr>
        <w:t>Szakmai beszámoló:</w:t>
      </w:r>
      <w:r w:rsidRPr="00DF18C4">
        <w:rPr>
          <w:rFonts w:ascii="Tahoma" w:hAnsi="Tahoma" w:cs="Tahoma"/>
          <w:color w:val="000080"/>
          <w:lang w:eastAsia="zh-CN"/>
        </w:rPr>
        <w:t xml:space="preserve"> </w:t>
      </w:r>
      <w:r w:rsidRPr="00DF18C4">
        <w:rPr>
          <w:rFonts w:ascii="Tahoma" w:hAnsi="Tahoma" w:cs="Tahoma"/>
          <w:color w:val="000080"/>
        </w:rPr>
        <w:t xml:space="preserve">A 28/2023. (IX.28.) önkormányzati rendelet 26. §-a alapján a Támogatott a </w:t>
      </w:r>
      <w:r w:rsidRPr="00DF18C4">
        <w:rPr>
          <w:rFonts w:ascii="Tahoma" w:hAnsi="Tahoma" w:cs="Tahoma"/>
          <w:color w:val="000080"/>
          <w:lang w:eastAsia="zh-CN"/>
        </w:rPr>
        <w:t xml:space="preserve">szakmai beszámoló helyett a 7. melléklet szerinti nyilatkozatot teszi. A nyilatkozathoz a pénzügyi beszámolót csatolni kell. </w:t>
      </w:r>
    </w:p>
    <w:p w:rsidR="00F9585D" w:rsidRPr="00DF18C4" w:rsidRDefault="00F9585D" w:rsidP="00F9585D">
      <w:pPr>
        <w:pStyle w:val="Default"/>
        <w:ind w:left="284"/>
        <w:jc w:val="both"/>
        <w:rPr>
          <w:rFonts w:ascii="Tahoma" w:hAnsi="Tahoma" w:cs="Tahoma"/>
          <w:color w:val="000080"/>
          <w:lang w:eastAsia="zh-CN"/>
        </w:rPr>
      </w:pPr>
    </w:p>
    <w:p w:rsidR="00F9585D" w:rsidRPr="00DF18C4" w:rsidRDefault="00F9585D" w:rsidP="00F9585D">
      <w:pPr>
        <w:pStyle w:val="Default"/>
        <w:ind w:left="284"/>
        <w:jc w:val="both"/>
        <w:rPr>
          <w:rFonts w:ascii="Tahoma" w:hAnsi="Tahoma" w:cs="Tahoma"/>
          <w:color w:val="000080"/>
          <w:lang w:eastAsia="zh-CN"/>
        </w:rPr>
      </w:pPr>
      <w:r w:rsidRPr="00DF18C4">
        <w:rPr>
          <w:rFonts w:ascii="Tahoma" w:hAnsi="Tahoma" w:cs="Tahoma"/>
          <w:b/>
          <w:color w:val="000080"/>
          <w:u w:val="single"/>
          <w:lang w:eastAsia="zh-CN"/>
        </w:rPr>
        <w:t>Pénzügyi beszámoló:</w:t>
      </w:r>
      <w:r w:rsidRPr="00DF18C4">
        <w:rPr>
          <w:rFonts w:ascii="Tahoma" w:hAnsi="Tahoma" w:cs="Tahoma"/>
          <w:color w:val="000080"/>
          <w:lang w:eastAsia="zh-CN"/>
        </w:rPr>
        <w:t xml:space="preserve"> </w:t>
      </w:r>
      <w:r w:rsidRPr="00DF18C4">
        <w:rPr>
          <w:rFonts w:ascii="Tahoma" w:hAnsi="Tahoma" w:cs="Tahoma"/>
          <w:color w:val="000080"/>
        </w:rPr>
        <w:t xml:space="preserve">Az elszámolás kizárólag 2025. évben keletkezett és 2025. évi gazdasági és pénzügyi eseményekhez kapcsolódó számviteli bizonylatokra vonatkozhat. </w:t>
      </w:r>
      <w:r w:rsidRPr="00DF18C4">
        <w:rPr>
          <w:rFonts w:ascii="Tahoma" w:hAnsi="Tahoma" w:cs="Tahoma"/>
          <w:color w:val="000080"/>
          <w:lang w:eastAsia="zh-CN"/>
        </w:rPr>
        <w:t>A pénzügyi beszámoló tartalmazza a 28</w:t>
      </w:r>
      <w:r w:rsidRPr="00DF18C4">
        <w:rPr>
          <w:rFonts w:ascii="Tahoma" w:hAnsi="Tahoma" w:cs="Tahoma"/>
          <w:bCs/>
          <w:color w:val="000080"/>
        </w:rPr>
        <w:t>/2023. (IX.28.) önkormányzati rendelet</w:t>
      </w:r>
      <w:r w:rsidRPr="00DF18C4">
        <w:rPr>
          <w:rFonts w:ascii="Tahoma" w:hAnsi="Tahoma" w:cs="Tahoma"/>
          <w:color w:val="000080"/>
        </w:rPr>
        <w:t xml:space="preserve"> 8</w:t>
      </w:r>
      <w:r w:rsidRPr="00DF18C4">
        <w:rPr>
          <w:rFonts w:ascii="Tahoma" w:hAnsi="Tahoma" w:cs="Tahoma"/>
          <w:color w:val="000080"/>
          <w:lang w:eastAsia="zh-CN"/>
        </w:rPr>
        <w:t xml:space="preserve">. melléklete szerinti számlaösszesítőt és a számlaösszesítő sorrendjében a számlákat a szükséges dokumentumokkal együtt. A számlaösszesítő tartalmazza a költséget igazoló számviteli bizonylatok sorszámát, típusát, számviteli bizonylat kiállítójának nevét, adószámát, gazdasági esemény rövid leírását, kiállításának keltét, teljesítésének dátumát, bruttó és nettó összegét, a támogatás terhére elszámolt összeget, a pénzügyi teljesítés időpontját. A támogatott csatolja a beszámolóban feltüntetett adatok valódiságát igazoló bizonylatokat (pénzügyileg teljesített számlák, egyéb bizonylatok hitelesített másolatát). </w:t>
      </w:r>
      <w:r w:rsidRPr="00DF18C4">
        <w:rPr>
          <w:rFonts w:ascii="Tahoma" w:hAnsi="Tahoma" w:cs="Tahoma"/>
          <w:b/>
          <w:color w:val="000080"/>
          <w:lang w:eastAsia="zh-CN"/>
        </w:rPr>
        <w:t>A támogatott minden eredeti számlát összegtől függetlenül záradékol.</w:t>
      </w:r>
      <w:r w:rsidRPr="00DF18C4">
        <w:rPr>
          <w:rFonts w:ascii="Tahoma" w:hAnsi="Tahoma" w:cs="Tahoma"/>
          <w:color w:val="000080"/>
          <w:lang w:eastAsia="zh-CN"/>
        </w:rPr>
        <w:t xml:space="preserve"> A számla eredeti példányára rá kell vezetni: „A számlán szereplő tétel/ek (vagy ebből…- Ft összeg) csak Veszprém Megyei Jogú Város Önkormányzata felé elszámolva a PKB/911/2025. számú támogatási szerződésre.” A záradékolt számlák másolatára rá kell vezetni kék tollal vagy pecséttel: „Eredetivel mindenben megegyező másolat”, majd a támogatott képviseletére jogosult aláírásával hitelesíti és feltünteti az aláírás dátumát. A támogatott képviseletére jogosult a számlaösszesítőt aláírással és dátummal látja el. A számlákat a számlaösszesítő sorrendjébe kell beszámozni. A bankszámla kivonaton jelölni kell a kifizetést igazoló tételt és a számlaösszesítő sorszámát. Egy kivonaton több tétel és sorszám is jelölhető. Az egyes számlák mögé csatolni kell a kifizetést igazoló dokumentumok hitelesített másolatát (kiadási pénztárbizonylat, bankszámlakivonat). A hitelesítést a támogatott képviseletére jogosult végzi el. </w:t>
      </w:r>
    </w:p>
    <w:p w:rsidR="00F9585D" w:rsidRPr="00DF18C4" w:rsidRDefault="00F9585D" w:rsidP="00F9585D">
      <w:pPr>
        <w:pStyle w:val="Default"/>
        <w:ind w:left="284"/>
        <w:jc w:val="both"/>
        <w:rPr>
          <w:rFonts w:ascii="Tahoma" w:hAnsi="Tahoma" w:cs="Tahoma"/>
          <w:color w:val="000080"/>
          <w:lang w:eastAsia="zh-CN"/>
        </w:rPr>
      </w:pPr>
      <w:r w:rsidRPr="00DF18C4">
        <w:rPr>
          <w:rFonts w:ascii="Tahoma" w:hAnsi="Tahoma" w:cs="Tahoma"/>
          <w:color w:val="000080"/>
          <w:lang w:eastAsia="zh-CN"/>
        </w:rPr>
        <w:t>A számlához – a kifizetést igazoló bizonylatot követően – csatolni kell a számlát igazoló egyéb, releváns dokumentumot (megrendelő, szerződés, leltárkarton, jótállás). A kétszázezer forint értékhatárt meghaladó értékű áru beszerzésére vagy szolgáltatás megrendelésére irányuló szerződés csak írásban köthető. Írásban kötött szerződésnek minősül az elküldött és visszaigazolt megrendelés is. Az írásbeli alak megsértésével kötött szerződés teljesítése érdekében történt kifizetés összege kiadásként a támogatás terhére nem vehető figyelembe.</w:t>
      </w:r>
    </w:p>
    <w:p w:rsidR="00F9585D" w:rsidRPr="00DF18C4" w:rsidRDefault="00F9585D" w:rsidP="00F9585D">
      <w:pPr>
        <w:pStyle w:val="Default"/>
        <w:ind w:left="284"/>
        <w:jc w:val="both"/>
        <w:rPr>
          <w:rFonts w:ascii="Tahoma" w:hAnsi="Tahoma" w:cs="Tahoma"/>
          <w:color w:val="000080"/>
          <w:lang w:eastAsia="zh-CN"/>
        </w:rPr>
      </w:pPr>
    </w:p>
    <w:p w:rsidR="00F9585D" w:rsidRPr="00DF18C4" w:rsidRDefault="00F9585D" w:rsidP="00F9585D">
      <w:pPr>
        <w:pStyle w:val="Default"/>
        <w:ind w:left="284"/>
        <w:jc w:val="both"/>
        <w:rPr>
          <w:rFonts w:ascii="Tahoma" w:hAnsi="Tahoma" w:cs="Tahoma"/>
          <w:color w:val="000080"/>
          <w:lang w:eastAsia="zh-CN"/>
        </w:rPr>
      </w:pPr>
      <w:r w:rsidRPr="00DF18C4">
        <w:rPr>
          <w:rFonts w:ascii="Tahoma" w:hAnsi="Tahoma" w:cs="Tahoma"/>
          <w:color w:val="000080"/>
          <w:lang w:eastAsia="zh-CN"/>
        </w:rPr>
        <w:lastRenderedPageBreak/>
        <w:t>A beszámoló hibáinak, hiányosságainak pótlására a támogató a támogatottat egy alkalommal 15 napos határidővel hiánypótlásra hívhatja fel. A hiánypótlás nem vagy újból hibásan történő teljesítése a támogatás jogosulatlan igénybevételének jogkövetkezményeit vonja maga után.</w:t>
      </w:r>
    </w:p>
    <w:p w:rsidR="00F9585D" w:rsidRPr="00DF18C4" w:rsidRDefault="00F9585D" w:rsidP="00F9585D">
      <w:pPr>
        <w:pStyle w:val="Default"/>
        <w:ind w:left="284"/>
        <w:jc w:val="both"/>
        <w:rPr>
          <w:rFonts w:ascii="Tahoma" w:hAnsi="Tahoma" w:cs="Tahoma"/>
          <w:color w:val="000080"/>
          <w:lang w:eastAsia="zh-CN"/>
        </w:rPr>
      </w:pPr>
    </w:p>
    <w:p w:rsidR="00F9585D" w:rsidRPr="00DF18C4" w:rsidRDefault="00F9585D" w:rsidP="00F9585D">
      <w:pPr>
        <w:pStyle w:val="Default"/>
        <w:ind w:left="284"/>
        <w:jc w:val="both"/>
        <w:rPr>
          <w:rFonts w:ascii="Tahoma" w:hAnsi="Tahoma" w:cs="Tahoma"/>
          <w:color w:val="000080"/>
          <w:lang w:eastAsia="zh-CN"/>
        </w:rPr>
      </w:pPr>
      <w:r w:rsidRPr="00DF18C4">
        <w:rPr>
          <w:rFonts w:ascii="Tahoma" w:hAnsi="Tahoma" w:cs="Tahoma"/>
          <w:color w:val="000080"/>
        </w:rPr>
        <w:t>A civil szervezet az elszámolás elkészítésekor figyelembe veszi a szerződés mellékletét képező Áfa levonásra vonatkozó nyilatkozatban foglaltakat (a 28/2023. (IX.28.) önkormányzati rendelet 2. melléklete szerinti nyilatkozat).</w:t>
      </w:r>
    </w:p>
    <w:p w:rsidR="00F9585D" w:rsidRPr="00DF18C4" w:rsidRDefault="00F9585D" w:rsidP="00F9585D">
      <w:pPr>
        <w:numPr>
          <w:ilvl w:val="0"/>
          <w:numId w:val="22"/>
        </w:numPr>
        <w:tabs>
          <w:tab w:val="left" w:pos="284"/>
          <w:tab w:val="left" w:pos="357"/>
        </w:tabs>
        <w:overflowPunct/>
        <w:autoSpaceDE/>
        <w:autoSpaceDN/>
        <w:adjustRightInd/>
        <w:spacing w:before="240"/>
        <w:ind w:left="426"/>
        <w:rPr>
          <w:rFonts w:ascii="Tahoma" w:hAnsi="Tahoma" w:cs="Tahoma"/>
          <w:color w:val="000080"/>
          <w:szCs w:val="24"/>
        </w:rPr>
      </w:pPr>
      <w:r w:rsidRPr="00DF18C4">
        <w:rPr>
          <w:rFonts w:ascii="Tahoma" w:hAnsi="Tahoma" w:cs="Tahoma"/>
          <w:color w:val="000080"/>
          <w:szCs w:val="24"/>
        </w:rPr>
        <w:t xml:space="preserve"> Támogató a támogatás feltételeként szabja meg, hogy Támogatott a jelen támogatási szerződés végrehajtásakor vagy annak kapcsán keletkező dokumentumaiban a nyilvános megjelenésekor feltünteti a támogatás tényét, illetve nyilvánvalóvá teszi a Támogató kilétét. Engedély nélkül, de előzetes egyeztetést követően használható a város logója az Önkormányzat által nyújtott támogatással kapcsolatos valamennyi nyilvános (elektronikus) megjelenésen, plakáton, szórólapon, az Önkormányzat mint támogató feltüntetéséhez. </w:t>
      </w:r>
    </w:p>
    <w:p w:rsidR="00F9585D" w:rsidRPr="00DF18C4" w:rsidRDefault="00F9585D" w:rsidP="00F9585D">
      <w:pPr>
        <w:pStyle w:val="Listaszerbekezds"/>
        <w:rPr>
          <w:rFonts w:ascii="Tahoma" w:hAnsi="Tahoma" w:cs="Tahoma"/>
          <w:color w:val="000080"/>
          <w:szCs w:val="24"/>
        </w:rPr>
      </w:pPr>
    </w:p>
    <w:p w:rsidR="00F9585D" w:rsidRPr="00DF18C4" w:rsidRDefault="00F9585D" w:rsidP="00F9585D">
      <w:pPr>
        <w:numPr>
          <w:ilvl w:val="0"/>
          <w:numId w:val="22"/>
        </w:numPr>
        <w:tabs>
          <w:tab w:val="left" w:pos="284"/>
          <w:tab w:val="left" w:pos="357"/>
        </w:tabs>
        <w:overflowPunct/>
        <w:autoSpaceDE/>
        <w:autoSpaceDN/>
        <w:adjustRightInd/>
        <w:ind w:left="284" w:hanging="284"/>
        <w:rPr>
          <w:rFonts w:ascii="Tahoma" w:hAnsi="Tahoma" w:cs="Tahoma"/>
          <w:color w:val="000080"/>
          <w:szCs w:val="24"/>
        </w:rPr>
      </w:pPr>
      <w:r w:rsidRPr="00DF18C4">
        <w:rPr>
          <w:rFonts w:ascii="Tahoma" w:hAnsi="Tahoma" w:cs="Tahoma"/>
          <w:color w:val="000080"/>
          <w:szCs w:val="24"/>
        </w:rPr>
        <w:t>A támogatás kifizetésének további feltétele a kitöltött és cégszerűen aláírt, a 28</w:t>
      </w:r>
      <w:r w:rsidRPr="00DF18C4">
        <w:rPr>
          <w:rFonts w:ascii="Tahoma" w:hAnsi="Tahoma" w:cs="Tahoma"/>
          <w:bCs/>
          <w:color w:val="000080"/>
          <w:szCs w:val="24"/>
        </w:rPr>
        <w:t>/2023. (IX.28.) önkormányzati rendelet</w:t>
      </w:r>
      <w:r w:rsidRPr="00DF18C4">
        <w:rPr>
          <w:rFonts w:ascii="Tahoma" w:hAnsi="Tahoma" w:cs="Tahoma"/>
          <w:color w:val="000080"/>
          <w:szCs w:val="24"/>
        </w:rPr>
        <w:t xml:space="preserve"> 6</w:t>
      </w:r>
      <w:r w:rsidRPr="00DF18C4">
        <w:rPr>
          <w:rFonts w:ascii="Tahoma" w:hAnsi="Tahoma" w:cs="Tahoma"/>
          <w:bCs/>
          <w:color w:val="000080"/>
          <w:szCs w:val="24"/>
        </w:rPr>
        <w:t xml:space="preserve">. melléklete szerinti nyilatkozat </w:t>
      </w:r>
      <w:r w:rsidRPr="00DF18C4">
        <w:rPr>
          <w:rFonts w:ascii="Tahoma" w:hAnsi="Tahoma" w:cs="Tahoma"/>
          <w:color w:val="000080"/>
          <w:szCs w:val="24"/>
        </w:rPr>
        <w:t>megtétele, amely tartalmazza a civil szervezetnek a tárgyévet megelőző 5 évben nyújtott támogatásokról szóló nyilatkozatát. A Támogatott nyilatkozik, hogy nyilvántartásból való törlése iránt nem indult eljárás, a szervezet ellen nincs folyamatban felszámolási vagy csődeljárás.</w:t>
      </w:r>
    </w:p>
    <w:p w:rsidR="00F9585D" w:rsidRPr="00DF18C4" w:rsidRDefault="00F9585D" w:rsidP="00F9585D">
      <w:pPr>
        <w:tabs>
          <w:tab w:val="left" w:pos="284"/>
          <w:tab w:val="left" w:pos="357"/>
        </w:tabs>
        <w:ind w:left="284"/>
        <w:rPr>
          <w:rFonts w:ascii="Tahoma" w:hAnsi="Tahoma" w:cs="Tahoma"/>
          <w:color w:val="000080"/>
          <w:szCs w:val="24"/>
        </w:rPr>
      </w:pPr>
    </w:p>
    <w:p w:rsidR="00F9585D" w:rsidRPr="00DF18C4" w:rsidRDefault="00F9585D" w:rsidP="00F9585D">
      <w:pPr>
        <w:numPr>
          <w:ilvl w:val="0"/>
          <w:numId w:val="22"/>
        </w:numPr>
        <w:tabs>
          <w:tab w:val="left" w:pos="284"/>
          <w:tab w:val="left" w:pos="357"/>
        </w:tabs>
        <w:overflowPunct/>
        <w:autoSpaceDE/>
        <w:autoSpaceDN/>
        <w:adjustRightInd/>
        <w:ind w:left="284" w:hanging="284"/>
        <w:rPr>
          <w:rFonts w:ascii="Tahoma" w:hAnsi="Tahoma" w:cs="Tahoma"/>
          <w:color w:val="000080"/>
          <w:szCs w:val="24"/>
        </w:rPr>
      </w:pPr>
      <w:r w:rsidRPr="00DF18C4">
        <w:rPr>
          <w:rFonts w:ascii="Tahoma" w:hAnsi="Tahoma" w:cs="Tahoma"/>
          <w:color w:val="000080"/>
          <w:szCs w:val="24"/>
        </w:rPr>
        <w:t xml:space="preserve">Támogatott hozzájárul, hogy Támogató ellenőrizze a támogatott tevékenység megvalósulását és a támogatás felhasználását. </w:t>
      </w:r>
    </w:p>
    <w:p w:rsidR="00F9585D" w:rsidRPr="00DF18C4" w:rsidRDefault="00F9585D" w:rsidP="00F9585D">
      <w:pPr>
        <w:tabs>
          <w:tab w:val="left" w:pos="284"/>
          <w:tab w:val="left" w:pos="357"/>
        </w:tabs>
        <w:ind w:left="284"/>
        <w:rPr>
          <w:rFonts w:ascii="Tahoma" w:hAnsi="Tahoma" w:cs="Tahoma"/>
          <w:color w:val="000080"/>
          <w:szCs w:val="24"/>
        </w:rPr>
      </w:pPr>
    </w:p>
    <w:p w:rsidR="00F9585D" w:rsidRPr="00DF18C4" w:rsidRDefault="00F9585D" w:rsidP="00F9585D">
      <w:pPr>
        <w:numPr>
          <w:ilvl w:val="0"/>
          <w:numId w:val="22"/>
        </w:numPr>
        <w:tabs>
          <w:tab w:val="left" w:pos="284"/>
        </w:tabs>
        <w:overflowPunct/>
        <w:autoSpaceDE/>
        <w:autoSpaceDN/>
        <w:adjustRightInd/>
        <w:ind w:left="284" w:hanging="284"/>
        <w:rPr>
          <w:rFonts w:ascii="Tahoma" w:hAnsi="Tahoma" w:cs="Tahoma"/>
          <w:color w:val="000080"/>
          <w:szCs w:val="24"/>
        </w:rPr>
      </w:pPr>
      <w:r w:rsidRPr="00DF18C4">
        <w:rPr>
          <w:rFonts w:ascii="Tahoma" w:hAnsi="Tahoma" w:cs="Tahoma"/>
          <w:color w:val="000080"/>
          <w:szCs w:val="24"/>
          <w:lang w:eastAsia="zh-CN"/>
        </w:rPr>
        <w:t xml:space="preserve"> A támogatás kifizetésének feltétele a Támogatott 2024. éves beszámolójának a letétbe helyezése az Országos Bírósági Hivatalnál és az erről szóló nyilatkozat kitöltése (</w:t>
      </w:r>
      <w:r w:rsidRPr="00DF18C4">
        <w:rPr>
          <w:rFonts w:ascii="Tahoma" w:hAnsi="Tahoma" w:cs="Tahoma"/>
          <w:color w:val="000080"/>
          <w:szCs w:val="24"/>
        </w:rPr>
        <w:t>a 28</w:t>
      </w:r>
      <w:r w:rsidRPr="00DF18C4">
        <w:rPr>
          <w:rFonts w:ascii="Tahoma" w:hAnsi="Tahoma" w:cs="Tahoma"/>
          <w:bCs/>
          <w:color w:val="000080"/>
          <w:szCs w:val="24"/>
        </w:rPr>
        <w:t>/2023. (IX.28.) önkormányzati rendelet</w:t>
      </w:r>
      <w:r w:rsidRPr="00DF18C4">
        <w:rPr>
          <w:rFonts w:ascii="Tahoma" w:hAnsi="Tahoma" w:cs="Tahoma"/>
          <w:color w:val="000080"/>
          <w:szCs w:val="24"/>
          <w:lang w:eastAsia="zh-CN"/>
        </w:rPr>
        <w:t xml:space="preserve"> 5</w:t>
      </w:r>
      <w:r w:rsidRPr="00DF18C4">
        <w:rPr>
          <w:rFonts w:ascii="Tahoma" w:hAnsi="Tahoma" w:cs="Tahoma"/>
          <w:bCs/>
          <w:color w:val="000080"/>
          <w:szCs w:val="24"/>
        </w:rPr>
        <w:t xml:space="preserve">. melléklete szerinti </w:t>
      </w:r>
      <w:r w:rsidRPr="00DF18C4">
        <w:rPr>
          <w:rFonts w:ascii="Tahoma" w:hAnsi="Tahoma" w:cs="Tahoma"/>
          <w:color w:val="000080"/>
          <w:szCs w:val="24"/>
        </w:rPr>
        <w:t>nyilatkozat).</w:t>
      </w:r>
    </w:p>
    <w:p w:rsidR="00F9585D" w:rsidRPr="00DF18C4" w:rsidRDefault="00F9585D" w:rsidP="00F9585D">
      <w:pPr>
        <w:pStyle w:val="Listaszerbekezds"/>
        <w:ind w:left="284"/>
        <w:rPr>
          <w:rFonts w:ascii="Tahoma" w:hAnsi="Tahoma" w:cs="Tahoma"/>
          <w:color w:val="000080"/>
          <w:szCs w:val="24"/>
          <w:lang w:eastAsia="zh-CN"/>
        </w:rPr>
      </w:pPr>
    </w:p>
    <w:p w:rsidR="00F9585D" w:rsidRPr="00DF18C4" w:rsidRDefault="00F9585D" w:rsidP="00F9585D">
      <w:pPr>
        <w:numPr>
          <w:ilvl w:val="0"/>
          <w:numId w:val="22"/>
        </w:numPr>
        <w:overflowPunct/>
        <w:autoSpaceDE/>
        <w:autoSpaceDN/>
        <w:adjustRightInd/>
        <w:ind w:left="284"/>
        <w:rPr>
          <w:rFonts w:ascii="Tahoma" w:hAnsi="Tahoma" w:cs="Tahoma"/>
          <w:color w:val="000080"/>
          <w:szCs w:val="24"/>
          <w:lang w:eastAsia="zh-CN"/>
        </w:rPr>
      </w:pPr>
      <w:r w:rsidRPr="00DF18C4">
        <w:rPr>
          <w:rFonts w:ascii="Tahoma" w:hAnsi="Tahoma" w:cs="Tahoma"/>
          <w:color w:val="000080"/>
          <w:szCs w:val="24"/>
          <w:lang w:eastAsia="zh-CN"/>
        </w:rPr>
        <w:t xml:space="preserve"> A Támogatott jelen szerződés aláírásával a 28/2023. (IX. 28.) önkormányzati rendelet 20. § (1) bekezdés j) pontja alapján, tekintettel az Áht. 50. § (4) bekezdésében foglaltakra kifejezetten nyilatkozik arról, hogy nincs köztartozása, nincs esedékessé vált és meg nem fizetett adótartozása, járulék és vámtartozása, valamint kijelenti, hogy nincs az önkormányzati adóhatóság felé tartozása. Támogatott nyilatkozik továbbá, hogy rendezett munkaügyi kapcsolatokkal rendelkezik.</w:t>
      </w:r>
    </w:p>
    <w:p w:rsidR="00F9585D" w:rsidRPr="00DF18C4" w:rsidRDefault="00F9585D" w:rsidP="00F9585D">
      <w:pPr>
        <w:pStyle w:val="Listaszerbekezds"/>
        <w:rPr>
          <w:rFonts w:ascii="Tahoma" w:hAnsi="Tahoma" w:cs="Tahoma"/>
          <w:color w:val="000080"/>
          <w:szCs w:val="24"/>
        </w:rPr>
      </w:pPr>
    </w:p>
    <w:p w:rsidR="00F9585D" w:rsidRPr="00DF18C4" w:rsidRDefault="00F9585D" w:rsidP="00F9585D">
      <w:pPr>
        <w:numPr>
          <w:ilvl w:val="0"/>
          <w:numId w:val="22"/>
        </w:numPr>
        <w:tabs>
          <w:tab w:val="left" w:pos="284"/>
          <w:tab w:val="left" w:pos="357"/>
        </w:tabs>
        <w:overflowPunct/>
        <w:autoSpaceDE/>
        <w:autoSpaceDN/>
        <w:adjustRightInd/>
        <w:ind w:left="284"/>
        <w:rPr>
          <w:rFonts w:ascii="Tahoma" w:hAnsi="Tahoma" w:cs="Tahoma"/>
          <w:color w:val="000080"/>
          <w:szCs w:val="24"/>
        </w:rPr>
      </w:pPr>
      <w:r w:rsidRPr="00DF18C4">
        <w:rPr>
          <w:rFonts w:ascii="Tahoma" w:hAnsi="Tahoma" w:cs="Tahoma"/>
          <w:color w:val="000080"/>
          <w:szCs w:val="24"/>
        </w:rPr>
        <w:t xml:space="preserve"> Az államháztartásról szóló 2011. évi CXCV. törvény (a továbbiakban: Áht.) 53. §-a értelmében a kedvezményezettet beszámolási kötelezettség terheli a támogatás rendeltetésszerű felhasználásáról. Támogatott tudomásul veszi, amennyiben nem vagy nem megfelelő tartalommal készít beszámolót, és annak pótlását kezdeményező támogatói felszólításnak sem tesz eleget, úgy Veszprém Megyei Jogú Város Önkormányzata Közgyűlésének a civil szervezeteknek nyújtható önkormányzati támogatásokról szóló 28/2023. (IX.28.) önkormányzati rendelet 31. §-a értelmében a támogató az alábbiak szerint jár el: </w:t>
      </w:r>
    </w:p>
    <w:p w:rsidR="00F9585D" w:rsidRPr="00DF18C4" w:rsidRDefault="00F9585D" w:rsidP="00F9585D">
      <w:pPr>
        <w:pStyle w:val="Listaszerbekezds"/>
        <w:rPr>
          <w:rFonts w:ascii="Tahoma" w:hAnsi="Tahoma" w:cs="Tahoma"/>
          <w:color w:val="000080"/>
          <w:szCs w:val="24"/>
        </w:rPr>
      </w:pPr>
    </w:p>
    <w:p w:rsidR="00F9585D" w:rsidRPr="00DF18C4" w:rsidRDefault="00F9585D" w:rsidP="00F9585D">
      <w:pPr>
        <w:pStyle w:val="Szvegtrzs"/>
        <w:ind w:left="284"/>
        <w:jc w:val="both"/>
        <w:rPr>
          <w:rFonts w:ascii="Tahoma" w:hAnsi="Tahoma" w:cs="Tahoma"/>
          <w:color w:val="000080"/>
        </w:rPr>
      </w:pPr>
      <w:r w:rsidRPr="00DF18C4">
        <w:rPr>
          <w:rFonts w:ascii="Tahoma" w:hAnsi="Tahoma" w:cs="Tahoma"/>
          <w:color w:val="000080"/>
        </w:rPr>
        <w:t>Amennyiben a támogatott beszámolási kötelezettségét nem teljesíti, vagy a hiánypótlási kötelezettségének nem vagy nem megfelelő módon tesz eleget:</w:t>
      </w:r>
    </w:p>
    <w:p w:rsidR="00F9585D" w:rsidRPr="00DF18C4" w:rsidRDefault="00F9585D" w:rsidP="00F9585D">
      <w:pPr>
        <w:pStyle w:val="Szvegtrzs"/>
        <w:ind w:left="284"/>
        <w:jc w:val="both"/>
        <w:rPr>
          <w:rFonts w:ascii="Tahoma" w:hAnsi="Tahoma" w:cs="Tahoma"/>
          <w:color w:val="000080"/>
        </w:rPr>
      </w:pPr>
    </w:p>
    <w:p w:rsidR="00F9585D" w:rsidRPr="00DF18C4" w:rsidRDefault="00F9585D" w:rsidP="00F9585D">
      <w:pPr>
        <w:pStyle w:val="Szvegtrzs"/>
        <w:ind w:left="1134" w:hanging="425"/>
        <w:jc w:val="both"/>
        <w:rPr>
          <w:rFonts w:ascii="Tahoma" w:hAnsi="Tahoma" w:cs="Tahoma"/>
          <w:color w:val="000080"/>
        </w:rPr>
      </w:pPr>
      <w:r w:rsidRPr="00DF18C4">
        <w:rPr>
          <w:rFonts w:ascii="Tahoma" w:hAnsi="Tahoma" w:cs="Tahoma"/>
          <w:color w:val="000080"/>
        </w:rPr>
        <w:t>a)</w:t>
      </w:r>
      <w:r w:rsidRPr="00DF18C4">
        <w:rPr>
          <w:rFonts w:ascii="Tahoma" w:hAnsi="Tahoma" w:cs="Tahoma"/>
          <w:color w:val="000080"/>
        </w:rPr>
        <w:tab/>
        <w:t>a beszámolási kötelezettség elmulasztása esetén a támogatás teljes összegét, valamint</w:t>
      </w:r>
    </w:p>
    <w:p w:rsidR="00F9585D" w:rsidRPr="00DF18C4" w:rsidRDefault="00F9585D" w:rsidP="00F9585D">
      <w:pPr>
        <w:pStyle w:val="Szvegtrzs"/>
        <w:ind w:left="1134" w:hanging="425"/>
        <w:jc w:val="both"/>
        <w:rPr>
          <w:rFonts w:ascii="Tahoma" w:hAnsi="Tahoma" w:cs="Tahoma"/>
          <w:color w:val="000080"/>
        </w:rPr>
      </w:pPr>
      <w:r w:rsidRPr="00DF18C4">
        <w:rPr>
          <w:rFonts w:ascii="Tahoma" w:hAnsi="Tahoma" w:cs="Tahoma"/>
          <w:color w:val="000080"/>
        </w:rPr>
        <w:t>b)</w:t>
      </w:r>
      <w:r w:rsidRPr="00DF18C4">
        <w:rPr>
          <w:rFonts w:ascii="Tahoma" w:hAnsi="Tahoma" w:cs="Tahoma"/>
          <w:color w:val="000080"/>
        </w:rPr>
        <w:tab/>
        <w:t xml:space="preserve">a támogatási szerződésben meghatározott céltól eltérő felhasználás esetén a beszámolással alá nem támasztott hányadát </w:t>
      </w:r>
    </w:p>
    <w:p w:rsidR="00F9585D" w:rsidRPr="00DF18C4" w:rsidRDefault="00F9585D" w:rsidP="00F9585D">
      <w:pPr>
        <w:pStyle w:val="Szvegtrzs"/>
        <w:ind w:left="1134" w:hanging="425"/>
        <w:jc w:val="both"/>
        <w:rPr>
          <w:rFonts w:ascii="Tahoma" w:hAnsi="Tahoma" w:cs="Tahoma"/>
          <w:color w:val="000080"/>
        </w:rPr>
      </w:pPr>
    </w:p>
    <w:p w:rsidR="00F9585D" w:rsidRPr="00DF18C4" w:rsidRDefault="00F9585D" w:rsidP="00F9585D">
      <w:pPr>
        <w:pStyle w:val="Szvegtrzs"/>
        <w:ind w:left="1134" w:hanging="425"/>
        <w:jc w:val="both"/>
        <w:rPr>
          <w:rFonts w:ascii="Tahoma" w:hAnsi="Tahoma" w:cs="Tahoma"/>
          <w:color w:val="000080"/>
        </w:rPr>
      </w:pPr>
      <w:r w:rsidRPr="00DF18C4">
        <w:rPr>
          <w:rFonts w:ascii="Tahoma" w:hAnsi="Tahoma" w:cs="Tahoma"/>
          <w:color w:val="000080"/>
        </w:rPr>
        <w:t>köteles visszafizetni a támogató részére.</w:t>
      </w:r>
    </w:p>
    <w:p w:rsidR="00F9585D" w:rsidRPr="00DF18C4" w:rsidRDefault="00F9585D" w:rsidP="00F9585D">
      <w:pPr>
        <w:pStyle w:val="Szvegtrzs"/>
        <w:spacing w:before="240"/>
        <w:ind w:left="284"/>
        <w:jc w:val="both"/>
        <w:rPr>
          <w:rFonts w:ascii="Tahoma" w:hAnsi="Tahoma" w:cs="Tahoma"/>
          <w:color w:val="000080"/>
        </w:rPr>
      </w:pPr>
      <w:r w:rsidRPr="00DF18C4">
        <w:rPr>
          <w:rFonts w:ascii="Tahoma" w:hAnsi="Tahoma" w:cs="Tahoma"/>
          <w:color w:val="000080"/>
        </w:rPr>
        <w:t>Amennyiben a Támogatott beszámolási kötelezettségének hiánypótlásra felhívás ellenére nem tesz eleget, a támogatási szerződése lejárta napjától számított 3 évig támogatásban nem részesülhet.</w:t>
      </w:r>
    </w:p>
    <w:p w:rsidR="00F9585D" w:rsidRPr="00DF18C4" w:rsidRDefault="00F9585D" w:rsidP="00F9585D">
      <w:pPr>
        <w:pStyle w:val="Szvegtrzs"/>
        <w:spacing w:before="240"/>
        <w:ind w:left="284"/>
        <w:jc w:val="both"/>
        <w:rPr>
          <w:rFonts w:ascii="Tahoma" w:hAnsi="Tahoma" w:cs="Tahoma"/>
          <w:color w:val="000080"/>
        </w:rPr>
      </w:pPr>
      <w:r w:rsidRPr="00DF18C4">
        <w:rPr>
          <w:rFonts w:ascii="Tahoma" w:hAnsi="Tahoma" w:cs="Tahoma"/>
          <w:color w:val="000080"/>
        </w:rPr>
        <w:t>A támogatási szerződésben meghatározott céltól eltérő felhasználás esetén a Támogatott:</w:t>
      </w:r>
    </w:p>
    <w:p w:rsidR="00F9585D" w:rsidRPr="00DF18C4" w:rsidRDefault="00F9585D" w:rsidP="00F9585D">
      <w:pPr>
        <w:pStyle w:val="Szvegtrzs"/>
        <w:ind w:left="1134" w:hanging="425"/>
        <w:jc w:val="both"/>
        <w:rPr>
          <w:rFonts w:ascii="Tahoma" w:hAnsi="Tahoma" w:cs="Tahoma"/>
          <w:color w:val="000080"/>
        </w:rPr>
      </w:pPr>
      <w:r w:rsidRPr="00DF18C4">
        <w:rPr>
          <w:rFonts w:ascii="Tahoma" w:hAnsi="Tahoma" w:cs="Tahoma"/>
          <w:color w:val="000080"/>
        </w:rPr>
        <w:t>a)</w:t>
      </w:r>
      <w:r w:rsidRPr="00DF18C4">
        <w:rPr>
          <w:rFonts w:ascii="Tahoma" w:hAnsi="Tahoma" w:cs="Tahoma"/>
          <w:color w:val="000080"/>
        </w:rPr>
        <w:tab/>
        <w:t>amennyiben a támogatási összeg kétharmadát meghaladó részét a szerződésben kikötöttől eltérő célra fordította, 3 évig,</w:t>
      </w:r>
    </w:p>
    <w:p w:rsidR="00F9585D" w:rsidRPr="00DF18C4" w:rsidRDefault="00F9585D" w:rsidP="00F9585D">
      <w:pPr>
        <w:pStyle w:val="Szvegtrzs"/>
        <w:ind w:left="1134" w:hanging="425"/>
        <w:jc w:val="both"/>
        <w:rPr>
          <w:rFonts w:ascii="Tahoma" w:hAnsi="Tahoma" w:cs="Tahoma"/>
          <w:color w:val="000080"/>
        </w:rPr>
      </w:pPr>
      <w:r w:rsidRPr="00DF18C4">
        <w:rPr>
          <w:rFonts w:ascii="Tahoma" w:hAnsi="Tahoma" w:cs="Tahoma"/>
          <w:color w:val="000080"/>
        </w:rPr>
        <w:t>b)</w:t>
      </w:r>
      <w:r w:rsidRPr="00DF18C4">
        <w:rPr>
          <w:rFonts w:ascii="Tahoma" w:hAnsi="Tahoma" w:cs="Tahoma"/>
          <w:color w:val="000080"/>
        </w:rPr>
        <w:tab/>
        <w:t>amennyiben a támogatási összeg legalább egyharmadát elérő, de kétharmadát meg nem haladó részét a szerződésben kikötöttől eltérő célra fordította, 2 évig, vagy</w:t>
      </w:r>
    </w:p>
    <w:p w:rsidR="00F9585D" w:rsidRPr="00DF18C4" w:rsidRDefault="00F9585D" w:rsidP="00F9585D">
      <w:pPr>
        <w:pStyle w:val="Szvegtrzs"/>
        <w:ind w:left="1134" w:hanging="425"/>
        <w:jc w:val="both"/>
        <w:rPr>
          <w:rFonts w:ascii="Tahoma" w:hAnsi="Tahoma" w:cs="Tahoma"/>
          <w:color w:val="000080"/>
        </w:rPr>
      </w:pPr>
      <w:r w:rsidRPr="00DF18C4">
        <w:rPr>
          <w:rFonts w:ascii="Tahoma" w:hAnsi="Tahoma" w:cs="Tahoma"/>
          <w:color w:val="000080"/>
        </w:rPr>
        <w:t>c)</w:t>
      </w:r>
      <w:r w:rsidRPr="00DF18C4">
        <w:rPr>
          <w:rFonts w:ascii="Tahoma" w:hAnsi="Tahoma" w:cs="Tahoma"/>
          <w:color w:val="000080"/>
        </w:rPr>
        <w:tab/>
        <w:t>amennyiben a támogatás legfeljebb egyharmadát a szerződésben kikötöttől eltérő célra fordította, 1 évig nem részesülhet támogatásban.</w:t>
      </w:r>
    </w:p>
    <w:p w:rsidR="00F9585D" w:rsidRPr="00DF18C4" w:rsidRDefault="00F9585D" w:rsidP="00F9585D">
      <w:pPr>
        <w:pStyle w:val="Szvegtrzs"/>
        <w:spacing w:before="240"/>
        <w:ind w:left="284"/>
        <w:jc w:val="both"/>
        <w:rPr>
          <w:rFonts w:ascii="Tahoma" w:hAnsi="Tahoma" w:cs="Tahoma"/>
          <w:color w:val="000080"/>
        </w:rPr>
      </w:pPr>
      <w:r w:rsidRPr="00DF18C4">
        <w:rPr>
          <w:rFonts w:ascii="Tahoma" w:hAnsi="Tahoma" w:cs="Tahoma"/>
          <w:color w:val="000080"/>
        </w:rPr>
        <w:t>A fenti bekezdés szerinti három, kettő vagy egy éves időtartamot a támogatási szerződés lejárta napjától kell számítani.</w:t>
      </w:r>
    </w:p>
    <w:p w:rsidR="00F9585D" w:rsidRPr="00DF18C4" w:rsidRDefault="00F9585D" w:rsidP="00F9585D">
      <w:pPr>
        <w:tabs>
          <w:tab w:val="left" w:pos="284"/>
          <w:tab w:val="left" w:pos="357"/>
        </w:tabs>
        <w:ind w:left="426"/>
        <w:rPr>
          <w:rFonts w:ascii="Tahoma" w:hAnsi="Tahoma" w:cs="Tahoma"/>
          <w:color w:val="000080"/>
          <w:szCs w:val="24"/>
        </w:rPr>
      </w:pPr>
    </w:p>
    <w:p w:rsidR="00F9585D" w:rsidRPr="00DF18C4" w:rsidRDefault="00F9585D" w:rsidP="00F9585D">
      <w:pPr>
        <w:numPr>
          <w:ilvl w:val="0"/>
          <w:numId w:val="22"/>
        </w:numPr>
        <w:tabs>
          <w:tab w:val="left" w:pos="284"/>
          <w:tab w:val="left" w:pos="357"/>
        </w:tabs>
        <w:overflowPunct/>
        <w:autoSpaceDE/>
        <w:autoSpaceDN/>
        <w:adjustRightInd/>
        <w:ind w:left="426" w:hanging="426"/>
        <w:rPr>
          <w:rFonts w:ascii="Tahoma" w:hAnsi="Tahoma" w:cs="Tahoma"/>
          <w:color w:val="000080"/>
          <w:szCs w:val="24"/>
        </w:rPr>
      </w:pPr>
      <w:r w:rsidRPr="00DF18C4">
        <w:rPr>
          <w:rFonts w:ascii="Tahoma" w:hAnsi="Tahoma" w:cs="Tahoma"/>
          <w:color w:val="000080"/>
          <w:szCs w:val="24"/>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F9585D" w:rsidRPr="00DF18C4" w:rsidRDefault="00F9585D" w:rsidP="00F9585D">
      <w:pPr>
        <w:tabs>
          <w:tab w:val="left" w:pos="284"/>
          <w:tab w:val="left" w:pos="357"/>
        </w:tabs>
        <w:ind w:left="426"/>
        <w:rPr>
          <w:rFonts w:ascii="Tahoma" w:hAnsi="Tahoma" w:cs="Tahoma"/>
          <w:color w:val="000080"/>
          <w:szCs w:val="24"/>
        </w:rPr>
      </w:pPr>
    </w:p>
    <w:p w:rsidR="00F9585D" w:rsidRPr="00DF18C4" w:rsidRDefault="00F9585D" w:rsidP="00F9585D">
      <w:pPr>
        <w:pStyle w:val="Szvegtrzs"/>
        <w:numPr>
          <w:ilvl w:val="0"/>
          <w:numId w:val="22"/>
        </w:numPr>
        <w:ind w:left="426" w:hanging="426"/>
        <w:jc w:val="both"/>
        <w:rPr>
          <w:rFonts w:ascii="Tahoma" w:hAnsi="Tahoma" w:cs="Tahoma"/>
          <w:color w:val="000080"/>
        </w:rPr>
      </w:pPr>
      <w:r w:rsidRPr="00DF18C4">
        <w:rPr>
          <w:rFonts w:ascii="Tahoma" w:hAnsi="Tahoma" w:cs="Tahoma"/>
          <w:color w:val="000080"/>
        </w:rPr>
        <w:t>Támogatott tudomásul veszi, hogy a támogatási szerződésben meghatározott céltól eltérő felhasználás esetén a támogatás számadással alá nem támasztott hányadát köteles visszafizetni a Támogatónak.</w:t>
      </w:r>
    </w:p>
    <w:p w:rsidR="00F9585D" w:rsidRPr="00DF18C4" w:rsidRDefault="00F9585D" w:rsidP="00F9585D">
      <w:pPr>
        <w:pStyle w:val="Szvegtrzs"/>
        <w:jc w:val="both"/>
        <w:rPr>
          <w:rFonts w:ascii="Tahoma" w:hAnsi="Tahoma" w:cs="Tahoma"/>
          <w:color w:val="000080"/>
        </w:rPr>
      </w:pPr>
    </w:p>
    <w:p w:rsidR="00F9585D" w:rsidRPr="00DF18C4" w:rsidRDefault="00F9585D" w:rsidP="00F9585D">
      <w:pPr>
        <w:numPr>
          <w:ilvl w:val="0"/>
          <w:numId w:val="22"/>
        </w:numPr>
        <w:tabs>
          <w:tab w:val="left" w:pos="284"/>
          <w:tab w:val="left" w:pos="357"/>
        </w:tabs>
        <w:overflowPunct/>
        <w:autoSpaceDE/>
        <w:autoSpaceDN/>
        <w:adjustRightInd/>
        <w:ind w:left="426" w:hanging="426"/>
        <w:rPr>
          <w:rFonts w:ascii="Tahoma" w:hAnsi="Tahoma" w:cs="Tahoma"/>
          <w:color w:val="000080"/>
          <w:szCs w:val="24"/>
        </w:rPr>
      </w:pPr>
      <w:r w:rsidRPr="00DF18C4">
        <w:rPr>
          <w:rFonts w:ascii="Tahoma" w:hAnsi="Tahoma" w:cs="Tahoma"/>
          <w:color w:val="000080"/>
          <w:szCs w:val="24"/>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F9585D" w:rsidRPr="00DF18C4" w:rsidRDefault="00F9585D" w:rsidP="00F9585D">
      <w:pPr>
        <w:tabs>
          <w:tab w:val="left" w:pos="284"/>
          <w:tab w:val="left" w:pos="357"/>
        </w:tabs>
        <w:ind w:left="426"/>
        <w:rPr>
          <w:rFonts w:ascii="Tahoma" w:hAnsi="Tahoma" w:cs="Tahoma"/>
          <w:color w:val="000080"/>
          <w:szCs w:val="24"/>
        </w:rPr>
      </w:pPr>
    </w:p>
    <w:p w:rsidR="00F9585D" w:rsidRPr="00DF18C4" w:rsidRDefault="00F9585D" w:rsidP="00F9585D">
      <w:pPr>
        <w:numPr>
          <w:ilvl w:val="0"/>
          <w:numId w:val="22"/>
        </w:numPr>
        <w:tabs>
          <w:tab w:val="left" w:pos="284"/>
          <w:tab w:val="left" w:pos="357"/>
        </w:tabs>
        <w:overflowPunct/>
        <w:autoSpaceDE/>
        <w:autoSpaceDN/>
        <w:adjustRightInd/>
        <w:ind w:left="426" w:hanging="426"/>
        <w:rPr>
          <w:rFonts w:ascii="Tahoma" w:hAnsi="Tahoma" w:cs="Tahoma"/>
          <w:color w:val="000080"/>
          <w:szCs w:val="24"/>
        </w:rPr>
      </w:pPr>
      <w:r w:rsidRPr="00DF18C4">
        <w:rPr>
          <w:rFonts w:ascii="Tahoma" w:hAnsi="Tahoma" w:cs="Tahoma"/>
          <w:color w:val="000080"/>
          <w:szCs w:val="24"/>
        </w:rPr>
        <w:t xml:space="preserve"> Támogatott a 28</w:t>
      </w:r>
      <w:r w:rsidRPr="00DF18C4">
        <w:rPr>
          <w:rFonts w:ascii="Tahoma" w:hAnsi="Tahoma" w:cs="Tahoma"/>
          <w:bCs/>
          <w:color w:val="000080"/>
          <w:szCs w:val="24"/>
        </w:rPr>
        <w:t>/2023. (IX.28.) önkormányzati rendelet</w:t>
      </w:r>
      <w:r w:rsidRPr="00DF18C4">
        <w:rPr>
          <w:rFonts w:ascii="Tahoma" w:hAnsi="Tahoma" w:cs="Tahoma"/>
          <w:color w:val="000080"/>
          <w:szCs w:val="24"/>
        </w:rPr>
        <w:t xml:space="preserve"> 4</w:t>
      </w:r>
      <w:r w:rsidRPr="00DF18C4">
        <w:rPr>
          <w:rFonts w:ascii="Tahoma" w:hAnsi="Tahoma" w:cs="Tahoma"/>
          <w:bCs/>
          <w:color w:val="000080"/>
          <w:szCs w:val="24"/>
        </w:rPr>
        <w:t xml:space="preserve">. melléklete szerint </w:t>
      </w:r>
      <w:r w:rsidRPr="00DF18C4">
        <w:rPr>
          <w:rFonts w:ascii="Tahoma" w:hAnsi="Tahoma" w:cs="Tahoma"/>
          <w:color w:val="000080"/>
          <w:szCs w:val="24"/>
        </w:rPr>
        <w:t xml:space="preserve">nyilatkozik, hogy nem minősül az államháztartásról szóló törvény 48/B. §-a szerinti kedvezményezettnek. </w:t>
      </w:r>
    </w:p>
    <w:p w:rsidR="00F9585D" w:rsidRPr="00DF18C4" w:rsidRDefault="00F9585D" w:rsidP="00F9585D">
      <w:pPr>
        <w:tabs>
          <w:tab w:val="left" w:pos="284"/>
          <w:tab w:val="left" w:pos="357"/>
        </w:tabs>
        <w:ind w:left="426"/>
        <w:rPr>
          <w:rFonts w:ascii="Tahoma" w:hAnsi="Tahoma" w:cs="Tahoma"/>
          <w:color w:val="000080"/>
          <w:szCs w:val="24"/>
        </w:rPr>
      </w:pPr>
    </w:p>
    <w:p w:rsidR="00F9585D" w:rsidRPr="00DF18C4" w:rsidRDefault="00F9585D" w:rsidP="00F9585D">
      <w:pPr>
        <w:numPr>
          <w:ilvl w:val="0"/>
          <w:numId w:val="22"/>
        </w:numPr>
        <w:tabs>
          <w:tab w:val="left" w:pos="284"/>
          <w:tab w:val="left" w:pos="357"/>
        </w:tabs>
        <w:overflowPunct/>
        <w:autoSpaceDE/>
        <w:autoSpaceDN/>
        <w:adjustRightInd/>
        <w:ind w:left="426" w:hanging="426"/>
        <w:rPr>
          <w:rFonts w:ascii="Tahoma" w:hAnsi="Tahoma" w:cs="Tahoma"/>
          <w:color w:val="000080"/>
          <w:szCs w:val="24"/>
        </w:rPr>
      </w:pPr>
      <w:r w:rsidRPr="00DF18C4">
        <w:rPr>
          <w:rFonts w:ascii="Tahoma" w:hAnsi="Tahoma" w:cs="Tahoma"/>
          <w:color w:val="000080"/>
          <w:szCs w:val="24"/>
        </w:rPr>
        <w:t xml:space="preserve"> Felek rögzítik, hogy az Európai Unió működéséről szóló szerződés 107. és 108. cikkének a csekély összegű támogatásokra való alkalmazásáról szóló 2023. </w:t>
      </w:r>
      <w:r w:rsidRPr="00DF18C4">
        <w:rPr>
          <w:rFonts w:ascii="Tahoma" w:hAnsi="Tahoma" w:cs="Tahoma"/>
          <w:color w:val="000080"/>
          <w:szCs w:val="24"/>
        </w:rPr>
        <w:lastRenderedPageBreak/>
        <w:t>december 13-i (EU) 2023/2831 bizottsági rendelet szerinti csekély összegű (de minimis) állami támogatásnak minősül minden olyan állami, így helyi önkormányzati forrásból nyújtott támogatás, amelyről a jogszabály kimondja, hogy de minimis támogatásnak kell tekinteni. A Támogatott a 28/2023. (IX.28.) önkormányzati rendelet 3. melléklete szerint nyilatkozik a de minimis támogatásokról.</w:t>
      </w:r>
    </w:p>
    <w:p w:rsidR="00F9585D" w:rsidRPr="00DF18C4" w:rsidRDefault="00F9585D" w:rsidP="00F9585D">
      <w:pPr>
        <w:tabs>
          <w:tab w:val="left" w:pos="284"/>
          <w:tab w:val="left" w:pos="357"/>
        </w:tabs>
        <w:ind w:left="426"/>
        <w:rPr>
          <w:rFonts w:ascii="Tahoma" w:hAnsi="Tahoma" w:cs="Tahoma"/>
          <w:color w:val="000080"/>
          <w:szCs w:val="24"/>
        </w:rPr>
      </w:pPr>
    </w:p>
    <w:p w:rsidR="00F9585D" w:rsidRPr="00DF18C4" w:rsidRDefault="00F9585D" w:rsidP="00F9585D">
      <w:pPr>
        <w:numPr>
          <w:ilvl w:val="0"/>
          <w:numId w:val="22"/>
        </w:numPr>
        <w:tabs>
          <w:tab w:val="left" w:pos="284"/>
          <w:tab w:val="left" w:pos="357"/>
        </w:tabs>
        <w:overflowPunct/>
        <w:autoSpaceDE/>
        <w:autoSpaceDN/>
        <w:adjustRightInd/>
        <w:ind w:left="426" w:hanging="426"/>
        <w:rPr>
          <w:rFonts w:ascii="Tahoma" w:hAnsi="Tahoma" w:cs="Tahoma"/>
          <w:color w:val="000080"/>
          <w:szCs w:val="24"/>
        </w:rPr>
      </w:pPr>
      <w:r w:rsidRPr="00DF18C4">
        <w:rPr>
          <w:rFonts w:ascii="Tahoma" w:hAnsi="Tahoma" w:cs="Tahoma"/>
          <w:color w:val="000080"/>
          <w:szCs w:val="24"/>
        </w:rPr>
        <w:t>Támogatott – figyelemmel az Áht. 41. § (6) bekezdésében és az államháztartásról szóló törvény végrehajtásáról szóló 368/2011. (XII. 31.) Korm. rendelet 50. § (1a) bekezdésében foglaltakra – nyilatkozik, hogy a Támogatott a nemzeti vagyonról szóló 2011. évi CXCVI. törvény 3. § (1) bekezdés 1. pontja alapján átlátható szervezetnek minősül. Vállalja, hogy a jelen nyilatkozatban foglaltak változása esetén haladéktalanul értesíti Támogatót. Tudomásul veszi, hogy valótlan tartalmú nyilatkozat alapján kötött szerződést a Támogató felmondja, vagy – ha a szerződés teljesítésére még nem került sor – a szerződéstől eláll.</w:t>
      </w:r>
    </w:p>
    <w:p w:rsidR="00F9585D" w:rsidRPr="00DF18C4" w:rsidRDefault="00F9585D" w:rsidP="00F9585D">
      <w:pPr>
        <w:tabs>
          <w:tab w:val="left" w:pos="284"/>
          <w:tab w:val="left" w:pos="357"/>
        </w:tabs>
        <w:rPr>
          <w:rFonts w:ascii="Tahoma" w:hAnsi="Tahoma" w:cs="Tahoma"/>
          <w:color w:val="000080"/>
          <w:szCs w:val="24"/>
        </w:rPr>
      </w:pPr>
    </w:p>
    <w:p w:rsidR="00F9585D" w:rsidRPr="00DF18C4" w:rsidRDefault="00F9585D" w:rsidP="00F9585D">
      <w:pPr>
        <w:numPr>
          <w:ilvl w:val="0"/>
          <w:numId w:val="22"/>
        </w:numPr>
        <w:tabs>
          <w:tab w:val="left" w:pos="284"/>
          <w:tab w:val="left" w:pos="357"/>
        </w:tabs>
        <w:overflowPunct/>
        <w:autoSpaceDE/>
        <w:autoSpaceDN/>
        <w:adjustRightInd/>
        <w:ind w:left="426" w:hanging="426"/>
        <w:rPr>
          <w:rFonts w:ascii="Tahoma" w:hAnsi="Tahoma" w:cs="Tahoma"/>
          <w:color w:val="000080"/>
          <w:szCs w:val="24"/>
        </w:rPr>
      </w:pPr>
      <w:r w:rsidRPr="00DF18C4">
        <w:rPr>
          <w:rFonts w:ascii="Tahoma" w:hAnsi="Tahoma" w:cs="Tahoma"/>
          <w:color w:val="000080"/>
          <w:szCs w:val="24"/>
        </w:rPr>
        <w:t xml:space="preserve"> A Támogatott a jelen támogatási szerződés aláírásával tudomásul veszi, hogy az információs önrendelkezési jogról és az információszabadságról szóló 2011. évi CXII. törvény 26. §-ából és a jelen szerződésből fakadó kötelezettségének eleget téve a Támogató a jelen szerződés közérdekű adatait közzéteszi a Támogató internetes portálján (</w:t>
      </w:r>
      <w:hyperlink r:id="rId17" w:history="1">
        <w:r w:rsidRPr="00DF18C4">
          <w:rPr>
            <w:rFonts w:ascii="Tahoma" w:hAnsi="Tahoma" w:cs="Tahoma"/>
            <w:color w:val="000080"/>
            <w:szCs w:val="24"/>
          </w:rPr>
          <w:t>http://www.veszprem.hu</w:t>
        </w:r>
      </w:hyperlink>
      <w:r w:rsidRPr="00DF18C4">
        <w:rPr>
          <w:rFonts w:ascii="Tahoma" w:hAnsi="Tahoma" w:cs="Tahoma"/>
          <w:color w:val="000080"/>
          <w:szCs w:val="24"/>
        </w:rPr>
        <w:t>).</w:t>
      </w:r>
    </w:p>
    <w:p w:rsidR="00F9585D" w:rsidRPr="00DF18C4" w:rsidRDefault="00F9585D" w:rsidP="00F9585D">
      <w:pPr>
        <w:pStyle w:val="Listaszerbekezds"/>
        <w:rPr>
          <w:rFonts w:ascii="Tahoma" w:hAnsi="Tahoma" w:cs="Tahoma"/>
          <w:color w:val="000080"/>
          <w:szCs w:val="24"/>
        </w:rPr>
      </w:pPr>
    </w:p>
    <w:p w:rsidR="00F9585D" w:rsidRPr="00DF18C4" w:rsidRDefault="00F9585D" w:rsidP="00F9585D">
      <w:pPr>
        <w:numPr>
          <w:ilvl w:val="0"/>
          <w:numId w:val="22"/>
        </w:numPr>
        <w:tabs>
          <w:tab w:val="left" w:pos="284"/>
          <w:tab w:val="left" w:pos="357"/>
        </w:tabs>
        <w:overflowPunct/>
        <w:autoSpaceDE/>
        <w:autoSpaceDN/>
        <w:adjustRightInd/>
        <w:ind w:left="426" w:hanging="426"/>
        <w:rPr>
          <w:rFonts w:ascii="Tahoma" w:hAnsi="Tahoma" w:cs="Tahoma"/>
          <w:color w:val="000080"/>
          <w:szCs w:val="24"/>
        </w:rPr>
      </w:pPr>
      <w:r w:rsidRPr="00DF18C4">
        <w:rPr>
          <w:rFonts w:ascii="Tahoma" w:hAnsi="Tahoma" w:cs="Tahoma"/>
          <w:color w:val="000080"/>
          <w:szCs w:val="24"/>
        </w:rPr>
        <w:t xml:space="preserve"> A jelen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
    <w:p w:rsidR="00F9585D" w:rsidRPr="00DF18C4" w:rsidRDefault="00F9585D" w:rsidP="00F9585D">
      <w:pPr>
        <w:pStyle w:val="Listaszerbekezds"/>
        <w:rPr>
          <w:rFonts w:ascii="Tahoma" w:hAnsi="Tahoma" w:cs="Tahoma"/>
          <w:color w:val="000080"/>
          <w:szCs w:val="24"/>
        </w:rPr>
      </w:pPr>
    </w:p>
    <w:p w:rsidR="00F9585D" w:rsidRPr="00DF18C4" w:rsidRDefault="00F9585D" w:rsidP="00F9585D">
      <w:pPr>
        <w:numPr>
          <w:ilvl w:val="0"/>
          <w:numId w:val="22"/>
        </w:numPr>
        <w:overflowPunct/>
        <w:autoSpaceDE/>
        <w:autoSpaceDN/>
        <w:adjustRightInd/>
        <w:ind w:left="426"/>
        <w:rPr>
          <w:rFonts w:ascii="Tahoma" w:hAnsi="Tahoma" w:cs="Tahoma"/>
          <w:color w:val="000080"/>
          <w:szCs w:val="24"/>
        </w:rPr>
      </w:pPr>
      <w:r w:rsidRPr="00DF18C4">
        <w:rPr>
          <w:rFonts w:ascii="Tahoma" w:hAnsi="Tahoma" w:cs="Tahoma"/>
          <w:color w:val="000080"/>
          <w:szCs w:val="24"/>
        </w:rPr>
        <w:t xml:space="preserve"> Támogatott a támogatás felhasználásával kapcsolatos iratokat a támogatás felhasználására vonatkozó elszámolás elfogadását követő 8 évig köteles megőrizni.</w:t>
      </w:r>
    </w:p>
    <w:p w:rsidR="00F9585D" w:rsidRPr="00DF18C4" w:rsidRDefault="00F9585D" w:rsidP="00F9585D">
      <w:pPr>
        <w:pStyle w:val="Listaszerbekezds"/>
        <w:rPr>
          <w:rFonts w:ascii="Tahoma" w:hAnsi="Tahoma" w:cs="Tahoma"/>
          <w:color w:val="000080"/>
          <w:szCs w:val="24"/>
        </w:rPr>
      </w:pPr>
    </w:p>
    <w:p w:rsidR="00F9585D" w:rsidRPr="00DF18C4" w:rsidRDefault="00F9585D" w:rsidP="00F9585D">
      <w:pPr>
        <w:numPr>
          <w:ilvl w:val="0"/>
          <w:numId w:val="22"/>
        </w:numPr>
        <w:tabs>
          <w:tab w:val="left" w:pos="284"/>
          <w:tab w:val="left" w:pos="357"/>
        </w:tabs>
        <w:overflowPunct/>
        <w:autoSpaceDE/>
        <w:autoSpaceDN/>
        <w:adjustRightInd/>
        <w:ind w:left="426" w:hanging="426"/>
        <w:rPr>
          <w:rFonts w:ascii="Tahoma" w:hAnsi="Tahoma" w:cs="Tahoma"/>
          <w:color w:val="000080"/>
          <w:szCs w:val="24"/>
        </w:rPr>
      </w:pPr>
      <w:r w:rsidRPr="00DF18C4">
        <w:rPr>
          <w:rFonts w:ascii="Tahoma" w:hAnsi="Tahoma" w:cs="Tahoma"/>
          <w:color w:val="000080"/>
          <w:szCs w:val="24"/>
        </w:rPr>
        <w:t xml:space="preserve"> Jelen szerződésben nem szabályozott kérdésekben a Polgári Törvénykönyv szabályai és az önkormányzat vonatkozó rendeletei az irányadóak.</w:t>
      </w:r>
    </w:p>
    <w:p w:rsidR="00F9585D" w:rsidRPr="00DF18C4" w:rsidRDefault="00F9585D" w:rsidP="00F9585D">
      <w:pPr>
        <w:pStyle w:val="Listaszerbekezds"/>
        <w:rPr>
          <w:rFonts w:ascii="Tahoma" w:hAnsi="Tahoma" w:cs="Tahoma"/>
          <w:color w:val="000080"/>
          <w:szCs w:val="24"/>
        </w:rPr>
      </w:pPr>
    </w:p>
    <w:p w:rsidR="00F9585D" w:rsidRPr="00DF18C4" w:rsidRDefault="00F9585D" w:rsidP="00F9585D">
      <w:pPr>
        <w:numPr>
          <w:ilvl w:val="0"/>
          <w:numId w:val="22"/>
        </w:numPr>
        <w:tabs>
          <w:tab w:val="left" w:pos="357"/>
          <w:tab w:val="left" w:pos="567"/>
        </w:tabs>
        <w:overflowPunct/>
        <w:autoSpaceDE/>
        <w:autoSpaceDN/>
        <w:adjustRightInd/>
        <w:ind w:left="284" w:hanging="284"/>
        <w:rPr>
          <w:rFonts w:ascii="Tahoma" w:hAnsi="Tahoma" w:cs="Tahoma"/>
          <w:color w:val="000080"/>
          <w:szCs w:val="24"/>
        </w:rPr>
      </w:pPr>
      <w:r w:rsidRPr="00DF18C4">
        <w:rPr>
          <w:rFonts w:ascii="Tahoma" w:hAnsi="Tahoma" w:cs="Tahoma"/>
          <w:color w:val="000080"/>
          <w:szCs w:val="24"/>
        </w:rPr>
        <w:t xml:space="preserve"> A felek megállapodnak abban, hogy a támogatás kapcsán keletkező véleménykülönbségeiket és konfliktusaikat egyeztetés útján rendezik. Ennek eredménytelensége esetén Felek a vitás kérdések rendezésére a pertárgyérték függvényében a Veszprémi Járásbíróság vagy a Veszprémi Törvényszék kizárólagos illetékességét jelölik meg.</w:t>
      </w:r>
    </w:p>
    <w:p w:rsidR="00F9585D" w:rsidRPr="00DF18C4" w:rsidRDefault="00F9585D" w:rsidP="00F9585D">
      <w:pPr>
        <w:pStyle w:val="Listaszerbekezds"/>
        <w:rPr>
          <w:rFonts w:ascii="Tahoma" w:hAnsi="Tahoma" w:cs="Tahoma"/>
          <w:color w:val="000080"/>
          <w:szCs w:val="24"/>
        </w:rPr>
      </w:pPr>
    </w:p>
    <w:p w:rsidR="00F9585D" w:rsidRPr="00DF18C4" w:rsidRDefault="00F9585D" w:rsidP="00F9585D">
      <w:pPr>
        <w:numPr>
          <w:ilvl w:val="0"/>
          <w:numId w:val="22"/>
        </w:numPr>
        <w:tabs>
          <w:tab w:val="left" w:pos="284"/>
          <w:tab w:val="left" w:pos="357"/>
        </w:tabs>
        <w:overflowPunct/>
        <w:autoSpaceDE/>
        <w:autoSpaceDN/>
        <w:adjustRightInd/>
        <w:ind w:left="426"/>
        <w:rPr>
          <w:rFonts w:ascii="Tahoma" w:hAnsi="Tahoma" w:cs="Tahoma"/>
          <w:color w:val="000080"/>
          <w:szCs w:val="24"/>
        </w:rPr>
      </w:pPr>
      <w:r w:rsidRPr="00DF18C4">
        <w:rPr>
          <w:rFonts w:ascii="Tahoma" w:hAnsi="Tahoma" w:cs="Tahoma"/>
          <w:color w:val="000080"/>
          <w:szCs w:val="24"/>
        </w:rPr>
        <w:t xml:space="preserve"> Veszprém Megyei Jogú Város Adatkezelési Tájékoztatója a www.veszprem.hu honlapon megtalálható. Támogatott – jelen szerződés aláírásával – nyilatkozik, hogy az Adatvédelmi Tájékoztatóban foglaltakat megismerte.</w:t>
      </w:r>
    </w:p>
    <w:p w:rsidR="00F9585D" w:rsidRPr="00DF18C4" w:rsidRDefault="00F9585D" w:rsidP="00F9585D">
      <w:pPr>
        <w:pStyle w:val="Listaszerbekezds"/>
        <w:rPr>
          <w:rFonts w:ascii="Tahoma" w:hAnsi="Tahoma" w:cs="Tahoma"/>
          <w:color w:val="000080"/>
          <w:szCs w:val="24"/>
        </w:rPr>
      </w:pPr>
    </w:p>
    <w:p w:rsidR="00F9585D" w:rsidRPr="00DF18C4" w:rsidRDefault="00F9585D" w:rsidP="00F9585D">
      <w:pPr>
        <w:pStyle w:val="Listaszerbekezds"/>
        <w:rPr>
          <w:rFonts w:ascii="Tahoma" w:hAnsi="Tahoma" w:cs="Tahoma"/>
          <w:color w:val="000080"/>
          <w:szCs w:val="24"/>
        </w:rPr>
      </w:pPr>
    </w:p>
    <w:p w:rsidR="00F9585D" w:rsidRPr="00DF18C4" w:rsidRDefault="00F9585D" w:rsidP="00F9585D">
      <w:pPr>
        <w:pStyle w:val="Listaszerbekezds"/>
        <w:rPr>
          <w:rFonts w:ascii="Tahoma" w:hAnsi="Tahoma" w:cs="Tahoma"/>
          <w:color w:val="000080"/>
          <w:szCs w:val="24"/>
        </w:rPr>
      </w:pPr>
    </w:p>
    <w:p w:rsidR="00F9585D" w:rsidRPr="00DF18C4" w:rsidRDefault="00F9585D" w:rsidP="00F9585D">
      <w:pPr>
        <w:pStyle w:val="Listaszerbekezds"/>
        <w:rPr>
          <w:rFonts w:ascii="Tahoma" w:hAnsi="Tahoma" w:cs="Tahoma"/>
          <w:color w:val="000080"/>
          <w:szCs w:val="24"/>
        </w:rPr>
      </w:pPr>
    </w:p>
    <w:p w:rsidR="00F9585D" w:rsidRPr="00DF18C4" w:rsidRDefault="00F9585D" w:rsidP="00F9585D">
      <w:pPr>
        <w:pStyle w:val="Listaszerbekezds"/>
        <w:rPr>
          <w:rFonts w:ascii="Tahoma" w:hAnsi="Tahoma" w:cs="Tahoma"/>
          <w:color w:val="000080"/>
          <w:szCs w:val="24"/>
        </w:rPr>
      </w:pPr>
    </w:p>
    <w:p w:rsidR="00F9585D" w:rsidRPr="00DF18C4" w:rsidRDefault="00F9585D" w:rsidP="00F9585D">
      <w:pPr>
        <w:numPr>
          <w:ilvl w:val="0"/>
          <w:numId w:val="22"/>
        </w:numPr>
        <w:tabs>
          <w:tab w:val="left" w:pos="284"/>
          <w:tab w:val="left" w:pos="357"/>
        </w:tabs>
        <w:overflowPunct/>
        <w:autoSpaceDE/>
        <w:autoSpaceDN/>
        <w:adjustRightInd/>
        <w:ind w:left="426"/>
        <w:rPr>
          <w:rFonts w:ascii="Tahoma" w:hAnsi="Tahoma" w:cs="Tahoma"/>
          <w:color w:val="000080"/>
          <w:szCs w:val="24"/>
        </w:rPr>
      </w:pPr>
      <w:r w:rsidRPr="00DF18C4">
        <w:rPr>
          <w:rFonts w:ascii="Tahoma" w:hAnsi="Tahoma" w:cs="Tahoma"/>
          <w:color w:val="000080"/>
          <w:szCs w:val="24"/>
        </w:rPr>
        <w:t xml:space="preserve"> A támogatási szerződés a mindkét fél általi aláírás napján lép hatályba.</w:t>
      </w:r>
    </w:p>
    <w:p w:rsidR="00F9585D" w:rsidRPr="00DF18C4" w:rsidRDefault="00F9585D" w:rsidP="00F9585D">
      <w:pPr>
        <w:tabs>
          <w:tab w:val="left" w:pos="284"/>
        </w:tabs>
        <w:rPr>
          <w:rFonts w:ascii="Tahoma" w:hAnsi="Tahoma" w:cs="Tahoma"/>
          <w:color w:val="000080"/>
          <w:szCs w:val="24"/>
        </w:rPr>
      </w:pPr>
    </w:p>
    <w:p w:rsidR="00F9585D" w:rsidRPr="00DF18C4" w:rsidRDefault="00F9585D" w:rsidP="00F9585D">
      <w:pPr>
        <w:tabs>
          <w:tab w:val="left" w:pos="284"/>
        </w:tabs>
        <w:rPr>
          <w:rFonts w:ascii="Tahoma" w:hAnsi="Tahoma" w:cs="Tahoma"/>
          <w:color w:val="000080"/>
          <w:szCs w:val="24"/>
        </w:rPr>
      </w:pPr>
      <w:r w:rsidRPr="00DF18C4">
        <w:rPr>
          <w:rFonts w:ascii="Tahoma" w:hAnsi="Tahoma" w:cs="Tahoma"/>
          <w:color w:val="000080"/>
          <w:szCs w:val="24"/>
        </w:rPr>
        <w:t xml:space="preserve">A szerződő felek jelen támogatási szerződést elolvasták, annak tartalmát megértették, s mint akaratukkal mindenben megegyezőt jóváhagyólag </w:t>
      </w:r>
      <w:r w:rsidRPr="00DF18C4">
        <w:rPr>
          <w:rFonts w:ascii="Tahoma" w:hAnsi="Tahoma" w:cs="Tahoma"/>
          <w:b/>
          <w:bCs/>
          <w:color w:val="000080"/>
          <w:szCs w:val="24"/>
        </w:rPr>
        <w:t>3 (három) példányban</w:t>
      </w:r>
      <w:r w:rsidRPr="00DF18C4">
        <w:rPr>
          <w:rFonts w:ascii="Tahoma" w:hAnsi="Tahoma" w:cs="Tahoma"/>
          <w:color w:val="000080"/>
          <w:szCs w:val="24"/>
        </w:rPr>
        <w:t xml:space="preserve"> írták alá, melyből </w:t>
      </w:r>
      <w:r w:rsidRPr="00DF18C4">
        <w:rPr>
          <w:rFonts w:ascii="Tahoma" w:hAnsi="Tahoma" w:cs="Tahoma"/>
          <w:b/>
          <w:color w:val="000080"/>
          <w:szCs w:val="24"/>
        </w:rPr>
        <w:t>2</w:t>
      </w:r>
      <w:r w:rsidRPr="00DF18C4">
        <w:rPr>
          <w:rFonts w:ascii="Tahoma" w:hAnsi="Tahoma" w:cs="Tahoma"/>
          <w:color w:val="000080"/>
          <w:szCs w:val="24"/>
        </w:rPr>
        <w:t xml:space="preserve"> példány a Támogatót, </w:t>
      </w:r>
      <w:r w:rsidRPr="00DF18C4">
        <w:rPr>
          <w:rFonts w:ascii="Tahoma" w:hAnsi="Tahoma" w:cs="Tahoma"/>
          <w:b/>
          <w:bCs/>
          <w:color w:val="000080"/>
          <w:szCs w:val="24"/>
        </w:rPr>
        <w:t>1</w:t>
      </w:r>
      <w:r w:rsidRPr="00DF18C4">
        <w:rPr>
          <w:rFonts w:ascii="Tahoma" w:hAnsi="Tahoma" w:cs="Tahoma"/>
          <w:color w:val="000080"/>
          <w:szCs w:val="24"/>
        </w:rPr>
        <w:t xml:space="preserve"> példány a Támogatottat illeti.</w:t>
      </w:r>
    </w:p>
    <w:p w:rsidR="00F9585D" w:rsidRPr="00DF18C4" w:rsidRDefault="00F9585D" w:rsidP="00F9585D">
      <w:pPr>
        <w:tabs>
          <w:tab w:val="left" w:pos="284"/>
        </w:tabs>
        <w:rPr>
          <w:rFonts w:ascii="Tahoma" w:hAnsi="Tahoma" w:cs="Tahoma"/>
          <w:color w:val="000080"/>
          <w:szCs w:val="24"/>
        </w:rPr>
      </w:pPr>
    </w:p>
    <w:p w:rsidR="00F9585D" w:rsidRPr="00DF18C4" w:rsidRDefault="00F9585D" w:rsidP="00F9585D">
      <w:pPr>
        <w:tabs>
          <w:tab w:val="left" w:pos="284"/>
        </w:tabs>
        <w:rPr>
          <w:rFonts w:ascii="Tahoma" w:hAnsi="Tahoma" w:cs="Tahoma"/>
          <w:color w:val="000080"/>
          <w:szCs w:val="24"/>
        </w:rPr>
      </w:pPr>
    </w:p>
    <w:p w:rsidR="00F9585D" w:rsidRPr="00DF18C4" w:rsidRDefault="00F9585D" w:rsidP="00F9585D">
      <w:pPr>
        <w:tabs>
          <w:tab w:val="left" w:pos="284"/>
        </w:tabs>
        <w:rPr>
          <w:rFonts w:ascii="Tahoma" w:hAnsi="Tahoma" w:cs="Tahoma"/>
          <w:color w:val="000080"/>
          <w:szCs w:val="24"/>
        </w:rPr>
      </w:pPr>
      <w:r w:rsidRPr="00DF18C4">
        <w:rPr>
          <w:rFonts w:ascii="Tahoma" w:hAnsi="Tahoma" w:cs="Tahoma"/>
          <w:color w:val="000080"/>
          <w:szCs w:val="24"/>
        </w:rPr>
        <w:t>Veszprém, 2025. ……………………………….. Veszprém, 2025. ………………………............</w:t>
      </w:r>
    </w:p>
    <w:p w:rsidR="00F9585D" w:rsidRPr="00DF18C4" w:rsidRDefault="00F9585D" w:rsidP="00F9585D">
      <w:pPr>
        <w:rPr>
          <w:rFonts w:ascii="Tahoma" w:hAnsi="Tahoma" w:cs="Tahoma"/>
          <w:color w:val="000080"/>
          <w:szCs w:val="24"/>
        </w:rPr>
      </w:pPr>
    </w:p>
    <w:p w:rsidR="00F9585D" w:rsidRPr="00DF18C4" w:rsidRDefault="00F9585D" w:rsidP="00F9585D">
      <w:pPr>
        <w:rPr>
          <w:rFonts w:ascii="Tahoma" w:hAnsi="Tahoma" w:cs="Tahoma"/>
          <w:color w:val="000080"/>
          <w:szCs w:val="24"/>
        </w:rPr>
      </w:pPr>
    </w:p>
    <w:p w:rsidR="00F9585D" w:rsidRPr="00DF18C4" w:rsidRDefault="00F9585D" w:rsidP="00F9585D">
      <w:pPr>
        <w:ind w:firstLine="708"/>
        <w:rPr>
          <w:rFonts w:ascii="Tahoma" w:hAnsi="Tahoma" w:cs="Tahoma"/>
          <w:color w:val="000080"/>
          <w:szCs w:val="24"/>
        </w:rPr>
      </w:pPr>
      <w:r w:rsidRPr="00DF18C4">
        <w:rPr>
          <w:rFonts w:ascii="Tahoma" w:hAnsi="Tahoma" w:cs="Tahoma"/>
          <w:color w:val="000080"/>
          <w:szCs w:val="24"/>
        </w:rPr>
        <w:t>………………………………………………</w:t>
      </w:r>
      <w:r w:rsidRPr="00DF18C4">
        <w:rPr>
          <w:rFonts w:ascii="Tahoma" w:hAnsi="Tahoma" w:cs="Tahoma"/>
          <w:color w:val="000080"/>
          <w:szCs w:val="24"/>
        </w:rPr>
        <w:tab/>
      </w:r>
      <w:r w:rsidRPr="00DF18C4">
        <w:rPr>
          <w:rFonts w:ascii="Tahoma" w:hAnsi="Tahoma" w:cs="Tahoma"/>
          <w:color w:val="000080"/>
          <w:szCs w:val="24"/>
        </w:rPr>
        <w:tab/>
        <w:t>…………………………………………….………</w:t>
      </w:r>
    </w:p>
    <w:tbl>
      <w:tblPr>
        <w:tblW w:w="9152" w:type="dxa"/>
        <w:tblLook w:val="04A0" w:firstRow="1" w:lastRow="0" w:firstColumn="1" w:lastColumn="0" w:noHBand="0" w:noVBand="1"/>
      </w:tblPr>
      <w:tblGrid>
        <w:gridCol w:w="83"/>
        <w:gridCol w:w="4743"/>
        <w:gridCol w:w="4720"/>
        <w:gridCol w:w="9"/>
      </w:tblGrid>
      <w:tr w:rsidR="00F9585D" w:rsidRPr="00DF18C4" w:rsidTr="001A7835">
        <w:trPr>
          <w:gridAfter w:val="1"/>
          <w:wAfter w:w="8" w:type="dxa"/>
        </w:trPr>
        <w:tc>
          <w:tcPr>
            <w:tcW w:w="4583" w:type="dxa"/>
            <w:gridSpan w:val="2"/>
            <w:hideMark/>
          </w:tcPr>
          <w:p w:rsidR="00F9585D" w:rsidRPr="00DF18C4" w:rsidRDefault="00F9585D" w:rsidP="001A7835">
            <w:pPr>
              <w:jc w:val="center"/>
              <w:rPr>
                <w:rFonts w:ascii="Tahoma" w:hAnsi="Tahoma" w:cs="Tahoma"/>
                <w:b/>
                <w:color w:val="000080"/>
                <w:szCs w:val="24"/>
              </w:rPr>
            </w:pPr>
            <w:r w:rsidRPr="00DF18C4">
              <w:rPr>
                <w:rFonts w:ascii="Tahoma" w:hAnsi="Tahoma" w:cs="Tahoma"/>
                <w:b/>
                <w:color w:val="000080"/>
                <w:szCs w:val="24"/>
              </w:rPr>
              <w:t xml:space="preserve">Veszprém MJV Önkormányzata </w:t>
            </w:r>
          </w:p>
        </w:tc>
        <w:tc>
          <w:tcPr>
            <w:tcW w:w="4561" w:type="dxa"/>
            <w:hideMark/>
          </w:tcPr>
          <w:p w:rsidR="00F9585D" w:rsidRPr="00DF18C4" w:rsidRDefault="00F9585D" w:rsidP="001A7835">
            <w:pPr>
              <w:jc w:val="center"/>
              <w:rPr>
                <w:rFonts w:ascii="Tahoma" w:hAnsi="Tahoma" w:cs="Tahoma"/>
                <w:b/>
                <w:color w:val="000080"/>
                <w:szCs w:val="24"/>
              </w:rPr>
            </w:pPr>
            <w:r w:rsidRPr="00DF18C4">
              <w:rPr>
                <w:rFonts w:ascii="Tahoma" w:hAnsi="Tahoma" w:cs="Tahoma"/>
                <w:b/>
                <w:color w:val="000080"/>
                <w:szCs w:val="24"/>
              </w:rPr>
              <w:t>Simonyis Gyermekekért Alapítvány</w:t>
            </w:r>
          </w:p>
        </w:tc>
      </w:tr>
      <w:tr w:rsidR="00F9585D" w:rsidRPr="00DF18C4" w:rsidTr="001A7835">
        <w:trPr>
          <w:gridAfter w:val="1"/>
          <w:wAfter w:w="8" w:type="dxa"/>
        </w:trPr>
        <w:tc>
          <w:tcPr>
            <w:tcW w:w="4583" w:type="dxa"/>
            <w:gridSpan w:val="2"/>
            <w:hideMark/>
          </w:tcPr>
          <w:p w:rsidR="00F9585D" w:rsidRPr="00DF18C4" w:rsidRDefault="00F9585D" w:rsidP="001A7835">
            <w:pPr>
              <w:jc w:val="center"/>
              <w:rPr>
                <w:rFonts w:ascii="Tahoma" w:hAnsi="Tahoma" w:cs="Tahoma"/>
                <w:b/>
                <w:color w:val="000080"/>
                <w:szCs w:val="24"/>
              </w:rPr>
            </w:pPr>
            <w:r w:rsidRPr="00DF18C4">
              <w:rPr>
                <w:rFonts w:ascii="Tahoma" w:hAnsi="Tahoma" w:cs="Tahoma"/>
                <w:b/>
                <w:color w:val="000080"/>
                <w:szCs w:val="24"/>
              </w:rPr>
              <w:t xml:space="preserve">Támogató </w:t>
            </w:r>
          </w:p>
        </w:tc>
        <w:tc>
          <w:tcPr>
            <w:tcW w:w="4561" w:type="dxa"/>
            <w:hideMark/>
          </w:tcPr>
          <w:p w:rsidR="00F9585D" w:rsidRPr="00DF18C4" w:rsidRDefault="00F9585D" w:rsidP="001A7835">
            <w:pPr>
              <w:jc w:val="center"/>
              <w:rPr>
                <w:rFonts w:ascii="Tahoma" w:hAnsi="Tahoma" w:cs="Tahoma"/>
                <w:b/>
                <w:color w:val="000080"/>
                <w:szCs w:val="24"/>
              </w:rPr>
            </w:pPr>
            <w:r w:rsidRPr="00DF18C4">
              <w:rPr>
                <w:rFonts w:ascii="Tahoma" w:hAnsi="Tahoma" w:cs="Tahoma"/>
                <w:b/>
                <w:color w:val="000080"/>
                <w:szCs w:val="24"/>
              </w:rPr>
              <w:t>Támogatott</w:t>
            </w:r>
          </w:p>
        </w:tc>
      </w:tr>
      <w:tr w:rsidR="00F9585D" w:rsidRPr="00DF18C4" w:rsidTr="001A7835">
        <w:trPr>
          <w:gridAfter w:val="1"/>
          <w:wAfter w:w="8" w:type="dxa"/>
        </w:trPr>
        <w:tc>
          <w:tcPr>
            <w:tcW w:w="4583" w:type="dxa"/>
            <w:gridSpan w:val="2"/>
            <w:hideMark/>
          </w:tcPr>
          <w:p w:rsidR="00F9585D" w:rsidRPr="00DF18C4" w:rsidRDefault="00F9585D" w:rsidP="001A7835">
            <w:pPr>
              <w:jc w:val="center"/>
              <w:rPr>
                <w:rFonts w:ascii="Tahoma" w:hAnsi="Tahoma" w:cs="Tahoma"/>
                <w:color w:val="000080"/>
                <w:szCs w:val="24"/>
              </w:rPr>
            </w:pPr>
            <w:r w:rsidRPr="00DF18C4">
              <w:rPr>
                <w:rFonts w:ascii="Tahoma" w:hAnsi="Tahoma" w:cs="Tahoma"/>
                <w:color w:val="000080"/>
                <w:szCs w:val="24"/>
              </w:rPr>
              <w:t>képviseli:</w:t>
            </w:r>
          </w:p>
        </w:tc>
        <w:tc>
          <w:tcPr>
            <w:tcW w:w="4561" w:type="dxa"/>
            <w:hideMark/>
          </w:tcPr>
          <w:p w:rsidR="00F9585D" w:rsidRPr="00DF18C4" w:rsidRDefault="00F9585D" w:rsidP="001A7835">
            <w:pPr>
              <w:jc w:val="center"/>
              <w:rPr>
                <w:rFonts w:ascii="Tahoma" w:hAnsi="Tahoma" w:cs="Tahoma"/>
                <w:color w:val="000080"/>
                <w:szCs w:val="24"/>
              </w:rPr>
            </w:pPr>
            <w:r w:rsidRPr="00DF18C4">
              <w:rPr>
                <w:rFonts w:ascii="Tahoma" w:hAnsi="Tahoma" w:cs="Tahoma"/>
                <w:color w:val="000080"/>
                <w:szCs w:val="24"/>
              </w:rPr>
              <w:t>képviseli:</w:t>
            </w:r>
          </w:p>
        </w:tc>
      </w:tr>
      <w:tr w:rsidR="00F9585D" w:rsidRPr="00DF18C4" w:rsidTr="001A7835">
        <w:trPr>
          <w:gridAfter w:val="1"/>
          <w:wAfter w:w="8" w:type="dxa"/>
        </w:trPr>
        <w:tc>
          <w:tcPr>
            <w:tcW w:w="4583" w:type="dxa"/>
            <w:gridSpan w:val="2"/>
            <w:hideMark/>
          </w:tcPr>
          <w:p w:rsidR="00F9585D" w:rsidRPr="00DF18C4" w:rsidRDefault="00F9585D" w:rsidP="001A7835">
            <w:pPr>
              <w:jc w:val="center"/>
              <w:rPr>
                <w:rFonts w:ascii="Tahoma" w:hAnsi="Tahoma" w:cs="Tahoma"/>
                <w:color w:val="000080"/>
                <w:szCs w:val="24"/>
              </w:rPr>
            </w:pPr>
            <w:r w:rsidRPr="00DF18C4">
              <w:rPr>
                <w:rFonts w:ascii="Tahoma" w:hAnsi="Tahoma" w:cs="Tahoma"/>
                <w:b/>
                <w:color w:val="000080"/>
                <w:szCs w:val="24"/>
              </w:rPr>
              <w:t>Porga Gyula</w:t>
            </w:r>
          </w:p>
        </w:tc>
        <w:tc>
          <w:tcPr>
            <w:tcW w:w="4561" w:type="dxa"/>
            <w:hideMark/>
          </w:tcPr>
          <w:p w:rsidR="00F9585D" w:rsidRPr="00DF18C4" w:rsidRDefault="00F9585D" w:rsidP="001A7835">
            <w:pPr>
              <w:jc w:val="center"/>
              <w:rPr>
                <w:rFonts w:ascii="Tahoma" w:hAnsi="Tahoma" w:cs="Tahoma"/>
                <w:b/>
                <w:bCs/>
                <w:color w:val="000080"/>
                <w:szCs w:val="24"/>
              </w:rPr>
            </w:pPr>
            <w:r w:rsidRPr="00DF18C4">
              <w:rPr>
                <w:rFonts w:ascii="Tahoma" w:hAnsi="Tahoma" w:cs="Tahoma"/>
                <w:b/>
                <w:bCs/>
                <w:color w:val="000080"/>
                <w:szCs w:val="24"/>
              </w:rPr>
              <w:t xml:space="preserve">Dr. Szalay-Deli Zsófia </w:t>
            </w:r>
          </w:p>
        </w:tc>
      </w:tr>
      <w:tr w:rsidR="00F9585D" w:rsidRPr="00DF18C4" w:rsidTr="001A7835">
        <w:trPr>
          <w:gridAfter w:val="1"/>
          <w:wAfter w:w="8" w:type="dxa"/>
        </w:trPr>
        <w:tc>
          <w:tcPr>
            <w:tcW w:w="4583" w:type="dxa"/>
            <w:gridSpan w:val="2"/>
            <w:hideMark/>
          </w:tcPr>
          <w:p w:rsidR="00F9585D" w:rsidRPr="00DF18C4" w:rsidRDefault="00F9585D" w:rsidP="001A7835">
            <w:pPr>
              <w:jc w:val="center"/>
              <w:rPr>
                <w:rFonts w:ascii="Tahoma" w:hAnsi="Tahoma" w:cs="Tahoma"/>
                <w:b/>
                <w:color w:val="000080"/>
                <w:szCs w:val="24"/>
              </w:rPr>
            </w:pPr>
            <w:r w:rsidRPr="00DF18C4">
              <w:rPr>
                <w:rFonts w:ascii="Tahoma" w:hAnsi="Tahoma" w:cs="Tahoma"/>
                <w:b/>
                <w:color w:val="000080"/>
                <w:szCs w:val="24"/>
              </w:rPr>
              <w:t>polgármester</w:t>
            </w:r>
          </w:p>
          <w:p w:rsidR="00F9585D" w:rsidRPr="00DF18C4" w:rsidRDefault="00F9585D" w:rsidP="001A7835">
            <w:pPr>
              <w:jc w:val="center"/>
              <w:rPr>
                <w:rFonts w:ascii="Tahoma" w:hAnsi="Tahoma" w:cs="Tahoma"/>
                <w:color w:val="000080"/>
                <w:szCs w:val="24"/>
              </w:rPr>
            </w:pPr>
          </w:p>
        </w:tc>
        <w:tc>
          <w:tcPr>
            <w:tcW w:w="4561" w:type="dxa"/>
            <w:hideMark/>
          </w:tcPr>
          <w:p w:rsidR="00F9585D" w:rsidRPr="00DF18C4" w:rsidRDefault="00F9585D" w:rsidP="001A7835">
            <w:pPr>
              <w:jc w:val="center"/>
              <w:rPr>
                <w:rFonts w:ascii="Tahoma" w:hAnsi="Tahoma" w:cs="Tahoma"/>
                <w:b/>
                <w:color w:val="000080"/>
                <w:szCs w:val="24"/>
              </w:rPr>
            </w:pPr>
            <w:r w:rsidRPr="00DF18C4">
              <w:rPr>
                <w:rFonts w:ascii="Tahoma" w:hAnsi="Tahoma" w:cs="Tahoma"/>
                <w:b/>
                <w:color w:val="000080"/>
                <w:szCs w:val="24"/>
              </w:rPr>
              <w:t>kuratóriumi elnök</w:t>
            </w:r>
          </w:p>
        </w:tc>
      </w:tr>
      <w:tr w:rsidR="00F9585D" w:rsidRPr="00DF18C4" w:rsidTr="001A7835">
        <w:trPr>
          <w:gridBefore w:val="1"/>
          <w:wBefore w:w="108" w:type="dxa"/>
        </w:trPr>
        <w:tc>
          <w:tcPr>
            <w:tcW w:w="9044" w:type="dxa"/>
            <w:gridSpan w:val="3"/>
            <w:hideMark/>
          </w:tcPr>
          <w:p w:rsidR="00F9585D" w:rsidRPr="00DF18C4" w:rsidRDefault="00F9585D" w:rsidP="001A7835">
            <w:pPr>
              <w:rPr>
                <w:color w:val="000080"/>
              </w:rPr>
            </w:pPr>
            <w:r w:rsidRPr="00DF18C4">
              <w:rPr>
                <w:color w:val="000080"/>
              </w:rPr>
              <w:br w:type="page"/>
            </w:r>
          </w:p>
          <w:tbl>
            <w:tblPr>
              <w:tblW w:w="9256" w:type="dxa"/>
              <w:tblLook w:val="04A0" w:firstRow="1" w:lastRow="0" w:firstColumn="1" w:lastColumn="0" w:noHBand="0" w:noVBand="1"/>
            </w:tblPr>
            <w:tblGrid>
              <w:gridCol w:w="9034"/>
              <w:gridCol w:w="222"/>
            </w:tblGrid>
            <w:tr w:rsidR="00F9585D" w:rsidRPr="00DF18C4" w:rsidTr="001A7835">
              <w:tc>
                <w:tcPr>
                  <w:tcW w:w="9034" w:type="dxa"/>
                </w:tcPr>
                <w:p w:rsidR="00F9585D" w:rsidRPr="00DF18C4" w:rsidRDefault="00F9585D" w:rsidP="001A7835">
                  <w:pPr>
                    <w:rPr>
                      <w:color w:val="000080"/>
                    </w:rPr>
                  </w:pPr>
                </w:p>
                <w:p w:rsidR="00F9585D" w:rsidRPr="00DF18C4" w:rsidRDefault="00F9585D" w:rsidP="001A7835">
                  <w:pPr>
                    <w:rPr>
                      <w:color w:val="000080"/>
                    </w:rPr>
                  </w:pPr>
                </w:p>
                <w:tbl>
                  <w:tblPr>
                    <w:tblW w:w="8818" w:type="dxa"/>
                    <w:tblLook w:val="04A0" w:firstRow="1" w:lastRow="0" w:firstColumn="1" w:lastColumn="0" w:noHBand="0" w:noVBand="1"/>
                  </w:tblPr>
                  <w:tblGrid>
                    <w:gridCol w:w="4565"/>
                    <w:gridCol w:w="4253"/>
                  </w:tblGrid>
                  <w:tr w:rsidR="00F9585D" w:rsidRPr="00DF18C4" w:rsidTr="001A7835">
                    <w:tc>
                      <w:tcPr>
                        <w:tcW w:w="4565" w:type="dxa"/>
                      </w:tcPr>
                      <w:p w:rsidR="00F9585D" w:rsidRPr="00DF18C4" w:rsidRDefault="00F9585D" w:rsidP="001A7835">
                        <w:pPr>
                          <w:jc w:val="center"/>
                          <w:rPr>
                            <w:rFonts w:ascii="Tahoma" w:hAnsi="Tahoma" w:cs="Tahoma"/>
                            <w:color w:val="000080"/>
                            <w:szCs w:val="24"/>
                            <w:lang w:eastAsia="en-US"/>
                          </w:rPr>
                        </w:pPr>
                        <w:r w:rsidRPr="00DF18C4">
                          <w:rPr>
                            <w:rFonts w:ascii="Tahoma" w:hAnsi="Tahoma" w:cs="Tahoma"/>
                            <w:color w:val="000080"/>
                            <w:szCs w:val="24"/>
                            <w:lang w:eastAsia="en-US"/>
                          </w:rPr>
                          <w:t>Pénzügyileg ellenjegyezte:</w:t>
                        </w:r>
                      </w:p>
                      <w:p w:rsidR="00F9585D" w:rsidRPr="00DF18C4" w:rsidRDefault="00F9585D" w:rsidP="001A7835">
                        <w:pPr>
                          <w:jc w:val="center"/>
                          <w:rPr>
                            <w:rFonts w:ascii="Tahoma" w:hAnsi="Tahoma" w:cs="Tahoma"/>
                            <w:color w:val="000080"/>
                            <w:szCs w:val="24"/>
                            <w:lang w:eastAsia="en-US"/>
                          </w:rPr>
                        </w:pPr>
                        <w:r w:rsidRPr="00DF18C4">
                          <w:rPr>
                            <w:rFonts w:ascii="Tahoma" w:hAnsi="Tahoma" w:cs="Tahoma"/>
                            <w:color w:val="000080"/>
                            <w:szCs w:val="24"/>
                            <w:lang w:eastAsia="en-US"/>
                          </w:rPr>
                          <w:t>dátum:</w:t>
                        </w:r>
                      </w:p>
                      <w:p w:rsidR="00F9585D" w:rsidRPr="00DF18C4" w:rsidRDefault="00F9585D" w:rsidP="001A7835">
                        <w:pPr>
                          <w:jc w:val="center"/>
                          <w:rPr>
                            <w:rFonts w:ascii="Tahoma" w:hAnsi="Tahoma" w:cs="Tahoma"/>
                            <w:color w:val="000080"/>
                            <w:szCs w:val="24"/>
                            <w:lang w:eastAsia="en-US"/>
                          </w:rPr>
                        </w:pPr>
                      </w:p>
                    </w:tc>
                    <w:tc>
                      <w:tcPr>
                        <w:tcW w:w="4253" w:type="dxa"/>
                      </w:tcPr>
                      <w:p w:rsidR="00F9585D" w:rsidRPr="00DF18C4" w:rsidRDefault="00F9585D" w:rsidP="001A7835">
                        <w:pPr>
                          <w:jc w:val="center"/>
                          <w:rPr>
                            <w:rFonts w:ascii="Tahoma" w:hAnsi="Tahoma" w:cs="Tahoma"/>
                            <w:color w:val="000080"/>
                            <w:szCs w:val="24"/>
                            <w:lang w:eastAsia="en-US"/>
                          </w:rPr>
                        </w:pPr>
                      </w:p>
                    </w:tc>
                  </w:tr>
                  <w:tr w:rsidR="00F9585D" w:rsidRPr="00DF18C4" w:rsidTr="001A7835">
                    <w:trPr>
                      <w:trHeight w:val="835"/>
                    </w:trPr>
                    <w:tc>
                      <w:tcPr>
                        <w:tcW w:w="4565" w:type="dxa"/>
                      </w:tcPr>
                      <w:p w:rsidR="00F9585D" w:rsidRPr="00DF18C4" w:rsidRDefault="00F9585D" w:rsidP="001A7835">
                        <w:pPr>
                          <w:jc w:val="center"/>
                          <w:rPr>
                            <w:rFonts w:ascii="Tahoma" w:hAnsi="Tahoma" w:cs="Tahoma"/>
                            <w:color w:val="000080"/>
                            <w:szCs w:val="24"/>
                            <w:lang w:eastAsia="en-US"/>
                          </w:rPr>
                        </w:pPr>
                      </w:p>
                      <w:p w:rsidR="00F9585D" w:rsidRPr="00DF18C4" w:rsidRDefault="00F9585D" w:rsidP="001A7835">
                        <w:pPr>
                          <w:jc w:val="center"/>
                          <w:rPr>
                            <w:rFonts w:ascii="Tahoma" w:hAnsi="Tahoma" w:cs="Tahoma"/>
                            <w:color w:val="000080"/>
                            <w:szCs w:val="24"/>
                            <w:lang w:eastAsia="en-US"/>
                          </w:rPr>
                        </w:pPr>
                      </w:p>
                      <w:p w:rsidR="00F9585D" w:rsidRPr="00DF18C4" w:rsidRDefault="00F9585D" w:rsidP="001A7835">
                        <w:pPr>
                          <w:jc w:val="center"/>
                          <w:rPr>
                            <w:rFonts w:ascii="Tahoma" w:hAnsi="Tahoma" w:cs="Tahoma"/>
                            <w:color w:val="000080"/>
                            <w:szCs w:val="24"/>
                            <w:lang w:eastAsia="en-US"/>
                          </w:rPr>
                        </w:pPr>
                        <w:r w:rsidRPr="00DF18C4">
                          <w:rPr>
                            <w:rFonts w:ascii="Tahoma" w:hAnsi="Tahoma" w:cs="Tahoma"/>
                            <w:color w:val="000080"/>
                            <w:szCs w:val="24"/>
                            <w:lang w:eastAsia="en-US"/>
                          </w:rPr>
                          <w:t>………………………</w:t>
                        </w:r>
                      </w:p>
                    </w:tc>
                    <w:tc>
                      <w:tcPr>
                        <w:tcW w:w="4253" w:type="dxa"/>
                      </w:tcPr>
                      <w:p w:rsidR="00F9585D" w:rsidRPr="00DF18C4" w:rsidRDefault="00F9585D" w:rsidP="001A7835">
                        <w:pPr>
                          <w:jc w:val="center"/>
                          <w:rPr>
                            <w:rFonts w:ascii="Tahoma" w:hAnsi="Tahoma" w:cs="Tahoma"/>
                            <w:color w:val="000080"/>
                            <w:szCs w:val="24"/>
                            <w:lang w:eastAsia="en-US"/>
                          </w:rPr>
                        </w:pPr>
                      </w:p>
                    </w:tc>
                  </w:tr>
                  <w:tr w:rsidR="00F9585D" w:rsidRPr="00DF18C4" w:rsidTr="001A7835">
                    <w:tc>
                      <w:tcPr>
                        <w:tcW w:w="4565" w:type="dxa"/>
                        <w:hideMark/>
                      </w:tcPr>
                      <w:p w:rsidR="00F9585D" w:rsidRPr="00DF18C4" w:rsidRDefault="00F9585D" w:rsidP="001A7835">
                        <w:pPr>
                          <w:jc w:val="center"/>
                          <w:rPr>
                            <w:rFonts w:ascii="Tahoma" w:hAnsi="Tahoma" w:cs="Tahoma"/>
                            <w:color w:val="000080"/>
                            <w:szCs w:val="24"/>
                            <w:lang w:eastAsia="en-US"/>
                          </w:rPr>
                        </w:pPr>
                        <w:r w:rsidRPr="00DF18C4">
                          <w:rPr>
                            <w:rFonts w:ascii="Tahoma" w:hAnsi="Tahoma" w:cs="Tahoma"/>
                            <w:color w:val="000080"/>
                            <w:szCs w:val="24"/>
                            <w:lang w:eastAsia="en-US"/>
                          </w:rPr>
                          <w:t>Fazekas Ildikó</w:t>
                        </w:r>
                      </w:p>
                      <w:p w:rsidR="00F9585D" w:rsidRPr="00DF18C4" w:rsidRDefault="00F9585D" w:rsidP="001A7835">
                        <w:pPr>
                          <w:jc w:val="center"/>
                          <w:rPr>
                            <w:rFonts w:ascii="Tahoma" w:hAnsi="Tahoma" w:cs="Tahoma"/>
                            <w:color w:val="000080"/>
                            <w:szCs w:val="24"/>
                            <w:lang w:eastAsia="en-US"/>
                          </w:rPr>
                        </w:pPr>
                        <w:r w:rsidRPr="00DF18C4">
                          <w:rPr>
                            <w:rFonts w:ascii="Tahoma" w:hAnsi="Tahoma" w:cs="Tahoma"/>
                            <w:color w:val="000080"/>
                            <w:szCs w:val="24"/>
                            <w:lang w:eastAsia="en-US"/>
                          </w:rPr>
                          <w:t>irodavezető</w:t>
                        </w:r>
                      </w:p>
                    </w:tc>
                    <w:tc>
                      <w:tcPr>
                        <w:tcW w:w="4253" w:type="dxa"/>
                      </w:tcPr>
                      <w:p w:rsidR="00F9585D" w:rsidRPr="00DF18C4" w:rsidRDefault="00F9585D" w:rsidP="001A7835">
                        <w:pPr>
                          <w:jc w:val="center"/>
                          <w:rPr>
                            <w:rFonts w:ascii="Tahoma" w:hAnsi="Tahoma" w:cs="Tahoma"/>
                            <w:color w:val="000080"/>
                            <w:szCs w:val="24"/>
                            <w:lang w:eastAsia="en-US"/>
                          </w:rPr>
                        </w:pPr>
                      </w:p>
                    </w:tc>
                  </w:tr>
                  <w:tr w:rsidR="00F9585D" w:rsidRPr="00DF18C4" w:rsidTr="001A7835">
                    <w:tc>
                      <w:tcPr>
                        <w:tcW w:w="4565" w:type="dxa"/>
                        <w:hideMark/>
                      </w:tcPr>
                      <w:p w:rsidR="00F9585D" w:rsidRPr="00DF18C4" w:rsidRDefault="00F9585D" w:rsidP="001A7835">
                        <w:pPr>
                          <w:jc w:val="center"/>
                          <w:rPr>
                            <w:rFonts w:ascii="Tahoma" w:hAnsi="Tahoma" w:cs="Tahoma"/>
                            <w:color w:val="000080"/>
                            <w:szCs w:val="24"/>
                            <w:lang w:eastAsia="en-US"/>
                          </w:rPr>
                        </w:pPr>
                        <w:r w:rsidRPr="00DF18C4">
                          <w:rPr>
                            <w:rFonts w:ascii="Tahoma" w:hAnsi="Tahoma" w:cs="Tahoma"/>
                            <w:color w:val="000080"/>
                            <w:szCs w:val="24"/>
                            <w:lang w:eastAsia="en-US"/>
                          </w:rPr>
                          <w:t>Pénzügyi Iroda</w:t>
                        </w:r>
                      </w:p>
                    </w:tc>
                    <w:tc>
                      <w:tcPr>
                        <w:tcW w:w="4253" w:type="dxa"/>
                      </w:tcPr>
                      <w:p w:rsidR="00F9585D" w:rsidRPr="00DF18C4" w:rsidRDefault="00F9585D" w:rsidP="001A7835">
                        <w:pPr>
                          <w:jc w:val="center"/>
                          <w:rPr>
                            <w:rFonts w:ascii="Tahoma" w:hAnsi="Tahoma" w:cs="Tahoma"/>
                            <w:color w:val="000080"/>
                            <w:szCs w:val="24"/>
                            <w:lang w:eastAsia="en-US"/>
                          </w:rPr>
                        </w:pPr>
                      </w:p>
                    </w:tc>
                  </w:tr>
                </w:tbl>
                <w:p w:rsidR="00F9585D" w:rsidRPr="00DF18C4" w:rsidRDefault="00F9585D" w:rsidP="001A7835">
                  <w:pPr>
                    <w:jc w:val="center"/>
                    <w:rPr>
                      <w:rFonts w:ascii="Tahoma" w:hAnsi="Tahoma" w:cs="Tahoma"/>
                      <w:color w:val="000080"/>
                      <w:szCs w:val="24"/>
                      <w:lang w:eastAsia="en-US"/>
                    </w:rPr>
                  </w:pPr>
                </w:p>
              </w:tc>
              <w:tc>
                <w:tcPr>
                  <w:tcW w:w="222" w:type="dxa"/>
                </w:tcPr>
                <w:p w:rsidR="00F9585D" w:rsidRPr="00DF18C4" w:rsidRDefault="00F9585D" w:rsidP="001A7835">
                  <w:pPr>
                    <w:jc w:val="center"/>
                    <w:rPr>
                      <w:rFonts w:ascii="Tahoma" w:hAnsi="Tahoma" w:cs="Tahoma"/>
                      <w:color w:val="000080"/>
                      <w:szCs w:val="24"/>
                      <w:lang w:eastAsia="en-US"/>
                    </w:rPr>
                  </w:pPr>
                </w:p>
              </w:tc>
            </w:tr>
          </w:tbl>
          <w:p w:rsidR="00F9585D" w:rsidRPr="00DF18C4" w:rsidRDefault="00F9585D" w:rsidP="001A7835">
            <w:pPr>
              <w:rPr>
                <w:rFonts w:ascii="Tahoma" w:hAnsi="Tahoma" w:cs="Tahoma"/>
                <w:b/>
                <w:color w:val="000080"/>
                <w:szCs w:val="24"/>
              </w:rPr>
            </w:pPr>
          </w:p>
        </w:tc>
      </w:tr>
    </w:tbl>
    <w:p w:rsidR="00F9585D" w:rsidRPr="00DF18C4" w:rsidRDefault="00F9585D" w:rsidP="00F9585D">
      <w:pPr>
        <w:ind w:left="709" w:hanging="709"/>
        <w:rPr>
          <w:rFonts w:ascii="Tahoma" w:hAnsi="Tahoma" w:cs="Tahoma"/>
          <w:color w:val="000080"/>
          <w:szCs w:val="24"/>
        </w:rPr>
      </w:pPr>
    </w:p>
    <w:p w:rsidR="00F9585D" w:rsidRPr="00DF18C4" w:rsidRDefault="00F9585D" w:rsidP="00F9585D">
      <w:pPr>
        <w:tabs>
          <w:tab w:val="left" w:pos="284"/>
        </w:tabs>
        <w:rPr>
          <w:rFonts w:ascii="Tahoma" w:hAnsi="Tahoma" w:cs="Tahoma"/>
          <w:b/>
          <w:bCs/>
          <w:color w:val="000080"/>
          <w:szCs w:val="24"/>
        </w:rPr>
      </w:pPr>
    </w:p>
    <w:p w:rsidR="00F9585D" w:rsidRPr="00DF18C4" w:rsidRDefault="00F9585D" w:rsidP="00F9585D">
      <w:pPr>
        <w:tabs>
          <w:tab w:val="left" w:pos="284"/>
        </w:tabs>
        <w:rPr>
          <w:rFonts w:ascii="Tahoma" w:hAnsi="Tahoma" w:cs="Tahoma"/>
          <w:b/>
          <w:bCs/>
          <w:color w:val="000080"/>
          <w:szCs w:val="24"/>
        </w:rPr>
      </w:pPr>
      <w:r w:rsidRPr="00DF18C4">
        <w:rPr>
          <w:rFonts w:ascii="Tahoma" w:hAnsi="Tahoma" w:cs="Tahoma"/>
          <w:b/>
          <w:bCs/>
          <w:color w:val="000080"/>
          <w:szCs w:val="24"/>
        </w:rPr>
        <w:t xml:space="preserve">Mellékletek: </w:t>
      </w:r>
    </w:p>
    <w:p w:rsidR="00F9585D" w:rsidRPr="00DF18C4" w:rsidRDefault="00F9585D" w:rsidP="00F9585D">
      <w:pPr>
        <w:tabs>
          <w:tab w:val="left" w:pos="284"/>
        </w:tabs>
        <w:ind w:left="142"/>
        <w:rPr>
          <w:rFonts w:ascii="Tahoma" w:hAnsi="Tahoma" w:cs="Tahoma"/>
          <w:b/>
          <w:bCs/>
          <w:color w:val="000080"/>
          <w:szCs w:val="24"/>
        </w:rPr>
      </w:pPr>
    </w:p>
    <w:p w:rsidR="00F9585D" w:rsidRPr="00DF18C4" w:rsidRDefault="00F9585D" w:rsidP="00F9585D">
      <w:pPr>
        <w:pStyle w:val="Listaszerbekezds"/>
        <w:numPr>
          <w:ilvl w:val="0"/>
          <w:numId w:val="20"/>
        </w:numPr>
        <w:tabs>
          <w:tab w:val="left" w:pos="284"/>
        </w:tabs>
        <w:overflowPunct/>
        <w:autoSpaceDE/>
        <w:autoSpaceDN/>
        <w:adjustRightInd/>
        <w:rPr>
          <w:rFonts w:ascii="Tahoma" w:hAnsi="Tahoma" w:cs="Tahoma"/>
          <w:bCs/>
          <w:color w:val="000080"/>
          <w:szCs w:val="24"/>
        </w:rPr>
      </w:pPr>
      <w:r w:rsidRPr="00DF18C4">
        <w:rPr>
          <w:rFonts w:ascii="Tahoma" w:hAnsi="Tahoma" w:cs="Tahoma"/>
          <w:bCs/>
          <w:color w:val="000080"/>
          <w:szCs w:val="24"/>
        </w:rPr>
        <w:t>28/2023. (IX.28.) önkormányzati rendelet 2., 3., 4., 5., 6., 7., 9. melléklete szerinti nyilatkozatok</w:t>
      </w:r>
    </w:p>
    <w:p w:rsidR="00F9585D" w:rsidRPr="00DF18C4" w:rsidRDefault="00F9585D" w:rsidP="00F9585D">
      <w:pPr>
        <w:pStyle w:val="Listaszerbekezds"/>
        <w:numPr>
          <w:ilvl w:val="0"/>
          <w:numId w:val="20"/>
        </w:numPr>
        <w:tabs>
          <w:tab w:val="left" w:pos="284"/>
        </w:tabs>
        <w:overflowPunct/>
        <w:autoSpaceDE/>
        <w:autoSpaceDN/>
        <w:adjustRightInd/>
        <w:rPr>
          <w:rFonts w:ascii="Tahoma" w:hAnsi="Tahoma" w:cs="Tahoma"/>
          <w:color w:val="000080"/>
          <w:szCs w:val="24"/>
        </w:rPr>
      </w:pPr>
      <w:r w:rsidRPr="00DF18C4">
        <w:rPr>
          <w:rFonts w:ascii="Tahoma" w:hAnsi="Tahoma" w:cs="Tahoma"/>
          <w:color w:val="000080"/>
          <w:szCs w:val="24"/>
        </w:rPr>
        <w:t>28</w:t>
      </w:r>
      <w:r w:rsidRPr="00DF18C4">
        <w:rPr>
          <w:rFonts w:ascii="Tahoma" w:hAnsi="Tahoma" w:cs="Tahoma"/>
          <w:bCs/>
          <w:color w:val="000080"/>
          <w:szCs w:val="24"/>
        </w:rPr>
        <w:t>/2023. (IX.28.) önkormányzati rendelet</w:t>
      </w:r>
      <w:r w:rsidRPr="00DF18C4">
        <w:rPr>
          <w:rFonts w:ascii="Tahoma" w:hAnsi="Tahoma" w:cs="Tahoma"/>
          <w:color w:val="000080"/>
          <w:szCs w:val="24"/>
        </w:rPr>
        <w:t xml:space="preserve"> 8. melléklete szerinti számlaösszesítő </w:t>
      </w:r>
    </w:p>
    <w:p w:rsidR="00F9585D" w:rsidRPr="00DF18C4" w:rsidRDefault="00F9585D" w:rsidP="00F9585D">
      <w:pPr>
        <w:tabs>
          <w:tab w:val="left" w:pos="284"/>
        </w:tabs>
        <w:rPr>
          <w:rFonts w:ascii="Tahoma" w:hAnsi="Tahoma" w:cs="Tahoma"/>
          <w:color w:val="000080"/>
          <w:szCs w:val="24"/>
        </w:rPr>
      </w:pPr>
    </w:p>
    <w:p w:rsidR="00F9585D" w:rsidRPr="00DF18C4" w:rsidRDefault="00F9585D" w:rsidP="00F9585D">
      <w:pPr>
        <w:tabs>
          <w:tab w:val="left" w:pos="284"/>
        </w:tabs>
        <w:rPr>
          <w:rFonts w:ascii="Tahoma" w:hAnsi="Tahoma" w:cs="Tahoma"/>
          <w:color w:val="000080"/>
          <w:szCs w:val="24"/>
        </w:rPr>
      </w:pPr>
    </w:p>
    <w:p w:rsidR="00F9585D" w:rsidRPr="00DF18C4" w:rsidRDefault="00F9585D" w:rsidP="00F9585D">
      <w:pPr>
        <w:rPr>
          <w:color w:val="000080"/>
        </w:rPr>
      </w:pPr>
    </w:p>
    <w:p w:rsidR="00F9585D" w:rsidRDefault="00F9585D">
      <w:pPr>
        <w:overflowPunct/>
        <w:autoSpaceDE/>
        <w:autoSpaceDN/>
        <w:adjustRightInd/>
        <w:spacing w:after="160" w:line="259" w:lineRule="auto"/>
        <w:jc w:val="left"/>
      </w:pPr>
      <w:r>
        <w:br w:type="page"/>
      </w:r>
    </w:p>
    <w:p w:rsidR="00F9585D" w:rsidRPr="00DB37F6" w:rsidRDefault="00F9585D" w:rsidP="00F9585D">
      <w:pPr>
        <w:pStyle w:val="Cmsor1"/>
        <w:rPr>
          <w:rFonts w:ascii="Tahoma" w:hAnsi="Tahoma" w:cs="Tahoma"/>
          <w:b w:val="0"/>
          <w:color w:val="000080"/>
        </w:rPr>
      </w:pPr>
      <w:r w:rsidRPr="00DB37F6">
        <w:rPr>
          <w:rFonts w:ascii="Tahoma" w:hAnsi="Tahoma" w:cs="Tahoma"/>
          <w:b w:val="0"/>
          <w:color w:val="000080"/>
        </w:rPr>
        <w:lastRenderedPageBreak/>
        <w:t xml:space="preserve">Melléklet a </w:t>
      </w:r>
      <w:r>
        <w:rPr>
          <w:rFonts w:ascii="Tahoma" w:hAnsi="Tahoma" w:cs="Tahoma"/>
          <w:b w:val="0"/>
          <w:color w:val="000080"/>
        </w:rPr>
        <w:t>413</w:t>
      </w:r>
      <w:r w:rsidRPr="00DB37F6">
        <w:rPr>
          <w:rFonts w:ascii="Tahoma" w:hAnsi="Tahoma" w:cs="Tahoma"/>
          <w:b w:val="0"/>
          <w:color w:val="000080"/>
        </w:rPr>
        <w:t>/2025. (</w:t>
      </w:r>
      <w:r>
        <w:rPr>
          <w:rFonts w:ascii="Tahoma" w:hAnsi="Tahoma" w:cs="Tahoma"/>
          <w:b w:val="0"/>
          <w:color w:val="000080"/>
        </w:rPr>
        <w:t>X.30.</w:t>
      </w:r>
      <w:r w:rsidRPr="00DB37F6">
        <w:rPr>
          <w:rFonts w:ascii="Tahoma" w:hAnsi="Tahoma" w:cs="Tahoma"/>
          <w:b w:val="0"/>
          <w:color w:val="000080"/>
        </w:rPr>
        <w:t>) határozathoz</w:t>
      </w:r>
    </w:p>
    <w:p w:rsidR="00F9585D" w:rsidRPr="00DB37F6" w:rsidRDefault="00F9585D" w:rsidP="00F9585D">
      <w:pPr>
        <w:pStyle w:val="Cm"/>
        <w:ind w:left="5672" w:firstLine="709"/>
        <w:jc w:val="left"/>
        <w:rPr>
          <w:rFonts w:ascii="Tahoma" w:hAnsi="Tahoma" w:cs="Tahoma"/>
          <w:b w:val="0"/>
          <w:color w:val="000080"/>
          <w:spacing w:val="0"/>
          <w:sz w:val="20"/>
        </w:rPr>
      </w:pPr>
      <w:r w:rsidRPr="00DB37F6">
        <w:rPr>
          <w:rFonts w:ascii="Tahoma" w:hAnsi="Tahoma" w:cs="Tahoma"/>
          <w:b w:val="0"/>
          <w:color w:val="000080"/>
          <w:spacing w:val="0"/>
          <w:sz w:val="20"/>
        </w:rPr>
        <w:t>Ügyiratszám: PKB/909/2025.</w:t>
      </w:r>
    </w:p>
    <w:p w:rsidR="00F9585D" w:rsidRPr="00DB37F6" w:rsidRDefault="00F9585D" w:rsidP="00F9585D">
      <w:pPr>
        <w:ind w:left="6301" w:firstLine="80"/>
        <w:rPr>
          <w:rFonts w:ascii="Tahoma" w:hAnsi="Tahoma" w:cs="Tahoma"/>
          <w:color w:val="000080"/>
        </w:rPr>
      </w:pPr>
      <w:r w:rsidRPr="00DB37F6">
        <w:rPr>
          <w:rFonts w:ascii="Tahoma" w:hAnsi="Tahoma" w:cs="Tahoma"/>
          <w:color w:val="000080"/>
        </w:rPr>
        <w:t>Ügyintéző: Szabó Berill</w:t>
      </w:r>
    </w:p>
    <w:p w:rsidR="00F9585D" w:rsidRPr="00DB37F6" w:rsidRDefault="00F9585D" w:rsidP="00F9585D">
      <w:pPr>
        <w:ind w:left="5592"/>
        <w:rPr>
          <w:rFonts w:ascii="Tahoma" w:hAnsi="Tahoma" w:cs="Tahoma"/>
          <w:color w:val="000080"/>
          <w:szCs w:val="24"/>
        </w:rPr>
      </w:pPr>
    </w:p>
    <w:p w:rsidR="00F9585D" w:rsidRPr="00DB37F6" w:rsidRDefault="00F9585D" w:rsidP="00F9585D">
      <w:pPr>
        <w:pStyle w:val="Cm"/>
        <w:rPr>
          <w:rFonts w:ascii="Tahoma" w:hAnsi="Tahoma" w:cs="Tahoma"/>
          <w:color w:val="000080"/>
          <w:sz w:val="28"/>
          <w:szCs w:val="28"/>
        </w:rPr>
      </w:pPr>
      <w:r w:rsidRPr="00DB37F6">
        <w:rPr>
          <w:rFonts w:ascii="Tahoma" w:hAnsi="Tahoma" w:cs="Tahoma"/>
          <w:color w:val="000080"/>
          <w:sz w:val="28"/>
          <w:szCs w:val="28"/>
        </w:rPr>
        <w:t>TÁMOGATÁSI SZERZŐDÉS</w:t>
      </w:r>
    </w:p>
    <w:p w:rsidR="00F9585D" w:rsidRPr="00DB37F6" w:rsidRDefault="00F9585D" w:rsidP="00F9585D">
      <w:pPr>
        <w:pStyle w:val="Cm"/>
        <w:jc w:val="left"/>
        <w:rPr>
          <w:rFonts w:ascii="Tahoma" w:hAnsi="Tahoma" w:cs="Tahoma"/>
          <w:color w:val="000080"/>
          <w:sz w:val="24"/>
          <w:szCs w:val="24"/>
        </w:rPr>
      </w:pPr>
    </w:p>
    <w:p w:rsidR="00F9585D" w:rsidRPr="00DB37F6" w:rsidRDefault="00F9585D" w:rsidP="00F9585D">
      <w:pPr>
        <w:rPr>
          <w:rFonts w:ascii="Tahoma" w:hAnsi="Tahoma" w:cs="Tahoma"/>
          <w:color w:val="000080"/>
          <w:szCs w:val="24"/>
        </w:rPr>
      </w:pPr>
      <w:r w:rsidRPr="00DB37F6">
        <w:rPr>
          <w:rFonts w:ascii="Tahoma" w:hAnsi="Tahoma" w:cs="Tahoma"/>
          <w:color w:val="000080"/>
          <w:szCs w:val="24"/>
        </w:rPr>
        <w:t xml:space="preserve">amely létrejött a PKB/909/2025. szerződés számon, egyrészről a </w:t>
      </w:r>
      <w:r w:rsidRPr="00DB37F6">
        <w:rPr>
          <w:rFonts w:ascii="Tahoma" w:hAnsi="Tahoma" w:cs="Tahoma"/>
          <w:b/>
          <w:color w:val="000080"/>
          <w:szCs w:val="24"/>
        </w:rPr>
        <w:t>Veszprém Megyei Jogú Város Önkormányzata</w:t>
      </w:r>
      <w:r w:rsidRPr="00DB37F6">
        <w:rPr>
          <w:rFonts w:ascii="Tahoma" w:hAnsi="Tahoma" w:cs="Tahoma"/>
          <w:color w:val="000080"/>
          <w:szCs w:val="24"/>
        </w:rPr>
        <w:t xml:space="preserve"> (székhely: 8200 Veszprém, Óváros tér 9., adószám: 15734202-2-19; törzskönyvi azonosító szám: 734202, képviseli: </w:t>
      </w:r>
      <w:smartTag w:uri="urn:schemas-microsoft-com:office:smarttags" w:element="PersonName">
        <w:r w:rsidRPr="00DB37F6">
          <w:rPr>
            <w:rFonts w:ascii="Tahoma" w:hAnsi="Tahoma" w:cs="Tahoma"/>
            <w:color w:val="000080"/>
            <w:szCs w:val="24"/>
          </w:rPr>
          <w:t>Porga Gyula</w:t>
        </w:r>
      </w:smartTag>
      <w:r w:rsidRPr="00DB37F6">
        <w:rPr>
          <w:rFonts w:ascii="Tahoma" w:hAnsi="Tahoma" w:cs="Tahoma"/>
          <w:color w:val="000080"/>
          <w:szCs w:val="24"/>
        </w:rPr>
        <w:t xml:space="preserve"> polgármester) mint Támogató, </w:t>
      </w:r>
    </w:p>
    <w:p w:rsidR="00F9585D" w:rsidRPr="00DB37F6" w:rsidRDefault="00F9585D" w:rsidP="00F9585D">
      <w:pPr>
        <w:rPr>
          <w:rFonts w:ascii="Tahoma" w:hAnsi="Tahoma" w:cs="Tahoma"/>
          <w:color w:val="000080"/>
          <w:szCs w:val="24"/>
        </w:rPr>
      </w:pPr>
    </w:p>
    <w:p w:rsidR="00F9585D" w:rsidRPr="00DB37F6" w:rsidRDefault="00F9585D" w:rsidP="00F9585D">
      <w:pPr>
        <w:rPr>
          <w:rFonts w:ascii="Tahoma" w:hAnsi="Tahoma" w:cs="Tahoma"/>
          <w:color w:val="000080"/>
          <w:szCs w:val="24"/>
        </w:rPr>
      </w:pPr>
      <w:r w:rsidRPr="00DB37F6">
        <w:rPr>
          <w:rFonts w:ascii="Tahoma" w:hAnsi="Tahoma" w:cs="Tahoma"/>
          <w:color w:val="000080"/>
          <w:szCs w:val="24"/>
        </w:rPr>
        <w:t xml:space="preserve">másrészről </w:t>
      </w:r>
      <w:r w:rsidRPr="00DB37F6">
        <w:rPr>
          <w:rFonts w:ascii="Tahoma" w:hAnsi="Tahoma" w:cs="Tahoma"/>
          <w:b/>
          <w:color w:val="000080"/>
          <w:szCs w:val="24"/>
        </w:rPr>
        <w:t xml:space="preserve">az "Add a Kezed" Alapítvány </w:t>
      </w:r>
      <w:r w:rsidRPr="00DB37F6">
        <w:rPr>
          <w:rFonts w:ascii="Tahoma" w:hAnsi="Tahoma" w:cs="Tahoma"/>
          <w:color w:val="000080"/>
          <w:szCs w:val="24"/>
        </w:rPr>
        <w:t>(székhely: 8200 Veszprém, Egry J. utca 55., adószám: 18916962-1-19, nyilvántartási száma: 19-01-0000614; képviseli: Szőke Zsuzsanna Júlia elnök) mint Támogatott</w:t>
      </w:r>
    </w:p>
    <w:p w:rsidR="00F9585D" w:rsidRPr="00DB37F6" w:rsidRDefault="00F9585D" w:rsidP="00F9585D">
      <w:pPr>
        <w:rPr>
          <w:rFonts w:ascii="Tahoma" w:hAnsi="Tahoma" w:cs="Tahoma"/>
          <w:color w:val="000080"/>
          <w:szCs w:val="24"/>
        </w:rPr>
      </w:pPr>
    </w:p>
    <w:p w:rsidR="00F9585D" w:rsidRPr="00DB37F6" w:rsidRDefault="00F9585D" w:rsidP="00F9585D">
      <w:pPr>
        <w:rPr>
          <w:rFonts w:ascii="Tahoma" w:hAnsi="Tahoma" w:cs="Tahoma"/>
          <w:color w:val="000080"/>
          <w:szCs w:val="24"/>
        </w:rPr>
      </w:pPr>
      <w:r w:rsidRPr="00DB37F6">
        <w:rPr>
          <w:rFonts w:ascii="Tahoma" w:hAnsi="Tahoma" w:cs="Tahoma"/>
          <w:color w:val="000080"/>
          <w:szCs w:val="24"/>
        </w:rPr>
        <w:t>között alulírott napon és helyen az alábbi feltételekkel:</w:t>
      </w:r>
    </w:p>
    <w:p w:rsidR="00F9585D" w:rsidRPr="00DB37F6" w:rsidRDefault="00F9585D" w:rsidP="00F9585D">
      <w:pPr>
        <w:rPr>
          <w:rFonts w:ascii="Tahoma" w:hAnsi="Tahoma" w:cs="Tahoma"/>
          <w:color w:val="000080"/>
          <w:szCs w:val="24"/>
        </w:rPr>
      </w:pPr>
      <w:r w:rsidRPr="00DB37F6">
        <w:rPr>
          <w:rFonts w:ascii="Tahoma" w:hAnsi="Tahoma" w:cs="Tahoma"/>
          <w:color w:val="000080"/>
          <w:szCs w:val="24"/>
        </w:rPr>
        <w:t xml:space="preserve"> </w:t>
      </w:r>
    </w:p>
    <w:p w:rsidR="00F9585D" w:rsidRPr="00DB37F6" w:rsidRDefault="00F9585D" w:rsidP="00F9585D">
      <w:pPr>
        <w:pStyle w:val="Listaszerbekezds"/>
        <w:numPr>
          <w:ilvl w:val="0"/>
          <w:numId w:val="24"/>
        </w:numPr>
        <w:overflowPunct/>
        <w:autoSpaceDE/>
        <w:autoSpaceDN/>
        <w:adjustRightInd/>
        <w:ind w:left="426"/>
        <w:rPr>
          <w:rFonts w:ascii="Tahoma" w:hAnsi="Tahoma" w:cs="Tahoma"/>
          <w:b/>
          <w:color w:val="000080"/>
          <w:szCs w:val="24"/>
        </w:rPr>
      </w:pPr>
      <w:r w:rsidRPr="00DB37F6">
        <w:rPr>
          <w:rFonts w:ascii="Tahoma" w:hAnsi="Tahoma" w:cs="Tahoma"/>
          <w:color w:val="000080"/>
          <w:szCs w:val="24"/>
        </w:rPr>
        <w:t>A Támogató összesen</w:t>
      </w:r>
      <w:r w:rsidRPr="00DB37F6">
        <w:rPr>
          <w:rFonts w:ascii="Tahoma" w:hAnsi="Tahoma" w:cs="Tahoma"/>
          <w:b/>
          <w:color w:val="000080"/>
          <w:szCs w:val="24"/>
        </w:rPr>
        <w:t xml:space="preserve"> 70.000,- Ft,</w:t>
      </w:r>
      <w:r w:rsidRPr="00DB37F6">
        <w:rPr>
          <w:rFonts w:ascii="Tahoma" w:hAnsi="Tahoma" w:cs="Tahoma"/>
          <w:color w:val="000080"/>
          <w:szCs w:val="24"/>
        </w:rPr>
        <w:t xml:space="preserve"> azaz hetvenezer forint vissza nem térítendő támogatást nyújt a Támogatottnak – a jelen szerződés 3. pontjában meghatározott feladatok támogatására irányuló kérelme alapján, képviselői javaslatra – Veszprém Megyei Jogú Város Önkormányzata Közgyűlésének 145/2022. (V.26.) határozata, Veszprém Megyei Jogú Város Önkormányzata Közgyűlésének a civil szervezeteknek nyújtható önkormányzati támogatásokról szóló 28/2023. (IX.28.) önkormányzati rendelete (a továbbiakban: 28/2023. (IX.28.) önkormányzati rendelet), Veszprém Megyei Jogú Város Önkormányzata Közgyűlésének a 2025. évi költségvetésről szóló 4/2025. (II.27.) önkormányzati rendelete, valamint Veszprém Megyei Jogú Város Önkormányzata Közgyűlésének </w:t>
      </w:r>
      <w:r>
        <w:rPr>
          <w:rFonts w:ascii="Tahoma" w:hAnsi="Tahoma" w:cs="Tahoma"/>
          <w:color w:val="000080"/>
          <w:szCs w:val="24"/>
        </w:rPr>
        <w:t>413</w:t>
      </w:r>
      <w:r w:rsidRPr="00DB37F6">
        <w:rPr>
          <w:rFonts w:ascii="Tahoma" w:hAnsi="Tahoma" w:cs="Tahoma"/>
          <w:color w:val="000080"/>
          <w:szCs w:val="24"/>
        </w:rPr>
        <w:t>/2025. (</w:t>
      </w:r>
      <w:r>
        <w:rPr>
          <w:rFonts w:ascii="Tahoma" w:hAnsi="Tahoma" w:cs="Tahoma"/>
          <w:color w:val="000080"/>
          <w:szCs w:val="24"/>
        </w:rPr>
        <w:t>X.30.</w:t>
      </w:r>
      <w:r w:rsidRPr="00DB37F6">
        <w:rPr>
          <w:rFonts w:ascii="Tahoma" w:hAnsi="Tahoma" w:cs="Tahoma"/>
          <w:color w:val="000080"/>
          <w:szCs w:val="24"/>
        </w:rPr>
        <w:t xml:space="preserve">) határozata értelmében a </w:t>
      </w:r>
      <w:r w:rsidRPr="00DB37F6">
        <w:rPr>
          <w:rFonts w:ascii="Tahoma" w:hAnsi="Tahoma" w:cs="Tahoma"/>
          <w:b/>
          <w:bCs/>
          <w:color w:val="000080"/>
          <w:szCs w:val="24"/>
        </w:rPr>
        <w:t>9. s</w:t>
      </w:r>
      <w:r w:rsidRPr="00DB37F6">
        <w:rPr>
          <w:rFonts w:ascii="Tahoma" w:hAnsi="Tahoma" w:cs="Tahoma"/>
          <w:b/>
          <w:color w:val="000080"/>
          <w:szCs w:val="24"/>
        </w:rPr>
        <w:t>zámú Választókerületi keret terhére.</w:t>
      </w:r>
    </w:p>
    <w:p w:rsidR="00F9585D" w:rsidRPr="00DB37F6" w:rsidRDefault="00F9585D" w:rsidP="00F9585D">
      <w:pPr>
        <w:rPr>
          <w:rFonts w:ascii="Tahoma" w:hAnsi="Tahoma" w:cs="Tahoma"/>
          <w:b/>
          <w:color w:val="000080"/>
          <w:szCs w:val="24"/>
        </w:rPr>
      </w:pPr>
    </w:p>
    <w:p w:rsidR="00F9585D" w:rsidRPr="00DB37F6" w:rsidRDefault="00F9585D" w:rsidP="00F9585D">
      <w:pPr>
        <w:pStyle w:val="Listaszerbekezds"/>
        <w:numPr>
          <w:ilvl w:val="0"/>
          <w:numId w:val="24"/>
        </w:numPr>
        <w:tabs>
          <w:tab w:val="left" w:pos="426"/>
        </w:tabs>
        <w:overflowPunct/>
        <w:autoSpaceDE/>
        <w:autoSpaceDN/>
        <w:adjustRightInd/>
        <w:ind w:left="426"/>
        <w:rPr>
          <w:rFonts w:ascii="Tahoma" w:hAnsi="Tahoma" w:cs="Tahoma"/>
          <w:color w:val="000080"/>
          <w:szCs w:val="24"/>
        </w:rPr>
      </w:pPr>
      <w:r w:rsidRPr="00DB37F6">
        <w:rPr>
          <w:rFonts w:ascii="Tahoma" w:hAnsi="Tahoma" w:cs="Tahoma"/>
          <w:color w:val="000080"/>
          <w:szCs w:val="24"/>
        </w:rPr>
        <w:t xml:space="preserve">A támogatást jelen támogatási szerződés kölcsönös aláírását követően, legkésőbb </w:t>
      </w:r>
      <w:r w:rsidRPr="00DB37F6">
        <w:rPr>
          <w:rFonts w:ascii="Tahoma" w:hAnsi="Tahoma" w:cs="Tahoma"/>
          <w:b/>
          <w:color w:val="000080"/>
          <w:szCs w:val="24"/>
        </w:rPr>
        <w:t xml:space="preserve">2025. november 30-ig </w:t>
      </w:r>
      <w:r w:rsidRPr="00DB37F6">
        <w:rPr>
          <w:rFonts w:ascii="Tahoma" w:hAnsi="Tahoma" w:cs="Tahoma"/>
          <w:color w:val="000080"/>
          <w:szCs w:val="24"/>
        </w:rPr>
        <w:t>a Támogató a Támogatott által megadott 11748007-20102506 számú bankszámlájára átutalja (a 28</w:t>
      </w:r>
      <w:r w:rsidRPr="00DB37F6">
        <w:rPr>
          <w:rFonts w:ascii="Tahoma" w:hAnsi="Tahoma" w:cs="Tahoma"/>
          <w:bCs/>
          <w:color w:val="000080"/>
          <w:szCs w:val="24"/>
        </w:rPr>
        <w:t>/2023. (IX.28.) önkormányzati rendelet</w:t>
      </w:r>
      <w:r w:rsidRPr="00DB37F6">
        <w:rPr>
          <w:rFonts w:ascii="Tahoma" w:hAnsi="Tahoma" w:cs="Tahoma"/>
          <w:color w:val="000080"/>
          <w:szCs w:val="24"/>
        </w:rPr>
        <w:t xml:space="preserve"> 9. melléklete szerinti nyilatkozat).</w:t>
      </w:r>
    </w:p>
    <w:p w:rsidR="00F9585D" w:rsidRPr="00DB37F6" w:rsidRDefault="00F9585D" w:rsidP="00F9585D">
      <w:pPr>
        <w:tabs>
          <w:tab w:val="left" w:pos="426"/>
        </w:tabs>
        <w:ind w:left="426"/>
        <w:rPr>
          <w:rFonts w:ascii="Tahoma" w:hAnsi="Tahoma" w:cs="Tahoma"/>
          <w:color w:val="000080"/>
          <w:szCs w:val="24"/>
        </w:rPr>
      </w:pPr>
    </w:p>
    <w:p w:rsidR="00F9585D" w:rsidRPr="00DB37F6" w:rsidRDefault="00F9585D" w:rsidP="00F9585D">
      <w:pPr>
        <w:numPr>
          <w:ilvl w:val="0"/>
          <w:numId w:val="24"/>
        </w:numPr>
        <w:tabs>
          <w:tab w:val="left" w:pos="426"/>
        </w:tabs>
        <w:overflowPunct/>
        <w:autoSpaceDE/>
        <w:autoSpaceDN/>
        <w:adjustRightInd/>
        <w:ind w:left="426"/>
        <w:rPr>
          <w:rFonts w:ascii="Tahoma" w:hAnsi="Tahoma" w:cs="Tahoma"/>
          <w:b/>
          <w:bCs/>
          <w:color w:val="000080"/>
          <w:szCs w:val="24"/>
        </w:rPr>
      </w:pPr>
      <w:r w:rsidRPr="00DB37F6">
        <w:rPr>
          <w:rFonts w:ascii="Tahoma" w:hAnsi="Tahoma" w:cs="Tahoma"/>
          <w:color w:val="000080"/>
          <w:szCs w:val="24"/>
        </w:rPr>
        <w:t xml:space="preserve">A támogatás összegét </w:t>
      </w:r>
      <w:r w:rsidRPr="00DB37F6">
        <w:rPr>
          <w:rFonts w:ascii="Tahoma" w:hAnsi="Tahoma" w:cs="Tahoma"/>
          <w:b/>
          <w:bCs/>
          <w:i/>
          <w:iCs/>
          <w:color w:val="000080"/>
          <w:szCs w:val="24"/>
        </w:rPr>
        <w:t>működési költségekre</w:t>
      </w:r>
      <w:r w:rsidRPr="00DB37F6">
        <w:rPr>
          <w:rFonts w:ascii="Tahoma" w:hAnsi="Tahoma" w:cs="Tahoma"/>
          <w:b/>
          <w:i/>
          <w:color w:val="000080"/>
          <w:szCs w:val="24"/>
        </w:rPr>
        <w:t xml:space="preserve"> </w:t>
      </w:r>
      <w:r w:rsidRPr="00DB37F6">
        <w:rPr>
          <w:rFonts w:ascii="Tahoma" w:hAnsi="Tahoma" w:cs="Tahoma"/>
          <w:color w:val="000080"/>
          <w:szCs w:val="24"/>
        </w:rPr>
        <w:t>biztosítja a Támogató. A kormányzati funkciók és államháztartási szakágazatok osztályozási rendjéről szóló 15/2019. (XII. 7.) PM rendelet 4. § (2) bekezdésében foglaltakat figyelembe véve a jelen szerződésben meghatározott támogatási cél kormányzati funkció szerinti besorolása a PM rendelet 2. melléklete alapján: 084031 Civil szervezetek működési támogatása.</w:t>
      </w:r>
    </w:p>
    <w:p w:rsidR="00F9585D" w:rsidRPr="00DB37F6" w:rsidRDefault="00F9585D" w:rsidP="00F9585D">
      <w:pPr>
        <w:tabs>
          <w:tab w:val="left" w:pos="426"/>
        </w:tabs>
        <w:ind w:left="426"/>
        <w:rPr>
          <w:rFonts w:ascii="Tahoma" w:hAnsi="Tahoma" w:cs="Tahoma"/>
          <w:color w:val="000080"/>
          <w:szCs w:val="24"/>
        </w:rPr>
      </w:pPr>
    </w:p>
    <w:p w:rsidR="00F9585D" w:rsidRPr="00DB37F6" w:rsidRDefault="00F9585D" w:rsidP="00F9585D">
      <w:pPr>
        <w:numPr>
          <w:ilvl w:val="0"/>
          <w:numId w:val="24"/>
        </w:numPr>
        <w:tabs>
          <w:tab w:val="left" w:pos="426"/>
        </w:tabs>
        <w:overflowPunct/>
        <w:autoSpaceDE/>
        <w:autoSpaceDN/>
        <w:adjustRightInd/>
        <w:ind w:left="426"/>
        <w:rPr>
          <w:rFonts w:ascii="Tahoma" w:hAnsi="Tahoma" w:cs="Tahoma"/>
          <w:color w:val="000080"/>
          <w:szCs w:val="24"/>
        </w:rPr>
      </w:pPr>
      <w:r w:rsidRPr="00DB37F6">
        <w:rPr>
          <w:rFonts w:ascii="Tahoma" w:hAnsi="Tahoma" w:cs="Tahoma"/>
          <w:color w:val="000080"/>
          <w:szCs w:val="24"/>
        </w:rPr>
        <w:t>A Támogatott vállalja, hogy a támogatást kizárólagosan a 3. pontban foglaltak végrehajtására fordítja. A támogatás nem fordítható egyéb felmerülő, de jelen szerződésben meg nem jelölt költségek finanszírozására. A támogatás tovább nem adható.</w:t>
      </w:r>
    </w:p>
    <w:p w:rsidR="00F9585D" w:rsidRPr="00DB37F6" w:rsidRDefault="00F9585D" w:rsidP="00F9585D">
      <w:pPr>
        <w:pStyle w:val="Listaszerbekezds"/>
        <w:rPr>
          <w:rFonts w:ascii="Tahoma" w:hAnsi="Tahoma" w:cs="Tahoma"/>
          <w:color w:val="000080"/>
          <w:szCs w:val="24"/>
        </w:rPr>
      </w:pPr>
    </w:p>
    <w:p w:rsidR="00F9585D" w:rsidRPr="00DB37F6" w:rsidRDefault="00F9585D" w:rsidP="00F9585D">
      <w:pPr>
        <w:tabs>
          <w:tab w:val="left" w:pos="426"/>
        </w:tabs>
        <w:ind w:left="360" w:hanging="360"/>
        <w:rPr>
          <w:rFonts w:ascii="Tahoma" w:hAnsi="Tahoma" w:cs="Tahoma"/>
          <w:color w:val="000080"/>
          <w:szCs w:val="24"/>
        </w:rPr>
      </w:pPr>
      <w:r w:rsidRPr="00DB37F6">
        <w:rPr>
          <w:rFonts w:ascii="Tahoma" w:hAnsi="Tahoma" w:cs="Tahoma"/>
          <w:color w:val="000080"/>
          <w:szCs w:val="24"/>
        </w:rPr>
        <w:t xml:space="preserve">5. Támogatott tudomásul veszi, hogy Veszprém Megyei Jogú Város Önkormányzata Közgyűlésének a civil szervezeteknek nyújtható önkormányzati támogatásokról </w:t>
      </w:r>
      <w:r w:rsidRPr="00DB37F6">
        <w:rPr>
          <w:rFonts w:ascii="Tahoma" w:hAnsi="Tahoma" w:cs="Tahoma"/>
          <w:color w:val="000080"/>
          <w:szCs w:val="24"/>
        </w:rPr>
        <w:lastRenderedPageBreak/>
        <w:t xml:space="preserve">szóló 28/2023. (IX.28.) önkormányzati rendelet 15. § (1)-(2) bekezdése alapján </w:t>
      </w:r>
      <w:r w:rsidRPr="00DB37F6">
        <w:rPr>
          <w:rFonts w:ascii="Tahoma" w:hAnsi="Tahoma" w:cs="Tahoma"/>
          <w:b/>
          <w:bCs/>
          <w:i/>
          <w:iCs/>
          <w:color w:val="000080"/>
          <w:szCs w:val="24"/>
          <w:u w:val="single"/>
        </w:rPr>
        <w:t>működési kiadásnak minősül:</w:t>
      </w:r>
    </w:p>
    <w:p w:rsidR="00F9585D" w:rsidRPr="00DB37F6" w:rsidRDefault="00F9585D" w:rsidP="00F9585D">
      <w:pPr>
        <w:tabs>
          <w:tab w:val="left" w:pos="426"/>
        </w:tabs>
        <w:ind w:left="720"/>
        <w:rPr>
          <w:rFonts w:ascii="Tahoma" w:hAnsi="Tahoma" w:cs="Tahoma"/>
          <w:color w:val="000080"/>
          <w:szCs w:val="24"/>
        </w:rPr>
      </w:pPr>
    </w:p>
    <w:p w:rsidR="00F9585D" w:rsidRPr="00DB37F6" w:rsidRDefault="00F9585D" w:rsidP="00F9585D">
      <w:pPr>
        <w:tabs>
          <w:tab w:val="left" w:pos="426"/>
        </w:tabs>
        <w:ind w:left="284"/>
        <w:rPr>
          <w:rFonts w:ascii="Tahoma" w:hAnsi="Tahoma" w:cs="Tahoma"/>
          <w:color w:val="000080"/>
          <w:szCs w:val="24"/>
        </w:rPr>
      </w:pPr>
      <w:r w:rsidRPr="00DB37F6">
        <w:rPr>
          <w:rFonts w:ascii="Tahoma" w:hAnsi="Tahoma" w:cs="Tahoma"/>
          <w:color w:val="000080"/>
          <w:szCs w:val="24"/>
        </w:rPr>
        <w:t>Működési kiadásnak csak az a költség, ráfordítás tekinthető, amely a civil szervezet létesítő okiratában vagy alapszabályában meghatározott célok megvalósítását közvetlenül szolgálja.</w:t>
      </w:r>
    </w:p>
    <w:p w:rsidR="00F9585D" w:rsidRPr="00DB37F6" w:rsidRDefault="00F9585D" w:rsidP="00F9585D">
      <w:pPr>
        <w:tabs>
          <w:tab w:val="left" w:pos="426"/>
        </w:tabs>
        <w:ind w:left="284"/>
        <w:rPr>
          <w:rFonts w:ascii="Tahoma" w:hAnsi="Tahoma" w:cs="Tahoma"/>
          <w:color w:val="000080"/>
          <w:szCs w:val="24"/>
        </w:rPr>
      </w:pPr>
    </w:p>
    <w:p w:rsidR="00F9585D" w:rsidRPr="00DB37F6" w:rsidRDefault="00F9585D" w:rsidP="00F9585D">
      <w:pPr>
        <w:tabs>
          <w:tab w:val="left" w:pos="426"/>
        </w:tabs>
        <w:ind w:left="284"/>
        <w:rPr>
          <w:rFonts w:ascii="Tahoma" w:hAnsi="Tahoma" w:cs="Tahoma"/>
          <w:color w:val="000080"/>
          <w:szCs w:val="24"/>
        </w:rPr>
      </w:pPr>
      <w:r w:rsidRPr="00DB37F6">
        <w:rPr>
          <w:rFonts w:ascii="Tahoma" w:hAnsi="Tahoma" w:cs="Tahoma"/>
          <w:color w:val="000080"/>
          <w:szCs w:val="24"/>
        </w:rPr>
        <w:t>Működési kiadás:</w:t>
      </w:r>
    </w:p>
    <w:p w:rsidR="00F9585D" w:rsidRPr="00DB37F6" w:rsidRDefault="00F9585D" w:rsidP="00F9585D">
      <w:pPr>
        <w:pStyle w:val="Szvegtrzs"/>
        <w:ind w:left="580" w:hanging="296"/>
        <w:jc w:val="both"/>
        <w:rPr>
          <w:rFonts w:ascii="Tahoma" w:hAnsi="Tahoma" w:cs="Tahoma"/>
          <w:color w:val="000080"/>
        </w:rPr>
      </w:pPr>
      <w:r w:rsidRPr="00DB37F6">
        <w:rPr>
          <w:rFonts w:ascii="Tahoma" w:hAnsi="Tahoma" w:cs="Tahoma"/>
          <w:color w:val="000080"/>
        </w:rPr>
        <w:t>1.</w:t>
      </w:r>
      <w:r w:rsidRPr="00DB37F6">
        <w:rPr>
          <w:rFonts w:ascii="Tahoma" w:hAnsi="Tahoma" w:cs="Tahoma"/>
          <w:color w:val="000080"/>
        </w:rPr>
        <w:tab/>
        <w:t>szakmai anyagok beszerzése: honlap szerkesztése és fenntartása, folyóiratok, kiadványok tárgyévi beszerzése,</w:t>
      </w:r>
    </w:p>
    <w:p w:rsidR="00F9585D" w:rsidRPr="00DB37F6" w:rsidRDefault="00F9585D" w:rsidP="00F9585D">
      <w:pPr>
        <w:pStyle w:val="Szvegtrzs"/>
        <w:ind w:left="580" w:hanging="296"/>
        <w:jc w:val="both"/>
        <w:rPr>
          <w:rFonts w:ascii="Tahoma" w:hAnsi="Tahoma" w:cs="Tahoma"/>
          <w:color w:val="000080"/>
        </w:rPr>
      </w:pPr>
      <w:r w:rsidRPr="00DB37F6">
        <w:rPr>
          <w:rFonts w:ascii="Tahoma" w:hAnsi="Tahoma" w:cs="Tahoma"/>
          <w:color w:val="000080"/>
        </w:rPr>
        <w:t>2.</w:t>
      </w:r>
      <w:r w:rsidRPr="00DB37F6">
        <w:rPr>
          <w:rFonts w:ascii="Tahoma" w:hAnsi="Tahoma" w:cs="Tahoma"/>
          <w:color w:val="000080"/>
        </w:rPr>
        <w:tab/>
        <w:t>üzemeltetési anyagok: a cél szerinti működéshez szükséges anyagok, fogyóeszközök beszerzése, amelyek fel- vagy elhasználásra kerülnek egy éven belül (irodaszerek, takarítószerek),</w:t>
      </w:r>
    </w:p>
    <w:p w:rsidR="00F9585D" w:rsidRPr="00DB37F6" w:rsidRDefault="00F9585D" w:rsidP="00F9585D">
      <w:pPr>
        <w:pStyle w:val="Szvegtrzs"/>
        <w:ind w:left="580" w:hanging="296"/>
        <w:jc w:val="both"/>
        <w:rPr>
          <w:rFonts w:ascii="Tahoma" w:hAnsi="Tahoma" w:cs="Tahoma"/>
          <w:color w:val="000080"/>
        </w:rPr>
      </w:pPr>
      <w:r w:rsidRPr="00DB37F6">
        <w:rPr>
          <w:rFonts w:ascii="Tahoma" w:hAnsi="Tahoma" w:cs="Tahoma"/>
          <w:color w:val="000080"/>
        </w:rPr>
        <w:t>3.</w:t>
      </w:r>
      <w:r w:rsidRPr="00DB37F6">
        <w:rPr>
          <w:rFonts w:ascii="Tahoma" w:hAnsi="Tahoma" w:cs="Tahoma"/>
          <w:color w:val="000080"/>
        </w:rPr>
        <w:tab/>
        <w:t>kommunikációs szolgáltatás: kommunikációs költségek (telefon, internet előfizetési díj),</w:t>
      </w:r>
    </w:p>
    <w:p w:rsidR="00F9585D" w:rsidRPr="00DB37F6" w:rsidRDefault="00F9585D" w:rsidP="00F9585D">
      <w:pPr>
        <w:pStyle w:val="Szvegtrzs"/>
        <w:ind w:left="580" w:hanging="296"/>
        <w:jc w:val="both"/>
        <w:rPr>
          <w:rFonts w:ascii="Tahoma" w:hAnsi="Tahoma" w:cs="Tahoma"/>
          <w:color w:val="000080"/>
        </w:rPr>
      </w:pPr>
      <w:r w:rsidRPr="00DB37F6">
        <w:rPr>
          <w:rFonts w:ascii="Tahoma" w:hAnsi="Tahoma" w:cs="Tahoma"/>
          <w:color w:val="000080"/>
        </w:rPr>
        <w:t>4.</w:t>
      </w:r>
      <w:r w:rsidRPr="00DB37F6">
        <w:rPr>
          <w:rFonts w:ascii="Tahoma" w:hAnsi="Tahoma" w:cs="Tahoma"/>
          <w:color w:val="000080"/>
        </w:rPr>
        <w:tab/>
        <w:t>szolgáltatási kiadások: a székhely, működési hely fenntartásával és működtetésével kapcsolatos költségek (ingatlan tárgyévi fenntartási költségei, közüzemi díjak), önkéntesek fogadásának és foglalkoztatásának költségei; hazai és nemzetközi szövetségi tagsági díjak; közjegyzői és egyéb eljárási díjak, bankköltség,</w:t>
      </w:r>
    </w:p>
    <w:p w:rsidR="00F9585D" w:rsidRPr="00DB37F6" w:rsidRDefault="00F9585D" w:rsidP="00F9585D">
      <w:pPr>
        <w:pStyle w:val="Szvegtrzs"/>
        <w:ind w:left="580" w:hanging="296"/>
        <w:jc w:val="both"/>
        <w:rPr>
          <w:rFonts w:ascii="Tahoma" w:hAnsi="Tahoma" w:cs="Tahoma"/>
          <w:color w:val="000080"/>
        </w:rPr>
      </w:pPr>
      <w:r w:rsidRPr="00DB37F6">
        <w:rPr>
          <w:rFonts w:ascii="Tahoma" w:hAnsi="Tahoma" w:cs="Tahoma"/>
          <w:color w:val="000080"/>
        </w:rPr>
        <w:t>5.</w:t>
      </w:r>
      <w:r w:rsidRPr="00DB37F6">
        <w:rPr>
          <w:rFonts w:ascii="Tahoma" w:hAnsi="Tahoma" w:cs="Tahoma"/>
          <w:color w:val="000080"/>
        </w:rPr>
        <w:tab/>
        <w:t>bérleti és lízingdíj: működéshez kapcsolódó ingatlanok, tárgyi eszközök, irodatechnikai berendezések és távközlési eszközök, egyéb eszközök tárgyévi bérlése, a civil szervezet közgyűlésének, kuratóriumának, vezető és ellenőrző szerveinek üléseivel kapcsolatos kiadások (terembérleti díj, műszaki infrastruktúra bérleti díja),</w:t>
      </w:r>
    </w:p>
    <w:p w:rsidR="00F9585D" w:rsidRPr="00DB37F6" w:rsidRDefault="00F9585D" w:rsidP="00F9585D">
      <w:pPr>
        <w:pStyle w:val="Szvegtrzs"/>
        <w:ind w:left="580" w:hanging="296"/>
        <w:jc w:val="both"/>
        <w:rPr>
          <w:rFonts w:ascii="Tahoma" w:hAnsi="Tahoma" w:cs="Tahoma"/>
          <w:color w:val="000080"/>
        </w:rPr>
      </w:pPr>
      <w:r w:rsidRPr="00DB37F6">
        <w:rPr>
          <w:rFonts w:ascii="Tahoma" w:hAnsi="Tahoma" w:cs="Tahoma"/>
          <w:color w:val="000080"/>
        </w:rPr>
        <w:t>6.</w:t>
      </w:r>
      <w:r w:rsidRPr="00DB37F6">
        <w:rPr>
          <w:rFonts w:ascii="Tahoma" w:hAnsi="Tahoma" w:cs="Tahoma"/>
          <w:color w:val="000080"/>
        </w:rPr>
        <w:tab/>
        <w:t>karbantartás és javítási szolgáltatások: működéshez kapcsolódó tárgyi eszközök, irodatechnikai berendezések és távközlési eszközök, egyéb eszközök karbantartása, javítása,</w:t>
      </w:r>
    </w:p>
    <w:p w:rsidR="00F9585D" w:rsidRPr="00DB37F6" w:rsidRDefault="00F9585D" w:rsidP="00F9585D">
      <w:pPr>
        <w:pStyle w:val="Szvegtrzs"/>
        <w:ind w:left="580" w:hanging="296"/>
        <w:jc w:val="both"/>
        <w:rPr>
          <w:rFonts w:ascii="Tahoma" w:hAnsi="Tahoma" w:cs="Tahoma"/>
          <w:color w:val="000080"/>
        </w:rPr>
      </w:pPr>
      <w:r w:rsidRPr="00DB37F6">
        <w:rPr>
          <w:rFonts w:ascii="Tahoma" w:hAnsi="Tahoma" w:cs="Tahoma"/>
          <w:color w:val="000080"/>
        </w:rPr>
        <w:t>7.</w:t>
      </w:r>
      <w:r w:rsidRPr="00DB37F6">
        <w:rPr>
          <w:rFonts w:ascii="Tahoma" w:hAnsi="Tahoma" w:cs="Tahoma"/>
          <w:color w:val="000080"/>
        </w:rPr>
        <w:tab/>
        <w:t>szakmai tevékenységet segítő szolgáltatás: a civil szervezet munkatársait, önkénteseit, tagjait, vezetőit érintő – a létesítő okiratba foglalt cél szerinti tevékenység eredményesebb folytatásához szükséges – képzés költsége,</w:t>
      </w:r>
    </w:p>
    <w:p w:rsidR="00F9585D" w:rsidRPr="00DB37F6" w:rsidRDefault="00F9585D" w:rsidP="00F9585D">
      <w:pPr>
        <w:pStyle w:val="Szvegtrzs"/>
        <w:ind w:left="580" w:hanging="296"/>
        <w:jc w:val="both"/>
        <w:rPr>
          <w:rFonts w:ascii="Tahoma" w:hAnsi="Tahoma" w:cs="Tahoma"/>
          <w:color w:val="000080"/>
        </w:rPr>
      </w:pPr>
      <w:r w:rsidRPr="00DB37F6">
        <w:rPr>
          <w:rFonts w:ascii="Tahoma" w:hAnsi="Tahoma" w:cs="Tahoma"/>
          <w:color w:val="000080"/>
        </w:rPr>
        <w:t>8.</w:t>
      </w:r>
      <w:r w:rsidRPr="00DB37F6">
        <w:rPr>
          <w:rFonts w:ascii="Tahoma" w:hAnsi="Tahoma" w:cs="Tahoma"/>
          <w:color w:val="000080"/>
        </w:rPr>
        <w:tab/>
        <w:t>kiküldetés költségei: a civil szervezet közgyűlésének, kuratóriumának, vezető és ellenőrző szerveinek üléseivel kapcsolatos kiadások (útiköltség, szállásköltség), a tagság, önkéntesek, partnerek, munkatársak, segítők, vezetők, alkalmazottak kapcsolattartását szolgáló belföldi utazások útiköltsége, szállásdíja,</w:t>
      </w:r>
    </w:p>
    <w:p w:rsidR="00F9585D" w:rsidRPr="00DB37F6" w:rsidRDefault="00F9585D" w:rsidP="00F9585D">
      <w:pPr>
        <w:pStyle w:val="Szvegtrzs"/>
        <w:ind w:left="580" w:hanging="296"/>
        <w:jc w:val="both"/>
        <w:rPr>
          <w:rFonts w:ascii="Tahoma" w:hAnsi="Tahoma" w:cs="Tahoma"/>
          <w:color w:val="000080"/>
        </w:rPr>
      </w:pPr>
      <w:r w:rsidRPr="00DB37F6">
        <w:rPr>
          <w:rFonts w:ascii="Tahoma" w:hAnsi="Tahoma" w:cs="Tahoma"/>
          <w:color w:val="000080"/>
        </w:rPr>
        <w:t>9.</w:t>
      </w:r>
      <w:r w:rsidRPr="00DB37F6">
        <w:rPr>
          <w:rFonts w:ascii="Tahoma" w:hAnsi="Tahoma" w:cs="Tahoma"/>
          <w:color w:val="000080"/>
        </w:rPr>
        <w:tab/>
        <w:t>reklám- és propaganda költség: a civil szervezet bemutatását és tevékenységének megismertetését célzó általános tájékoztatási és marketing költségek,</w:t>
      </w:r>
    </w:p>
    <w:p w:rsidR="00F9585D" w:rsidRPr="00DB37F6" w:rsidRDefault="00F9585D" w:rsidP="00F9585D">
      <w:pPr>
        <w:pStyle w:val="Szvegtrzs"/>
        <w:ind w:left="580" w:hanging="296"/>
        <w:jc w:val="both"/>
        <w:rPr>
          <w:rFonts w:ascii="Tahoma" w:hAnsi="Tahoma" w:cs="Tahoma"/>
          <w:color w:val="000080"/>
        </w:rPr>
      </w:pPr>
      <w:r w:rsidRPr="00DB37F6">
        <w:rPr>
          <w:rFonts w:ascii="Tahoma" w:hAnsi="Tahoma" w:cs="Tahoma"/>
          <w:color w:val="000080"/>
        </w:rPr>
        <w:t>10.</w:t>
      </w:r>
      <w:r w:rsidRPr="00DB37F6">
        <w:rPr>
          <w:rFonts w:ascii="Tahoma" w:hAnsi="Tahoma" w:cs="Tahoma"/>
          <w:color w:val="000080"/>
        </w:rPr>
        <w:tab/>
        <w:t>eszközbeszerzés: működéshez kapcsolódó azonnali felhasználásra kiadható, egy éven belül elhasználódó eszközök,</w:t>
      </w:r>
    </w:p>
    <w:p w:rsidR="00F9585D" w:rsidRPr="00DB37F6" w:rsidRDefault="00F9585D" w:rsidP="00F9585D">
      <w:pPr>
        <w:pStyle w:val="Szvegtrzs"/>
        <w:ind w:left="580" w:hanging="296"/>
        <w:jc w:val="both"/>
        <w:rPr>
          <w:rFonts w:ascii="Tahoma" w:hAnsi="Tahoma" w:cs="Tahoma"/>
          <w:color w:val="000080"/>
        </w:rPr>
      </w:pPr>
      <w:r w:rsidRPr="00DB37F6">
        <w:rPr>
          <w:rFonts w:ascii="Tahoma" w:hAnsi="Tahoma" w:cs="Tahoma"/>
          <w:color w:val="000080"/>
        </w:rPr>
        <w:t>11.</w:t>
      </w:r>
      <w:r w:rsidRPr="00DB37F6">
        <w:rPr>
          <w:rFonts w:ascii="Tahoma" w:hAnsi="Tahoma" w:cs="Tahoma"/>
          <w:color w:val="000080"/>
        </w:rPr>
        <w:tab/>
        <w:t>személyi juttatás, munkabér, megbízási díj, tiszteletdíj és ezekhez kapcsolódó adó és járulék költsége, melyek nem tartoznak a 19. § 1. pontja hatálya alá és</w:t>
      </w:r>
    </w:p>
    <w:p w:rsidR="00F9585D" w:rsidRPr="00DB37F6" w:rsidRDefault="00F9585D" w:rsidP="00F9585D">
      <w:pPr>
        <w:pStyle w:val="Szvegtrzs"/>
        <w:ind w:left="580" w:hanging="296"/>
        <w:jc w:val="both"/>
        <w:rPr>
          <w:rFonts w:ascii="Tahoma" w:hAnsi="Tahoma" w:cs="Tahoma"/>
          <w:color w:val="000080"/>
        </w:rPr>
      </w:pPr>
      <w:r w:rsidRPr="00DB37F6">
        <w:rPr>
          <w:rFonts w:ascii="Tahoma" w:hAnsi="Tahoma" w:cs="Tahoma"/>
          <w:color w:val="000080"/>
        </w:rPr>
        <w:t>12.</w:t>
      </w:r>
      <w:r w:rsidRPr="00DB37F6">
        <w:rPr>
          <w:rFonts w:ascii="Tahoma" w:hAnsi="Tahoma" w:cs="Tahoma"/>
          <w:color w:val="000080"/>
        </w:rPr>
        <w:tab/>
        <w:t>tagsági és partnerkiadványok (hírlevél, tagkártya, a civil szervezet logójával ellátott termékek) előállítási költsége.</w:t>
      </w:r>
    </w:p>
    <w:p w:rsidR="00F9585D" w:rsidRPr="00DB37F6" w:rsidRDefault="00F9585D" w:rsidP="00F9585D">
      <w:pPr>
        <w:tabs>
          <w:tab w:val="left" w:pos="284"/>
        </w:tabs>
        <w:rPr>
          <w:rFonts w:ascii="Tahoma" w:hAnsi="Tahoma" w:cs="Tahoma"/>
          <w:color w:val="000080"/>
          <w:szCs w:val="24"/>
        </w:rPr>
      </w:pPr>
    </w:p>
    <w:p w:rsidR="00F9585D" w:rsidRPr="00DB37F6" w:rsidRDefault="00F9585D" w:rsidP="00F9585D">
      <w:pPr>
        <w:pStyle w:val="Listaszerbekezds"/>
        <w:numPr>
          <w:ilvl w:val="0"/>
          <w:numId w:val="25"/>
        </w:numPr>
        <w:tabs>
          <w:tab w:val="left" w:pos="284"/>
        </w:tabs>
        <w:overflowPunct/>
        <w:autoSpaceDE/>
        <w:autoSpaceDN/>
        <w:adjustRightInd/>
        <w:ind w:left="426"/>
        <w:rPr>
          <w:rFonts w:ascii="Tahoma" w:hAnsi="Tahoma" w:cs="Tahoma"/>
          <w:color w:val="000080"/>
          <w:szCs w:val="24"/>
        </w:rPr>
      </w:pPr>
      <w:r w:rsidRPr="00DB37F6">
        <w:rPr>
          <w:rFonts w:ascii="Tahoma" w:hAnsi="Tahoma" w:cs="Tahoma"/>
          <w:color w:val="000080"/>
          <w:szCs w:val="24"/>
          <w:lang w:eastAsia="zh-CN"/>
        </w:rPr>
        <w:t xml:space="preserve"> Amennyiben Támogatott a jelen szerződés 1. pontjában meghatározott teljes támogatási összeget nem használja fel, a fel nem használt összeget legkésőbb </w:t>
      </w:r>
      <w:r w:rsidRPr="00DB37F6">
        <w:rPr>
          <w:rFonts w:ascii="Tahoma" w:hAnsi="Tahoma" w:cs="Tahoma"/>
          <w:color w:val="000080"/>
          <w:szCs w:val="24"/>
          <w:lang w:eastAsia="zh-CN"/>
        </w:rPr>
        <w:lastRenderedPageBreak/>
        <w:t xml:space="preserve">2026. január 31-ig a Támogató részére banki utalás útján visszafizeti </w:t>
      </w:r>
      <w:r w:rsidRPr="00DB37F6">
        <w:rPr>
          <w:rFonts w:ascii="Tahoma" w:hAnsi="Tahoma" w:cs="Tahoma"/>
          <w:color w:val="000080"/>
          <w:szCs w:val="24"/>
        </w:rPr>
        <w:t>Veszprém Megyei Jogú Város Önkormányzata 50400209-16290602 számú bankszámlájára.</w:t>
      </w:r>
    </w:p>
    <w:p w:rsidR="00F9585D" w:rsidRPr="00DB37F6" w:rsidRDefault="00F9585D" w:rsidP="00F9585D">
      <w:pPr>
        <w:tabs>
          <w:tab w:val="left" w:pos="284"/>
        </w:tabs>
        <w:ind w:left="284"/>
        <w:rPr>
          <w:rFonts w:ascii="Tahoma" w:hAnsi="Tahoma" w:cs="Tahoma"/>
          <w:color w:val="000080"/>
          <w:szCs w:val="24"/>
        </w:rPr>
      </w:pPr>
    </w:p>
    <w:p w:rsidR="00F9585D" w:rsidRPr="00DB37F6" w:rsidRDefault="00F9585D" w:rsidP="00F9585D">
      <w:pPr>
        <w:pStyle w:val="Listaszerbekezds"/>
        <w:numPr>
          <w:ilvl w:val="0"/>
          <w:numId w:val="25"/>
        </w:numPr>
        <w:tabs>
          <w:tab w:val="left" w:pos="284"/>
        </w:tabs>
        <w:overflowPunct/>
        <w:autoSpaceDE/>
        <w:autoSpaceDN/>
        <w:adjustRightInd/>
        <w:ind w:left="284"/>
        <w:rPr>
          <w:rFonts w:ascii="Tahoma" w:hAnsi="Tahoma" w:cs="Tahoma"/>
          <w:color w:val="000080"/>
          <w:szCs w:val="24"/>
        </w:rPr>
      </w:pPr>
      <w:r w:rsidRPr="00DB37F6">
        <w:rPr>
          <w:rFonts w:ascii="Tahoma" w:hAnsi="Tahoma" w:cs="Tahoma"/>
          <w:color w:val="000080"/>
          <w:szCs w:val="24"/>
          <w:lang w:eastAsia="zh-CN"/>
        </w:rPr>
        <w:t xml:space="preserve"> Támogatott vállalja, hogy </w:t>
      </w:r>
      <w:r w:rsidRPr="00DB37F6">
        <w:rPr>
          <w:rFonts w:ascii="Tahoma" w:hAnsi="Tahoma" w:cs="Tahoma"/>
          <w:b/>
          <w:color w:val="000080"/>
          <w:szCs w:val="24"/>
          <w:lang w:eastAsia="zh-CN"/>
        </w:rPr>
        <w:t>2026. január 31-ig</w:t>
      </w:r>
      <w:r w:rsidRPr="00DB37F6">
        <w:rPr>
          <w:rFonts w:ascii="Tahoma" w:hAnsi="Tahoma" w:cs="Tahoma"/>
          <w:color w:val="000080"/>
          <w:szCs w:val="24"/>
          <w:lang w:eastAsia="zh-CN"/>
        </w:rPr>
        <w:t xml:space="preserve"> a </w:t>
      </w:r>
      <w:r w:rsidRPr="00DB37F6">
        <w:rPr>
          <w:rFonts w:ascii="Tahoma" w:hAnsi="Tahoma" w:cs="Tahoma"/>
          <w:b/>
          <w:bCs/>
          <w:color w:val="000080"/>
          <w:szCs w:val="24"/>
          <w:lang w:eastAsia="zh-CN"/>
        </w:rPr>
        <w:t>7</w:t>
      </w:r>
      <w:r w:rsidRPr="00DB37F6">
        <w:rPr>
          <w:rFonts w:ascii="Tahoma" w:hAnsi="Tahoma" w:cs="Tahoma"/>
          <w:b/>
          <w:color w:val="000080"/>
          <w:szCs w:val="24"/>
          <w:lang w:eastAsia="zh-CN"/>
        </w:rPr>
        <w:t xml:space="preserve">. melléklet szerinti nyilatkozatot benyújtja </w:t>
      </w:r>
      <w:r w:rsidRPr="00DB37F6">
        <w:rPr>
          <w:rFonts w:ascii="Tahoma" w:hAnsi="Tahoma" w:cs="Tahoma"/>
          <w:color w:val="000080"/>
          <w:szCs w:val="24"/>
          <w:lang w:eastAsia="zh-CN"/>
        </w:rPr>
        <w:t>a támogatás jogszerű felhasználásáról és a 28</w:t>
      </w:r>
      <w:r w:rsidRPr="00DB37F6">
        <w:rPr>
          <w:rFonts w:ascii="Tahoma" w:hAnsi="Tahoma" w:cs="Tahoma"/>
          <w:bCs/>
          <w:color w:val="000080"/>
          <w:szCs w:val="24"/>
        </w:rPr>
        <w:t>/2023. (IX.28.) önkormányzati rendelet</w:t>
      </w:r>
      <w:r w:rsidRPr="00DB37F6">
        <w:rPr>
          <w:rFonts w:ascii="Tahoma" w:hAnsi="Tahoma" w:cs="Tahoma"/>
          <w:color w:val="000080"/>
          <w:szCs w:val="24"/>
        </w:rPr>
        <w:t xml:space="preserve"> 8. melléklete szerinti számlaösszesítő nyomtatványa alapján</w:t>
      </w:r>
      <w:r w:rsidRPr="00DB37F6">
        <w:rPr>
          <w:rFonts w:ascii="Tahoma" w:hAnsi="Tahoma" w:cs="Tahoma"/>
          <w:color w:val="000080"/>
          <w:szCs w:val="24"/>
          <w:lang w:eastAsia="zh-CN"/>
        </w:rPr>
        <w:t xml:space="preserve"> számviteli törvénynek és az egyéb pénzügyi szabályoknak megfelelő </w:t>
      </w:r>
      <w:r w:rsidRPr="00DB37F6">
        <w:rPr>
          <w:rFonts w:ascii="Tahoma" w:hAnsi="Tahoma" w:cs="Tahoma"/>
          <w:b/>
          <w:color w:val="000080"/>
          <w:szCs w:val="24"/>
          <w:lang w:eastAsia="zh-CN"/>
        </w:rPr>
        <w:t>pénzügyi beszámolót készít</w:t>
      </w:r>
      <w:r w:rsidRPr="00DB37F6">
        <w:rPr>
          <w:rFonts w:ascii="Tahoma" w:hAnsi="Tahoma" w:cs="Tahoma"/>
          <w:color w:val="000080"/>
          <w:szCs w:val="24"/>
          <w:lang w:eastAsia="zh-CN"/>
        </w:rPr>
        <w:t xml:space="preserve">, amelyet a megjelölt időpontig eljuttat a Veszprém Megyei Jogú Város Polgármesteri Hivatala </w:t>
      </w:r>
      <w:r w:rsidRPr="00DB37F6">
        <w:rPr>
          <w:rFonts w:ascii="Tahoma" w:hAnsi="Tahoma" w:cs="Tahoma"/>
          <w:color w:val="000080"/>
          <w:szCs w:val="24"/>
        </w:rPr>
        <w:t xml:space="preserve">Polgármesteri Kabinetiroda kabineti referenséhez. </w:t>
      </w:r>
    </w:p>
    <w:p w:rsidR="00F9585D" w:rsidRPr="00DB37F6" w:rsidRDefault="00F9585D" w:rsidP="00F9585D">
      <w:pPr>
        <w:tabs>
          <w:tab w:val="left" w:pos="284"/>
          <w:tab w:val="left" w:pos="357"/>
        </w:tabs>
        <w:ind w:left="284"/>
        <w:rPr>
          <w:rFonts w:ascii="Tahoma" w:hAnsi="Tahoma" w:cs="Tahoma"/>
          <w:color w:val="000080"/>
          <w:szCs w:val="24"/>
          <w:lang w:eastAsia="zh-CN"/>
        </w:rPr>
      </w:pPr>
    </w:p>
    <w:p w:rsidR="00F9585D" w:rsidRPr="00DB37F6" w:rsidRDefault="00F9585D" w:rsidP="00F9585D">
      <w:pPr>
        <w:pStyle w:val="Default"/>
        <w:ind w:left="284"/>
        <w:jc w:val="both"/>
        <w:rPr>
          <w:rFonts w:ascii="Tahoma" w:hAnsi="Tahoma" w:cs="Tahoma"/>
          <w:color w:val="000080"/>
          <w:lang w:eastAsia="zh-CN"/>
        </w:rPr>
      </w:pPr>
      <w:r w:rsidRPr="00DB37F6">
        <w:rPr>
          <w:rFonts w:ascii="Tahoma" w:hAnsi="Tahoma" w:cs="Tahoma"/>
          <w:b/>
          <w:color w:val="000080"/>
          <w:u w:val="single"/>
          <w:lang w:eastAsia="zh-CN"/>
        </w:rPr>
        <w:t>Szakmai beszámoló:</w:t>
      </w:r>
      <w:r w:rsidRPr="00DB37F6">
        <w:rPr>
          <w:rFonts w:ascii="Tahoma" w:hAnsi="Tahoma" w:cs="Tahoma"/>
          <w:color w:val="000080"/>
          <w:lang w:eastAsia="zh-CN"/>
        </w:rPr>
        <w:t xml:space="preserve"> </w:t>
      </w:r>
      <w:r w:rsidRPr="00DB37F6">
        <w:rPr>
          <w:rFonts w:ascii="Tahoma" w:hAnsi="Tahoma" w:cs="Tahoma"/>
          <w:color w:val="000080"/>
        </w:rPr>
        <w:t xml:space="preserve">A 28/2023. (IX.28.) önkormányzati rendelet 26. §-a alapján a Támogatott a </w:t>
      </w:r>
      <w:r w:rsidRPr="00DB37F6">
        <w:rPr>
          <w:rFonts w:ascii="Tahoma" w:hAnsi="Tahoma" w:cs="Tahoma"/>
          <w:color w:val="000080"/>
          <w:lang w:eastAsia="zh-CN"/>
        </w:rPr>
        <w:t xml:space="preserve">szakmai beszámoló helyett a 7. melléklet szerinti nyilatkozatot teszi. A nyilatkozathoz a pénzügyi beszámolót csatolni kell. </w:t>
      </w:r>
    </w:p>
    <w:p w:rsidR="00F9585D" w:rsidRPr="00DB37F6" w:rsidRDefault="00F9585D" w:rsidP="00F9585D">
      <w:pPr>
        <w:pStyle w:val="Default"/>
        <w:ind w:left="284"/>
        <w:jc w:val="both"/>
        <w:rPr>
          <w:rFonts w:ascii="Tahoma" w:hAnsi="Tahoma" w:cs="Tahoma"/>
          <w:color w:val="000080"/>
          <w:lang w:eastAsia="zh-CN"/>
        </w:rPr>
      </w:pPr>
    </w:p>
    <w:p w:rsidR="00F9585D" w:rsidRPr="00DB37F6" w:rsidRDefault="00F9585D" w:rsidP="00F9585D">
      <w:pPr>
        <w:pStyle w:val="Default"/>
        <w:ind w:left="284"/>
        <w:jc w:val="both"/>
        <w:rPr>
          <w:rFonts w:ascii="Tahoma" w:hAnsi="Tahoma" w:cs="Tahoma"/>
          <w:color w:val="000080"/>
          <w:lang w:eastAsia="zh-CN"/>
        </w:rPr>
      </w:pPr>
      <w:r w:rsidRPr="00DB37F6">
        <w:rPr>
          <w:rFonts w:ascii="Tahoma" w:hAnsi="Tahoma" w:cs="Tahoma"/>
          <w:b/>
          <w:color w:val="000080"/>
          <w:u w:val="single"/>
          <w:lang w:eastAsia="zh-CN"/>
        </w:rPr>
        <w:t>Pénzügyi beszámoló:</w:t>
      </w:r>
      <w:r w:rsidRPr="00DB37F6">
        <w:rPr>
          <w:rFonts w:ascii="Tahoma" w:hAnsi="Tahoma" w:cs="Tahoma"/>
          <w:color w:val="000080"/>
          <w:lang w:eastAsia="zh-CN"/>
        </w:rPr>
        <w:t xml:space="preserve"> </w:t>
      </w:r>
      <w:r w:rsidRPr="00DB37F6">
        <w:rPr>
          <w:rFonts w:ascii="Tahoma" w:hAnsi="Tahoma" w:cs="Tahoma"/>
          <w:color w:val="000080"/>
        </w:rPr>
        <w:t xml:space="preserve">Az elszámolás kizárólag 2025. évben keletkezett és 2025. évi gazdasági és pénzügyi eseményekhez kapcsolódó számviteli bizonylatokra vonatkozhat. </w:t>
      </w:r>
      <w:r w:rsidRPr="00DB37F6">
        <w:rPr>
          <w:rFonts w:ascii="Tahoma" w:hAnsi="Tahoma" w:cs="Tahoma"/>
          <w:color w:val="000080"/>
          <w:lang w:eastAsia="zh-CN"/>
        </w:rPr>
        <w:t>A pénzügyi beszámoló tartalmazza a 28</w:t>
      </w:r>
      <w:r w:rsidRPr="00DB37F6">
        <w:rPr>
          <w:rFonts w:ascii="Tahoma" w:hAnsi="Tahoma" w:cs="Tahoma"/>
          <w:bCs/>
          <w:color w:val="000080"/>
        </w:rPr>
        <w:t>/2023. (IX.28.) önkormányzati rendelet</w:t>
      </w:r>
      <w:r w:rsidRPr="00DB37F6">
        <w:rPr>
          <w:rFonts w:ascii="Tahoma" w:hAnsi="Tahoma" w:cs="Tahoma"/>
          <w:color w:val="000080"/>
        </w:rPr>
        <w:t xml:space="preserve"> 8</w:t>
      </w:r>
      <w:r w:rsidRPr="00DB37F6">
        <w:rPr>
          <w:rFonts w:ascii="Tahoma" w:hAnsi="Tahoma" w:cs="Tahoma"/>
          <w:color w:val="000080"/>
          <w:lang w:eastAsia="zh-CN"/>
        </w:rPr>
        <w:t xml:space="preserve">. melléklete szerinti számlaösszesítőt és a számlaösszesítő sorrendjében a számlákat a szükséges dokumentumokkal együtt. A számlaösszesítő tartalmazza a költséget igazoló számviteli bizonylatok sorszámát, típusát, számviteli bizonylat kiállítójának nevét, adószámát, gazdasági esemény rövid leírását, kiállításának keltét, teljesítésének dátumát, bruttó és nettó összegét, a támogatás terhére elszámolt összeget, a pénzügyi teljesítés időpontját. A támogatott csatolja a beszámolóban feltüntetett adatok valódiságát igazoló bizonylatokat (pénzügyileg teljesített számlák, egyéb bizonylatok hitelesített másolatát). </w:t>
      </w:r>
      <w:r w:rsidRPr="00DB37F6">
        <w:rPr>
          <w:rFonts w:ascii="Tahoma" w:hAnsi="Tahoma" w:cs="Tahoma"/>
          <w:b/>
          <w:color w:val="000080"/>
          <w:lang w:eastAsia="zh-CN"/>
        </w:rPr>
        <w:t>A támogatott minden eredeti számlát összegtől függetlenül záradékol.</w:t>
      </w:r>
      <w:r w:rsidRPr="00DB37F6">
        <w:rPr>
          <w:rFonts w:ascii="Tahoma" w:hAnsi="Tahoma" w:cs="Tahoma"/>
          <w:color w:val="000080"/>
          <w:lang w:eastAsia="zh-CN"/>
        </w:rPr>
        <w:t xml:space="preserve"> A számla eredeti példányára rá kell vezetni: „A számlán szereplő tétel/ek (vagy ebből…- Ft összeg) csak Veszprém Megyei Jogú Város Önkormányzata felé elszámolva a PKB/909/2025. számú támogatási szerződésre.” A záradékolt számlák másolatára rá kell vezetni kék tollal vagy pecséttel: „Eredetivel mindenben megegyező másolat”, majd a támogatott képviseletére jogosult aláírásával hitelesíti és feltünteti az aláírás dátumát. A támogatott képviseletére jogosult a számlaösszesítőt aláírással és dátummal látja el. A számlákat a számlaösszesítő sorrendjébe kell beszámozni. A bankszámla kivonaton jelölni kell a kifizetést igazoló tételt és a számlaösszesítő sorszámát. Egy kivonaton több tétel és sorszám is jelölhető. Az egyes számlák mögé csatolni kell a kifizetést igazoló dokumentumok hitelesített másolatát (kiadási pénztárbizonylat, bankszámlakivonat). A hitelesítést a támogatott képviseletére jogosult végzi el. </w:t>
      </w:r>
    </w:p>
    <w:p w:rsidR="00F9585D" w:rsidRPr="00DB37F6" w:rsidRDefault="00F9585D" w:rsidP="00F9585D">
      <w:pPr>
        <w:pStyle w:val="Default"/>
        <w:ind w:left="284"/>
        <w:jc w:val="both"/>
        <w:rPr>
          <w:rFonts w:ascii="Tahoma" w:hAnsi="Tahoma" w:cs="Tahoma"/>
          <w:color w:val="000080"/>
          <w:lang w:eastAsia="zh-CN"/>
        </w:rPr>
      </w:pPr>
      <w:r w:rsidRPr="00DB37F6">
        <w:rPr>
          <w:rFonts w:ascii="Tahoma" w:hAnsi="Tahoma" w:cs="Tahoma"/>
          <w:color w:val="000080"/>
          <w:lang w:eastAsia="zh-CN"/>
        </w:rPr>
        <w:t>A számlához – a kifizetést igazoló bizonylatot követően – csatolni kell a számlát igazoló egyéb, releváns dokumentumot (megrendelő, szerződés, leltárkarton, jótállás). A kétszázezer forint értékhatárt meghaladó értékű áru beszerzésére vagy szolgáltatás megrendelésére irányuló szerződés csak írásban köthető. Írásban kötött szerződésnek minősül az elküldött és visszaigazolt megrendelés is. Az írásbeli alak megsértésével kötött szerződés teljesítése érdekében történt kifizetés összege kiadásként a támogatás terhére nem vehető figyelembe.</w:t>
      </w:r>
    </w:p>
    <w:p w:rsidR="00F9585D" w:rsidRPr="00DB37F6" w:rsidRDefault="00F9585D" w:rsidP="00F9585D">
      <w:pPr>
        <w:pStyle w:val="Default"/>
        <w:ind w:left="284"/>
        <w:jc w:val="both"/>
        <w:rPr>
          <w:rFonts w:ascii="Tahoma" w:hAnsi="Tahoma" w:cs="Tahoma"/>
          <w:color w:val="000080"/>
          <w:lang w:eastAsia="zh-CN"/>
        </w:rPr>
      </w:pPr>
    </w:p>
    <w:p w:rsidR="00F9585D" w:rsidRPr="00DB37F6" w:rsidRDefault="00F9585D" w:rsidP="00F9585D">
      <w:pPr>
        <w:pStyle w:val="Default"/>
        <w:ind w:left="284"/>
        <w:jc w:val="both"/>
        <w:rPr>
          <w:rFonts w:ascii="Tahoma" w:hAnsi="Tahoma" w:cs="Tahoma"/>
          <w:color w:val="000080"/>
          <w:lang w:eastAsia="zh-CN"/>
        </w:rPr>
      </w:pPr>
      <w:r w:rsidRPr="00DB37F6">
        <w:rPr>
          <w:rFonts w:ascii="Tahoma" w:hAnsi="Tahoma" w:cs="Tahoma"/>
          <w:color w:val="000080"/>
          <w:lang w:eastAsia="zh-CN"/>
        </w:rPr>
        <w:lastRenderedPageBreak/>
        <w:t>A beszámoló hibáinak, hiányosságainak pótlására a támogató a támogatottat egy alkalommal 15 napos határidővel hiánypótlásra hívhatja fel. A hiánypótlás nem vagy újból hibásan történő teljesítése a támogatás jogosulatlan igénybevételének jogkövetkezményeit vonja maga után.</w:t>
      </w:r>
    </w:p>
    <w:p w:rsidR="00F9585D" w:rsidRPr="00DB37F6" w:rsidRDefault="00F9585D" w:rsidP="00F9585D">
      <w:pPr>
        <w:pStyle w:val="Default"/>
        <w:ind w:left="284"/>
        <w:jc w:val="both"/>
        <w:rPr>
          <w:rFonts w:ascii="Tahoma" w:hAnsi="Tahoma" w:cs="Tahoma"/>
          <w:color w:val="000080"/>
          <w:lang w:eastAsia="zh-CN"/>
        </w:rPr>
      </w:pPr>
    </w:p>
    <w:p w:rsidR="00F9585D" w:rsidRPr="00DB37F6" w:rsidRDefault="00F9585D" w:rsidP="00F9585D">
      <w:pPr>
        <w:pStyle w:val="Default"/>
        <w:ind w:left="284"/>
        <w:jc w:val="both"/>
        <w:rPr>
          <w:rFonts w:ascii="Tahoma" w:hAnsi="Tahoma" w:cs="Tahoma"/>
          <w:color w:val="000080"/>
          <w:lang w:eastAsia="zh-CN"/>
        </w:rPr>
      </w:pPr>
      <w:r w:rsidRPr="00DB37F6">
        <w:rPr>
          <w:rFonts w:ascii="Tahoma" w:hAnsi="Tahoma" w:cs="Tahoma"/>
          <w:color w:val="000080"/>
        </w:rPr>
        <w:t>A civil szervezet az elszámolás elkészítésekor figyelembe veszi a szerződés mellékletét képező Áfa levonásra vonatkozó nyilatkozatban foglaltakat (a 28/2023. (IX.28.) önkormányzati rendelet 2. melléklete szerinti nyilatkozat).</w:t>
      </w:r>
    </w:p>
    <w:p w:rsidR="00F9585D" w:rsidRPr="00DB37F6" w:rsidRDefault="00F9585D" w:rsidP="00F9585D">
      <w:pPr>
        <w:numPr>
          <w:ilvl w:val="0"/>
          <w:numId w:val="25"/>
        </w:numPr>
        <w:tabs>
          <w:tab w:val="left" w:pos="284"/>
          <w:tab w:val="left" w:pos="357"/>
        </w:tabs>
        <w:overflowPunct/>
        <w:autoSpaceDE/>
        <w:autoSpaceDN/>
        <w:adjustRightInd/>
        <w:spacing w:before="240"/>
        <w:ind w:left="426"/>
        <w:rPr>
          <w:rFonts w:ascii="Tahoma" w:hAnsi="Tahoma" w:cs="Tahoma"/>
          <w:color w:val="000080"/>
          <w:szCs w:val="24"/>
        </w:rPr>
      </w:pPr>
      <w:r w:rsidRPr="00DB37F6">
        <w:rPr>
          <w:rFonts w:ascii="Tahoma" w:hAnsi="Tahoma" w:cs="Tahoma"/>
          <w:color w:val="000080"/>
          <w:szCs w:val="24"/>
        </w:rPr>
        <w:t xml:space="preserve"> Támogató a támogatás feltételeként szabja meg, hogy Támogatott a jelen támogatási szerződés végrehajtásakor vagy annak kapcsán keletkező dokumentumaiban a nyilvános megjelenésekor feltünteti a támogatás tényét, illetve nyilvánvalóvá teszi a Támogató kilétét. Engedély nélkül, de előzetes egyeztetést követően használható a város logója az Önkormányzat által nyújtott támogatással kapcsolatos valamennyi nyilvános (elektronikus) megjelenésen, plakáton, szórólapon, az Önkormányzat mint támogató feltüntetéséhez. </w:t>
      </w:r>
    </w:p>
    <w:p w:rsidR="00F9585D" w:rsidRPr="00DB37F6" w:rsidRDefault="00F9585D" w:rsidP="00F9585D">
      <w:pPr>
        <w:pStyle w:val="Listaszerbekezds"/>
        <w:rPr>
          <w:rFonts w:ascii="Tahoma" w:hAnsi="Tahoma" w:cs="Tahoma"/>
          <w:color w:val="000080"/>
          <w:szCs w:val="24"/>
        </w:rPr>
      </w:pPr>
    </w:p>
    <w:p w:rsidR="00F9585D" w:rsidRPr="00DB37F6" w:rsidRDefault="00F9585D" w:rsidP="00F9585D">
      <w:pPr>
        <w:numPr>
          <w:ilvl w:val="0"/>
          <w:numId w:val="25"/>
        </w:numPr>
        <w:tabs>
          <w:tab w:val="left" w:pos="284"/>
          <w:tab w:val="left" w:pos="357"/>
        </w:tabs>
        <w:overflowPunct/>
        <w:autoSpaceDE/>
        <w:autoSpaceDN/>
        <w:adjustRightInd/>
        <w:ind w:left="284" w:hanging="284"/>
        <w:rPr>
          <w:rFonts w:ascii="Tahoma" w:hAnsi="Tahoma" w:cs="Tahoma"/>
          <w:color w:val="000080"/>
          <w:szCs w:val="24"/>
        </w:rPr>
      </w:pPr>
      <w:r w:rsidRPr="00DB37F6">
        <w:rPr>
          <w:rFonts w:ascii="Tahoma" w:hAnsi="Tahoma" w:cs="Tahoma"/>
          <w:color w:val="000080"/>
          <w:szCs w:val="24"/>
        </w:rPr>
        <w:t>A támogatás kifizetésének további feltétele a kitöltött és cégszerűen aláírt, a 28</w:t>
      </w:r>
      <w:r w:rsidRPr="00DB37F6">
        <w:rPr>
          <w:rFonts w:ascii="Tahoma" w:hAnsi="Tahoma" w:cs="Tahoma"/>
          <w:bCs/>
          <w:color w:val="000080"/>
          <w:szCs w:val="24"/>
        </w:rPr>
        <w:t>/2023. (IX.28.) önkormányzati rendelet</w:t>
      </w:r>
      <w:r w:rsidRPr="00DB37F6">
        <w:rPr>
          <w:rFonts w:ascii="Tahoma" w:hAnsi="Tahoma" w:cs="Tahoma"/>
          <w:color w:val="000080"/>
          <w:szCs w:val="24"/>
        </w:rPr>
        <w:t xml:space="preserve"> 6</w:t>
      </w:r>
      <w:r w:rsidRPr="00DB37F6">
        <w:rPr>
          <w:rFonts w:ascii="Tahoma" w:hAnsi="Tahoma" w:cs="Tahoma"/>
          <w:bCs/>
          <w:color w:val="000080"/>
          <w:szCs w:val="24"/>
        </w:rPr>
        <w:t xml:space="preserve">. melléklete szerinti nyilatkozat </w:t>
      </w:r>
      <w:r w:rsidRPr="00DB37F6">
        <w:rPr>
          <w:rFonts w:ascii="Tahoma" w:hAnsi="Tahoma" w:cs="Tahoma"/>
          <w:color w:val="000080"/>
          <w:szCs w:val="24"/>
        </w:rPr>
        <w:t>megtétele, amely tartalmazza a civil szervezetnek a tárgyévet megelőző 5 évben nyújtott támogatásokról szóló nyilatkozatát. A Támogatott nyilatkozik, hogy nyilvántartásból való törlése iránt nem indult eljárás, a szervezet ellen nincs folyamatban felszámolási vagy csődeljárás.</w:t>
      </w:r>
    </w:p>
    <w:p w:rsidR="00F9585D" w:rsidRPr="00DB37F6" w:rsidRDefault="00F9585D" w:rsidP="00F9585D">
      <w:pPr>
        <w:tabs>
          <w:tab w:val="left" w:pos="284"/>
          <w:tab w:val="left" w:pos="357"/>
        </w:tabs>
        <w:ind w:left="284"/>
        <w:rPr>
          <w:rFonts w:ascii="Tahoma" w:hAnsi="Tahoma" w:cs="Tahoma"/>
          <w:color w:val="000080"/>
          <w:szCs w:val="24"/>
        </w:rPr>
      </w:pPr>
    </w:p>
    <w:p w:rsidR="00F9585D" w:rsidRPr="00DB37F6" w:rsidRDefault="00F9585D" w:rsidP="00F9585D">
      <w:pPr>
        <w:numPr>
          <w:ilvl w:val="0"/>
          <w:numId w:val="25"/>
        </w:numPr>
        <w:tabs>
          <w:tab w:val="left" w:pos="284"/>
          <w:tab w:val="left" w:pos="357"/>
        </w:tabs>
        <w:overflowPunct/>
        <w:autoSpaceDE/>
        <w:autoSpaceDN/>
        <w:adjustRightInd/>
        <w:ind w:left="284" w:hanging="284"/>
        <w:rPr>
          <w:rFonts w:ascii="Tahoma" w:hAnsi="Tahoma" w:cs="Tahoma"/>
          <w:color w:val="000080"/>
          <w:szCs w:val="24"/>
        </w:rPr>
      </w:pPr>
      <w:r w:rsidRPr="00DB37F6">
        <w:rPr>
          <w:rFonts w:ascii="Tahoma" w:hAnsi="Tahoma" w:cs="Tahoma"/>
          <w:color w:val="000080"/>
          <w:szCs w:val="24"/>
        </w:rPr>
        <w:t xml:space="preserve">Támogatott hozzájárul, hogy Támogató ellenőrizze a támogatott tevékenység megvalósulását és a támogatás felhasználását. </w:t>
      </w:r>
    </w:p>
    <w:p w:rsidR="00F9585D" w:rsidRPr="00DB37F6" w:rsidRDefault="00F9585D" w:rsidP="00F9585D">
      <w:pPr>
        <w:tabs>
          <w:tab w:val="left" w:pos="284"/>
          <w:tab w:val="left" w:pos="357"/>
        </w:tabs>
        <w:ind w:left="284"/>
        <w:rPr>
          <w:rFonts w:ascii="Tahoma" w:hAnsi="Tahoma" w:cs="Tahoma"/>
          <w:color w:val="000080"/>
          <w:szCs w:val="24"/>
        </w:rPr>
      </w:pPr>
    </w:p>
    <w:p w:rsidR="00F9585D" w:rsidRPr="00DB37F6" w:rsidRDefault="00F9585D" w:rsidP="00F9585D">
      <w:pPr>
        <w:numPr>
          <w:ilvl w:val="0"/>
          <w:numId w:val="25"/>
        </w:numPr>
        <w:tabs>
          <w:tab w:val="left" w:pos="284"/>
        </w:tabs>
        <w:overflowPunct/>
        <w:autoSpaceDE/>
        <w:autoSpaceDN/>
        <w:adjustRightInd/>
        <w:ind w:left="284" w:hanging="284"/>
        <w:rPr>
          <w:rFonts w:ascii="Tahoma" w:hAnsi="Tahoma" w:cs="Tahoma"/>
          <w:color w:val="000080"/>
          <w:szCs w:val="24"/>
        </w:rPr>
      </w:pPr>
      <w:r w:rsidRPr="00DB37F6">
        <w:rPr>
          <w:rFonts w:ascii="Tahoma" w:hAnsi="Tahoma" w:cs="Tahoma"/>
          <w:color w:val="000080"/>
          <w:szCs w:val="24"/>
          <w:lang w:eastAsia="zh-CN"/>
        </w:rPr>
        <w:t xml:space="preserve"> A támogatás kifizetésének feltétele a Támogatott 2024. éves beszámolójának a letétbe helyezése az Országos Bírósági Hivatalnál és az erről szóló nyilatkozat kitöltése (</w:t>
      </w:r>
      <w:r w:rsidRPr="00DB37F6">
        <w:rPr>
          <w:rFonts w:ascii="Tahoma" w:hAnsi="Tahoma" w:cs="Tahoma"/>
          <w:color w:val="000080"/>
          <w:szCs w:val="24"/>
        </w:rPr>
        <w:t>a 28</w:t>
      </w:r>
      <w:r w:rsidRPr="00DB37F6">
        <w:rPr>
          <w:rFonts w:ascii="Tahoma" w:hAnsi="Tahoma" w:cs="Tahoma"/>
          <w:bCs/>
          <w:color w:val="000080"/>
          <w:szCs w:val="24"/>
        </w:rPr>
        <w:t>/2023. (IX.28.) önkormányzati rendelet</w:t>
      </w:r>
      <w:r w:rsidRPr="00DB37F6">
        <w:rPr>
          <w:rFonts w:ascii="Tahoma" w:hAnsi="Tahoma" w:cs="Tahoma"/>
          <w:color w:val="000080"/>
          <w:szCs w:val="24"/>
          <w:lang w:eastAsia="zh-CN"/>
        </w:rPr>
        <w:t xml:space="preserve"> 5</w:t>
      </w:r>
      <w:r w:rsidRPr="00DB37F6">
        <w:rPr>
          <w:rFonts w:ascii="Tahoma" w:hAnsi="Tahoma" w:cs="Tahoma"/>
          <w:bCs/>
          <w:color w:val="000080"/>
          <w:szCs w:val="24"/>
        </w:rPr>
        <w:t xml:space="preserve">. melléklete szerinti </w:t>
      </w:r>
      <w:r w:rsidRPr="00DB37F6">
        <w:rPr>
          <w:rFonts w:ascii="Tahoma" w:hAnsi="Tahoma" w:cs="Tahoma"/>
          <w:color w:val="000080"/>
          <w:szCs w:val="24"/>
        </w:rPr>
        <w:t>nyilatkozat).</w:t>
      </w:r>
    </w:p>
    <w:p w:rsidR="00F9585D" w:rsidRPr="00DB37F6" w:rsidRDefault="00F9585D" w:rsidP="00F9585D">
      <w:pPr>
        <w:pStyle w:val="Listaszerbekezds"/>
        <w:ind w:left="284"/>
        <w:rPr>
          <w:rFonts w:ascii="Tahoma" w:hAnsi="Tahoma" w:cs="Tahoma"/>
          <w:color w:val="000080"/>
          <w:szCs w:val="24"/>
          <w:lang w:eastAsia="zh-CN"/>
        </w:rPr>
      </w:pPr>
    </w:p>
    <w:p w:rsidR="00F9585D" w:rsidRPr="00DB37F6" w:rsidRDefault="00F9585D" w:rsidP="00F9585D">
      <w:pPr>
        <w:numPr>
          <w:ilvl w:val="0"/>
          <w:numId w:val="25"/>
        </w:numPr>
        <w:overflowPunct/>
        <w:autoSpaceDE/>
        <w:autoSpaceDN/>
        <w:adjustRightInd/>
        <w:ind w:left="284"/>
        <w:rPr>
          <w:rFonts w:ascii="Tahoma" w:hAnsi="Tahoma" w:cs="Tahoma"/>
          <w:color w:val="000080"/>
          <w:szCs w:val="24"/>
          <w:lang w:eastAsia="zh-CN"/>
        </w:rPr>
      </w:pPr>
      <w:r w:rsidRPr="00DB37F6">
        <w:rPr>
          <w:rFonts w:ascii="Tahoma" w:hAnsi="Tahoma" w:cs="Tahoma"/>
          <w:color w:val="000080"/>
          <w:szCs w:val="24"/>
          <w:lang w:eastAsia="zh-CN"/>
        </w:rPr>
        <w:t xml:space="preserve"> A Támogatott jelen szerződés aláírásával a 28/2023. (IX. 28.) önkormányzati rendelet 20. § (1) bekezdés j) pontja alapján, tekintettel az Áht. 50. § (4) bekezdésében foglaltakra kifejezetten nyilatkozik arról, hogy nincs köztartozása, nincs esedékessé vált és meg nem fizetett adótartozása, járulék és vámtartozása, valamint kijelenti, hogy nincs az önkormányzati adóhatóság felé tartozása. Támogatott nyilatkozik továbbá, hogy rendezett munkaügyi kapcsolatokkal rendelkezik.</w:t>
      </w:r>
    </w:p>
    <w:p w:rsidR="00F9585D" w:rsidRPr="00DB37F6" w:rsidRDefault="00F9585D" w:rsidP="00F9585D">
      <w:pPr>
        <w:pStyle w:val="Listaszerbekezds"/>
        <w:rPr>
          <w:rFonts w:ascii="Tahoma" w:hAnsi="Tahoma" w:cs="Tahoma"/>
          <w:color w:val="000080"/>
          <w:szCs w:val="24"/>
        </w:rPr>
      </w:pPr>
    </w:p>
    <w:p w:rsidR="00F9585D" w:rsidRPr="00DB37F6" w:rsidRDefault="00F9585D" w:rsidP="00F9585D">
      <w:pPr>
        <w:numPr>
          <w:ilvl w:val="0"/>
          <w:numId w:val="25"/>
        </w:numPr>
        <w:tabs>
          <w:tab w:val="left" w:pos="284"/>
          <w:tab w:val="left" w:pos="357"/>
        </w:tabs>
        <w:overflowPunct/>
        <w:autoSpaceDE/>
        <w:autoSpaceDN/>
        <w:adjustRightInd/>
        <w:ind w:left="284"/>
        <w:rPr>
          <w:rFonts w:ascii="Tahoma" w:hAnsi="Tahoma" w:cs="Tahoma"/>
          <w:color w:val="000080"/>
          <w:szCs w:val="24"/>
        </w:rPr>
      </w:pPr>
      <w:r w:rsidRPr="00DB37F6">
        <w:rPr>
          <w:rFonts w:ascii="Tahoma" w:hAnsi="Tahoma" w:cs="Tahoma"/>
          <w:color w:val="000080"/>
          <w:szCs w:val="24"/>
        </w:rPr>
        <w:t xml:space="preserve"> Az államháztartásról szóló 2011. évi CXCV. törvény (a továbbiakban: Áht.) 53. §-a értelmében a kedvezményezettet beszámolási kötelezettség terheli a támogatás rendeltetésszerű felhasználásáról. Támogatott tudomásul veszi, amennyiben nem vagy nem megfelelő tartalommal készít beszámolót, és annak pótlását kezdeményező támogatói felszólításnak sem tesz eleget, úgy Veszprém Megyei Jogú Város Önkormányzata Közgyűlésének a civil szervezeteknek nyújtható önkormányzati támogatásokról szóló 28/2023. (IX.28.) önkormányzati rendelet 31. §-a értelmében a támogató az alábbiak szerint jár el: </w:t>
      </w:r>
    </w:p>
    <w:p w:rsidR="00F9585D" w:rsidRPr="00DB37F6" w:rsidRDefault="00F9585D" w:rsidP="00F9585D">
      <w:pPr>
        <w:pStyle w:val="Listaszerbekezds"/>
        <w:rPr>
          <w:rFonts w:ascii="Tahoma" w:hAnsi="Tahoma" w:cs="Tahoma"/>
          <w:color w:val="000080"/>
          <w:szCs w:val="24"/>
        </w:rPr>
      </w:pPr>
    </w:p>
    <w:p w:rsidR="00F9585D" w:rsidRPr="00DB37F6" w:rsidRDefault="00F9585D" w:rsidP="00F9585D">
      <w:pPr>
        <w:pStyle w:val="Szvegtrzs"/>
        <w:ind w:left="284"/>
        <w:jc w:val="both"/>
        <w:rPr>
          <w:rFonts w:ascii="Tahoma" w:hAnsi="Tahoma" w:cs="Tahoma"/>
          <w:color w:val="000080"/>
        </w:rPr>
      </w:pPr>
      <w:r w:rsidRPr="00DB37F6">
        <w:rPr>
          <w:rFonts w:ascii="Tahoma" w:hAnsi="Tahoma" w:cs="Tahoma"/>
          <w:color w:val="000080"/>
        </w:rPr>
        <w:t>Amennyiben a támogatott beszámolási kötelezettségét nem teljesíti, vagy a hiánypótlási kötelezettségének nem vagy nem megfelelő módon tesz eleget:</w:t>
      </w:r>
    </w:p>
    <w:p w:rsidR="00F9585D" w:rsidRPr="00DB37F6" w:rsidRDefault="00F9585D" w:rsidP="00F9585D">
      <w:pPr>
        <w:pStyle w:val="Szvegtrzs"/>
        <w:ind w:left="284"/>
        <w:jc w:val="both"/>
        <w:rPr>
          <w:rFonts w:ascii="Tahoma" w:hAnsi="Tahoma" w:cs="Tahoma"/>
          <w:color w:val="000080"/>
        </w:rPr>
      </w:pPr>
    </w:p>
    <w:p w:rsidR="00F9585D" w:rsidRPr="00DB37F6" w:rsidRDefault="00F9585D" w:rsidP="00F9585D">
      <w:pPr>
        <w:pStyle w:val="Szvegtrzs"/>
        <w:ind w:left="1134" w:hanging="425"/>
        <w:jc w:val="both"/>
        <w:rPr>
          <w:rFonts w:ascii="Tahoma" w:hAnsi="Tahoma" w:cs="Tahoma"/>
          <w:color w:val="000080"/>
        </w:rPr>
      </w:pPr>
      <w:r w:rsidRPr="00DB37F6">
        <w:rPr>
          <w:rFonts w:ascii="Tahoma" w:hAnsi="Tahoma" w:cs="Tahoma"/>
          <w:color w:val="000080"/>
        </w:rPr>
        <w:t>a)</w:t>
      </w:r>
      <w:r w:rsidRPr="00DB37F6">
        <w:rPr>
          <w:rFonts w:ascii="Tahoma" w:hAnsi="Tahoma" w:cs="Tahoma"/>
          <w:color w:val="000080"/>
        </w:rPr>
        <w:tab/>
        <w:t>a beszámolási kötelezettség elmulasztása esetén a támogatás teljes összegét, valamint</w:t>
      </w:r>
    </w:p>
    <w:p w:rsidR="00F9585D" w:rsidRPr="00DB37F6" w:rsidRDefault="00F9585D" w:rsidP="00F9585D">
      <w:pPr>
        <w:pStyle w:val="Szvegtrzs"/>
        <w:ind w:left="1134" w:hanging="425"/>
        <w:jc w:val="both"/>
        <w:rPr>
          <w:rFonts w:ascii="Tahoma" w:hAnsi="Tahoma" w:cs="Tahoma"/>
          <w:color w:val="000080"/>
        </w:rPr>
      </w:pPr>
      <w:r w:rsidRPr="00DB37F6">
        <w:rPr>
          <w:rFonts w:ascii="Tahoma" w:hAnsi="Tahoma" w:cs="Tahoma"/>
          <w:color w:val="000080"/>
        </w:rPr>
        <w:t>b)</w:t>
      </w:r>
      <w:r w:rsidRPr="00DB37F6">
        <w:rPr>
          <w:rFonts w:ascii="Tahoma" w:hAnsi="Tahoma" w:cs="Tahoma"/>
          <w:color w:val="000080"/>
        </w:rPr>
        <w:tab/>
        <w:t xml:space="preserve">a támogatási szerződésben meghatározott céltól eltérő felhasználás esetén a beszámolással alá nem támasztott hányadát </w:t>
      </w:r>
    </w:p>
    <w:p w:rsidR="00F9585D" w:rsidRPr="00DB37F6" w:rsidRDefault="00F9585D" w:rsidP="00F9585D">
      <w:pPr>
        <w:pStyle w:val="Szvegtrzs"/>
        <w:ind w:left="1134" w:hanging="425"/>
        <w:jc w:val="both"/>
        <w:rPr>
          <w:rFonts w:ascii="Tahoma" w:hAnsi="Tahoma" w:cs="Tahoma"/>
          <w:color w:val="000080"/>
        </w:rPr>
      </w:pPr>
    </w:p>
    <w:p w:rsidR="00F9585D" w:rsidRPr="00DB37F6" w:rsidRDefault="00F9585D" w:rsidP="00F9585D">
      <w:pPr>
        <w:pStyle w:val="Szvegtrzs"/>
        <w:ind w:left="1134" w:hanging="425"/>
        <w:jc w:val="both"/>
        <w:rPr>
          <w:rFonts w:ascii="Tahoma" w:hAnsi="Tahoma" w:cs="Tahoma"/>
          <w:color w:val="000080"/>
        </w:rPr>
      </w:pPr>
      <w:r w:rsidRPr="00DB37F6">
        <w:rPr>
          <w:rFonts w:ascii="Tahoma" w:hAnsi="Tahoma" w:cs="Tahoma"/>
          <w:color w:val="000080"/>
        </w:rPr>
        <w:t>köteles visszafizetni a támogató részére.</w:t>
      </w:r>
    </w:p>
    <w:p w:rsidR="00F9585D" w:rsidRPr="00DB37F6" w:rsidRDefault="00F9585D" w:rsidP="00F9585D">
      <w:pPr>
        <w:pStyle w:val="Szvegtrzs"/>
        <w:spacing w:before="240"/>
        <w:ind w:left="284"/>
        <w:jc w:val="both"/>
        <w:rPr>
          <w:rFonts w:ascii="Tahoma" w:hAnsi="Tahoma" w:cs="Tahoma"/>
          <w:color w:val="000080"/>
        </w:rPr>
      </w:pPr>
      <w:r w:rsidRPr="00DB37F6">
        <w:rPr>
          <w:rFonts w:ascii="Tahoma" w:hAnsi="Tahoma" w:cs="Tahoma"/>
          <w:color w:val="000080"/>
        </w:rPr>
        <w:t>Amennyiben a Támogatott beszámolási kötelezettségének hiánypótlásra felhívás ellenére nem tesz eleget, a támogatási szerződése lejárta napjától számított 3 évig támogatásban nem részesülhet.</w:t>
      </w:r>
    </w:p>
    <w:p w:rsidR="00F9585D" w:rsidRPr="00DB37F6" w:rsidRDefault="00F9585D" w:rsidP="00F9585D">
      <w:pPr>
        <w:pStyle w:val="Szvegtrzs"/>
        <w:spacing w:before="240"/>
        <w:ind w:left="284"/>
        <w:jc w:val="both"/>
        <w:rPr>
          <w:rFonts w:ascii="Tahoma" w:hAnsi="Tahoma" w:cs="Tahoma"/>
          <w:color w:val="000080"/>
        </w:rPr>
      </w:pPr>
      <w:r w:rsidRPr="00DB37F6">
        <w:rPr>
          <w:rFonts w:ascii="Tahoma" w:hAnsi="Tahoma" w:cs="Tahoma"/>
          <w:color w:val="000080"/>
        </w:rPr>
        <w:t>A támogatási szerződésben meghatározott céltól eltérő felhasználás esetén a Támogatott:</w:t>
      </w:r>
    </w:p>
    <w:p w:rsidR="00F9585D" w:rsidRPr="00DB37F6" w:rsidRDefault="00F9585D" w:rsidP="00F9585D">
      <w:pPr>
        <w:pStyle w:val="Szvegtrzs"/>
        <w:ind w:left="1134" w:hanging="425"/>
        <w:jc w:val="both"/>
        <w:rPr>
          <w:rFonts w:ascii="Tahoma" w:hAnsi="Tahoma" w:cs="Tahoma"/>
          <w:color w:val="000080"/>
        </w:rPr>
      </w:pPr>
      <w:r w:rsidRPr="00DB37F6">
        <w:rPr>
          <w:rFonts w:ascii="Tahoma" w:hAnsi="Tahoma" w:cs="Tahoma"/>
          <w:color w:val="000080"/>
        </w:rPr>
        <w:t>a)</w:t>
      </w:r>
      <w:r w:rsidRPr="00DB37F6">
        <w:rPr>
          <w:rFonts w:ascii="Tahoma" w:hAnsi="Tahoma" w:cs="Tahoma"/>
          <w:color w:val="000080"/>
        </w:rPr>
        <w:tab/>
        <w:t>amennyiben a támogatási összeg kétharmadát meghaladó részét a szerződésben kikötöttől eltérő célra fordította, 3 évig,</w:t>
      </w:r>
    </w:p>
    <w:p w:rsidR="00F9585D" w:rsidRPr="00DB37F6" w:rsidRDefault="00F9585D" w:rsidP="00F9585D">
      <w:pPr>
        <w:pStyle w:val="Szvegtrzs"/>
        <w:ind w:left="1134" w:hanging="425"/>
        <w:jc w:val="both"/>
        <w:rPr>
          <w:rFonts w:ascii="Tahoma" w:hAnsi="Tahoma" w:cs="Tahoma"/>
          <w:color w:val="000080"/>
        </w:rPr>
      </w:pPr>
      <w:r w:rsidRPr="00DB37F6">
        <w:rPr>
          <w:rFonts w:ascii="Tahoma" w:hAnsi="Tahoma" w:cs="Tahoma"/>
          <w:color w:val="000080"/>
        </w:rPr>
        <w:t>b)</w:t>
      </w:r>
      <w:r w:rsidRPr="00DB37F6">
        <w:rPr>
          <w:rFonts w:ascii="Tahoma" w:hAnsi="Tahoma" w:cs="Tahoma"/>
          <w:color w:val="000080"/>
        </w:rPr>
        <w:tab/>
        <w:t>amennyiben a támogatási összeg legalább egyharmadát elérő, de kétharmadát meg nem haladó részét a szerződésben kikötöttől eltérő célra fordította, 2 évig, vagy</w:t>
      </w:r>
    </w:p>
    <w:p w:rsidR="00F9585D" w:rsidRPr="00DB37F6" w:rsidRDefault="00F9585D" w:rsidP="00F9585D">
      <w:pPr>
        <w:pStyle w:val="Szvegtrzs"/>
        <w:ind w:left="1134" w:hanging="425"/>
        <w:jc w:val="both"/>
        <w:rPr>
          <w:rFonts w:ascii="Tahoma" w:hAnsi="Tahoma" w:cs="Tahoma"/>
          <w:color w:val="000080"/>
        </w:rPr>
      </w:pPr>
      <w:r w:rsidRPr="00DB37F6">
        <w:rPr>
          <w:rFonts w:ascii="Tahoma" w:hAnsi="Tahoma" w:cs="Tahoma"/>
          <w:color w:val="000080"/>
        </w:rPr>
        <w:t>c)</w:t>
      </w:r>
      <w:r w:rsidRPr="00DB37F6">
        <w:rPr>
          <w:rFonts w:ascii="Tahoma" w:hAnsi="Tahoma" w:cs="Tahoma"/>
          <w:color w:val="000080"/>
        </w:rPr>
        <w:tab/>
        <w:t>amennyiben a támogatás legfeljebb egyharmadát a szerződésben kikötöttől eltérő célra fordította, 1 évig nem részesülhet támogatásban.</w:t>
      </w:r>
    </w:p>
    <w:p w:rsidR="00F9585D" w:rsidRPr="00DB37F6" w:rsidRDefault="00F9585D" w:rsidP="00F9585D">
      <w:pPr>
        <w:pStyle w:val="Szvegtrzs"/>
        <w:spacing w:before="240"/>
        <w:ind w:left="284"/>
        <w:jc w:val="both"/>
        <w:rPr>
          <w:rFonts w:ascii="Tahoma" w:hAnsi="Tahoma" w:cs="Tahoma"/>
          <w:color w:val="000080"/>
        </w:rPr>
      </w:pPr>
      <w:r w:rsidRPr="00DB37F6">
        <w:rPr>
          <w:rFonts w:ascii="Tahoma" w:hAnsi="Tahoma" w:cs="Tahoma"/>
          <w:color w:val="000080"/>
        </w:rPr>
        <w:t>A fenti bekezdés szerinti három, kettő vagy egy éves időtartamot a támogatási szerződés lejárta napjától kell számítani.</w:t>
      </w:r>
    </w:p>
    <w:p w:rsidR="00F9585D" w:rsidRPr="00DB37F6" w:rsidRDefault="00F9585D" w:rsidP="00F9585D">
      <w:pPr>
        <w:tabs>
          <w:tab w:val="left" w:pos="284"/>
          <w:tab w:val="left" w:pos="357"/>
        </w:tabs>
        <w:ind w:left="426"/>
        <w:rPr>
          <w:rFonts w:ascii="Tahoma" w:hAnsi="Tahoma" w:cs="Tahoma"/>
          <w:color w:val="000080"/>
          <w:szCs w:val="24"/>
        </w:rPr>
      </w:pPr>
    </w:p>
    <w:p w:rsidR="00F9585D" w:rsidRPr="00DB37F6" w:rsidRDefault="00F9585D" w:rsidP="00F9585D">
      <w:pPr>
        <w:numPr>
          <w:ilvl w:val="0"/>
          <w:numId w:val="25"/>
        </w:numPr>
        <w:tabs>
          <w:tab w:val="left" w:pos="284"/>
          <w:tab w:val="left" w:pos="357"/>
        </w:tabs>
        <w:overflowPunct/>
        <w:autoSpaceDE/>
        <w:autoSpaceDN/>
        <w:adjustRightInd/>
        <w:ind w:left="426" w:hanging="426"/>
        <w:rPr>
          <w:rFonts w:ascii="Tahoma" w:hAnsi="Tahoma" w:cs="Tahoma"/>
          <w:color w:val="000080"/>
          <w:szCs w:val="24"/>
        </w:rPr>
      </w:pPr>
      <w:r w:rsidRPr="00DB37F6">
        <w:rPr>
          <w:rFonts w:ascii="Tahoma" w:hAnsi="Tahoma" w:cs="Tahoma"/>
          <w:color w:val="000080"/>
          <w:szCs w:val="24"/>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F9585D" w:rsidRPr="00DB37F6" w:rsidRDefault="00F9585D" w:rsidP="00F9585D">
      <w:pPr>
        <w:tabs>
          <w:tab w:val="left" w:pos="284"/>
          <w:tab w:val="left" w:pos="357"/>
        </w:tabs>
        <w:ind w:left="426"/>
        <w:rPr>
          <w:rFonts w:ascii="Tahoma" w:hAnsi="Tahoma" w:cs="Tahoma"/>
          <w:color w:val="000080"/>
          <w:szCs w:val="24"/>
        </w:rPr>
      </w:pPr>
    </w:p>
    <w:p w:rsidR="00F9585D" w:rsidRPr="00DB37F6" w:rsidRDefault="00F9585D" w:rsidP="00F9585D">
      <w:pPr>
        <w:pStyle w:val="Szvegtrzs"/>
        <w:numPr>
          <w:ilvl w:val="0"/>
          <w:numId w:val="25"/>
        </w:numPr>
        <w:ind w:left="426" w:hanging="426"/>
        <w:jc w:val="both"/>
        <w:rPr>
          <w:rFonts w:ascii="Tahoma" w:hAnsi="Tahoma" w:cs="Tahoma"/>
          <w:color w:val="000080"/>
        </w:rPr>
      </w:pPr>
      <w:r w:rsidRPr="00DB37F6">
        <w:rPr>
          <w:rFonts w:ascii="Tahoma" w:hAnsi="Tahoma" w:cs="Tahoma"/>
          <w:color w:val="000080"/>
        </w:rPr>
        <w:t>Támogatott tudomásul veszi, hogy a támogatási szerződésben meghatározott céltól eltérő felhasználás esetén a támogatás számadással alá nem támasztott hányadát köteles visszafizetni a Támogatónak.</w:t>
      </w:r>
    </w:p>
    <w:p w:rsidR="00F9585D" w:rsidRPr="00DB37F6" w:rsidRDefault="00F9585D" w:rsidP="00F9585D">
      <w:pPr>
        <w:pStyle w:val="Szvegtrzs"/>
        <w:jc w:val="both"/>
        <w:rPr>
          <w:rFonts w:ascii="Tahoma" w:hAnsi="Tahoma" w:cs="Tahoma"/>
          <w:color w:val="000080"/>
        </w:rPr>
      </w:pPr>
    </w:p>
    <w:p w:rsidR="00F9585D" w:rsidRPr="00DB37F6" w:rsidRDefault="00F9585D" w:rsidP="00F9585D">
      <w:pPr>
        <w:numPr>
          <w:ilvl w:val="0"/>
          <w:numId w:val="25"/>
        </w:numPr>
        <w:tabs>
          <w:tab w:val="left" w:pos="284"/>
          <w:tab w:val="left" w:pos="357"/>
        </w:tabs>
        <w:overflowPunct/>
        <w:autoSpaceDE/>
        <w:autoSpaceDN/>
        <w:adjustRightInd/>
        <w:ind w:left="426" w:hanging="426"/>
        <w:rPr>
          <w:rFonts w:ascii="Tahoma" w:hAnsi="Tahoma" w:cs="Tahoma"/>
          <w:color w:val="000080"/>
          <w:szCs w:val="24"/>
        </w:rPr>
      </w:pPr>
      <w:r w:rsidRPr="00DB37F6">
        <w:rPr>
          <w:rFonts w:ascii="Tahoma" w:hAnsi="Tahoma" w:cs="Tahoma"/>
          <w:color w:val="000080"/>
          <w:szCs w:val="24"/>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F9585D" w:rsidRPr="00DB37F6" w:rsidRDefault="00F9585D" w:rsidP="00F9585D">
      <w:pPr>
        <w:tabs>
          <w:tab w:val="left" w:pos="284"/>
          <w:tab w:val="left" w:pos="357"/>
        </w:tabs>
        <w:ind w:left="426"/>
        <w:rPr>
          <w:rFonts w:ascii="Tahoma" w:hAnsi="Tahoma" w:cs="Tahoma"/>
          <w:color w:val="000080"/>
          <w:szCs w:val="24"/>
        </w:rPr>
      </w:pPr>
    </w:p>
    <w:p w:rsidR="00F9585D" w:rsidRPr="00DB37F6" w:rsidRDefault="00F9585D" w:rsidP="00F9585D">
      <w:pPr>
        <w:numPr>
          <w:ilvl w:val="0"/>
          <w:numId w:val="25"/>
        </w:numPr>
        <w:tabs>
          <w:tab w:val="left" w:pos="284"/>
          <w:tab w:val="left" w:pos="357"/>
        </w:tabs>
        <w:overflowPunct/>
        <w:autoSpaceDE/>
        <w:autoSpaceDN/>
        <w:adjustRightInd/>
        <w:ind w:left="426" w:hanging="426"/>
        <w:rPr>
          <w:rFonts w:ascii="Tahoma" w:hAnsi="Tahoma" w:cs="Tahoma"/>
          <w:color w:val="000080"/>
          <w:szCs w:val="24"/>
        </w:rPr>
      </w:pPr>
      <w:r w:rsidRPr="00DB37F6">
        <w:rPr>
          <w:rFonts w:ascii="Tahoma" w:hAnsi="Tahoma" w:cs="Tahoma"/>
          <w:color w:val="000080"/>
          <w:szCs w:val="24"/>
        </w:rPr>
        <w:t xml:space="preserve"> Támogatott a 28</w:t>
      </w:r>
      <w:r w:rsidRPr="00DB37F6">
        <w:rPr>
          <w:rFonts w:ascii="Tahoma" w:hAnsi="Tahoma" w:cs="Tahoma"/>
          <w:bCs/>
          <w:color w:val="000080"/>
          <w:szCs w:val="24"/>
        </w:rPr>
        <w:t>/2023. (IX.28.) önkormányzati rendelet</w:t>
      </w:r>
      <w:r w:rsidRPr="00DB37F6">
        <w:rPr>
          <w:rFonts w:ascii="Tahoma" w:hAnsi="Tahoma" w:cs="Tahoma"/>
          <w:color w:val="000080"/>
          <w:szCs w:val="24"/>
        </w:rPr>
        <w:t xml:space="preserve"> 4</w:t>
      </w:r>
      <w:r w:rsidRPr="00DB37F6">
        <w:rPr>
          <w:rFonts w:ascii="Tahoma" w:hAnsi="Tahoma" w:cs="Tahoma"/>
          <w:bCs/>
          <w:color w:val="000080"/>
          <w:szCs w:val="24"/>
        </w:rPr>
        <w:t xml:space="preserve">. melléklete szerint </w:t>
      </w:r>
      <w:r w:rsidRPr="00DB37F6">
        <w:rPr>
          <w:rFonts w:ascii="Tahoma" w:hAnsi="Tahoma" w:cs="Tahoma"/>
          <w:color w:val="000080"/>
          <w:szCs w:val="24"/>
        </w:rPr>
        <w:t xml:space="preserve">nyilatkozik, hogy nem minősül az államháztartásról szóló törvény 48/B. §-a szerinti kedvezményezettnek. </w:t>
      </w:r>
    </w:p>
    <w:p w:rsidR="00F9585D" w:rsidRPr="00DB37F6" w:rsidRDefault="00F9585D" w:rsidP="00F9585D">
      <w:pPr>
        <w:tabs>
          <w:tab w:val="left" w:pos="284"/>
          <w:tab w:val="left" w:pos="357"/>
        </w:tabs>
        <w:ind w:left="426"/>
        <w:rPr>
          <w:rFonts w:ascii="Tahoma" w:hAnsi="Tahoma" w:cs="Tahoma"/>
          <w:color w:val="000080"/>
          <w:szCs w:val="24"/>
        </w:rPr>
      </w:pPr>
    </w:p>
    <w:p w:rsidR="00F9585D" w:rsidRPr="00DB37F6" w:rsidRDefault="00F9585D" w:rsidP="00F9585D">
      <w:pPr>
        <w:numPr>
          <w:ilvl w:val="0"/>
          <w:numId w:val="25"/>
        </w:numPr>
        <w:tabs>
          <w:tab w:val="left" w:pos="284"/>
          <w:tab w:val="left" w:pos="357"/>
        </w:tabs>
        <w:overflowPunct/>
        <w:autoSpaceDE/>
        <w:autoSpaceDN/>
        <w:adjustRightInd/>
        <w:ind w:left="426" w:hanging="426"/>
        <w:rPr>
          <w:rFonts w:ascii="Tahoma" w:hAnsi="Tahoma" w:cs="Tahoma"/>
          <w:color w:val="000080"/>
          <w:szCs w:val="24"/>
        </w:rPr>
      </w:pPr>
      <w:r w:rsidRPr="00DB37F6">
        <w:rPr>
          <w:rFonts w:ascii="Tahoma" w:hAnsi="Tahoma" w:cs="Tahoma"/>
          <w:color w:val="000080"/>
          <w:szCs w:val="24"/>
        </w:rPr>
        <w:t xml:space="preserve"> Felek rögzítik, hogy az Európai Unió működéséről szóló szerződés 107. és 108. cikkének a csekély összegű támogatásokra való alkalmazásáról szóló 2023. </w:t>
      </w:r>
      <w:r w:rsidRPr="00DB37F6">
        <w:rPr>
          <w:rFonts w:ascii="Tahoma" w:hAnsi="Tahoma" w:cs="Tahoma"/>
          <w:color w:val="000080"/>
          <w:szCs w:val="24"/>
        </w:rPr>
        <w:lastRenderedPageBreak/>
        <w:t>december 13-i (EU) 2023/2831 bizottsági rendelet szerinti csekély összegű (de minimis) állami támogatásnak minősül minden olyan állami, így helyi önkormányzati forrásból nyújtott támogatás, amelyről a jogszabály kimondja, hogy de minimis támogatásnak kell tekinteni. A Támogatott a 28/2023. (IX.28.) önkormányzati rendelet 3. melléklete szerint nyilatkozik a de minimis támogatásokról.</w:t>
      </w:r>
    </w:p>
    <w:p w:rsidR="00F9585D" w:rsidRPr="00DB37F6" w:rsidRDefault="00F9585D" w:rsidP="00F9585D">
      <w:pPr>
        <w:tabs>
          <w:tab w:val="left" w:pos="284"/>
          <w:tab w:val="left" w:pos="357"/>
        </w:tabs>
        <w:ind w:left="426"/>
        <w:rPr>
          <w:rFonts w:ascii="Tahoma" w:hAnsi="Tahoma" w:cs="Tahoma"/>
          <w:color w:val="000080"/>
          <w:szCs w:val="24"/>
        </w:rPr>
      </w:pPr>
    </w:p>
    <w:p w:rsidR="00F9585D" w:rsidRPr="00DB37F6" w:rsidRDefault="00F9585D" w:rsidP="00F9585D">
      <w:pPr>
        <w:numPr>
          <w:ilvl w:val="0"/>
          <w:numId w:val="25"/>
        </w:numPr>
        <w:tabs>
          <w:tab w:val="left" w:pos="284"/>
          <w:tab w:val="left" w:pos="357"/>
        </w:tabs>
        <w:overflowPunct/>
        <w:autoSpaceDE/>
        <w:autoSpaceDN/>
        <w:adjustRightInd/>
        <w:ind w:left="426" w:hanging="426"/>
        <w:rPr>
          <w:rFonts w:ascii="Tahoma" w:hAnsi="Tahoma" w:cs="Tahoma"/>
          <w:color w:val="000080"/>
          <w:szCs w:val="24"/>
        </w:rPr>
      </w:pPr>
      <w:r w:rsidRPr="00DB37F6">
        <w:rPr>
          <w:rFonts w:ascii="Tahoma" w:hAnsi="Tahoma" w:cs="Tahoma"/>
          <w:color w:val="000080"/>
          <w:szCs w:val="24"/>
        </w:rPr>
        <w:t>Támogatott – figyelemmel az Áht. 41. § (6) bekezdésében és az államháztartásról szóló törvény végrehajtásáról szóló 368/2011. (XII. 31.) Korm. rendelet 50. § (1a) bekezdésében foglaltakra – nyilatkozik, hogy a Támogatott a nemzeti vagyonról szóló 2011. évi CXCVI. törvény 3. § (1) bekezdés 1. pontja alapján átlátható szervezetnek minősül. Vállalja, hogy a jelen nyilatkozatban foglaltak változása esetén haladéktalanul értesíti Támogatót. Tudomásul veszi, hogy valótlan tartalmú nyilatkozat alapján kötött szerződést a Támogató felmondja, vagy – ha a szerződés teljesítésére még nem került sor – a szerződéstől eláll.</w:t>
      </w:r>
    </w:p>
    <w:p w:rsidR="00F9585D" w:rsidRPr="00DB37F6" w:rsidRDefault="00F9585D" w:rsidP="00F9585D">
      <w:pPr>
        <w:tabs>
          <w:tab w:val="left" w:pos="284"/>
          <w:tab w:val="left" w:pos="357"/>
        </w:tabs>
        <w:rPr>
          <w:rFonts w:ascii="Tahoma" w:hAnsi="Tahoma" w:cs="Tahoma"/>
          <w:color w:val="000080"/>
          <w:szCs w:val="24"/>
        </w:rPr>
      </w:pPr>
    </w:p>
    <w:p w:rsidR="00F9585D" w:rsidRPr="00DB37F6" w:rsidRDefault="00F9585D" w:rsidP="00F9585D">
      <w:pPr>
        <w:numPr>
          <w:ilvl w:val="0"/>
          <w:numId w:val="25"/>
        </w:numPr>
        <w:tabs>
          <w:tab w:val="left" w:pos="284"/>
          <w:tab w:val="left" w:pos="357"/>
        </w:tabs>
        <w:overflowPunct/>
        <w:autoSpaceDE/>
        <w:autoSpaceDN/>
        <w:adjustRightInd/>
        <w:ind w:left="426" w:hanging="426"/>
        <w:rPr>
          <w:rFonts w:ascii="Tahoma" w:hAnsi="Tahoma" w:cs="Tahoma"/>
          <w:color w:val="000080"/>
          <w:szCs w:val="24"/>
        </w:rPr>
      </w:pPr>
      <w:r w:rsidRPr="00DB37F6">
        <w:rPr>
          <w:rFonts w:ascii="Tahoma" w:hAnsi="Tahoma" w:cs="Tahoma"/>
          <w:color w:val="000080"/>
          <w:szCs w:val="24"/>
        </w:rPr>
        <w:t xml:space="preserve"> A Támogatott a jelen támogatási szerződés aláírásával tudomásul veszi, hogy az információs önrendelkezési jogról és az információszabadságról szóló 2011. évi CXII. törvény 26. §-ából és a jelen szerződésből fakadó kötelezettségének eleget téve a Támogató a jelen szerződés közérdekű adatait közzéteszi a Támogató internetes portálján (</w:t>
      </w:r>
      <w:hyperlink r:id="rId18" w:history="1">
        <w:r w:rsidRPr="00DB37F6">
          <w:rPr>
            <w:rFonts w:ascii="Tahoma" w:hAnsi="Tahoma" w:cs="Tahoma"/>
            <w:color w:val="000080"/>
            <w:szCs w:val="24"/>
          </w:rPr>
          <w:t>http://www.veszprem.hu</w:t>
        </w:r>
      </w:hyperlink>
      <w:r w:rsidRPr="00DB37F6">
        <w:rPr>
          <w:rFonts w:ascii="Tahoma" w:hAnsi="Tahoma" w:cs="Tahoma"/>
          <w:color w:val="000080"/>
          <w:szCs w:val="24"/>
        </w:rPr>
        <w:t>).</w:t>
      </w:r>
    </w:p>
    <w:p w:rsidR="00F9585D" w:rsidRPr="00DB37F6" w:rsidRDefault="00F9585D" w:rsidP="00F9585D">
      <w:pPr>
        <w:pStyle w:val="Listaszerbekezds"/>
        <w:rPr>
          <w:rFonts w:ascii="Tahoma" w:hAnsi="Tahoma" w:cs="Tahoma"/>
          <w:color w:val="000080"/>
          <w:szCs w:val="24"/>
        </w:rPr>
      </w:pPr>
    </w:p>
    <w:p w:rsidR="00F9585D" w:rsidRPr="00DB37F6" w:rsidRDefault="00F9585D" w:rsidP="00F9585D">
      <w:pPr>
        <w:numPr>
          <w:ilvl w:val="0"/>
          <w:numId w:val="25"/>
        </w:numPr>
        <w:tabs>
          <w:tab w:val="left" w:pos="284"/>
          <w:tab w:val="left" w:pos="357"/>
        </w:tabs>
        <w:overflowPunct/>
        <w:autoSpaceDE/>
        <w:autoSpaceDN/>
        <w:adjustRightInd/>
        <w:ind w:left="426" w:hanging="426"/>
        <w:rPr>
          <w:rFonts w:ascii="Tahoma" w:hAnsi="Tahoma" w:cs="Tahoma"/>
          <w:color w:val="000080"/>
          <w:szCs w:val="24"/>
        </w:rPr>
      </w:pPr>
      <w:r w:rsidRPr="00DB37F6">
        <w:rPr>
          <w:rFonts w:ascii="Tahoma" w:hAnsi="Tahoma" w:cs="Tahoma"/>
          <w:color w:val="000080"/>
          <w:szCs w:val="24"/>
        </w:rPr>
        <w:t xml:space="preserve"> A jelen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
    <w:p w:rsidR="00F9585D" w:rsidRPr="00DB37F6" w:rsidRDefault="00F9585D" w:rsidP="00F9585D">
      <w:pPr>
        <w:pStyle w:val="Listaszerbekezds"/>
        <w:rPr>
          <w:rFonts w:ascii="Tahoma" w:hAnsi="Tahoma" w:cs="Tahoma"/>
          <w:color w:val="000080"/>
          <w:szCs w:val="24"/>
        </w:rPr>
      </w:pPr>
    </w:p>
    <w:p w:rsidR="00F9585D" w:rsidRPr="00DB37F6" w:rsidRDefault="00F9585D" w:rsidP="00F9585D">
      <w:pPr>
        <w:numPr>
          <w:ilvl w:val="0"/>
          <w:numId w:val="25"/>
        </w:numPr>
        <w:overflowPunct/>
        <w:autoSpaceDE/>
        <w:autoSpaceDN/>
        <w:adjustRightInd/>
        <w:ind w:left="426"/>
        <w:rPr>
          <w:rFonts w:ascii="Tahoma" w:hAnsi="Tahoma" w:cs="Tahoma"/>
          <w:color w:val="000080"/>
          <w:szCs w:val="24"/>
        </w:rPr>
      </w:pPr>
      <w:r w:rsidRPr="00DB37F6">
        <w:rPr>
          <w:rFonts w:ascii="Tahoma" w:hAnsi="Tahoma" w:cs="Tahoma"/>
          <w:color w:val="000080"/>
          <w:szCs w:val="24"/>
        </w:rPr>
        <w:t xml:space="preserve"> Támogatott a támogatás felhasználásával kapcsolatos iratokat a támogatás felhasználására vonatkozó elszámolás elfogadását követő 8 évig köteles megőrizni.</w:t>
      </w:r>
    </w:p>
    <w:p w:rsidR="00F9585D" w:rsidRPr="00DB37F6" w:rsidRDefault="00F9585D" w:rsidP="00F9585D">
      <w:pPr>
        <w:pStyle w:val="Listaszerbekezds"/>
        <w:rPr>
          <w:rFonts w:ascii="Tahoma" w:hAnsi="Tahoma" w:cs="Tahoma"/>
          <w:color w:val="000080"/>
          <w:szCs w:val="24"/>
        </w:rPr>
      </w:pPr>
    </w:p>
    <w:p w:rsidR="00F9585D" w:rsidRPr="00DB37F6" w:rsidRDefault="00F9585D" w:rsidP="00F9585D">
      <w:pPr>
        <w:numPr>
          <w:ilvl w:val="0"/>
          <w:numId w:val="25"/>
        </w:numPr>
        <w:tabs>
          <w:tab w:val="left" w:pos="284"/>
          <w:tab w:val="left" w:pos="357"/>
        </w:tabs>
        <w:overflowPunct/>
        <w:autoSpaceDE/>
        <w:autoSpaceDN/>
        <w:adjustRightInd/>
        <w:ind w:left="426" w:hanging="426"/>
        <w:rPr>
          <w:rFonts w:ascii="Tahoma" w:hAnsi="Tahoma" w:cs="Tahoma"/>
          <w:color w:val="000080"/>
          <w:szCs w:val="24"/>
        </w:rPr>
      </w:pPr>
      <w:r w:rsidRPr="00DB37F6">
        <w:rPr>
          <w:rFonts w:ascii="Tahoma" w:hAnsi="Tahoma" w:cs="Tahoma"/>
          <w:color w:val="000080"/>
          <w:szCs w:val="24"/>
        </w:rPr>
        <w:t xml:space="preserve"> Jelen szerződésben nem szabályozott kérdésekben a Polgári Törvénykönyv szabályai és az önkormányzat vonatkozó rendeletei az irányadóak.</w:t>
      </w:r>
    </w:p>
    <w:p w:rsidR="00F9585D" w:rsidRPr="00DB37F6" w:rsidRDefault="00F9585D" w:rsidP="00F9585D">
      <w:pPr>
        <w:pStyle w:val="Listaszerbekezds"/>
        <w:rPr>
          <w:rFonts w:ascii="Tahoma" w:hAnsi="Tahoma" w:cs="Tahoma"/>
          <w:color w:val="000080"/>
          <w:szCs w:val="24"/>
        </w:rPr>
      </w:pPr>
    </w:p>
    <w:p w:rsidR="00F9585D" w:rsidRPr="00DB37F6" w:rsidRDefault="00F9585D" w:rsidP="00F9585D">
      <w:pPr>
        <w:numPr>
          <w:ilvl w:val="0"/>
          <w:numId w:val="25"/>
        </w:numPr>
        <w:tabs>
          <w:tab w:val="left" w:pos="357"/>
          <w:tab w:val="left" w:pos="567"/>
        </w:tabs>
        <w:overflowPunct/>
        <w:autoSpaceDE/>
        <w:autoSpaceDN/>
        <w:adjustRightInd/>
        <w:ind w:left="284" w:hanging="284"/>
        <w:rPr>
          <w:rFonts w:ascii="Tahoma" w:hAnsi="Tahoma" w:cs="Tahoma"/>
          <w:color w:val="000080"/>
          <w:szCs w:val="24"/>
        </w:rPr>
      </w:pPr>
      <w:r w:rsidRPr="00DB37F6">
        <w:rPr>
          <w:rFonts w:ascii="Tahoma" w:hAnsi="Tahoma" w:cs="Tahoma"/>
          <w:color w:val="000080"/>
          <w:szCs w:val="24"/>
        </w:rPr>
        <w:t xml:space="preserve"> A felek megállapodnak abban, hogy a támogatás kapcsán keletkező véleménykülönbségeiket és konfliktusaikat egyeztetés útján rendezik. Ennek eredménytelensége esetén Felek a vitás kérdések rendezésére a pertárgyérték függvényében a Veszprémi Járásbíróság vagy a Veszprémi Törvényszék kizárólagos illetékességét jelölik meg.</w:t>
      </w:r>
    </w:p>
    <w:p w:rsidR="00F9585D" w:rsidRPr="00DB37F6" w:rsidRDefault="00F9585D" w:rsidP="00F9585D">
      <w:pPr>
        <w:pStyle w:val="Listaszerbekezds"/>
        <w:rPr>
          <w:rFonts w:ascii="Tahoma" w:hAnsi="Tahoma" w:cs="Tahoma"/>
          <w:color w:val="000080"/>
          <w:szCs w:val="24"/>
        </w:rPr>
      </w:pPr>
    </w:p>
    <w:p w:rsidR="00F9585D" w:rsidRPr="00DB37F6" w:rsidRDefault="00F9585D" w:rsidP="00F9585D">
      <w:pPr>
        <w:numPr>
          <w:ilvl w:val="0"/>
          <w:numId w:val="25"/>
        </w:numPr>
        <w:tabs>
          <w:tab w:val="left" w:pos="284"/>
          <w:tab w:val="left" w:pos="357"/>
        </w:tabs>
        <w:overflowPunct/>
        <w:autoSpaceDE/>
        <w:autoSpaceDN/>
        <w:adjustRightInd/>
        <w:ind w:left="426"/>
        <w:rPr>
          <w:rFonts w:ascii="Tahoma" w:hAnsi="Tahoma" w:cs="Tahoma"/>
          <w:color w:val="000080"/>
          <w:szCs w:val="24"/>
        </w:rPr>
      </w:pPr>
      <w:r w:rsidRPr="00DB37F6">
        <w:rPr>
          <w:rFonts w:ascii="Tahoma" w:hAnsi="Tahoma" w:cs="Tahoma"/>
          <w:color w:val="000080"/>
          <w:szCs w:val="24"/>
        </w:rPr>
        <w:t xml:space="preserve"> Veszprém Megyei Jogú Város Adatkezelési Tájékoztatója a www.veszprem.hu honlapon megtalálható. Támogatott – jelen szerződés aláírásával – nyilatkozik, hogy az Adatvédelmi Tájékoztatóban foglaltakat megismerte.</w:t>
      </w:r>
    </w:p>
    <w:p w:rsidR="00F9585D" w:rsidRPr="00DB37F6" w:rsidRDefault="00F9585D" w:rsidP="00F9585D">
      <w:pPr>
        <w:pStyle w:val="Listaszerbekezds"/>
        <w:rPr>
          <w:rFonts w:ascii="Tahoma" w:hAnsi="Tahoma" w:cs="Tahoma"/>
          <w:color w:val="000080"/>
          <w:szCs w:val="24"/>
        </w:rPr>
      </w:pPr>
    </w:p>
    <w:p w:rsidR="00F9585D" w:rsidRPr="00DB37F6" w:rsidRDefault="00F9585D" w:rsidP="00F9585D">
      <w:pPr>
        <w:pStyle w:val="Listaszerbekezds"/>
        <w:rPr>
          <w:rFonts w:ascii="Tahoma" w:hAnsi="Tahoma" w:cs="Tahoma"/>
          <w:color w:val="000080"/>
          <w:szCs w:val="24"/>
        </w:rPr>
      </w:pPr>
    </w:p>
    <w:p w:rsidR="00F9585D" w:rsidRPr="00DB37F6" w:rsidRDefault="00F9585D" w:rsidP="00F9585D">
      <w:pPr>
        <w:pStyle w:val="Listaszerbekezds"/>
        <w:rPr>
          <w:rFonts w:ascii="Tahoma" w:hAnsi="Tahoma" w:cs="Tahoma"/>
          <w:color w:val="000080"/>
          <w:szCs w:val="24"/>
        </w:rPr>
      </w:pPr>
    </w:p>
    <w:p w:rsidR="00F9585D" w:rsidRPr="00DB37F6" w:rsidRDefault="00F9585D" w:rsidP="00F9585D">
      <w:pPr>
        <w:pStyle w:val="Listaszerbekezds"/>
        <w:rPr>
          <w:rFonts w:ascii="Tahoma" w:hAnsi="Tahoma" w:cs="Tahoma"/>
          <w:color w:val="000080"/>
          <w:szCs w:val="24"/>
        </w:rPr>
      </w:pPr>
    </w:p>
    <w:p w:rsidR="00F9585D" w:rsidRPr="00DB37F6" w:rsidRDefault="00F9585D" w:rsidP="00F9585D">
      <w:pPr>
        <w:tabs>
          <w:tab w:val="left" w:pos="284"/>
          <w:tab w:val="left" w:pos="357"/>
        </w:tabs>
        <w:ind w:left="426"/>
        <w:rPr>
          <w:rFonts w:ascii="Tahoma" w:hAnsi="Tahoma" w:cs="Tahoma"/>
          <w:color w:val="000080"/>
          <w:szCs w:val="24"/>
        </w:rPr>
      </w:pPr>
    </w:p>
    <w:p w:rsidR="00F9585D" w:rsidRPr="00DB37F6" w:rsidRDefault="00F9585D" w:rsidP="00F9585D">
      <w:pPr>
        <w:numPr>
          <w:ilvl w:val="0"/>
          <w:numId w:val="25"/>
        </w:numPr>
        <w:tabs>
          <w:tab w:val="left" w:pos="284"/>
          <w:tab w:val="left" w:pos="357"/>
        </w:tabs>
        <w:overflowPunct/>
        <w:autoSpaceDE/>
        <w:autoSpaceDN/>
        <w:adjustRightInd/>
        <w:ind w:left="426"/>
        <w:rPr>
          <w:rFonts w:ascii="Tahoma" w:hAnsi="Tahoma" w:cs="Tahoma"/>
          <w:color w:val="000080"/>
          <w:szCs w:val="24"/>
        </w:rPr>
      </w:pPr>
      <w:r w:rsidRPr="00DB37F6">
        <w:rPr>
          <w:rFonts w:ascii="Tahoma" w:hAnsi="Tahoma" w:cs="Tahoma"/>
          <w:color w:val="000080"/>
          <w:szCs w:val="24"/>
        </w:rPr>
        <w:t xml:space="preserve"> A támogatási szerződés a mindkét fél általi aláírás napján lép hatályba.</w:t>
      </w:r>
    </w:p>
    <w:p w:rsidR="00F9585D" w:rsidRPr="00DB37F6" w:rsidRDefault="00F9585D" w:rsidP="00F9585D">
      <w:pPr>
        <w:tabs>
          <w:tab w:val="left" w:pos="284"/>
        </w:tabs>
        <w:rPr>
          <w:rFonts w:ascii="Tahoma" w:hAnsi="Tahoma" w:cs="Tahoma"/>
          <w:color w:val="000080"/>
          <w:szCs w:val="24"/>
        </w:rPr>
      </w:pPr>
    </w:p>
    <w:p w:rsidR="00F9585D" w:rsidRPr="00DB37F6" w:rsidRDefault="00F9585D" w:rsidP="00F9585D">
      <w:pPr>
        <w:tabs>
          <w:tab w:val="left" w:pos="284"/>
        </w:tabs>
        <w:rPr>
          <w:rFonts w:ascii="Tahoma" w:hAnsi="Tahoma" w:cs="Tahoma"/>
          <w:color w:val="000080"/>
          <w:szCs w:val="24"/>
        </w:rPr>
      </w:pPr>
      <w:r w:rsidRPr="00DB37F6">
        <w:rPr>
          <w:rFonts w:ascii="Tahoma" w:hAnsi="Tahoma" w:cs="Tahoma"/>
          <w:color w:val="000080"/>
          <w:szCs w:val="24"/>
        </w:rPr>
        <w:t xml:space="preserve">A szerződő felek jelen támogatási szerződést elolvasták, annak tartalmát megértették, s mint akaratukkal mindenben megegyezőt jóváhagyólag </w:t>
      </w:r>
      <w:r w:rsidRPr="00DB37F6">
        <w:rPr>
          <w:rFonts w:ascii="Tahoma" w:hAnsi="Tahoma" w:cs="Tahoma"/>
          <w:b/>
          <w:bCs/>
          <w:color w:val="000080"/>
          <w:szCs w:val="24"/>
        </w:rPr>
        <w:t>3 (három) példányban</w:t>
      </w:r>
      <w:r w:rsidRPr="00DB37F6">
        <w:rPr>
          <w:rFonts w:ascii="Tahoma" w:hAnsi="Tahoma" w:cs="Tahoma"/>
          <w:color w:val="000080"/>
          <w:szCs w:val="24"/>
        </w:rPr>
        <w:t xml:space="preserve"> írták alá, melyből </w:t>
      </w:r>
      <w:r w:rsidRPr="00DB37F6">
        <w:rPr>
          <w:rFonts w:ascii="Tahoma" w:hAnsi="Tahoma" w:cs="Tahoma"/>
          <w:b/>
          <w:color w:val="000080"/>
          <w:szCs w:val="24"/>
        </w:rPr>
        <w:t>2</w:t>
      </w:r>
      <w:r w:rsidRPr="00DB37F6">
        <w:rPr>
          <w:rFonts w:ascii="Tahoma" w:hAnsi="Tahoma" w:cs="Tahoma"/>
          <w:color w:val="000080"/>
          <w:szCs w:val="24"/>
        </w:rPr>
        <w:t xml:space="preserve"> példány a Támogatót, </w:t>
      </w:r>
      <w:r w:rsidRPr="00DB37F6">
        <w:rPr>
          <w:rFonts w:ascii="Tahoma" w:hAnsi="Tahoma" w:cs="Tahoma"/>
          <w:b/>
          <w:bCs/>
          <w:color w:val="000080"/>
          <w:szCs w:val="24"/>
        </w:rPr>
        <w:t>1</w:t>
      </w:r>
      <w:r w:rsidRPr="00DB37F6">
        <w:rPr>
          <w:rFonts w:ascii="Tahoma" w:hAnsi="Tahoma" w:cs="Tahoma"/>
          <w:color w:val="000080"/>
          <w:szCs w:val="24"/>
        </w:rPr>
        <w:t xml:space="preserve"> példány a Támogatottat illeti.</w:t>
      </w:r>
    </w:p>
    <w:p w:rsidR="00F9585D" w:rsidRPr="00DB37F6" w:rsidRDefault="00F9585D" w:rsidP="00F9585D">
      <w:pPr>
        <w:tabs>
          <w:tab w:val="left" w:pos="284"/>
        </w:tabs>
        <w:rPr>
          <w:rFonts w:ascii="Tahoma" w:hAnsi="Tahoma" w:cs="Tahoma"/>
          <w:color w:val="000080"/>
          <w:szCs w:val="24"/>
        </w:rPr>
      </w:pPr>
    </w:p>
    <w:p w:rsidR="00F9585D" w:rsidRPr="00DB37F6" w:rsidRDefault="00F9585D" w:rsidP="00F9585D">
      <w:pPr>
        <w:tabs>
          <w:tab w:val="left" w:pos="284"/>
        </w:tabs>
        <w:rPr>
          <w:rFonts w:ascii="Tahoma" w:hAnsi="Tahoma" w:cs="Tahoma"/>
          <w:color w:val="000080"/>
          <w:szCs w:val="24"/>
        </w:rPr>
      </w:pPr>
    </w:p>
    <w:p w:rsidR="00F9585D" w:rsidRPr="00DB37F6" w:rsidRDefault="00F9585D" w:rsidP="00F9585D">
      <w:pPr>
        <w:tabs>
          <w:tab w:val="left" w:pos="284"/>
        </w:tabs>
        <w:rPr>
          <w:rFonts w:ascii="Tahoma" w:hAnsi="Tahoma" w:cs="Tahoma"/>
          <w:color w:val="000080"/>
          <w:szCs w:val="24"/>
        </w:rPr>
      </w:pPr>
      <w:r w:rsidRPr="00DB37F6">
        <w:rPr>
          <w:rFonts w:ascii="Tahoma" w:hAnsi="Tahoma" w:cs="Tahoma"/>
          <w:color w:val="000080"/>
          <w:szCs w:val="24"/>
        </w:rPr>
        <w:t>Veszprém, 2025. ……………………………….. Veszprém, 2025. ………………………............</w:t>
      </w:r>
    </w:p>
    <w:p w:rsidR="00F9585D" w:rsidRPr="00DB37F6" w:rsidRDefault="00F9585D" w:rsidP="00F9585D">
      <w:pPr>
        <w:rPr>
          <w:rFonts w:ascii="Tahoma" w:hAnsi="Tahoma" w:cs="Tahoma"/>
          <w:color w:val="000080"/>
          <w:szCs w:val="24"/>
        </w:rPr>
      </w:pPr>
    </w:p>
    <w:p w:rsidR="00F9585D" w:rsidRPr="00DB37F6" w:rsidRDefault="00F9585D" w:rsidP="00F9585D">
      <w:pPr>
        <w:rPr>
          <w:rFonts w:ascii="Tahoma" w:hAnsi="Tahoma" w:cs="Tahoma"/>
          <w:color w:val="000080"/>
          <w:szCs w:val="24"/>
        </w:rPr>
      </w:pPr>
    </w:p>
    <w:p w:rsidR="00F9585D" w:rsidRPr="00DB37F6" w:rsidRDefault="00F9585D" w:rsidP="00F9585D">
      <w:pPr>
        <w:ind w:firstLine="708"/>
        <w:rPr>
          <w:rFonts w:ascii="Tahoma" w:hAnsi="Tahoma" w:cs="Tahoma"/>
          <w:color w:val="000080"/>
          <w:szCs w:val="24"/>
        </w:rPr>
      </w:pPr>
      <w:r w:rsidRPr="00DB37F6">
        <w:rPr>
          <w:rFonts w:ascii="Tahoma" w:hAnsi="Tahoma" w:cs="Tahoma"/>
          <w:color w:val="000080"/>
          <w:szCs w:val="24"/>
        </w:rPr>
        <w:t>………………………………………………</w:t>
      </w:r>
      <w:r w:rsidRPr="00DB37F6">
        <w:rPr>
          <w:rFonts w:ascii="Tahoma" w:hAnsi="Tahoma" w:cs="Tahoma"/>
          <w:color w:val="000080"/>
          <w:szCs w:val="24"/>
        </w:rPr>
        <w:tab/>
      </w:r>
      <w:r w:rsidRPr="00DB37F6">
        <w:rPr>
          <w:rFonts w:ascii="Tahoma" w:hAnsi="Tahoma" w:cs="Tahoma"/>
          <w:color w:val="000080"/>
          <w:szCs w:val="24"/>
        </w:rPr>
        <w:tab/>
        <w:t>…………………………………………….………</w:t>
      </w:r>
    </w:p>
    <w:tbl>
      <w:tblPr>
        <w:tblW w:w="9152" w:type="dxa"/>
        <w:tblLook w:val="04A0" w:firstRow="1" w:lastRow="0" w:firstColumn="1" w:lastColumn="0" w:noHBand="0" w:noVBand="1"/>
      </w:tblPr>
      <w:tblGrid>
        <w:gridCol w:w="83"/>
        <w:gridCol w:w="4856"/>
        <w:gridCol w:w="4606"/>
        <w:gridCol w:w="10"/>
      </w:tblGrid>
      <w:tr w:rsidR="00F9585D" w:rsidRPr="00DB37F6" w:rsidTr="001A7835">
        <w:trPr>
          <w:gridAfter w:val="1"/>
          <w:wAfter w:w="8" w:type="dxa"/>
        </w:trPr>
        <w:tc>
          <w:tcPr>
            <w:tcW w:w="4583" w:type="dxa"/>
            <w:gridSpan w:val="2"/>
            <w:hideMark/>
          </w:tcPr>
          <w:p w:rsidR="00F9585D" w:rsidRPr="00DB37F6" w:rsidRDefault="00F9585D" w:rsidP="001A7835">
            <w:pPr>
              <w:jc w:val="center"/>
              <w:rPr>
                <w:rFonts w:ascii="Tahoma" w:hAnsi="Tahoma" w:cs="Tahoma"/>
                <w:b/>
                <w:color w:val="000080"/>
                <w:szCs w:val="24"/>
              </w:rPr>
            </w:pPr>
            <w:r w:rsidRPr="00DB37F6">
              <w:rPr>
                <w:rFonts w:ascii="Tahoma" w:hAnsi="Tahoma" w:cs="Tahoma"/>
                <w:b/>
                <w:color w:val="000080"/>
                <w:szCs w:val="24"/>
              </w:rPr>
              <w:t xml:space="preserve">Veszprém MJV Önkormányzata </w:t>
            </w:r>
          </w:p>
        </w:tc>
        <w:tc>
          <w:tcPr>
            <w:tcW w:w="4561" w:type="dxa"/>
            <w:hideMark/>
          </w:tcPr>
          <w:p w:rsidR="00F9585D" w:rsidRPr="00DB37F6" w:rsidRDefault="00F9585D" w:rsidP="001A7835">
            <w:pPr>
              <w:jc w:val="center"/>
              <w:rPr>
                <w:rFonts w:ascii="Tahoma" w:hAnsi="Tahoma" w:cs="Tahoma"/>
                <w:b/>
                <w:color w:val="000080"/>
                <w:szCs w:val="24"/>
              </w:rPr>
            </w:pPr>
            <w:r w:rsidRPr="00DB37F6">
              <w:rPr>
                <w:rFonts w:ascii="Tahoma" w:hAnsi="Tahoma" w:cs="Tahoma"/>
                <w:b/>
                <w:color w:val="000080"/>
                <w:szCs w:val="24"/>
              </w:rPr>
              <w:t>"Add a Kezed" Alapítvány</w:t>
            </w:r>
          </w:p>
        </w:tc>
      </w:tr>
      <w:tr w:rsidR="00F9585D" w:rsidRPr="00DB37F6" w:rsidTr="001A7835">
        <w:trPr>
          <w:gridAfter w:val="1"/>
          <w:wAfter w:w="8" w:type="dxa"/>
        </w:trPr>
        <w:tc>
          <w:tcPr>
            <w:tcW w:w="4583" w:type="dxa"/>
            <w:gridSpan w:val="2"/>
            <w:hideMark/>
          </w:tcPr>
          <w:p w:rsidR="00F9585D" w:rsidRPr="00DB37F6" w:rsidRDefault="00F9585D" w:rsidP="001A7835">
            <w:pPr>
              <w:jc w:val="center"/>
              <w:rPr>
                <w:rFonts w:ascii="Tahoma" w:hAnsi="Tahoma" w:cs="Tahoma"/>
                <w:b/>
                <w:color w:val="000080"/>
                <w:szCs w:val="24"/>
              </w:rPr>
            </w:pPr>
            <w:r w:rsidRPr="00DB37F6">
              <w:rPr>
                <w:rFonts w:ascii="Tahoma" w:hAnsi="Tahoma" w:cs="Tahoma"/>
                <w:b/>
                <w:color w:val="000080"/>
                <w:szCs w:val="24"/>
              </w:rPr>
              <w:t xml:space="preserve">Támogató </w:t>
            </w:r>
          </w:p>
        </w:tc>
        <w:tc>
          <w:tcPr>
            <w:tcW w:w="4561" w:type="dxa"/>
            <w:hideMark/>
          </w:tcPr>
          <w:p w:rsidR="00F9585D" w:rsidRPr="00DB37F6" w:rsidRDefault="00F9585D" w:rsidP="001A7835">
            <w:pPr>
              <w:jc w:val="center"/>
              <w:rPr>
                <w:rFonts w:ascii="Tahoma" w:hAnsi="Tahoma" w:cs="Tahoma"/>
                <w:b/>
                <w:color w:val="000080"/>
                <w:szCs w:val="24"/>
              </w:rPr>
            </w:pPr>
            <w:r w:rsidRPr="00DB37F6">
              <w:rPr>
                <w:rFonts w:ascii="Tahoma" w:hAnsi="Tahoma" w:cs="Tahoma"/>
                <w:b/>
                <w:color w:val="000080"/>
                <w:szCs w:val="24"/>
              </w:rPr>
              <w:t>Támogatott</w:t>
            </w:r>
          </w:p>
        </w:tc>
      </w:tr>
      <w:tr w:rsidR="00F9585D" w:rsidRPr="00DB37F6" w:rsidTr="001A7835">
        <w:trPr>
          <w:gridAfter w:val="1"/>
          <w:wAfter w:w="8" w:type="dxa"/>
        </w:trPr>
        <w:tc>
          <w:tcPr>
            <w:tcW w:w="4583" w:type="dxa"/>
            <w:gridSpan w:val="2"/>
            <w:hideMark/>
          </w:tcPr>
          <w:p w:rsidR="00F9585D" w:rsidRPr="00DB37F6" w:rsidRDefault="00F9585D" w:rsidP="001A7835">
            <w:pPr>
              <w:jc w:val="center"/>
              <w:rPr>
                <w:rFonts w:ascii="Tahoma" w:hAnsi="Tahoma" w:cs="Tahoma"/>
                <w:color w:val="000080"/>
                <w:szCs w:val="24"/>
              </w:rPr>
            </w:pPr>
            <w:r w:rsidRPr="00DB37F6">
              <w:rPr>
                <w:rFonts w:ascii="Tahoma" w:hAnsi="Tahoma" w:cs="Tahoma"/>
                <w:color w:val="000080"/>
                <w:szCs w:val="24"/>
              </w:rPr>
              <w:t>képviseli:</w:t>
            </w:r>
          </w:p>
        </w:tc>
        <w:tc>
          <w:tcPr>
            <w:tcW w:w="4561" w:type="dxa"/>
            <w:hideMark/>
          </w:tcPr>
          <w:p w:rsidR="00F9585D" w:rsidRPr="00DB37F6" w:rsidRDefault="00F9585D" w:rsidP="001A7835">
            <w:pPr>
              <w:jc w:val="center"/>
              <w:rPr>
                <w:rFonts w:ascii="Tahoma" w:hAnsi="Tahoma" w:cs="Tahoma"/>
                <w:color w:val="000080"/>
                <w:szCs w:val="24"/>
              </w:rPr>
            </w:pPr>
            <w:r w:rsidRPr="00DB37F6">
              <w:rPr>
                <w:rFonts w:ascii="Tahoma" w:hAnsi="Tahoma" w:cs="Tahoma"/>
                <w:color w:val="000080"/>
                <w:szCs w:val="24"/>
              </w:rPr>
              <w:t>képviseli:</w:t>
            </w:r>
          </w:p>
        </w:tc>
      </w:tr>
      <w:tr w:rsidR="00F9585D" w:rsidRPr="00DB37F6" w:rsidTr="001A7835">
        <w:trPr>
          <w:gridAfter w:val="1"/>
          <w:wAfter w:w="8" w:type="dxa"/>
        </w:trPr>
        <w:tc>
          <w:tcPr>
            <w:tcW w:w="4583" w:type="dxa"/>
            <w:gridSpan w:val="2"/>
            <w:hideMark/>
          </w:tcPr>
          <w:p w:rsidR="00F9585D" w:rsidRPr="00DB37F6" w:rsidRDefault="00F9585D" w:rsidP="001A7835">
            <w:pPr>
              <w:jc w:val="center"/>
              <w:rPr>
                <w:rFonts w:ascii="Tahoma" w:hAnsi="Tahoma" w:cs="Tahoma"/>
                <w:color w:val="000080"/>
                <w:szCs w:val="24"/>
              </w:rPr>
            </w:pPr>
            <w:r w:rsidRPr="00DB37F6">
              <w:rPr>
                <w:rFonts w:ascii="Tahoma" w:hAnsi="Tahoma" w:cs="Tahoma"/>
                <w:b/>
                <w:color w:val="000080"/>
                <w:szCs w:val="24"/>
              </w:rPr>
              <w:t>Porga Gyula</w:t>
            </w:r>
          </w:p>
        </w:tc>
        <w:tc>
          <w:tcPr>
            <w:tcW w:w="4561" w:type="dxa"/>
            <w:hideMark/>
          </w:tcPr>
          <w:p w:rsidR="00F9585D" w:rsidRPr="00DB37F6" w:rsidRDefault="00F9585D" w:rsidP="001A7835">
            <w:pPr>
              <w:jc w:val="center"/>
              <w:rPr>
                <w:rFonts w:ascii="Tahoma" w:hAnsi="Tahoma" w:cs="Tahoma"/>
                <w:b/>
                <w:bCs/>
                <w:color w:val="000080"/>
                <w:szCs w:val="24"/>
              </w:rPr>
            </w:pPr>
            <w:r w:rsidRPr="00DB37F6">
              <w:rPr>
                <w:rFonts w:ascii="Tahoma" w:hAnsi="Tahoma" w:cs="Tahoma"/>
                <w:b/>
                <w:bCs/>
                <w:color w:val="000080"/>
                <w:szCs w:val="24"/>
              </w:rPr>
              <w:t>Szőke Zsuzsanna Júlia</w:t>
            </w:r>
          </w:p>
        </w:tc>
      </w:tr>
      <w:tr w:rsidR="00F9585D" w:rsidRPr="00DB37F6" w:rsidTr="001A7835">
        <w:trPr>
          <w:gridAfter w:val="1"/>
          <w:wAfter w:w="8" w:type="dxa"/>
        </w:trPr>
        <w:tc>
          <w:tcPr>
            <w:tcW w:w="4583" w:type="dxa"/>
            <w:gridSpan w:val="2"/>
            <w:hideMark/>
          </w:tcPr>
          <w:p w:rsidR="00F9585D" w:rsidRPr="00DB37F6" w:rsidRDefault="00F9585D" w:rsidP="001A7835">
            <w:pPr>
              <w:jc w:val="center"/>
              <w:rPr>
                <w:rFonts w:ascii="Tahoma" w:hAnsi="Tahoma" w:cs="Tahoma"/>
                <w:b/>
                <w:color w:val="000080"/>
                <w:szCs w:val="24"/>
              </w:rPr>
            </w:pPr>
            <w:r w:rsidRPr="00DB37F6">
              <w:rPr>
                <w:rFonts w:ascii="Tahoma" w:hAnsi="Tahoma" w:cs="Tahoma"/>
                <w:b/>
                <w:color w:val="000080"/>
                <w:szCs w:val="24"/>
              </w:rPr>
              <w:t>polgármester</w:t>
            </w:r>
          </w:p>
          <w:p w:rsidR="00F9585D" w:rsidRPr="00DB37F6" w:rsidRDefault="00F9585D" w:rsidP="001A7835">
            <w:pPr>
              <w:jc w:val="center"/>
              <w:rPr>
                <w:rFonts w:ascii="Tahoma" w:hAnsi="Tahoma" w:cs="Tahoma"/>
                <w:color w:val="000080"/>
                <w:szCs w:val="24"/>
              </w:rPr>
            </w:pPr>
          </w:p>
        </w:tc>
        <w:tc>
          <w:tcPr>
            <w:tcW w:w="4561" w:type="dxa"/>
            <w:hideMark/>
          </w:tcPr>
          <w:p w:rsidR="00F9585D" w:rsidRPr="00DB37F6" w:rsidRDefault="00F9585D" w:rsidP="001A7835">
            <w:pPr>
              <w:jc w:val="center"/>
              <w:rPr>
                <w:rFonts w:ascii="Tahoma" w:hAnsi="Tahoma" w:cs="Tahoma"/>
                <w:b/>
                <w:color w:val="000080"/>
                <w:szCs w:val="24"/>
              </w:rPr>
            </w:pPr>
            <w:r w:rsidRPr="00DB37F6">
              <w:rPr>
                <w:rFonts w:ascii="Tahoma" w:hAnsi="Tahoma" w:cs="Tahoma"/>
                <w:b/>
                <w:color w:val="000080"/>
                <w:szCs w:val="24"/>
              </w:rPr>
              <w:t>elnök</w:t>
            </w:r>
          </w:p>
        </w:tc>
      </w:tr>
      <w:tr w:rsidR="00F9585D" w:rsidRPr="00DB37F6" w:rsidTr="001A7835">
        <w:trPr>
          <w:gridBefore w:val="1"/>
          <w:wBefore w:w="108" w:type="dxa"/>
        </w:trPr>
        <w:tc>
          <w:tcPr>
            <w:tcW w:w="9044" w:type="dxa"/>
            <w:gridSpan w:val="3"/>
            <w:hideMark/>
          </w:tcPr>
          <w:p w:rsidR="00F9585D" w:rsidRPr="00DB37F6" w:rsidRDefault="00F9585D" w:rsidP="001A7835">
            <w:pPr>
              <w:rPr>
                <w:color w:val="000080"/>
              </w:rPr>
            </w:pPr>
            <w:r w:rsidRPr="00DB37F6">
              <w:rPr>
                <w:color w:val="000080"/>
              </w:rPr>
              <w:br w:type="page"/>
            </w:r>
          </w:p>
          <w:tbl>
            <w:tblPr>
              <w:tblW w:w="9256" w:type="dxa"/>
              <w:tblLook w:val="04A0" w:firstRow="1" w:lastRow="0" w:firstColumn="1" w:lastColumn="0" w:noHBand="0" w:noVBand="1"/>
            </w:tblPr>
            <w:tblGrid>
              <w:gridCol w:w="9034"/>
              <w:gridCol w:w="222"/>
            </w:tblGrid>
            <w:tr w:rsidR="00F9585D" w:rsidRPr="00DB37F6" w:rsidTr="001A7835">
              <w:tc>
                <w:tcPr>
                  <w:tcW w:w="9034" w:type="dxa"/>
                </w:tcPr>
                <w:p w:rsidR="00F9585D" w:rsidRPr="00DB37F6" w:rsidRDefault="00F9585D" w:rsidP="001A7835">
                  <w:pPr>
                    <w:rPr>
                      <w:color w:val="000080"/>
                    </w:rPr>
                  </w:pPr>
                </w:p>
                <w:p w:rsidR="00F9585D" w:rsidRPr="00DB37F6" w:rsidRDefault="00F9585D" w:rsidP="001A7835">
                  <w:pPr>
                    <w:rPr>
                      <w:color w:val="000080"/>
                    </w:rPr>
                  </w:pPr>
                </w:p>
                <w:tbl>
                  <w:tblPr>
                    <w:tblW w:w="8818" w:type="dxa"/>
                    <w:tblLook w:val="04A0" w:firstRow="1" w:lastRow="0" w:firstColumn="1" w:lastColumn="0" w:noHBand="0" w:noVBand="1"/>
                  </w:tblPr>
                  <w:tblGrid>
                    <w:gridCol w:w="4565"/>
                    <w:gridCol w:w="4253"/>
                  </w:tblGrid>
                  <w:tr w:rsidR="00F9585D" w:rsidRPr="00DB37F6" w:rsidTr="001A7835">
                    <w:tc>
                      <w:tcPr>
                        <w:tcW w:w="4565" w:type="dxa"/>
                      </w:tcPr>
                      <w:p w:rsidR="00F9585D" w:rsidRPr="00DB37F6" w:rsidRDefault="00F9585D" w:rsidP="001A7835">
                        <w:pPr>
                          <w:jc w:val="center"/>
                          <w:rPr>
                            <w:rFonts w:ascii="Tahoma" w:hAnsi="Tahoma" w:cs="Tahoma"/>
                            <w:color w:val="000080"/>
                            <w:szCs w:val="24"/>
                            <w:lang w:eastAsia="en-US"/>
                          </w:rPr>
                        </w:pPr>
                        <w:r w:rsidRPr="00DB37F6">
                          <w:rPr>
                            <w:rFonts w:ascii="Tahoma" w:hAnsi="Tahoma" w:cs="Tahoma"/>
                            <w:color w:val="000080"/>
                            <w:szCs w:val="24"/>
                            <w:lang w:eastAsia="en-US"/>
                          </w:rPr>
                          <w:t>Pénzügyileg ellenjegyezte:</w:t>
                        </w:r>
                      </w:p>
                      <w:p w:rsidR="00F9585D" w:rsidRPr="00DB37F6" w:rsidRDefault="00F9585D" w:rsidP="001A7835">
                        <w:pPr>
                          <w:jc w:val="center"/>
                          <w:rPr>
                            <w:rFonts w:ascii="Tahoma" w:hAnsi="Tahoma" w:cs="Tahoma"/>
                            <w:color w:val="000080"/>
                            <w:szCs w:val="24"/>
                            <w:lang w:eastAsia="en-US"/>
                          </w:rPr>
                        </w:pPr>
                        <w:r w:rsidRPr="00DB37F6">
                          <w:rPr>
                            <w:rFonts w:ascii="Tahoma" w:hAnsi="Tahoma" w:cs="Tahoma"/>
                            <w:color w:val="000080"/>
                            <w:szCs w:val="24"/>
                            <w:lang w:eastAsia="en-US"/>
                          </w:rPr>
                          <w:t>dátum:</w:t>
                        </w:r>
                      </w:p>
                      <w:p w:rsidR="00F9585D" w:rsidRPr="00DB37F6" w:rsidRDefault="00F9585D" w:rsidP="001A7835">
                        <w:pPr>
                          <w:jc w:val="center"/>
                          <w:rPr>
                            <w:rFonts w:ascii="Tahoma" w:hAnsi="Tahoma" w:cs="Tahoma"/>
                            <w:color w:val="000080"/>
                            <w:szCs w:val="24"/>
                            <w:lang w:eastAsia="en-US"/>
                          </w:rPr>
                        </w:pPr>
                      </w:p>
                    </w:tc>
                    <w:tc>
                      <w:tcPr>
                        <w:tcW w:w="4253" w:type="dxa"/>
                      </w:tcPr>
                      <w:p w:rsidR="00F9585D" w:rsidRPr="00DB37F6" w:rsidRDefault="00F9585D" w:rsidP="001A7835">
                        <w:pPr>
                          <w:jc w:val="center"/>
                          <w:rPr>
                            <w:rFonts w:ascii="Tahoma" w:hAnsi="Tahoma" w:cs="Tahoma"/>
                            <w:color w:val="000080"/>
                            <w:szCs w:val="24"/>
                            <w:lang w:eastAsia="en-US"/>
                          </w:rPr>
                        </w:pPr>
                      </w:p>
                    </w:tc>
                  </w:tr>
                  <w:tr w:rsidR="00F9585D" w:rsidRPr="00DB37F6" w:rsidTr="001A7835">
                    <w:trPr>
                      <w:trHeight w:val="835"/>
                    </w:trPr>
                    <w:tc>
                      <w:tcPr>
                        <w:tcW w:w="4565" w:type="dxa"/>
                      </w:tcPr>
                      <w:p w:rsidR="00F9585D" w:rsidRPr="00DB37F6" w:rsidRDefault="00F9585D" w:rsidP="001A7835">
                        <w:pPr>
                          <w:jc w:val="center"/>
                          <w:rPr>
                            <w:rFonts w:ascii="Tahoma" w:hAnsi="Tahoma" w:cs="Tahoma"/>
                            <w:color w:val="000080"/>
                            <w:szCs w:val="24"/>
                            <w:lang w:eastAsia="en-US"/>
                          </w:rPr>
                        </w:pPr>
                      </w:p>
                      <w:p w:rsidR="00F9585D" w:rsidRPr="00DB37F6" w:rsidRDefault="00F9585D" w:rsidP="001A7835">
                        <w:pPr>
                          <w:jc w:val="center"/>
                          <w:rPr>
                            <w:rFonts w:ascii="Tahoma" w:hAnsi="Tahoma" w:cs="Tahoma"/>
                            <w:color w:val="000080"/>
                            <w:szCs w:val="24"/>
                            <w:lang w:eastAsia="en-US"/>
                          </w:rPr>
                        </w:pPr>
                      </w:p>
                      <w:p w:rsidR="00F9585D" w:rsidRPr="00DB37F6" w:rsidRDefault="00F9585D" w:rsidP="001A7835">
                        <w:pPr>
                          <w:jc w:val="center"/>
                          <w:rPr>
                            <w:rFonts w:ascii="Tahoma" w:hAnsi="Tahoma" w:cs="Tahoma"/>
                            <w:color w:val="000080"/>
                            <w:szCs w:val="24"/>
                            <w:lang w:eastAsia="en-US"/>
                          </w:rPr>
                        </w:pPr>
                        <w:r w:rsidRPr="00DB37F6">
                          <w:rPr>
                            <w:rFonts w:ascii="Tahoma" w:hAnsi="Tahoma" w:cs="Tahoma"/>
                            <w:color w:val="000080"/>
                            <w:szCs w:val="24"/>
                            <w:lang w:eastAsia="en-US"/>
                          </w:rPr>
                          <w:t>………………………</w:t>
                        </w:r>
                      </w:p>
                    </w:tc>
                    <w:tc>
                      <w:tcPr>
                        <w:tcW w:w="4253" w:type="dxa"/>
                      </w:tcPr>
                      <w:p w:rsidR="00F9585D" w:rsidRPr="00DB37F6" w:rsidRDefault="00F9585D" w:rsidP="001A7835">
                        <w:pPr>
                          <w:jc w:val="center"/>
                          <w:rPr>
                            <w:rFonts w:ascii="Tahoma" w:hAnsi="Tahoma" w:cs="Tahoma"/>
                            <w:color w:val="000080"/>
                            <w:szCs w:val="24"/>
                            <w:lang w:eastAsia="en-US"/>
                          </w:rPr>
                        </w:pPr>
                      </w:p>
                    </w:tc>
                  </w:tr>
                  <w:tr w:rsidR="00F9585D" w:rsidRPr="00DB37F6" w:rsidTr="001A7835">
                    <w:tc>
                      <w:tcPr>
                        <w:tcW w:w="4565" w:type="dxa"/>
                        <w:hideMark/>
                      </w:tcPr>
                      <w:p w:rsidR="00F9585D" w:rsidRPr="00DB37F6" w:rsidRDefault="00F9585D" w:rsidP="001A7835">
                        <w:pPr>
                          <w:jc w:val="center"/>
                          <w:rPr>
                            <w:rFonts w:ascii="Tahoma" w:hAnsi="Tahoma" w:cs="Tahoma"/>
                            <w:color w:val="000080"/>
                            <w:szCs w:val="24"/>
                            <w:lang w:eastAsia="en-US"/>
                          </w:rPr>
                        </w:pPr>
                        <w:r w:rsidRPr="00DB37F6">
                          <w:rPr>
                            <w:rFonts w:ascii="Tahoma" w:hAnsi="Tahoma" w:cs="Tahoma"/>
                            <w:color w:val="000080"/>
                            <w:szCs w:val="24"/>
                            <w:lang w:eastAsia="en-US"/>
                          </w:rPr>
                          <w:t>Fazekas Ildikó</w:t>
                        </w:r>
                      </w:p>
                      <w:p w:rsidR="00F9585D" w:rsidRPr="00DB37F6" w:rsidRDefault="00F9585D" w:rsidP="001A7835">
                        <w:pPr>
                          <w:jc w:val="center"/>
                          <w:rPr>
                            <w:rFonts w:ascii="Tahoma" w:hAnsi="Tahoma" w:cs="Tahoma"/>
                            <w:color w:val="000080"/>
                            <w:szCs w:val="24"/>
                            <w:lang w:eastAsia="en-US"/>
                          </w:rPr>
                        </w:pPr>
                        <w:r w:rsidRPr="00DB37F6">
                          <w:rPr>
                            <w:rFonts w:ascii="Tahoma" w:hAnsi="Tahoma" w:cs="Tahoma"/>
                            <w:color w:val="000080"/>
                            <w:szCs w:val="24"/>
                            <w:lang w:eastAsia="en-US"/>
                          </w:rPr>
                          <w:t>irodavezető</w:t>
                        </w:r>
                      </w:p>
                    </w:tc>
                    <w:tc>
                      <w:tcPr>
                        <w:tcW w:w="4253" w:type="dxa"/>
                      </w:tcPr>
                      <w:p w:rsidR="00F9585D" w:rsidRPr="00DB37F6" w:rsidRDefault="00F9585D" w:rsidP="001A7835">
                        <w:pPr>
                          <w:jc w:val="center"/>
                          <w:rPr>
                            <w:rFonts w:ascii="Tahoma" w:hAnsi="Tahoma" w:cs="Tahoma"/>
                            <w:color w:val="000080"/>
                            <w:szCs w:val="24"/>
                            <w:lang w:eastAsia="en-US"/>
                          </w:rPr>
                        </w:pPr>
                      </w:p>
                    </w:tc>
                  </w:tr>
                  <w:tr w:rsidR="00F9585D" w:rsidRPr="00DB37F6" w:rsidTr="001A7835">
                    <w:tc>
                      <w:tcPr>
                        <w:tcW w:w="4565" w:type="dxa"/>
                        <w:hideMark/>
                      </w:tcPr>
                      <w:p w:rsidR="00F9585D" w:rsidRPr="00DB37F6" w:rsidRDefault="00F9585D" w:rsidP="001A7835">
                        <w:pPr>
                          <w:jc w:val="center"/>
                          <w:rPr>
                            <w:rFonts w:ascii="Tahoma" w:hAnsi="Tahoma" w:cs="Tahoma"/>
                            <w:color w:val="000080"/>
                            <w:szCs w:val="24"/>
                            <w:lang w:eastAsia="en-US"/>
                          </w:rPr>
                        </w:pPr>
                        <w:r w:rsidRPr="00DB37F6">
                          <w:rPr>
                            <w:rFonts w:ascii="Tahoma" w:hAnsi="Tahoma" w:cs="Tahoma"/>
                            <w:color w:val="000080"/>
                            <w:szCs w:val="24"/>
                            <w:lang w:eastAsia="en-US"/>
                          </w:rPr>
                          <w:t>Pénzügyi Iroda</w:t>
                        </w:r>
                      </w:p>
                    </w:tc>
                    <w:tc>
                      <w:tcPr>
                        <w:tcW w:w="4253" w:type="dxa"/>
                      </w:tcPr>
                      <w:p w:rsidR="00F9585D" w:rsidRPr="00DB37F6" w:rsidRDefault="00F9585D" w:rsidP="001A7835">
                        <w:pPr>
                          <w:jc w:val="center"/>
                          <w:rPr>
                            <w:rFonts w:ascii="Tahoma" w:hAnsi="Tahoma" w:cs="Tahoma"/>
                            <w:color w:val="000080"/>
                            <w:szCs w:val="24"/>
                            <w:lang w:eastAsia="en-US"/>
                          </w:rPr>
                        </w:pPr>
                      </w:p>
                    </w:tc>
                  </w:tr>
                </w:tbl>
                <w:p w:rsidR="00F9585D" w:rsidRPr="00DB37F6" w:rsidRDefault="00F9585D" w:rsidP="001A7835">
                  <w:pPr>
                    <w:jc w:val="center"/>
                    <w:rPr>
                      <w:rFonts w:ascii="Tahoma" w:hAnsi="Tahoma" w:cs="Tahoma"/>
                      <w:color w:val="000080"/>
                      <w:szCs w:val="24"/>
                      <w:lang w:eastAsia="en-US"/>
                    </w:rPr>
                  </w:pPr>
                </w:p>
              </w:tc>
              <w:tc>
                <w:tcPr>
                  <w:tcW w:w="222" w:type="dxa"/>
                </w:tcPr>
                <w:p w:rsidR="00F9585D" w:rsidRPr="00DB37F6" w:rsidRDefault="00F9585D" w:rsidP="001A7835">
                  <w:pPr>
                    <w:jc w:val="center"/>
                    <w:rPr>
                      <w:rFonts w:ascii="Tahoma" w:hAnsi="Tahoma" w:cs="Tahoma"/>
                      <w:color w:val="000080"/>
                      <w:szCs w:val="24"/>
                      <w:lang w:eastAsia="en-US"/>
                    </w:rPr>
                  </w:pPr>
                </w:p>
              </w:tc>
            </w:tr>
          </w:tbl>
          <w:p w:rsidR="00F9585D" w:rsidRPr="00DB37F6" w:rsidRDefault="00F9585D" w:rsidP="001A7835">
            <w:pPr>
              <w:rPr>
                <w:rFonts w:ascii="Tahoma" w:hAnsi="Tahoma" w:cs="Tahoma"/>
                <w:b/>
                <w:color w:val="000080"/>
                <w:szCs w:val="24"/>
              </w:rPr>
            </w:pPr>
          </w:p>
        </w:tc>
      </w:tr>
    </w:tbl>
    <w:p w:rsidR="00F9585D" w:rsidRPr="00DB37F6" w:rsidRDefault="00F9585D" w:rsidP="00F9585D">
      <w:pPr>
        <w:ind w:left="709" w:hanging="709"/>
        <w:rPr>
          <w:rFonts w:ascii="Tahoma" w:hAnsi="Tahoma" w:cs="Tahoma"/>
          <w:color w:val="000080"/>
          <w:szCs w:val="24"/>
        </w:rPr>
      </w:pPr>
    </w:p>
    <w:p w:rsidR="00F9585D" w:rsidRPr="00DB37F6" w:rsidRDefault="00F9585D" w:rsidP="00F9585D">
      <w:pPr>
        <w:tabs>
          <w:tab w:val="left" w:pos="284"/>
        </w:tabs>
        <w:rPr>
          <w:rFonts w:ascii="Tahoma" w:hAnsi="Tahoma" w:cs="Tahoma"/>
          <w:b/>
          <w:bCs/>
          <w:color w:val="000080"/>
          <w:szCs w:val="24"/>
        </w:rPr>
      </w:pPr>
    </w:p>
    <w:p w:rsidR="00F9585D" w:rsidRPr="00DB37F6" w:rsidRDefault="00F9585D" w:rsidP="00F9585D">
      <w:pPr>
        <w:tabs>
          <w:tab w:val="left" w:pos="284"/>
        </w:tabs>
        <w:rPr>
          <w:rFonts w:ascii="Tahoma" w:hAnsi="Tahoma" w:cs="Tahoma"/>
          <w:b/>
          <w:bCs/>
          <w:color w:val="000080"/>
          <w:szCs w:val="24"/>
        </w:rPr>
      </w:pPr>
      <w:r w:rsidRPr="00DB37F6">
        <w:rPr>
          <w:rFonts w:ascii="Tahoma" w:hAnsi="Tahoma" w:cs="Tahoma"/>
          <w:b/>
          <w:bCs/>
          <w:color w:val="000080"/>
          <w:szCs w:val="24"/>
        </w:rPr>
        <w:t xml:space="preserve">Mellékletek: </w:t>
      </w:r>
    </w:p>
    <w:p w:rsidR="00F9585D" w:rsidRPr="00DB37F6" w:rsidRDefault="00F9585D" w:rsidP="00F9585D">
      <w:pPr>
        <w:tabs>
          <w:tab w:val="left" w:pos="284"/>
        </w:tabs>
        <w:ind w:left="142"/>
        <w:rPr>
          <w:rFonts w:ascii="Tahoma" w:hAnsi="Tahoma" w:cs="Tahoma"/>
          <w:b/>
          <w:bCs/>
          <w:color w:val="000080"/>
          <w:szCs w:val="24"/>
        </w:rPr>
      </w:pPr>
    </w:p>
    <w:p w:rsidR="00F9585D" w:rsidRPr="00DB37F6" w:rsidRDefault="00F9585D" w:rsidP="00F9585D">
      <w:pPr>
        <w:pStyle w:val="Listaszerbekezds"/>
        <w:numPr>
          <w:ilvl w:val="0"/>
          <w:numId w:val="23"/>
        </w:numPr>
        <w:tabs>
          <w:tab w:val="left" w:pos="284"/>
        </w:tabs>
        <w:overflowPunct/>
        <w:autoSpaceDE/>
        <w:autoSpaceDN/>
        <w:adjustRightInd/>
        <w:rPr>
          <w:rFonts w:ascii="Tahoma" w:hAnsi="Tahoma" w:cs="Tahoma"/>
          <w:bCs/>
          <w:color w:val="000080"/>
          <w:szCs w:val="24"/>
        </w:rPr>
      </w:pPr>
      <w:r w:rsidRPr="00DB37F6">
        <w:rPr>
          <w:rFonts w:ascii="Tahoma" w:hAnsi="Tahoma" w:cs="Tahoma"/>
          <w:bCs/>
          <w:color w:val="000080"/>
          <w:szCs w:val="24"/>
        </w:rPr>
        <w:t>28/2023. (IX.28.) önkormányzati rendelet 2., 3., 4., 5., 6., 7., 9. melléklete szerinti nyilatkozatok</w:t>
      </w:r>
    </w:p>
    <w:p w:rsidR="00F9585D" w:rsidRPr="00DB37F6" w:rsidRDefault="00F9585D" w:rsidP="00F9585D">
      <w:pPr>
        <w:pStyle w:val="Listaszerbekezds"/>
        <w:numPr>
          <w:ilvl w:val="0"/>
          <w:numId w:val="23"/>
        </w:numPr>
        <w:tabs>
          <w:tab w:val="left" w:pos="284"/>
        </w:tabs>
        <w:overflowPunct/>
        <w:autoSpaceDE/>
        <w:autoSpaceDN/>
        <w:adjustRightInd/>
        <w:rPr>
          <w:rFonts w:ascii="Tahoma" w:hAnsi="Tahoma" w:cs="Tahoma"/>
          <w:color w:val="000080"/>
          <w:szCs w:val="24"/>
        </w:rPr>
      </w:pPr>
      <w:r w:rsidRPr="00DB37F6">
        <w:rPr>
          <w:rFonts w:ascii="Tahoma" w:hAnsi="Tahoma" w:cs="Tahoma"/>
          <w:color w:val="000080"/>
          <w:szCs w:val="24"/>
        </w:rPr>
        <w:t>28</w:t>
      </w:r>
      <w:r w:rsidRPr="00DB37F6">
        <w:rPr>
          <w:rFonts w:ascii="Tahoma" w:hAnsi="Tahoma" w:cs="Tahoma"/>
          <w:bCs/>
          <w:color w:val="000080"/>
          <w:szCs w:val="24"/>
        </w:rPr>
        <w:t>/2023. (IX.28.) önkormányzati rendelet</w:t>
      </w:r>
      <w:r w:rsidRPr="00DB37F6">
        <w:rPr>
          <w:rFonts w:ascii="Tahoma" w:hAnsi="Tahoma" w:cs="Tahoma"/>
          <w:color w:val="000080"/>
          <w:szCs w:val="24"/>
        </w:rPr>
        <w:t xml:space="preserve"> 8. melléklete szerinti számlaösszesítő </w:t>
      </w:r>
    </w:p>
    <w:p w:rsidR="00F9585D" w:rsidRPr="00DB37F6" w:rsidRDefault="00F9585D" w:rsidP="00F9585D">
      <w:pPr>
        <w:tabs>
          <w:tab w:val="left" w:pos="284"/>
        </w:tabs>
        <w:rPr>
          <w:rFonts w:ascii="Tahoma" w:hAnsi="Tahoma" w:cs="Tahoma"/>
          <w:color w:val="000080"/>
          <w:szCs w:val="24"/>
        </w:rPr>
      </w:pPr>
    </w:p>
    <w:p w:rsidR="00F9585D" w:rsidRDefault="00F9585D">
      <w:pPr>
        <w:overflowPunct/>
        <w:autoSpaceDE/>
        <w:autoSpaceDN/>
        <w:adjustRightInd/>
        <w:spacing w:after="160" w:line="259" w:lineRule="auto"/>
        <w:jc w:val="left"/>
      </w:pPr>
      <w:r>
        <w:br w:type="page"/>
      </w:r>
    </w:p>
    <w:p w:rsidR="00F9585D" w:rsidRPr="00B45B18" w:rsidRDefault="00F9585D" w:rsidP="00F9585D">
      <w:pPr>
        <w:pStyle w:val="Cmsor1"/>
        <w:rPr>
          <w:rFonts w:ascii="Tahoma" w:hAnsi="Tahoma" w:cs="Tahoma"/>
          <w:b w:val="0"/>
          <w:color w:val="000080"/>
        </w:rPr>
      </w:pPr>
      <w:r w:rsidRPr="00B45B18">
        <w:rPr>
          <w:rFonts w:ascii="Tahoma" w:hAnsi="Tahoma" w:cs="Tahoma"/>
          <w:b w:val="0"/>
          <w:color w:val="000080"/>
        </w:rPr>
        <w:lastRenderedPageBreak/>
        <w:t xml:space="preserve">Melléklet a </w:t>
      </w:r>
      <w:r>
        <w:rPr>
          <w:rFonts w:ascii="Tahoma" w:hAnsi="Tahoma" w:cs="Tahoma"/>
          <w:b w:val="0"/>
          <w:color w:val="000080"/>
        </w:rPr>
        <w:t>414</w:t>
      </w:r>
      <w:r w:rsidRPr="00B45B18">
        <w:rPr>
          <w:rFonts w:ascii="Tahoma" w:hAnsi="Tahoma" w:cs="Tahoma"/>
          <w:b w:val="0"/>
          <w:color w:val="000080"/>
        </w:rPr>
        <w:t>/2025. (</w:t>
      </w:r>
      <w:r>
        <w:rPr>
          <w:rFonts w:ascii="Tahoma" w:hAnsi="Tahoma" w:cs="Tahoma"/>
          <w:b w:val="0"/>
          <w:color w:val="000080"/>
        </w:rPr>
        <w:t>X.30.</w:t>
      </w:r>
      <w:r w:rsidRPr="00B45B18">
        <w:rPr>
          <w:rFonts w:ascii="Tahoma" w:hAnsi="Tahoma" w:cs="Tahoma"/>
          <w:b w:val="0"/>
          <w:color w:val="000080"/>
        </w:rPr>
        <w:t>) határozathoz</w:t>
      </w:r>
    </w:p>
    <w:p w:rsidR="00F9585D" w:rsidRPr="00B45B18" w:rsidRDefault="00F9585D" w:rsidP="00F9585D">
      <w:pPr>
        <w:pStyle w:val="Cm"/>
        <w:ind w:left="5672" w:firstLine="709"/>
        <w:jc w:val="left"/>
        <w:rPr>
          <w:rFonts w:ascii="Tahoma" w:hAnsi="Tahoma" w:cs="Tahoma"/>
          <w:b w:val="0"/>
          <w:color w:val="000080"/>
          <w:spacing w:val="0"/>
          <w:sz w:val="20"/>
        </w:rPr>
      </w:pPr>
      <w:r w:rsidRPr="00B45B18">
        <w:rPr>
          <w:rFonts w:ascii="Tahoma" w:hAnsi="Tahoma" w:cs="Tahoma"/>
          <w:b w:val="0"/>
          <w:color w:val="000080"/>
          <w:spacing w:val="0"/>
          <w:sz w:val="20"/>
        </w:rPr>
        <w:t>Ügyiratszám: PKB/910/2025.</w:t>
      </w:r>
    </w:p>
    <w:p w:rsidR="00F9585D" w:rsidRPr="00B45B18" w:rsidRDefault="00F9585D" w:rsidP="00F9585D">
      <w:pPr>
        <w:ind w:left="6301" w:firstLine="80"/>
        <w:rPr>
          <w:rFonts w:ascii="Tahoma" w:hAnsi="Tahoma" w:cs="Tahoma"/>
          <w:color w:val="000080"/>
        </w:rPr>
      </w:pPr>
      <w:r w:rsidRPr="00B45B18">
        <w:rPr>
          <w:rFonts w:ascii="Tahoma" w:hAnsi="Tahoma" w:cs="Tahoma"/>
          <w:color w:val="000080"/>
        </w:rPr>
        <w:t>Ügyintéző: Szabó Berill</w:t>
      </w:r>
    </w:p>
    <w:p w:rsidR="00F9585D" w:rsidRPr="00B45B18" w:rsidRDefault="00F9585D" w:rsidP="00F9585D">
      <w:pPr>
        <w:ind w:left="5592"/>
        <w:rPr>
          <w:rFonts w:ascii="Tahoma" w:hAnsi="Tahoma" w:cs="Tahoma"/>
          <w:color w:val="000080"/>
          <w:szCs w:val="24"/>
        </w:rPr>
      </w:pPr>
    </w:p>
    <w:p w:rsidR="00F9585D" w:rsidRPr="00B45B18" w:rsidRDefault="00F9585D" w:rsidP="00F9585D">
      <w:pPr>
        <w:pStyle w:val="Cm"/>
        <w:rPr>
          <w:rFonts w:ascii="Tahoma" w:hAnsi="Tahoma" w:cs="Tahoma"/>
          <w:color w:val="000080"/>
          <w:sz w:val="28"/>
          <w:szCs w:val="28"/>
        </w:rPr>
      </w:pPr>
      <w:r w:rsidRPr="00B45B18">
        <w:rPr>
          <w:rFonts w:ascii="Tahoma" w:hAnsi="Tahoma" w:cs="Tahoma"/>
          <w:color w:val="000080"/>
          <w:sz w:val="28"/>
          <w:szCs w:val="28"/>
        </w:rPr>
        <w:t>TÁMOGATÁSI SZERZŐDÉS</w:t>
      </w:r>
    </w:p>
    <w:p w:rsidR="00F9585D" w:rsidRPr="00B45B18" w:rsidRDefault="00F9585D" w:rsidP="00F9585D">
      <w:pPr>
        <w:pStyle w:val="Cm"/>
        <w:jc w:val="left"/>
        <w:rPr>
          <w:rFonts w:ascii="Tahoma" w:hAnsi="Tahoma" w:cs="Tahoma"/>
          <w:color w:val="000080"/>
          <w:sz w:val="24"/>
          <w:szCs w:val="24"/>
        </w:rPr>
      </w:pPr>
    </w:p>
    <w:p w:rsidR="00F9585D" w:rsidRPr="00B45B18" w:rsidRDefault="00F9585D" w:rsidP="00F9585D">
      <w:pPr>
        <w:rPr>
          <w:rFonts w:ascii="Tahoma" w:hAnsi="Tahoma" w:cs="Tahoma"/>
          <w:color w:val="000080"/>
          <w:szCs w:val="24"/>
        </w:rPr>
      </w:pPr>
      <w:r w:rsidRPr="00B45B18">
        <w:rPr>
          <w:rFonts w:ascii="Tahoma" w:hAnsi="Tahoma" w:cs="Tahoma"/>
          <w:color w:val="000080"/>
          <w:szCs w:val="24"/>
        </w:rPr>
        <w:t xml:space="preserve">amely létrejött a PKB/910/2025. szerződés számon, egyrészről a </w:t>
      </w:r>
      <w:r w:rsidRPr="00B45B18">
        <w:rPr>
          <w:rFonts w:ascii="Tahoma" w:hAnsi="Tahoma" w:cs="Tahoma"/>
          <w:b/>
          <w:color w:val="000080"/>
          <w:szCs w:val="24"/>
        </w:rPr>
        <w:t>Veszprém Megyei Jogú Város Önkormányzata</w:t>
      </w:r>
      <w:r w:rsidRPr="00B45B18">
        <w:rPr>
          <w:rFonts w:ascii="Tahoma" w:hAnsi="Tahoma" w:cs="Tahoma"/>
          <w:color w:val="000080"/>
          <w:szCs w:val="24"/>
        </w:rPr>
        <w:t xml:space="preserve"> (székhely: 8200 Veszprém, Óváros tér 9., adószám: 15734202-2-19; törzskönyvi azonosító szám: 734202, képviseli: </w:t>
      </w:r>
      <w:smartTag w:uri="urn:schemas-microsoft-com:office:smarttags" w:element="PersonName">
        <w:r w:rsidRPr="00B45B18">
          <w:rPr>
            <w:rFonts w:ascii="Tahoma" w:hAnsi="Tahoma" w:cs="Tahoma"/>
            <w:color w:val="000080"/>
            <w:szCs w:val="24"/>
          </w:rPr>
          <w:t>Porga Gyula</w:t>
        </w:r>
      </w:smartTag>
      <w:r w:rsidRPr="00B45B18">
        <w:rPr>
          <w:rFonts w:ascii="Tahoma" w:hAnsi="Tahoma" w:cs="Tahoma"/>
          <w:color w:val="000080"/>
          <w:szCs w:val="24"/>
        </w:rPr>
        <w:t xml:space="preserve"> polgármester) mint Támogató, </w:t>
      </w:r>
    </w:p>
    <w:p w:rsidR="00F9585D" w:rsidRPr="00B45B18" w:rsidRDefault="00F9585D" w:rsidP="00F9585D">
      <w:pPr>
        <w:rPr>
          <w:rFonts w:ascii="Tahoma" w:hAnsi="Tahoma" w:cs="Tahoma"/>
          <w:color w:val="000080"/>
          <w:szCs w:val="24"/>
        </w:rPr>
      </w:pPr>
    </w:p>
    <w:p w:rsidR="00F9585D" w:rsidRPr="00B45B18" w:rsidRDefault="00F9585D" w:rsidP="00F9585D">
      <w:pPr>
        <w:rPr>
          <w:rFonts w:ascii="Tahoma" w:hAnsi="Tahoma" w:cs="Tahoma"/>
          <w:color w:val="000080"/>
          <w:szCs w:val="24"/>
        </w:rPr>
      </w:pPr>
      <w:r w:rsidRPr="00B45B18">
        <w:rPr>
          <w:rFonts w:ascii="Tahoma" w:hAnsi="Tahoma" w:cs="Tahoma"/>
          <w:color w:val="000080"/>
          <w:szCs w:val="24"/>
        </w:rPr>
        <w:t xml:space="preserve">másrészről </w:t>
      </w:r>
      <w:r w:rsidRPr="00B45B18">
        <w:rPr>
          <w:rFonts w:ascii="Tahoma" w:hAnsi="Tahoma" w:cs="Tahoma"/>
          <w:b/>
          <w:color w:val="000080"/>
          <w:szCs w:val="24"/>
        </w:rPr>
        <w:t xml:space="preserve">a Gyermekekért Alapítvány </w:t>
      </w:r>
      <w:r w:rsidRPr="00B45B18">
        <w:rPr>
          <w:rFonts w:ascii="Tahoma" w:hAnsi="Tahoma" w:cs="Tahoma"/>
          <w:color w:val="000080"/>
          <w:szCs w:val="24"/>
        </w:rPr>
        <w:t>(székhely: 8200 Veszprém, Csikász I. utca 13., adószám: 18910629-1-19, nyilvántartási száma: 19-01-0000431; képviseli: Vágner Zita elnök) mint Támogatott</w:t>
      </w:r>
    </w:p>
    <w:p w:rsidR="00F9585D" w:rsidRPr="00B45B18" w:rsidRDefault="00F9585D" w:rsidP="00F9585D">
      <w:pPr>
        <w:rPr>
          <w:rFonts w:ascii="Tahoma" w:hAnsi="Tahoma" w:cs="Tahoma"/>
          <w:color w:val="000080"/>
          <w:szCs w:val="24"/>
        </w:rPr>
      </w:pPr>
    </w:p>
    <w:p w:rsidR="00F9585D" w:rsidRPr="00B45B18" w:rsidRDefault="00F9585D" w:rsidP="00F9585D">
      <w:pPr>
        <w:rPr>
          <w:rFonts w:ascii="Tahoma" w:hAnsi="Tahoma" w:cs="Tahoma"/>
          <w:color w:val="000080"/>
          <w:szCs w:val="24"/>
        </w:rPr>
      </w:pPr>
      <w:r w:rsidRPr="00B45B18">
        <w:rPr>
          <w:rFonts w:ascii="Tahoma" w:hAnsi="Tahoma" w:cs="Tahoma"/>
          <w:color w:val="000080"/>
          <w:szCs w:val="24"/>
        </w:rPr>
        <w:t>között alulírott napon és helyen az alábbi feltételekkel:</w:t>
      </w:r>
    </w:p>
    <w:p w:rsidR="00F9585D" w:rsidRPr="00B45B18" w:rsidRDefault="00F9585D" w:rsidP="00F9585D">
      <w:pPr>
        <w:rPr>
          <w:rFonts w:ascii="Tahoma" w:hAnsi="Tahoma" w:cs="Tahoma"/>
          <w:color w:val="000080"/>
          <w:szCs w:val="24"/>
        </w:rPr>
      </w:pPr>
      <w:r w:rsidRPr="00B45B18">
        <w:rPr>
          <w:rFonts w:ascii="Tahoma" w:hAnsi="Tahoma" w:cs="Tahoma"/>
          <w:color w:val="000080"/>
          <w:szCs w:val="24"/>
        </w:rPr>
        <w:t xml:space="preserve"> </w:t>
      </w:r>
    </w:p>
    <w:p w:rsidR="00F9585D" w:rsidRPr="00B45B18" w:rsidRDefault="00F9585D" w:rsidP="00F9585D">
      <w:pPr>
        <w:pStyle w:val="Listaszerbekezds"/>
        <w:numPr>
          <w:ilvl w:val="0"/>
          <w:numId w:val="26"/>
        </w:numPr>
        <w:overflowPunct/>
        <w:autoSpaceDE/>
        <w:autoSpaceDN/>
        <w:adjustRightInd/>
        <w:ind w:left="426"/>
        <w:rPr>
          <w:rFonts w:ascii="Tahoma" w:hAnsi="Tahoma" w:cs="Tahoma"/>
          <w:b/>
          <w:color w:val="000080"/>
          <w:szCs w:val="24"/>
        </w:rPr>
      </w:pPr>
      <w:r w:rsidRPr="00B45B18">
        <w:rPr>
          <w:rFonts w:ascii="Tahoma" w:hAnsi="Tahoma" w:cs="Tahoma"/>
          <w:color w:val="000080"/>
          <w:szCs w:val="24"/>
        </w:rPr>
        <w:t>A Támogató összesen</w:t>
      </w:r>
      <w:r w:rsidRPr="00B45B18">
        <w:rPr>
          <w:rFonts w:ascii="Tahoma" w:hAnsi="Tahoma" w:cs="Tahoma"/>
          <w:b/>
          <w:color w:val="000080"/>
          <w:szCs w:val="24"/>
        </w:rPr>
        <w:t xml:space="preserve"> 90.000,- Ft,</w:t>
      </w:r>
      <w:r w:rsidRPr="00B45B18">
        <w:rPr>
          <w:rFonts w:ascii="Tahoma" w:hAnsi="Tahoma" w:cs="Tahoma"/>
          <w:color w:val="000080"/>
          <w:szCs w:val="24"/>
        </w:rPr>
        <w:t xml:space="preserve"> azaz kilencvenezer forint vissza nem térítendő támogatást nyújt a Támogatottnak – a jelen szerződés 3. pontjában meghatározott feladatok támogatására irányuló kérelme alapján, képviselői javaslatra – Veszprém Megyei Jogú Város Önkormányzata Közgyűlésének 145/2022. (V.26.) határozata, Veszprém Megyei Jogú Város Önkormányzata Közgyűlésének a civil szervezeteknek nyújtható önkormányzati támogatásokról szóló 28/2023. (IX.28.) önkormányzati rendelete (a továbbiakban: 28/2023. (IX.28.) önkormányzati rendelet), Veszprém Megyei Jogú Város Önkormányzata Közgyűlésének a 2025. évi költségvetésről szóló 4/2025. (II.27.) önkormányzati rendelete, valamint Veszprém Megyei Jogú Város Önkormányzata Közgyűlésének </w:t>
      </w:r>
      <w:r w:rsidRPr="00CE0085">
        <w:rPr>
          <w:rFonts w:ascii="Tahoma" w:hAnsi="Tahoma" w:cs="Tahoma"/>
          <w:color w:val="000080"/>
          <w:szCs w:val="24"/>
        </w:rPr>
        <w:t>414/2025. (X.30.)</w:t>
      </w:r>
      <w:r w:rsidRPr="00B45B18">
        <w:rPr>
          <w:rFonts w:ascii="Tahoma" w:hAnsi="Tahoma" w:cs="Tahoma"/>
          <w:color w:val="000080"/>
          <w:szCs w:val="24"/>
        </w:rPr>
        <w:t xml:space="preserve"> határozata értelmében a </w:t>
      </w:r>
      <w:r w:rsidRPr="00B45B18">
        <w:rPr>
          <w:rFonts w:ascii="Tahoma" w:hAnsi="Tahoma" w:cs="Tahoma"/>
          <w:b/>
          <w:bCs/>
          <w:color w:val="000080"/>
          <w:szCs w:val="24"/>
        </w:rPr>
        <w:t>9. s</w:t>
      </w:r>
      <w:r w:rsidRPr="00B45B18">
        <w:rPr>
          <w:rFonts w:ascii="Tahoma" w:hAnsi="Tahoma" w:cs="Tahoma"/>
          <w:b/>
          <w:color w:val="000080"/>
          <w:szCs w:val="24"/>
        </w:rPr>
        <w:t>zámú Választókerületi keret terhére.</w:t>
      </w:r>
    </w:p>
    <w:p w:rsidR="00F9585D" w:rsidRPr="00B45B18" w:rsidRDefault="00F9585D" w:rsidP="00F9585D">
      <w:pPr>
        <w:rPr>
          <w:rFonts w:ascii="Tahoma" w:hAnsi="Tahoma" w:cs="Tahoma"/>
          <w:b/>
          <w:color w:val="000080"/>
          <w:szCs w:val="24"/>
        </w:rPr>
      </w:pPr>
    </w:p>
    <w:p w:rsidR="00F9585D" w:rsidRPr="00B45B18" w:rsidRDefault="00F9585D" w:rsidP="00F9585D">
      <w:pPr>
        <w:pStyle w:val="Listaszerbekezds"/>
        <w:numPr>
          <w:ilvl w:val="0"/>
          <w:numId w:val="26"/>
        </w:numPr>
        <w:tabs>
          <w:tab w:val="left" w:pos="426"/>
        </w:tabs>
        <w:overflowPunct/>
        <w:autoSpaceDE/>
        <w:autoSpaceDN/>
        <w:adjustRightInd/>
        <w:ind w:left="426"/>
        <w:rPr>
          <w:rFonts w:ascii="Tahoma" w:hAnsi="Tahoma" w:cs="Tahoma"/>
          <w:color w:val="000080"/>
          <w:szCs w:val="24"/>
        </w:rPr>
      </w:pPr>
      <w:r w:rsidRPr="00B45B18">
        <w:rPr>
          <w:rFonts w:ascii="Tahoma" w:hAnsi="Tahoma" w:cs="Tahoma"/>
          <w:color w:val="000080"/>
          <w:szCs w:val="24"/>
        </w:rPr>
        <w:t xml:space="preserve">A támogatást jelen támogatási szerződés kölcsönös aláírását követően, legkésőbb </w:t>
      </w:r>
      <w:r w:rsidRPr="00B45B18">
        <w:rPr>
          <w:rFonts w:ascii="Tahoma" w:hAnsi="Tahoma" w:cs="Tahoma"/>
          <w:b/>
          <w:color w:val="000080"/>
          <w:szCs w:val="24"/>
        </w:rPr>
        <w:t xml:space="preserve">2025. november 30-ig </w:t>
      </w:r>
      <w:r w:rsidRPr="00B45B18">
        <w:rPr>
          <w:rFonts w:ascii="Tahoma" w:hAnsi="Tahoma" w:cs="Tahoma"/>
          <w:color w:val="000080"/>
          <w:szCs w:val="24"/>
        </w:rPr>
        <w:t>a Támogató a Támogatott által megadott 73900078-10001882 számú bankszámlájára átutalja (a 28</w:t>
      </w:r>
      <w:r w:rsidRPr="00B45B18">
        <w:rPr>
          <w:rFonts w:ascii="Tahoma" w:hAnsi="Tahoma" w:cs="Tahoma"/>
          <w:bCs/>
          <w:color w:val="000080"/>
          <w:szCs w:val="24"/>
        </w:rPr>
        <w:t>/2023. (IX.28.) önkormányzati rendelet</w:t>
      </w:r>
      <w:r w:rsidRPr="00B45B18">
        <w:rPr>
          <w:rFonts w:ascii="Tahoma" w:hAnsi="Tahoma" w:cs="Tahoma"/>
          <w:color w:val="000080"/>
          <w:szCs w:val="24"/>
        </w:rPr>
        <w:t xml:space="preserve"> 9. melléklete szerinti nyilatkozat).</w:t>
      </w:r>
    </w:p>
    <w:p w:rsidR="00F9585D" w:rsidRPr="00B45B18" w:rsidRDefault="00F9585D" w:rsidP="00F9585D">
      <w:pPr>
        <w:tabs>
          <w:tab w:val="left" w:pos="426"/>
        </w:tabs>
        <w:ind w:left="426"/>
        <w:rPr>
          <w:rFonts w:ascii="Tahoma" w:hAnsi="Tahoma" w:cs="Tahoma"/>
          <w:color w:val="000080"/>
          <w:szCs w:val="24"/>
        </w:rPr>
      </w:pPr>
    </w:p>
    <w:p w:rsidR="00F9585D" w:rsidRPr="00B45B18" w:rsidRDefault="00F9585D" w:rsidP="00F9585D">
      <w:pPr>
        <w:numPr>
          <w:ilvl w:val="0"/>
          <w:numId w:val="26"/>
        </w:numPr>
        <w:tabs>
          <w:tab w:val="left" w:pos="426"/>
        </w:tabs>
        <w:overflowPunct/>
        <w:autoSpaceDE/>
        <w:autoSpaceDN/>
        <w:adjustRightInd/>
        <w:ind w:left="426"/>
        <w:rPr>
          <w:rFonts w:ascii="Tahoma" w:hAnsi="Tahoma" w:cs="Tahoma"/>
          <w:b/>
          <w:bCs/>
          <w:color w:val="000080"/>
          <w:szCs w:val="24"/>
        </w:rPr>
      </w:pPr>
      <w:r w:rsidRPr="00B45B18">
        <w:rPr>
          <w:rFonts w:ascii="Tahoma" w:hAnsi="Tahoma" w:cs="Tahoma"/>
          <w:color w:val="000080"/>
          <w:szCs w:val="24"/>
        </w:rPr>
        <w:t xml:space="preserve">A támogatás összegét </w:t>
      </w:r>
      <w:r w:rsidRPr="00B45B18">
        <w:rPr>
          <w:rFonts w:ascii="Tahoma" w:hAnsi="Tahoma" w:cs="Tahoma"/>
          <w:b/>
          <w:bCs/>
          <w:i/>
          <w:iCs/>
          <w:color w:val="000080"/>
          <w:szCs w:val="24"/>
        </w:rPr>
        <w:t>működési költségekre</w:t>
      </w:r>
      <w:r w:rsidRPr="00B45B18">
        <w:rPr>
          <w:rFonts w:ascii="Tahoma" w:hAnsi="Tahoma" w:cs="Tahoma"/>
          <w:b/>
          <w:i/>
          <w:color w:val="000080"/>
          <w:szCs w:val="24"/>
        </w:rPr>
        <w:t xml:space="preserve"> </w:t>
      </w:r>
      <w:r w:rsidRPr="00B45B18">
        <w:rPr>
          <w:rFonts w:ascii="Tahoma" w:hAnsi="Tahoma" w:cs="Tahoma"/>
          <w:color w:val="000080"/>
          <w:szCs w:val="24"/>
        </w:rPr>
        <w:t>biztosítja a Támogató. A kormányzati funkciók és államháztartási szakágazatok osztályozási rendjéről szóló 15/2019. (XII. 7.) PM rendelet 4. § (2) bekezdésében foglaltakat figyelembe véve a jelen szerződésben meghatározott támogatási cél kormányzati funkció szerinti besorolása a PM rendelet 2. melléklete alapján: 084031 Civil szervezetek működési támogatása.</w:t>
      </w:r>
    </w:p>
    <w:p w:rsidR="00F9585D" w:rsidRPr="00B45B18" w:rsidRDefault="00F9585D" w:rsidP="00F9585D">
      <w:pPr>
        <w:tabs>
          <w:tab w:val="left" w:pos="426"/>
        </w:tabs>
        <w:ind w:left="426"/>
        <w:rPr>
          <w:rFonts w:ascii="Tahoma" w:hAnsi="Tahoma" w:cs="Tahoma"/>
          <w:color w:val="000080"/>
          <w:szCs w:val="24"/>
        </w:rPr>
      </w:pPr>
    </w:p>
    <w:p w:rsidR="00F9585D" w:rsidRPr="00B45B18" w:rsidRDefault="00F9585D" w:rsidP="00F9585D">
      <w:pPr>
        <w:numPr>
          <w:ilvl w:val="0"/>
          <w:numId w:val="26"/>
        </w:numPr>
        <w:tabs>
          <w:tab w:val="left" w:pos="426"/>
        </w:tabs>
        <w:overflowPunct/>
        <w:autoSpaceDE/>
        <w:autoSpaceDN/>
        <w:adjustRightInd/>
        <w:ind w:left="426"/>
        <w:rPr>
          <w:rFonts w:ascii="Tahoma" w:hAnsi="Tahoma" w:cs="Tahoma"/>
          <w:color w:val="000080"/>
          <w:szCs w:val="24"/>
        </w:rPr>
      </w:pPr>
      <w:r w:rsidRPr="00B45B18">
        <w:rPr>
          <w:rFonts w:ascii="Tahoma" w:hAnsi="Tahoma" w:cs="Tahoma"/>
          <w:color w:val="000080"/>
          <w:szCs w:val="24"/>
        </w:rPr>
        <w:t>A Támogatott vállalja, hogy a támogatást kizárólagosan a 3. pontban foglaltak végrehajtására fordítja. A támogatás nem fordítható egyéb felmerülő, de jelen szerződésben meg nem jelölt költségek finanszírozására. A támogatás tovább nem adható.</w:t>
      </w:r>
    </w:p>
    <w:p w:rsidR="00F9585D" w:rsidRPr="00B45B18" w:rsidRDefault="00F9585D" w:rsidP="00F9585D">
      <w:pPr>
        <w:pStyle w:val="Listaszerbekezds"/>
        <w:rPr>
          <w:rFonts w:ascii="Tahoma" w:hAnsi="Tahoma" w:cs="Tahoma"/>
          <w:color w:val="000080"/>
          <w:szCs w:val="24"/>
        </w:rPr>
      </w:pPr>
    </w:p>
    <w:p w:rsidR="00F9585D" w:rsidRPr="00B45B18" w:rsidRDefault="00F9585D" w:rsidP="00F9585D">
      <w:pPr>
        <w:tabs>
          <w:tab w:val="left" w:pos="426"/>
        </w:tabs>
        <w:ind w:left="360" w:hanging="360"/>
        <w:rPr>
          <w:rFonts w:ascii="Tahoma" w:hAnsi="Tahoma" w:cs="Tahoma"/>
          <w:color w:val="000080"/>
          <w:szCs w:val="24"/>
        </w:rPr>
      </w:pPr>
      <w:r w:rsidRPr="00B45B18">
        <w:rPr>
          <w:rFonts w:ascii="Tahoma" w:hAnsi="Tahoma" w:cs="Tahoma"/>
          <w:color w:val="000080"/>
          <w:szCs w:val="24"/>
        </w:rPr>
        <w:t xml:space="preserve">5. Támogatott tudomásul veszi, hogy Veszprém Megyei Jogú Város Önkormányzata Közgyűlésének a civil szervezeteknek nyújtható önkormányzati támogatásokról </w:t>
      </w:r>
      <w:r w:rsidRPr="00B45B18">
        <w:rPr>
          <w:rFonts w:ascii="Tahoma" w:hAnsi="Tahoma" w:cs="Tahoma"/>
          <w:color w:val="000080"/>
          <w:szCs w:val="24"/>
        </w:rPr>
        <w:lastRenderedPageBreak/>
        <w:t xml:space="preserve">szóló 28/2023. (IX.28.) önkormányzati rendelet 15. § (1)-(2) bekezdése alapján </w:t>
      </w:r>
      <w:r w:rsidRPr="00B45B18">
        <w:rPr>
          <w:rFonts w:ascii="Tahoma" w:hAnsi="Tahoma" w:cs="Tahoma"/>
          <w:b/>
          <w:bCs/>
          <w:i/>
          <w:iCs/>
          <w:color w:val="000080"/>
          <w:szCs w:val="24"/>
          <w:u w:val="single"/>
        </w:rPr>
        <w:t>működési kiadásnak minősül:</w:t>
      </w:r>
    </w:p>
    <w:p w:rsidR="00F9585D" w:rsidRPr="00B45B18" w:rsidRDefault="00F9585D" w:rsidP="00F9585D">
      <w:pPr>
        <w:tabs>
          <w:tab w:val="left" w:pos="426"/>
        </w:tabs>
        <w:ind w:left="720"/>
        <w:rPr>
          <w:rFonts w:ascii="Tahoma" w:hAnsi="Tahoma" w:cs="Tahoma"/>
          <w:color w:val="000080"/>
          <w:szCs w:val="24"/>
        </w:rPr>
      </w:pPr>
    </w:p>
    <w:p w:rsidR="00F9585D" w:rsidRPr="00B45B18" w:rsidRDefault="00F9585D" w:rsidP="00F9585D">
      <w:pPr>
        <w:tabs>
          <w:tab w:val="left" w:pos="426"/>
        </w:tabs>
        <w:ind w:left="284"/>
        <w:rPr>
          <w:rFonts w:ascii="Tahoma" w:hAnsi="Tahoma" w:cs="Tahoma"/>
          <w:color w:val="000080"/>
          <w:szCs w:val="24"/>
        </w:rPr>
      </w:pPr>
      <w:r w:rsidRPr="00B45B18">
        <w:rPr>
          <w:rFonts w:ascii="Tahoma" w:hAnsi="Tahoma" w:cs="Tahoma"/>
          <w:color w:val="000080"/>
          <w:szCs w:val="24"/>
        </w:rPr>
        <w:t>Működési kiadásnak csak az a költség, ráfordítás tekinthető, amely a civil szervezet létesítő okiratában vagy alapszabályában meghatározott célok megvalósítását közvetlenül szolgálja.</w:t>
      </w:r>
    </w:p>
    <w:p w:rsidR="00F9585D" w:rsidRPr="00B45B18" w:rsidRDefault="00F9585D" w:rsidP="00F9585D">
      <w:pPr>
        <w:tabs>
          <w:tab w:val="left" w:pos="426"/>
        </w:tabs>
        <w:ind w:left="284"/>
        <w:rPr>
          <w:rFonts w:ascii="Tahoma" w:hAnsi="Tahoma" w:cs="Tahoma"/>
          <w:color w:val="000080"/>
          <w:szCs w:val="24"/>
        </w:rPr>
      </w:pPr>
    </w:p>
    <w:p w:rsidR="00F9585D" w:rsidRPr="00B45B18" w:rsidRDefault="00F9585D" w:rsidP="00F9585D">
      <w:pPr>
        <w:tabs>
          <w:tab w:val="left" w:pos="426"/>
        </w:tabs>
        <w:ind w:left="284"/>
        <w:rPr>
          <w:rFonts w:ascii="Tahoma" w:hAnsi="Tahoma" w:cs="Tahoma"/>
          <w:color w:val="000080"/>
          <w:szCs w:val="24"/>
        </w:rPr>
      </w:pPr>
      <w:r w:rsidRPr="00B45B18">
        <w:rPr>
          <w:rFonts w:ascii="Tahoma" w:hAnsi="Tahoma" w:cs="Tahoma"/>
          <w:color w:val="000080"/>
          <w:szCs w:val="24"/>
        </w:rPr>
        <w:t>Működési kiadás:</w:t>
      </w:r>
    </w:p>
    <w:p w:rsidR="00F9585D" w:rsidRPr="00B45B18" w:rsidRDefault="00F9585D" w:rsidP="00F9585D">
      <w:pPr>
        <w:pStyle w:val="Szvegtrzs"/>
        <w:ind w:left="580" w:hanging="296"/>
        <w:jc w:val="both"/>
        <w:rPr>
          <w:rFonts w:ascii="Tahoma" w:hAnsi="Tahoma" w:cs="Tahoma"/>
          <w:color w:val="000080"/>
        </w:rPr>
      </w:pPr>
      <w:r w:rsidRPr="00B45B18">
        <w:rPr>
          <w:rFonts w:ascii="Tahoma" w:hAnsi="Tahoma" w:cs="Tahoma"/>
          <w:color w:val="000080"/>
        </w:rPr>
        <w:t>1.</w:t>
      </w:r>
      <w:r w:rsidRPr="00B45B18">
        <w:rPr>
          <w:rFonts w:ascii="Tahoma" w:hAnsi="Tahoma" w:cs="Tahoma"/>
          <w:color w:val="000080"/>
        </w:rPr>
        <w:tab/>
        <w:t>szakmai anyagok beszerzése: honlap szerkesztése és fenntartása, folyóiratok, kiadványok tárgyévi beszerzése,</w:t>
      </w:r>
    </w:p>
    <w:p w:rsidR="00F9585D" w:rsidRPr="00B45B18" w:rsidRDefault="00F9585D" w:rsidP="00F9585D">
      <w:pPr>
        <w:pStyle w:val="Szvegtrzs"/>
        <w:ind w:left="580" w:hanging="296"/>
        <w:jc w:val="both"/>
        <w:rPr>
          <w:rFonts w:ascii="Tahoma" w:hAnsi="Tahoma" w:cs="Tahoma"/>
          <w:color w:val="000080"/>
        </w:rPr>
      </w:pPr>
      <w:r w:rsidRPr="00B45B18">
        <w:rPr>
          <w:rFonts w:ascii="Tahoma" w:hAnsi="Tahoma" w:cs="Tahoma"/>
          <w:color w:val="000080"/>
        </w:rPr>
        <w:t>2.</w:t>
      </w:r>
      <w:r w:rsidRPr="00B45B18">
        <w:rPr>
          <w:rFonts w:ascii="Tahoma" w:hAnsi="Tahoma" w:cs="Tahoma"/>
          <w:color w:val="000080"/>
        </w:rPr>
        <w:tab/>
        <w:t>üzemeltetési anyagok: a cél szerinti működéshez szükséges anyagok, fogyóeszközök beszerzése, amelyek fel- vagy elhasználásra kerülnek egy éven belül (irodaszerek, takarítószerek),</w:t>
      </w:r>
    </w:p>
    <w:p w:rsidR="00F9585D" w:rsidRPr="00B45B18" w:rsidRDefault="00F9585D" w:rsidP="00F9585D">
      <w:pPr>
        <w:pStyle w:val="Szvegtrzs"/>
        <w:ind w:left="580" w:hanging="296"/>
        <w:jc w:val="both"/>
        <w:rPr>
          <w:rFonts w:ascii="Tahoma" w:hAnsi="Tahoma" w:cs="Tahoma"/>
          <w:color w:val="000080"/>
        </w:rPr>
      </w:pPr>
      <w:r w:rsidRPr="00B45B18">
        <w:rPr>
          <w:rFonts w:ascii="Tahoma" w:hAnsi="Tahoma" w:cs="Tahoma"/>
          <w:color w:val="000080"/>
        </w:rPr>
        <w:t>3.</w:t>
      </w:r>
      <w:r w:rsidRPr="00B45B18">
        <w:rPr>
          <w:rFonts w:ascii="Tahoma" w:hAnsi="Tahoma" w:cs="Tahoma"/>
          <w:color w:val="000080"/>
        </w:rPr>
        <w:tab/>
        <w:t>kommunikációs szolgáltatás: kommunikációs költségek (telefon, internet előfizetési díj),</w:t>
      </w:r>
    </w:p>
    <w:p w:rsidR="00F9585D" w:rsidRPr="00B45B18" w:rsidRDefault="00F9585D" w:rsidP="00F9585D">
      <w:pPr>
        <w:pStyle w:val="Szvegtrzs"/>
        <w:ind w:left="580" w:hanging="296"/>
        <w:jc w:val="both"/>
        <w:rPr>
          <w:rFonts w:ascii="Tahoma" w:hAnsi="Tahoma" w:cs="Tahoma"/>
          <w:color w:val="000080"/>
        </w:rPr>
      </w:pPr>
      <w:r w:rsidRPr="00B45B18">
        <w:rPr>
          <w:rFonts w:ascii="Tahoma" w:hAnsi="Tahoma" w:cs="Tahoma"/>
          <w:color w:val="000080"/>
        </w:rPr>
        <w:t>4.</w:t>
      </w:r>
      <w:r w:rsidRPr="00B45B18">
        <w:rPr>
          <w:rFonts w:ascii="Tahoma" w:hAnsi="Tahoma" w:cs="Tahoma"/>
          <w:color w:val="000080"/>
        </w:rPr>
        <w:tab/>
        <w:t>szolgáltatási kiadások: a székhely, működési hely fenntartásával és működtetésével kapcsolatos költségek (ingatlan tárgyévi fenntartási költségei, közüzemi díjak), önkéntesek fogadásának és foglalkoztatásának költségei; hazai és nemzetközi szövetségi tagsági díjak; közjegyzői és egyéb eljárási díjak, bankköltség,</w:t>
      </w:r>
    </w:p>
    <w:p w:rsidR="00F9585D" w:rsidRPr="00B45B18" w:rsidRDefault="00F9585D" w:rsidP="00F9585D">
      <w:pPr>
        <w:pStyle w:val="Szvegtrzs"/>
        <w:ind w:left="580" w:hanging="296"/>
        <w:jc w:val="both"/>
        <w:rPr>
          <w:rFonts w:ascii="Tahoma" w:hAnsi="Tahoma" w:cs="Tahoma"/>
          <w:color w:val="000080"/>
        </w:rPr>
      </w:pPr>
      <w:r w:rsidRPr="00B45B18">
        <w:rPr>
          <w:rFonts w:ascii="Tahoma" w:hAnsi="Tahoma" w:cs="Tahoma"/>
          <w:color w:val="000080"/>
        </w:rPr>
        <w:t>5.</w:t>
      </w:r>
      <w:r w:rsidRPr="00B45B18">
        <w:rPr>
          <w:rFonts w:ascii="Tahoma" w:hAnsi="Tahoma" w:cs="Tahoma"/>
          <w:color w:val="000080"/>
        </w:rPr>
        <w:tab/>
        <w:t>bérleti és lízingdíj: működéshez kapcsolódó ingatlanok, tárgyi eszközök, irodatechnikai berendezések és távközlési eszközök, egyéb eszközök tárgyévi bérlése, a civil szervezet közgyűlésének, kuratóriumának, vezető és ellenőrző szerveinek üléseivel kapcsolatos kiadások (terembérleti díj, műszaki infrastruktúra bérleti díja),</w:t>
      </w:r>
    </w:p>
    <w:p w:rsidR="00F9585D" w:rsidRPr="00B45B18" w:rsidRDefault="00F9585D" w:rsidP="00F9585D">
      <w:pPr>
        <w:pStyle w:val="Szvegtrzs"/>
        <w:ind w:left="580" w:hanging="296"/>
        <w:jc w:val="both"/>
        <w:rPr>
          <w:rFonts w:ascii="Tahoma" w:hAnsi="Tahoma" w:cs="Tahoma"/>
          <w:color w:val="000080"/>
        </w:rPr>
      </w:pPr>
      <w:r w:rsidRPr="00B45B18">
        <w:rPr>
          <w:rFonts w:ascii="Tahoma" w:hAnsi="Tahoma" w:cs="Tahoma"/>
          <w:color w:val="000080"/>
        </w:rPr>
        <w:t>6.</w:t>
      </w:r>
      <w:r w:rsidRPr="00B45B18">
        <w:rPr>
          <w:rFonts w:ascii="Tahoma" w:hAnsi="Tahoma" w:cs="Tahoma"/>
          <w:color w:val="000080"/>
        </w:rPr>
        <w:tab/>
        <w:t>karbantartás és javítási szolgáltatások: működéshez kapcsolódó tárgyi eszközök, irodatechnikai berendezések és távközlési eszközök, egyéb eszközök karbantartása, javítása,</w:t>
      </w:r>
    </w:p>
    <w:p w:rsidR="00F9585D" w:rsidRPr="00B45B18" w:rsidRDefault="00F9585D" w:rsidP="00F9585D">
      <w:pPr>
        <w:pStyle w:val="Szvegtrzs"/>
        <w:ind w:left="580" w:hanging="296"/>
        <w:jc w:val="both"/>
        <w:rPr>
          <w:rFonts w:ascii="Tahoma" w:hAnsi="Tahoma" w:cs="Tahoma"/>
          <w:color w:val="000080"/>
        </w:rPr>
      </w:pPr>
      <w:r w:rsidRPr="00B45B18">
        <w:rPr>
          <w:rFonts w:ascii="Tahoma" w:hAnsi="Tahoma" w:cs="Tahoma"/>
          <w:color w:val="000080"/>
        </w:rPr>
        <w:t>7.</w:t>
      </w:r>
      <w:r w:rsidRPr="00B45B18">
        <w:rPr>
          <w:rFonts w:ascii="Tahoma" w:hAnsi="Tahoma" w:cs="Tahoma"/>
          <w:color w:val="000080"/>
        </w:rPr>
        <w:tab/>
        <w:t>szakmai tevékenységet segítő szolgáltatás: a civil szervezet munkatársait, önkénteseit, tagjait, vezetőit érintő – a létesítő okiratba foglalt cél szerinti tevékenység eredményesebb folytatásához szükséges – képzés költsége,</w:t>
      </w:r>
    </w:p>
    <w:p w:rsidR="00F9585D" w:rsidRPr="00B45B18" w:rsidRDefault="00F9585D" w:rsidP="00F9585D">
      <w:pPr>
        <w:pStyle w:val="Szvegtrzs"/>
        <w:ind w:left="580" w:hanging="296"/>
        <w:jc w:val="both"/>
        <w:rPr>
          <w:rFonts w:ascii="Tahoma" w:hAnsi="Tahoma" w:cs="Tahoma"/>
          <w:color w:val="000080"/>
        </w:rPr>
      </w:pPr>
      <w:r w:rsidRPr="00B45B18">
        <w:rPr>
          <w:rFonts w:ascii="Tahoma" w:hAnsi="Tahoma" w:cs="Tahoma"/>
          <w:color w:val="000080"/>
        </w:rPr>
        <w:t>8.</w:t>
      </w:r>
      <w:r w:rsidRPr="00B45B18">
        <w:rPr>
          <w:rFonts w:ascii="Tahoma" w:hAnsi="Tahoma" w:cs="Tahoma"/>
          <w:color w:val="000080"/>
        </w:rPr>
        <w:tab/>
        <w:t>kiküldetés költségei: a civil szervezet közgyűlésének, kuratóriumának, vezető és ellenőrző szerveinek üléseivel kapcsolatos kiadások (útiköltség, szállásköltség), a tagság, önkéntesek, partnerek, munkatársak, segítők, vezetők, alkalmazottak kapcsolattartását szolgáló belföldi utazások útiköltsége, szállásdíja,</w:t>
      </w:r>
    </w:p>
    <w:p w:rsidR="00F9585D" w:rsidRPr="00B45B18" w:rsidRDefault="00F9585D" w:rsidP="00F9585D">
      <w:pPr>
        <w:pStyle w:val="Szvegtrzs"/>
        <w:ind w:left="580" w:hanging="296"/>
        <w:jc w:val="both"/>
        <w:rPr>
          <w:rFonts w:ascii="Tahoma" w:hAnsi="Tahoma" w:cs="Tahoma"/>
          <w:color w:val="000080"/>
        </w:rPr>
      </w:pPr>
      <w:r w:rsidRPr="00B45B18">
        <w:rPr>
          <w:rFonts w:ascii="Tahoma" w:hAnsi="Tahoma" w:cs="Tahoma"/>
          <w:color w:val="000080"/>
        </w:rPr>
        <w:t>9.</w:t>
      </w:r>
      <w:r w:rsidRPr="00B45B18">
        <w:rPr>
          <w:rFonts w:ascii="Tahoma" w:hAnsi="Tahoma" w:cs="Tahoma"/>
          <w:color w:val="000080"/>
        </w:rPr>
        <w:tab/>
        <w:t>reklám- és propaganda költség: a civil szervezet bemutatását és tevékenységének megismertetését célzó általános tájékoztatási és marketing költségek,</w:t>
      </w:r>
    </w:p>
    <w:p w:rsidR="00F9585D" w:rsidRPr="00B45B18" w:rsidRDefault="00F9585D" w:rsidP="00F9585D">
      <w:pPr>
        <w:pStyle w:val="Szvegtrzs"/>
        <w:ind w:left="580" w:hanging="296"/>
        <w:jc w:val="both"/>
        <w:rPr>
          <w:rFonts w:ascii="Tahoma" w:hAnsi="Tahoma" w:cs="Tahoma"/>
          <w:color w:val="000080"/>
        </w:rPr>
      </w:pPr>
      <w:r w:rsidRPr="00B45B18">
        <w:rPr>
          <w:rFonts w:ascii="Tahoma" w:hAnsi="Tahoma" w:cs="Tahoma"/>
          <w:color w:val="000080"/>
        </w:rPr>
        <w:t>10.</w:t>
      </w:r>
      <w:r w:rsidRPr="00B45B18">
        <w:rPr>
          <w:rFonts w:ascii="Tahoma" w:hAnsi="Tahoma" w:cs="Tahoma"/>
          <w:color w:val="000080"/>
        </w:rPr>
        <w:tab/>
        <w:t>eszközbeszerzés: működéshez kapcsolódó azonnali felhasználásra kiadható, egy éven belül elhasználódó eszközök,</w:t>
      </w:r>
    </w:p>
    <w:p w:rsidR="00F9585D" w:rsidRPr="00B45B18" w:rsidRDefault="00F9585D" w:rsidP="00F9585D">
      <w:pPr>
        <w:pStyle w:val="Szvegtrzs"/>
        <w:ind w:left="580" w:hanging="296"/>
        <w:jc w:val="both"/>
        <w:rPr>
          <w:rFonts w:ascii="Tahoma" w:hAnsi="Tahoma" w:cs="Tahoma"/>
          <w:color w:val="000080"/>
        </w:rPr>
      </w:pPr>
      <w:r w:rsidRPr="00B45B18">
        <w:rPr>
          <w:rFonts w:ascii="Tahoma" w:hAnsi="Tahoma" w:cs="Tahoma"/>
          <w:color w:val="000080"/>
        </w:rPr>
        <w:t>11.</w:t>
      </w:r>
      <w:r w:rsidRPr="00B45B18">
        <w:rPr>
          <w:rFonts w:ascii="Tahoma" w:hAnsi="Tahoma" w:cs="Tahoma"/>
          <w:color w:val="000080"/>
        </w:rPr>
        <w:tab/>
        <w:t>személyi juttatás, munkabér, megbízási díj, tiszteletdíj és ezekhez kapcsolódó adó és járulék költsége, melyek nem tartoznak a 19. § 1. pontja hatálya alá és</w:t>
      </w:r>
    </w:p>
    <w:p w:rsidR="00F9585D" w:rsidRPr="00B45B18" w:rsidRDefault="00F9585D" w:rsidP="00F9585D">
      <w:pPr>
        <w:pStyle w:val="Szvegtrzs"/>
        <w:ind w:left="580" w:hanging="296"/>
        <w:jc w:val="both"/>
        <w:rPr>
          <w:rFonts w:ascii="Tahoma" w:hAnsi="Tahoma" w:cs="Tahoma"/>
          <w:color w:val="000080"/>
        </w:rPr>
      </w:pPr>
      <w:r w:rsidRPr="00B45B18">
        <w:rPr>
          <w:rFonts w:ascii="Tahoma" w:hAnsi="Tahoma" w:cs="Tahoma"/>
          <w:color w:val="000080"/>
        </w:rPr>
        <w:t>12.</w:t>
      </w:r>
      <w:r w:rsidRPr="00B45B18">
        <w:rPr>
          <w:rFonts w:ascii="Tahoma" w:hAnsi="Tahoma" w:cs="Tahoma"/>
          <w:color w:val="000080"/>
        </w:rPr>
        <w:tab/>
        <w:t>tagsági és partnerkiadványok (hírlevél, tagkártya, a civil szervezet logójával ellátott termékek) előállítási költsége.</w:t>
      </w:r>
    </w:p>
    <w:p w:rsidR="00F9585D" w:rsidRPr="00B45B18" w:rsidRDefault="00F9585D" w:rsidP="00F9585D">
      <w:pPr>
        <w:tabs>
          <w:tab w:val="left" w:pos="284"/>
        </w:tabs>
        <w:rPr>
          <w:rFonts w:ascii="Tahoma" w:hAnsi="Tahoma" w:cs="Tahoma"/>
          <w:color w:val="000080"/>
          <w:szCs w:val="24"/>
        </w:rPr>
      </w:pPr>
    </w:p>
    <w:p w:rsidR="00F9585D" w:rsidRPr="00B45B18" w:rsidRDefault="00F9585D" w:rsidP="00F9585D">
      <w:pPr>
        <w:pStyle w:val="Listaszerbekezds"/>
        <w:numPr>
          <w:ilvl w:val="0"/>
          <w:numId w:val="28"/>
        </w:numPr>
        <w:tabs>
          <w:tab w:val="left" w:pos="284"/>
        </w:tabs>
        <w:overflowPunct/>
        <w:autoSpaceDE/>
        <w:autoSpaceDN/>
        <w:adjustRightInd/>
        <w:ind w:left="426"/>
        <w:rPr>
          <w:rFonts w:ascii="Tahoma" w:hAnsi="Tahoma" w:cs="Tahoma"/>
          <w:color w:val="000080"/>
          <w:szCs w:val="24"/>
        </w:rPr>
      </w:pPr>
      <w:r w:rsidRPr="00B45B18">
        <w:rPr>
          <w:rFonts w:ascii="Tahoma" w:hAnsi="Tahoma" w:cs="Tahoma"/>
          <w:color w:val="000080"/>
          <w:szCs w:val="24"/>
          <w:lang w:eastAsia="zh-CN"/>
        </w:rPr>
        <w:t xml:space="preserve"> Amennyiben Támogatott a jelen szerződés 1. pontjában meghatározott teljes támogatási összeget nem használja fel, a fel nem használt összeget legkésőbb </w:t>
      </w:r>
      <w:r w:rsidRPr="00B45B18">
        <w:rPr>
          <w:rFonts w:ascii="Tahoma" w:hAnsi="Tahoma" w:cs="Tahoma"/>
          <w:color w:val="000080"/>
          <w:szCs w:val="24"/>
          <w:lang w:eastAsia="zh-CN"/>
        </w:rPr>
        <w:lastRenderedPageBreak/>
        <w:t xml:space="preserve">2026. január 31-ig a Támogató részére banki utalás útján visszafizeti </w:t>
      </w:r>
      <w:r w:rsidRPr="00B45B18">
        <w:rPr>
          <w:rFonts w:ascii="Tahoma" w:hAnsi="Tahoma" w:cs="Tahoma"/>
          <w:color w:val="000080"/>
          <w:szCs w:val="24"/>
        </w:rPr>
        <w:t>Veszprém Megyei Jogú Város Önkormányzata 50400209-16290602 számú bankszámlájára.</w:t>
      </w:r>
    </w:p>
    <w:p w:rsidR="00F9585D" w:rsidRPr="00B45B18" w:rsidRDefault="00F9585D" w:rsidP="00F9585D">
      <w:pPr>
        <w:tabs>
          <w:tab w:val="left" w:pos="284"/>
        </w:tabs>
        <w:ind w:left="284"/>
        <w:rPr>
          <w:rFonts w:ascii="Tahoma" w:hAnsi="Tahoma" w:cs="Tahoma"/>
          <w:color w:val="000080"/>
          <w:szCs w:val="24"/>
        </w:rPr>
      </w:pPr>
    </w:p>
    <w:p w:rsidR="00F9585D" w:rsidRPr="00B45B18" w:rsidRDefault="00F9585D" w:rsidP="00F9585D">
      <w:pPr>
        <w:pStyle w:val="Listaszerbekezds"/>
        <w:numPr>
          <w:ilvl w:val="0"/>
          <w:numId w:val="28"/>
        </w:numPr>
        <w:tabs>
          <w:tab w:val="left" w:pos="284"/>
        </w:tabs>
        <w:overflowPunct/>
        <w:autoSpaceDE/>
        <w:autoSpaceDN/>
        <w:adjustRightInd/>
        <w:ind w:left="426"/>
        <w:rPr>
          <w:rFonts w:ascii="Tahoma" w:hAnsi="Tahoma" w:cs="Tahoma"/>
          <w:color w:val="000080"/>
          <w:szCs w:val="24"/>
        </w:rPr>
      </w:pPr>
      <w:r w:rsidRPr="00B45B18">
        <w:rPr>
          <w:rFonts w:ascii="Tahoma" w:hAnsi="Tahoma" w:cs="Tahoma"/>
          <w:color w:val="000080"/>
          <w:szCs w:val="24"/>
          <w:lang w:eastAsia="zh-CN"/>
        </w:rPr>
        <w:t xml:space="preserve"> Támogatott vállalja, hogy </w:t>
      </w:r>
      <w:r w:rsidRPr="00B45B18">
        <w:rPr>
          <w:rFonts w:ascii="Tahoma" w:hAnsi="Tahoma" w:cs="Tahoma"/>
          <w:b/>
          <w:color w:val="000080"/>
          <w:szCs w:val="24"/>
          <w:lang w:eastAsia="zh-CN"/>
        </w:rPr>
        <w:t>2026. január 31-ig</w:t>
      </w:r>
      <w:r w:rsidRPr="00B45B18">
        <w:rPr>
          <w:rFonts w:ascii="Tahoma" w:hAnsi="Tahoma" w:cs="Tahoma"/>
          <w:color w:val="000080"/>
          <w:szCs w:val="24"/>
          <w:lang w:eastAsia="zh-CN"/>
        </w:rPr>
        <w:t xml:space="preserve"> a </w:t>
      </w:r>
      <w:r w:rsidRPr="00B45B18">
        <w:rPr>
          <w:rFonts w:ascii="Tahoma" w:hAnsi="Tahoma" w:cs="Tahoma"/>
          <w:b/>
          <w:bCs/>
          <w:color w:val="000080"/>
          <w:szCs w:val="24"/>
          <w:lang w:eastAsia="zh-CN"/>
        </w:rPr>
        <w:t>7</w:t>
      </w:r>
      <w:r w:rsidRPr="00B45B18">
        <w:rPr>
          <w:rFonts w:ascii="Tahoma" w:hAnsi="Tahoma" w:cs="Tahoma"/>
          <w:b/>
          <w:color w:val="000080"/>
          <w:szCs w:val="24"/>
          <w:lang w:eastAsia="zh-CN"/>
        </w:rPr>
        <w:t xml:space="preserve">. melléklet szerinti nyilatkozatot benyújtja </w:t>
      </w:r>
      <w:r w:rsidRPr="00B45B18">
        <w:rPr>
          <w:rFonts w:ascii="Tahoma" w:hAnsi="Tahoma" w:cs="Tahoma"/>
          <w:color w:val="000080"/>
          <w:szCs w:val="24"/>
          <w:lang w:eastAsia="zh-CN"/>
        </w:rPr>
        <w:t>a támogatás jogszerű felhasználásáról és a 28</w:t>
      </w:r>
      <w:r w:rsidRPr="00B45B18">
        <w:rPr>
          <w:rFonts w:ascii="Tahoma" w:hAnsi="Tahoma" w:cs="Tahoma"/>
          <w:bCs/>
          <w:color w:val="000080"/>
          <w:szCs w:val="24"/>
        </w:rPr>
        <w:t>/2023. (IX.28.) önkormányzati rendelet</w:t>
      </w:r>
      <w:r w:rsidRPr="00B45B18">
        <w:rPr>
          <w:rFonts w:ascii="Tahoma" w:hAnsi="Tahoma" w:cs="Tahoma"/>
          <w:color w:val="000080"/>
          <w:szCs w:val="24"/>
        </w:rPr>
        <w:t xml:space="preserve"> 8. melléklete szerinti számlaösszesítő nyomtatványa alapján</w:t>
      </w:r>
      <w:r w:rsidRPr="00B45B18">
        <w:rPr>
          <w:rFonts w:ascii="Tahoma" w:hAnsi="Tahoma" w:cs="Tahoma"/>
          <w:color w:val="000080"/>
          <w:szCs w:val="24"/>
          <w:lang w:eastAsia="zh-CN"/>
        </w:rPr>
        <w:t xml:space="preserve"> számviteli törvénynek és az egyéb pénzügyi szabályoknak megfelelő </w:t>
      </w:r>
      <w:r w:rsidRPr="00B45B18">
        <w:rPr>
          <w:rFonts w:ascii="Tahoma" w:hAnsi="Tahoma" w:cs="Tahoma"/>
          <w:b/>
          <w:color w:val="000080"/>
          <w:szCs w:val="24"/>
          <w:lang w:eastAsia="zh-CN"/>
        </w:rPr>
        <w:t>pénzügyi beszámolót készít</w:t>
      </w:r>
      <w:r w:rsidRPr="00B45B18">
        <w:rPr>
          <w:rFonts w:ascii="Tahoma" w:hAnsi="Tahoma" w:cs="Tahoma"/>
          <w:color w:val="000080"/>
          <w:szCs w:val="24"/>
          <w:lang w:eastAsia="zh-CN"/>
        </w:rPr>
        <w:t xml:space="preserve">, amelyet a megjelölt időpontig eljuttat a Veszprém Megyei Jogú Város Polgármesteri Hivatala </w:t>
      </w:r>
      <w:r w:rsidRPr="00B45B18">
        <w:rPr>
          <w:rFonts w:ascii="Tahoma" w:hAnsi="Tahoma" w:cs="Tahoma"/>
          <w:color w:val="000080"/>
          <w:szCs w:val="24"/>
        </w:rPr>
        <w:t xml:space="preserve">Polgármesteri Kabinetiroda kabineti referenséhez. </w:t>
      </w:r>
    </w:p>
    <w:p w:rsidR="00F9585D" w:rsidRPr="00B45B18" w:rsidRDefault="00F9585D" w:rsidP="00F9585D">
      <w:pPr>
        <w:tabs>
          <w:tab w:val="left" w:pos="284"/>
          <w:tab w:val="left" w:pos="357"/>
        </w:tabs>
        <w:ind w:left="284"/>
        <w:rPr>
          <w:rFonts w:ascii="Tahoma" w:hAnsi="Tahoma" w:cs="Tahoma"/>
          <w:color w:val="000080"/>
          <w:szCs w:val="24"/>
          <w:lang w:eastAsia="zh-CN"/>
        </w:rPr>
      </w:pPr>
    </w:p>
    <w:p w:rsidR="00F9585D" w:rsidRPr="00B45B18" w:rsidRDefault="00F9585D" w:rsidP="00F9585D">
      <w:pPr>
        <w:pStyle w:val="Default"/>
        <w:ind w:left="284"/>
        <w:jc w:val="both"/>
        <w:rPr>
          <w:rFonts w:ascii="Tahoma" w:hAnsi="Tahoma" w:cs="Tahoma"/>
          <w:color w:val="000080"/>
          <w:lang w:eastAsia="zh-CN"/>
        </w:rPr>
      </w:pPr>
      <w:r w:rsidRPr="00B45B18">
        <w:rPr>
          <w:rFonts w:ascii="Tahoma" w:hAnsi="Tahoma" w:cs="Tahoma"/>
          <w:b/>
          <w:color w:val="000080"/>
          <w:u w:val="single"/>
          <w:lang w:eastAsia="zh-CN"/>
        </w:rPr>
        <w:t>Szakmai beszámoló:</w:t>
      </w:r>
      <w:r w:rsidRPr="00B45B18">
        <w:rPr>
          <w:rFonts w:ascii="Tahoma" w:hAnsi="Tahoma" w:cs="Tahoma"/>
          <w:color w:val="000080"/>
          <w:lang w:eastAsia="zh-CN"/>
        </w:rPr>
        <w:t xml:space="preserve"> </w:t>
      </w:r>
      <w:r w:rsidRPr="00B45B18">
        <w:rPr>
          <w:rFonts w:ascii="Tahoma" w:hAnsi="Tahoma" w:cs="Tahoma"/>
          <w:color w:val="000080"/>
        </w:rPr>
        <w:t xml:space="preserve">A 28/2023. (IX.28.) önkormányzati rendelet 26. §-a alapján a Támogatott a </w:t>
      </w:r>
      <w:r w:rsidRPr="00B45B18">
        <w:rPr>
          <w:rFonts w:ascii="Tahoma" w:hAnsi="Tahoma" w:cs="Tahoma"/>
          <w:color w:val="000080"/>
          <w:lang w:eastAsia="zh-CN"/>
        </w:rPr>
        <w:t xml:space="preserve">szakmai beszámoló helyett a 7. melléklet szerinti nyilatkozatot teszi. A nyilatkozathoz a pénzügyi beszámolót csatolni kell. </w:t>
      </w:r>
    </w:p>
    <w:p w:rsidR="00F9585D" w:rsidRPr="00B45B18" w:rsidRDefault="00F9585D" w:rsidP="00F9585D">
      <w:pPr>
        <w:pStyle w:val="Default"/>
        <w:ind w:left="284"/>
        <w:jc w:val="both"/>
        <w:rPr>
          <w:rFonts w:ascii="Tahoma" w:hAnsi="Tahoma" w:cs="Tahoma"/>
          <w:color w:val="000080"/>
          <w:lang w:eastAsia="zh-CN"/>
        </w:rPr>
      </w:pPr>
    </w:p>
    <w:p w:rsidR="00F9585D" w:rsidRPr="00B45B18" w:rsidRDefault="00F9585D" w:rsidP="00F9585D">
      <w:pPr>
        <w:pStyle w:val="Default"/>
        <w:ind w:left="284"/>
        <w:jc w:val="both"/>
        <w:rPr>
          <w:rFonts w:ascii="Tahoma" w:hAnsi="Tahoma" w:cs="Tahoma"/>
          <w:color w:val="000080"/>
          <w:lang w:eastAsia="zh-CN"/>
        </w:rPr>
      </w:pPr>
      <w:r w:rsidRPr="00B45B18">
        <w:rPr>
          <w:rFonts w:ascii="Tahoma" w:hAnsi="Tahoma" w:cs="Tahoma"/>
          <w:b/>
          <w:color w:val="000080"/>
          <w:u w:val="single"/>
          <w:lang w:eastAsia="zh-CN"/>
        </w:rPr>
        <w:t>Pénzügyi beszámoló:</w:t>
      </w:r>
      <w:r w:rsidRPr="00B45B18">
        <w:rPr>
          <w:rFonts w:ascii="Tahoma" w:hAnsi="Tahoma" w:cs="Tahoma"/>
          <w:color w:val="000080"/>
          <w:lang w:eastAsia="zh-CN"/>
        </w:rPr>
        <w:t xml:space="preserve"> </w:t>
      </w:r>
      <w:r w:rsidRPr="00B45B18">
        <w:rPr>
          <w:rFonts w:ascii="Tahoma" w:hAnsi="Tahoma" w:cs="Tahoma"/>
          <w:color w:val="000080"/>
        </w:rPr>
        <w:t xml:space="preserve">Az elszámolás kizárólag 2025. évben keletkezett és 2025. évi gazdasági és pénzügyi eseményekhez kapcsolódó számviteli bizonylatokra vonatkozhat. </w:t>
      </w:r>
      <w:r w:rsidRPr="00B45B18">
        <w:rPr>
          <w:rFonts w:ascii="Tahoma" w:hAnsi="Tahoma" w:cs="Tahoma"/>
          <w:color w:val="000080"/>
          <w:lang w:eastAsia="zh-CN"/>
        </w:rPr>
        <w:t>A pénzügyi beszámoló tartalmazza a 28</w:t>
      </w:r>
      <w:r w:rsidRPr="00B45B18">
        <w:rPr>
          <w:rFonts w:ascii="Tahoma" w:hAnsi="Tahoma" w:cs="Tahoma"/>
          <w:bCs/>
          <w:color w:val="000080"/>
        </w:rPr>
        <w:t>/2023. (IX.28.) önkormányzati rendelet</w:t>
      </w:r>
      <w:r w:rsidRPr="00B45B18">
        <w:rPr>
          <w:rFonts w:ascii="Tahoma" w:hAnsi="Tahoma" w:cs="Tahoma"/>
          <w:color w:val="000080"/>
        </w:rPr>
        <w:t xml:space="preserve"> 8</w:t>
      </w:r>
      <w:r w:rsidRPr="00B45B18">
        <w:rPr>
          <w:rFonts w:ascii="Tahoma" w:hAnsi="Tahoma" w:cs="Tahoma"/>
          <w:color w:val="000080"/>
          <w:lang w:eastAsia="zh-CN"/>
        </w:rPr>
        <w:t xml:space="preserve">. melléklete szerinti számlaösszesítőt és a számlaösszesítő sorrendjében a számlákat a szükséges dokumentumokkal együtt. A számlaösszesítő tartalmazza a költséget igazoló számviteli bizonylatok sorszámát, típusát, számviteli bizonylat kiállítójának nevét, adószámát, gazdasági esemény rövid leírását, kiállításának keltét, teljesítésének dátumát, bruttó és nettó összegét, a támogatás terhére elszámolt összeget, a pénzügyi teljesítés időpontját. A támogatott csatolja a beszámolóban feltüntetett adatok valódiságát igazoló bizonylatokat (pénzügyileg teljesített számlák, egyéb bizonylatok hitelesített másolatát). </w:t>
      </w:r>
      <w:r w:rsidRPr="00B45B18">
        <w:rPr>
          <w:rFonts w:ascii="Tahoma" w:hAnsi="Tahoma" w:cs="Tahoma"/>
          <w:b/>
          <w:color w:val="000080"/>
          <w:lang w:eastAsia="zh-CN"/>
        </w:rPr>
        <w:t>A támogatott minden eredeti számlát összegtől függetlenül záradékol.</w:t>
      </w:r>
      <w:r w:rsidRPr="00B45B18">
        <w:rPr>
          <w:rFonts w:ascii="Tahoma" w:hAnsi="Tahoma" w:cs="Tahoma"/>
          <w:color w:val="000080"/>
          <w:lang w:eastAsia="zh-CN"/>
        </w:rPr>
        <w:t xml:space="preserve"> A számla eredeti példányára rá kell vezetni: „A számlán szereplő tétel/ek (vagy ebből…- Ft összeg) csak Veszprém Megyei Jogú Város Önkormányzata felé elszámolva a PKB/910/2025. számú támogatási szerződésre.” A záradékolt számlák másolatára rá kell vezetni kék tollal vagy pecséttel: „Eredetivel mindenben megegyező másolat”, majd a támogatott képviseletére jogosult aláírásával hitelesíti és feltünteti az aláírás dátumát. A támogatott képviseletére jogosult a számlaösszesítőt aláírással és dátummal látja el. A számlákat a számlaösszesítő sorrendjébe kell beszámozni. A bankszámla kivonaton jelölni kell a kifizetést igazoló tételt és a számlaösszesítő sorszámát. Egy kivonaton több tétel és sorszám is jelölhető. Az egyes számlák mögé csatolni kell a kifizetést igazoló dokumentumok hitelesített másolatát (kiadási pénztárbizonylat, bankszámlakivonat). A hitelesítést a támogatott képviseletére jogosult végzi el. </w:t>
      </w:r>
    </w:p>
    <w:p w:rsidR="00F9585D" w:rsidRPr="00B45B18" w:rsidRDefault="00F9585D" w:rsidP="00F9585D">
      <w:pPr>
        <w:pStyle w:val="Default"/>
        <w:ind w:left="284"/>
        <w:jc w:val="both"/>
        <w:rPr>
          <w:rFonts w:ascii="Tahoma" w:hAnsi="Tahoma" w:cs="Tahoma"/>
          <w:color w:val="000080"/>
          <w:lang w:eastAsia="zh-CN"/>
        </w:rPr>
      </w:pPr>
      <w:r w:rsidRPr="00B45B18">
        <w:rPr>
          <w:rFonts w:ascii="Tahoma" w:hAnsi="Tahoma" w:cs="Tahoma"/>
          <w:color w:val="000080"/>
          <w:lang w:eastAsia="zh-CN"/>
        </w:rPr>
        <w:t>A számlához – a kifizetést igazoló bizonylatot követően – csatolni kell a számlát igazoló egyéb, releváns dokumentumot (megrendelő, szerződés, leltárkarton, jótállás). A kétszázezer forint értékhatárt meghaladó értékű áru beszerzésére vagy szolgáltatás megrendelésére irányuló szerződés csak írásban köthető. Írásban kötött szerződésnek minősül az elküldött és visszaigazolt megrendelés is. Az írásbeli alak megsértésével kötött szerződés teljesítése érdekében történt kifizetés összege kiadásként a támogatás terhére nem vehető figyelembe.</w:t>
      </w:r>
    </w:p>
    <w:p w:rsidR="00F9585D" w:rsidRPr="00B45B18" w:rsidRDefault="00F9585D" w:rsidP="00F9585D">
      <w:pPr>
        <w:pStyle w:val="Default"/>
        <w:ind w:left="284"/>
        <w:jc w:val="both"/>
        <w:rPr>
          <w:rFonts w:ascii="Tahoma" w:hAnsi="Tahoma" w:cs="Tahoma"/>
          <w:color w:val="000080"/>
          <w:lang w:eastAsia="zh-CN"/>
        </w:rPr>
      </w:pPr>
    </w:p>
    <w:p w:rsidR="00F9585D" w:rsidRPr="00B45B18" w:rsidRDefault="00F9585D" w:rsidP="00F9585D">
      <w:pPr>
        <w:pStyle w:val="Default"/>
        <w:ind w:left="284"/>
        <w:jc w:val="both"/>
        <w:rPr>
          <w:rFonts w:ascii="Tahoma" w:hAnsi="Tahoma" w:cs="Tahoma"/>
          <w:color w:val="000080"/>
          <w:lang w:eastAsia="zh-CN"/>
        </w:rPr>
      </w:pPr>
      <w:r w:rsidRPr="00B45B18">
        <w:rPr>
          <w:rFonts w:ascii="Tahoma" w:hAnsi="Tahoma" w:cs="Tahoma"/>
          <w:color w:val="000080"/>
          <w:lang w:eastAsia="zh-CN"/>
        </w:rPr>
        <w:lastRenderedPageBreak/>
        <w:t>A beszámoló hibáinak, hiányosságainak pótlására a támogató a támogatottat egy alkalommal 15 napos határidővel hiánypótlásra hívhatja fel. A hiánypótlás nem vagy újból hibásan történő teljesítése a támogatás jogosulatlan igénybevételének jogkövetkezményeit vonja maga után.</w:t>
      </w:r>
    </w:p>
    <w:p w:rsidR="00F9585D" w:rsidRPr="00B45B18" w:rsidRDefault="00F9585D" w:rsidP="00F9585D">
      <w:pPr>
        <w:pStyle w:val="Default"/>
        <w:ind w:left="284"/>
        <w:jc w:val="both"/>
        <w:rPr>
          <w:rFonts w:ascii="Tahoma" w:hAnsi="Tahoma" w:cs="Tahoma"/>
          <w:color w:val="000080"/>
          <w:lang w:eastAsia="zh-CN"/>
        </w:rPr>
      </w:pPr>
    </w:p>
    <w:p w:rsidR="00F9585D" w:rsidRPr="00B45B18" w:rsidRDefault="00F9585D" w:rsidP="00F9585D">
      <w:pPr>
        <w:pStyle w:val="Default"/>
        <w:ind w:left="284"/>
        <w:jc w:val="both"/>
        <w:rPr>
          <w:rFonts w:ascii="Tahoma" w:hAnsi="Tahoma" w:cs="Tahoma"/>
          <w:color w:val="000080"/>
          <w:lang w:eastAsia="zh-CN"/>
        </w:rPr>
      </w:pPr>
      <w:r w:rsidRPr="00B45B18">
        <w:rPr>
          <w:rFonts w:ascii="Tahoma" w:hAnsi="Tahoma" w:cs="Tahoma"/>
          <w:color w:val="000080"/>
        </w:rPr>
        <w:t>A civil szervezet az elszámolás elkészítésekor figyelembe veszi a szerződés mellékletét képező Áfa levonásra vonatkozó nyilatkozatban foglaltakat (a 28/2023. (IX.28.) önkormányzati rendelet 2. melléklete szerinti nyilatkozat).</w:t>
      </w:r>
    </w:p>
    <w:p w:rsidR="00F9585D" w:rsidRPr="00B45B18" w:rsidRDefault="00F9585D" w:rsidP="00F9585D">
      <w:pPr>
        <w:numPr>
          <w:ilvl w:val="0"/>
          <w:numId w:val="28"/>
        </w:numPr>
        <w:tabs>
          <w:tab w:val="left" w:pos="284"/>
          <w:tab w:val="left" w:pos="357"/>
        </w:tabs>
        <w:overflowPunct/>
        <w:autoSpaceDE/>
        <w:autoSpaceDN/>
        <w:adjustRightInd/>
        <w:spacing w:before="240"/>
        <w:ind w:left="426"/>
        <w:rPr>
          <w:rFonts w:ascii="Tahoma" w:hAnsi="Tahoma" w:cs="Tahoma"/>
          <w:color w:val="000080"/>
          <w:szCs w:val="24"/>
        </w:rPr>
      </w:pPr>
      <w:r w:rsidRPr="00B45B18">
        <w:rPr>
          <w:rFonts w:ascii="Tahoma" w:hAnsi="Tahoma" w:cs="Tahoma"/>
          <w:color w:val="000080"/>
          <w:szCs w:val="24"/>
        </w:rPr>
        <w:t xml:space="preserve"> Támogató a támogatás feltételeként szabja meg, hogy Támogatott a jelen támogatási szerződés végrehajtásakor vagy annak kapcsán keletkező dokumentumaiban a nyilvános megjelenésekor feltünteti a támogatás tényét, illetve nyilvánvalóvá teszi a Támogató kilétét. Engedély nélkül, de előzetes egyeztetést követően használható a város logója az Önkormányzat által nyújtott támogatással kapcsolatos valamennyi nyilvános (elektronikus) megjelenésen, plakáton, szórólapon, az Önkormányzat mint támogató feltüntetéséhez. </w:t>
      </w:r>
    </w:p>
    <w:p w:rsidR="00F9585D" w:rsidRPr="00B45B18" w:rsidRDefault="00F9585D" w:rsidP="00F9585D">
      <w:pPr>
        <w:pStyle w:val="Listaszerbekezds"/>
        <w:rPr>
          <w:rFonts w:ascii="Tahoma" w:hAnsi="Tahoma" w:cs="Tahoma"/>
          <w:color w:val="000080"/>
          <w:szCs w:val="24"/>
        </w:rPr>
      </w:pPr>
    </w:p>
    <w:p w:rsidR="00F9585D" w:rsidRPr="00B45B18" w:rsidRDefault="00F9585D" w:rsidP="00F9585D">
      <w:pPr>
        <w:numPr>
          <w:ilvl w:val="0"/>
          <w:numId w:val="28"/>
        </w:numPr>
        <w:tabs>
          <w:tab w:val="left" w:pos="284"/>
          <w:tab w:val="left" w:pos="357"/>
        </w:tabs>
        <w:overflowPunct/>
        <w:autoSpaceDE/>
        <w:autoSpaceDN/>
        <w:adjustRightInd/>
        <w:ind w:left="284" w:hanging="284"/>
        <w:rPr>
          <w:rFonts w:ascii="Tahoma" w:hAnsi="Tahoma" w:cs="Tahoma"/>
          <w:color w:val="000080"/>
          <w:szCs w:val="24"/>
        </w:rPr>
      </w:pPr>
      <w:r w:rsidRPr="00B45B18">
        <w:rPr>
          <w:rFonts w:ascii="Tahoma" w:hAnsi="Tahoma" w:cs="Tahoma"/>
          <w:color w:val="000080"/>
          <w:szCs w:val="24"/>
        </w:rPr>
        <w:t>A támogatás kifizetésének további feltétele a kitöltött és cégszerűen aláírt, a 28</w:t>
      </w:r>
      <w:r w:rsidRPr="00B45B18">
        <w:rPr>
          <w:rFonts w:ascii="Tahoma" w:hAnsi="Tahoma" w:cs="Tahoma"/>
          <w:bCs/>
          <w:color w:val="000080"/>
          <w:szCs w:val="24"/>
        </w:rPr>
        <w:t>/2023. (IX.28.) önkormányzati rendelet</w:t>
      </w:r>
      <w:r w:rsidRPr="00B45B18">
        <w:rPr>
          <w:rFonts w:ascii="Tahoma" w:hAnsi="Tahoma" w:cs="Tahoma"/>
          <w:color w:val="000080"/>
          <w:szCs w:val="24"/>
        </w:rPr>
        <w:t xml:space="preserve"> 6</w:t>
      </w:r>
      <w:r w:rsidRPr="00B45B18">
        <w:rPr>
          <w:rFonts w:ascii="Tahoma" w:hAnsi="Tahoma" w:cs="Tahoma"/>
          <w:bCs/>
          <w:color w:val="000080"/>
          <w:szCs w:val="24"/>
        </w:rPr>
        <w:t xml:space="preserve">. melléklete szerinti nyilatkozat </w:t>
      </w:r>
      <w:r w:rsidRPr="00B45B18">
        <w:rPr>
          <w:rFonts w:ascii="Tahoma" w:hAnsi="Tahoma" w:cs="Tahoma"/>
          <w:color w:val="000080"/>
          <w:szCs w:val="24"/>
        </w:rPr>
        <w:t>megtétele, amely tartalmazza a civil szervezetnek a tárgyévet megelőző 5 évben nyújtott támogatásokról szóló nyilatkozatát. A Támogatott nyilatkozik, hogy nyilvántartásból való törlése iránt nem indult eljárás, a szervezet ellen nincs folyamatban felszámolási vagy csődeljárás.</w:t>
      </w:r>
    </w:p>
    <w:p w:rsidR="00F9585D" w:rsidRPr="00B45B18" w:rsidRDefault="00F9585D" w:rsidP="00F9585D">
      <w:pPr>
        <w:tabs>
          <w:tab w:val="left" w:pos="284"/>
          <w:tab w:val="left" w:pos="357"/>
        </w:tabs>
        <w:ind w:left="284"/>
        <w:rPr>
          <w:rFonts w:ascii="Tahoma" w:hAnsi="Tahoma" w:cs="Tahoma"/>
          <w:color w:val="000080"/>
          <w:szCs w:val="24"/>
        </w:rPr>
      </w:pPr>
    </w:p>
    <w:p w:rsidR="00F9585D" w:rsidRPr="00B45B18" w:rsidRDefault="00F9585D" w:rsidP="00F9585D">
      <w:pPr>
        <w:numPr>
          <w:ilvl w:val="0"/>
          <w:numId w:val="28"/>
        </w:numPr>
        <w:tabs>
          <w:tab w:val="left" w:pos="284"/>
          <w:tab w:val="left" w:pos="357"/>
        </w:tabs>
        <w:overflowPunct/>
        <w:autoSpaceDE/>
        <w:autoSpaceDN/>
        <w:adjustRightInd/>
        <w:ind w:left="284" w:hanging="284"/>
        <w:rPr>
          <w:rFonts w:ascii="Tahoma" w:hAnsi="Tahoma" w:cs="Tahoma"/>
          <w:color w:val="000080"/>
          <w:szCs w:val="24"/>
        </w:rPr>
      </w:pPr>
      <w:r w:rsidRPr="00B45B18">
        <w:rPr>
          <w:rFonts w:ascii="Tahoma" w:hAnsi="Tahoma" w:cs="Tahoma"/>
          <w:color w:val="000080"/>
          <w:szCs w:val="24"/>
        </w:rPr>
        <w:t xml:space="preserve">Támogatott hozzájárul, hogy Támogató ellenőrizze a támogatott tevékenység megvalósulását és a támogatás felhasználását. </w:t>
      </w:r>
    </w:p>
    <w:p w:rsidR="00F9585D" w:rsidRPr="00B45B18" w:rsidRDefault="00F9585D" w:rsidP="00F9585D">
      <w:pPr>
        <w:tabs>
          <w:tab w:val="left" w:pos="284"/>
          <w:tab w:val="left" w:pos="357"/>
        </w:tabs>
        <w:ind w:left="284"/>
        <w:rPr>
          <w:rFonts w:ascii="Tahoma" w:hAnsi="Tahoma" w:cs="Tahoma"/>
          <w:color w:val="000080"/>
          <w:szCs w:val="24"/>
        </w:rPr>
      </w:pPr>
    </w:p>
    <w:p w:rsidR="00F9585D" w:rsidRPr="00B45B18" w:rsidRDefault="00F9585D" w:rsidP="00F9585D">
      <w:pPr>
        <w:numPr>
          <w:ilvl w:val="0"/>
          <w:numId w:val="28"/>
        </w:numPr>
        <w:tabs>
          <w:tab w:val="left" w:pos="284"/>
        </w:tabs>
        <w:overflowPunct/>
        <w:autoSpaceDE/>
        <w:autoSpaceDN/>
        <w:adjustRightInd/>
        <w:ind w:left="284" w:hanging="284"/>
        <w:rPr>
          <w:rFonts w:ascii="Tahoma" w:hAnsi="Tahoma" w:cs="Tahoma"/>
          <w:color w:val="000080"/>
          <w:szCs w:val="24"/>
        </w:rPr>
      </w:pPr>
      <w:r w:rsidRPr="00B45B18">
        <w:rPr>
          <w:rFonts w:ascii="Tahoma" w:hAnsi="Tahoma" w:cs="Tahoma"/>
          <w:color w:val="000080"/>
          <w:szCs w:val="24"/>
          <w:lang w:eastAsia="zh-CN"/>
        </w:rPr>
        <w:t xml:space="preserve"> A támogatás kifizetésének feltétele a Támogatott 2024. éves beszámolójának a letétbe helyezése az Országos Bírósági Hivatalnál és az erről szóló nyilatkozat kitöltése (</w:t>
      </w:r>
      <w:r w:rsidRPr="00B45B18">
        <w:rPr>
          <w:rFonts w:ascii="Tahoma" w:hAnsi="Tahoma" w:cs="Tahoma"/>
          <w:color w:val="000080"/>
          <w:szCs w:val="24"/>
        </w:rPr>
        <w:t>a 28</w:t>
      </w:r>
      <w:r w:rsidRPr="00B45B18">
        <w:rPr>
          <w:rFonts w:ascii="Tahoma" w:hAnsi="Tahoma" w:cs="Tahoma"/>
          <w:bCs/>
          <w:color w:val="000080"/>
          <w:szCs w:val="24"/>
        </w:rPr>
        <w:t>/2023. (IX.28.) önkormányzati rendelet</w:t>
      </w:r>
      <w:r w:rsidRPr="00B45B18">
        <w:rPr>
          <w:rFonts w:ascii="Tahoma" w:hAnsi="Tahoma" w:cs="Tahoma"/>
          <w:color w:val="000080"/>
          <w:szCs w:val="24"/>
          <w:lang w:eastAsia="zh-CN"/>
        </w:rPr>
        <w:t xml:space="preserve"> 5</w:t>
      </w:r>
      <w:r w:rsidRPr="00B45B18">
        <w:rPr>
          <w:rFonts w:ascii="Tahoma" w:hAnsi="Tahoma" w:cs="Tahoma"/>
          <w:bCs/>
          <w:color w:val="000080"/>
          <w:szCs w:val="24"/>
        </w:rPr>
        <w:t xml:space="preserve">. melléklete szerinti </w:t>
      </w:r>
      <w:r w:rsidRPr="00B45B18">
        <w:rPr>
          <w:rFonts w:ascii="Tahoma" w:hAnsi="Tahoma" w:cs="Tahoma"/>
          <w:color w:val="000080"/>
          <w:szCs w:val="24"/>
        </w:rPr>
        <w:t>nyilatkozat).</w:t>
      </w:r>
    </w:p>
    <w:p w:rsidR="00F9585D" w:rsidRPr="00B45B18" w:rsidRDefault="00F9585D" w:rsidP="00F9585D">
      <w:pPr>
        <w:pStyle w:val="Listaszerbekezds"/>
        <w:ind w:left="284"/>
        <w:rPr>
          <w:rFonts w:ascii="Tahoma" w:hAnsi="Tahoma" w:cs="Tahoma"/>
          <w:color w:val="000080"/>
          <w:szCs w:val="24"/>
          <w:lang w:eastAsia="zh-CN"/>
        </w:rPr>
      </w:pPr>
    </w:p>
    <w:p w:rsidR="00F9585D" w:rsidRPr="00B45B18" w:rsidRDefault="00F9585D" w:rsidP="00F9585D">
      <w:pPr>
        <w:numPr>
          <w:ilvl w:val="0"/>
          <w:numId w:val="28"/>
        </w:numPr>
        <w:overflowPunct/>
        <w:autoSpaceDE/>
        <w:autoSpaceDN/>
        <w:adjustRightInd/>
        <w:ind w:left="284"/>
        <w:rPr>
          <w:rFonts w:ascii="Tahoma" w:hAnsi="Tahoma" w:cs="Tahoma"/>
          <w:color w:val="000080"/>
          <w:szCs w:val="24"/>
          <w:lang w:eastAsia="zh-CN"/>
        </w:rPr>
      </w:pPr>
      <w:r w:rsidRPr="00B45B18">
        <w:rPr>
          <w:rFonts w:ascii="Tahoma" w:hAnsi="Tahoma" w:cs="Tahoma"/>
          <w:color w:val="000080"/>
          <w:szCs w:val="24"/>
          <w:lang w:eastAsia="zh-CN"/>
        </w:rPr>
        <w:t xml:space="preserve"> A Támogatott jelen szerződés aláírásával a 28/2023. (IX. 28.) önkormányzati rendelet 20. § (1) bekezdés j) pontja alapján, tekintettel az Áht. 50. § (4) bekezdésében foglaltakra kifejezetten nyilatkozik arról, hogy nincs köztartozása, nincs esedékessé vált és meg nem fizetett adótartozása, járulék és vámtartozása, valamint kijelenti, hogy nincs az önkormányzati adóhatóság felé tartozása. Támogatott nyilatkozik továbbá, hogy rendezett munkaügyi kapcsolatokkal rendelkezik.</w:t>
      </w:r>
    </w:p>
    <w:p w:rsidR="00F9585D" w:rsidRPr="00B45B18" w:rsidRDefault="00F9585D" w:rsidP="00F9585D">
      <w:pPr>
        <w:pStyle w:val="Listaszerbekezds"/>
        <w:rPr>
          <w:rFonts w:ascii="Tahoma" w:hAnsi="Tahoma" w:cs="Tahoma"/>
          <w:color w:val="000080"/>
          <w:szCs w:val="24"/>
        </w:rPr>
      </w:pPr>
    </w:p>
    <w:p w:rsidR="00F9585D" w:rsidRPr="00B45B18" w:rsidRDefault="00F9585D" w:rsidP="00F9585D">
      <w:pPr>
        <w:numPr>
          <w:ilvl w:val="0"/>
          <w:numId w:val="28"/>
        </w:numPr>
        <w:tabs>
          <w:tab w:val="left" w:pos="284"/>
          <w:tab w:val="left" w:pos="357"/>
        </w:tabs>
        <w:overflowPunct/>
        <w:autoSpaceDE/>
        <w:autoSpaceDN/>
        <w:adjustRightInd/>
        <w:ind w:left="284"/>
        <w:rPr>
          <w:rFonts w:ascii="Tahoma" w:hAnsi="Tahoma" w:cs="Tahoma"/>
          <w:color w:val="000080"/>
          <w:szCs w:val="24"/>
        </w:rPr>
      </w:pPr>
      <w:r w:rsidRPr="00B45B18">
        <w:rPr>
          <w:rFonts w:ascii="Tahoma" w:hAnsi="Tahoma" w:cs="Tahoma"/>
          <w:color w:val="000080"/>
          <w:szCs w:val="24"/>
        </w:rPr>
        <w:t xml:space="preserve"> Az államháztartásról szóló 2011. évi CXCV. törvény (a továbbiakban: Áht.) 53. §-a értelmében a kedvezményezettet beszámolási kötelezettség terheli a támogatás rendeltetésszerű felhasználásáról. Támogatott tudomásul veszi, amennyiben nem vagy nem megfelelő tartalommal készít beszámolót, és annak pótlását kezdeményező támogatói felszólításnak sem tesz eleget, úgy Veszprém Megyei Jogú Város Önkormányzata Közgyűlésének a civil szervezeteknek nyújtható önkormányzati támogatásokról szóló 28/2023. (IX.28.) önkormányzati rendelet 31. §-a értelmében a támogató az alábbiak szerint jár el: </w:t>
      </w:r>
    </w:p>
    <w:p w:rsidR="00F9585D" w:rsidRPr="00B45B18" w:rsidRDefault="00F9585D" w:rsidP="00F9585D">
      <w:pPr>
        <w:pStyle w:val="Listaszerbekezds"/>
        <w:rPr>
          <w:rFonts w:ascii="Tahoma" w:hAnsi="Tahoma" w:cs="Tahoma"/>
          <w:color w:val="000080"/>
          <w:szCs w:val="24"/>
        </w:rPr>
      </w:pPr>
    </w:p>
    <w:p w:rsidR="00F9585D" w:rsidRPr="00B45B18" w:rsidRDefault="00F9585D" w:rsidP="00F9585D">
      <w:pPr>
        <w:pStyle w:val="Szvegtrzs"/>
        <w:ind w:left="284"/>
        <w:jc w:val="both"/>
        <w:rPr>
          <w:rFonts w:ascii="Tahoma" w:hAnsi="Tahoma" w:cs="Tahoma"/>
          <w:color w:val="000080"/>
        </w:rPr>
      </w:pPr>
      <w:r w:rsidRPr="00B45B18">
        <w:rPr>
          <w:rFonts w:ascii="Tahoma" w:hAnsi="Tahoma" w:cs="Tahoma"/>
          <w:color w:val="000080"/>
        </w:rPr>
        <w:t>Amennyiben a támogatott beszámolási kötelezettségét nem teljesíti, vagy a hiánypótlási kötelezettségének nem vagy nem megfelelő módon tesz eleget:</w:t>
      </w:r>
    </w:p>
    <w:p w:rsidR="00F9585D" w:rsidRPr="00B45B18" w:rsidRDefault="00F9585D" w:rsidP="00F9585D">
      <w:pPr>
        <w:pStyle w:val="Szvegtrzs"/>
        <w:ind w:left="284"/>
        <w:jc w:val="both"/>
        <w:rPr>
          <w:rFonts w:ascii="Tahoma" w:hAnsi="Tahoma" w:cs="Tahoma"/>
          <w:color w:val="000080"/>
        </w:rPr>
      </w:pPr>
    </w:p>
    <w:p w:rsidR="00F9585D" w:rsidRPr="00B45B18" w:rsidRDefault="00F9585D" w:rsidP="00F9585D">
      <w:pPr>
        <w:pStyle w:val="Szvegtrzs"/>
        <w:ind w:left="1134" w:hanging="425"/>
        <w:jc w:val="both"/>
        <w:rPr>
          <w:rFonts w:ascii="Tahoma" w:hAnsi="Tahoma" w:cs="Tahoma"/>
          <w:color w:val="000080"/>
        </w:rPr>
      </w:pPr>
      <w:r w:rsidRPr="00B45B18">
        <w:rPr>
          <w:rFonts w:ascii="Tahoma" w:hAnsi="Tahoma" w:cs="Tahoma"/>
          <w:color w:val="000080"/>
        </w:rPr>
        <w:t>a)</w:t>
      </w:r>
      <w:r w:rsidRPr="00B45B18">
        <w:rPr>
          <w:rFonts w:ascii="Tahoma" w:hAnsi="Tahoma" w:cs="Tahoma"/>
          <w:color w:val="000080"/>
        </w:rPr>
        <w:tab/>
        <w:t>a beszámolási kötelezettség elmulasztása esetén a támogatás teljes összegét, valamint</w:t>
      </w:r>
    </w:p>
    <w:p w:rsidR="00F9585D" w:rsidRPr="00B45B18" w:rsidRDefault="00F9585D" w:rsidP="00F9585D">
      <w:pPr>
        <w:pStyle w:val="Szvegtrzs"/>
        <w:ind w:left="1134" w:hanging="425"/>
        <w:jc w:val="both"/>
        <w:rPr>
          <w:rFonts w:ascii="Tahoma" w:hAnsi="Tahoma" w:cs="Tahoma"/>
          <w:color w:val="000080"/>
        </w:rPr>
      </w:pPr>
      <w:r w:rsidRPr="00B45B18">
        <w:rPr>
          <w:rFonts w:ascii="Tahoma" w:hAnsi="Tahoma" w:cs="Tahoma"/>
          <w:color w:val="000080"/>
        </w:rPr>
        <w:t>b)</w:t>
      </w:r>
      <w:r w:rsidRPr="00B45B18">
        <w:rPr>
          <w:rFonts w:ascii="Tahoma" w:hAnsi="Tahoma" w:cs="Tahoma"/>
          <w:color w:val="000080"/>
        </w:rPr>
        <w:tab/>
        <w:t xml:space="preserve">a támogatási szerződésben meghatározott céltól eltérő felhasználás esetén a beszámolással alá nem támasztott hányadát </w:t>
      </w:r>
    </w:p>
    <w:p w:rsidR="00F9585D" w:rsidRPr="00B45B18" w:rsidRDefault="00F9585D" w:rsidP="00F9585D">
      <w:pPr>
        <w:pStyle w:val="Szvegtrzs"/>
        <w:ind w:left="1134" w:hanging="425"/>
        <w:jc w:val="both"/>
        <w:rPr>
          <w:rFonts w:ascii="Tahoma" w:hAnsi="Tahoma" w:cs="Tahoma"/>
          <w:color w:val="000080"/>
        </w:rPr>
      </w:pPr>
    </w:p>
    <w:p w:rsidR="00F9585D" w:rsidRPr="00B45B18" w:rsidRDefault="00F9585D" w:rsidP="00F9585D">
      <w:pPr>
        <w:pStyle w:val="Szvegtrzs"/>
        <w:ind w:left="1134" w:hanging="425"/>
        <w:jc w:val="both"/>
        <w:rPr>
          <w:rFonts w:ascii="Tahoma" w:hAnsi="Tahoma" w:cs="Tahoma"/>
          <w:color w:val="000080"/>
        </w:rPr>
      </w:pPr>
      <w:r w:rsidRPr="00B45B18">
        <w:rPr>
          <w:rFonts w:ascii="Tahoma" w:hAnsi="Tahoma" w:cs="Tahoma"/>
          <w:color w:val="000080"/>
        </w:rPr>
        <w:t>köteles visszafizetni a támogató részére.</w:t>
      </w:r>
    </w:p>
    <w:p w:rsidR="00F9585D" w:rsidRPr="00B45B18" w:rsidRDefault="00F9585D" w:rsidP="00F9585D">
      <w:pPr>
        <w:pStyle w:val="Szvegtrzs"/>
        <w:spacing w:before="240"/>
        <w:ind w:left="284"/>
        <w:jc w:val="both"/>
        <w:rPr>
          <w:rFonts w:ascii="Tahoma" w:hAnsi="Tahoma" w:cs="Tahoma"/>
          <w:color w:val="000080"/>
        </w:rPr>
      </w:pPr>
      <w:r w:rsidRPr="00B45B18">
        <w:rPr>
          <w:rFonts w:ascii="Tahoma" w:hAnsi="Tahoma" w:cs="Tahoma"/>
          <w:color w:val="000080"/>
        </w:rPr>
        <w:t>Amennyiben a Támogatott beszámolási kötelezettségének hiánypótlásra felhívás ellenére nem tesz eleget, a támogatási szerződése lejárta napjától számított 3 évig támogatásban nem részesülhet.</w:t>
      </w:r>
    </w:p>
    <w:p w:rsidR="00F9585D" w:rsidRPr="00B45B18" w:rsidRDefault="00F9585D" w:rsidP="00F9585D">
      <w:pPr>
        <w:pStyle w:val="Szvegtrzs"/>
        <w:spacing w:before="240"/>
        <w:ind w:left="284"/>
        <w:jc w:val="both"/>
        <w:rPr>
          <w:rFonts w:ascii="Tahoma" w:hAnsi="Tahoma" w:cs="Tahoma"/>
          <w:color w:val="000080"/>
        </w:rPr>
      </w:pPr>
      <w:r w:rsidRPr="00B45B18">
        <w:rPr>
          <w:rFonts w:ascii="Tahoma" w:hAnsi="Tahoma" w:cs="Tahoma"/>
          <w:color w:val="000080"/>
        </w:rPr>
        <w:t>A támogatási szerződésben meghatározott céltól eltérő felhasználás esetén a Támogatott:</w:t>
      </w:r>
    </w:p>
    <w:p w:rsidR="00F9585D" w:rsidRPr="00B45B18" w:rsidRDefault="00F9585D" w:rsidP="00F9585D">
      <w:pPr>
        <w:pStyle w:val="Szvegtrzs"/>
        <w:ind w:left="1134" w:hanging="425"/>
        <w:jc w:val="both"/>
        <w:rPr>
          <w:rFonts w:ascii="Tahoma" w:hAnsi="Tahoma" w:cs="Tahoma"/>
          <w:color w:val="000080"/>
        </w:rPr>
      </w:pPr>
      <w:r w:rsidRPr="00B45B18">
        <w:rPr>
          <w:rFonts w:ascii="Tahoma" w:hAnsi="Tahoma" w:cs="Tahoma"/>
          <w:color w:val="000080"/>
        </w:rPr>
        <w:t>a)</w:t>
      </w:r>
      <w:r w:rsidRPr="00B45B18">
        <w:rPr>
          <w:rFonts w:ascii="Tahoma" w:hAnsi="Tahoma" w:cs="Tahoma"/>
          <w:color w:val="000080"/>
        </w:rPr>
        <w:tab/>
        <w:t>amennyiben a támogatási összeg kétharmadát meghaladó részét a szerződésben kikötöttől eltérő célra fordította, 3 évig,</w:t>
      </w:r>
    </w:p>
    <w:p w:rsidR="00F9585D" w:rsidRPr="00B45B18" w:rsidRDefault="00F9585D" w:rsidP="00F9585D">
      <w:pPr>
        <w:pStyle w:val="Szvegtrzs"/>
        <w:ind w:left="1134" w:hanging="425"/>
        <w:jc w:val="both"/>
        <w:rPr>
          <w:rFonts w:ascii="Tahoma" w:hAnsi="Tahoma" w:cs="Tahoma"/>
          <w:color w:val="000080"/>
        </w:rPr>
      </w:pPr>
      <w:r w:rsidRPr="00B45B18">
        <w:rPr>
          <w:rFonts w:ascii="Tahoma" w:hAnsi="Tahoma" w:cs="Tahoma"/>
          <w:color w:val="000080"/>
        </w:rPr>
        <w:t>b)</w:t>
      </w:r>
      <w:r w:rsidRPr="00B45B18">
        <w:rPr>
          <w:rFonts w:ascii="Tahoma" w:hAnsi="Tahoma" w:cs="Tahoma"/>
          <w:color w:val="000080"/>
        </w:rPr>
        <w:tab/>
        <w:t>amennyiben a támogatási összeg legalább egyharmadát elérő, de kétharmadát meg nem haladó részét a szerződésben kikötöttől eltérő célra fordította, 2 évig, vagy</w:t>
      </w:r>
    </w:p>
    <w:p w:rsidR="00F9585D" w:rsidRPr="00B45B18" w:rsidRDefault="00F9585D" w:rsidP="00F9585D">
      <w:pPr>
        <w:pStyle w:val="Szvegtrzs"/>
        <w:ind w:left="1134" w:hanging="425"/>
        <w:jc w:val="both"/>
        <w:rPr>
          <w:rFonts w:ascii="Tahoma" w:hAnsi="Tahoma" w:cs="Tahoma"/>
          <w:color w:val="000080"/>
        </w:rPr>
      </w:pPr>
      <w:r w:rsidRPr="00B45B18">
        <w:rPr>
          <w:rFonts w:ascii="Tahoma" w:hAnsi="Tahoma" w:cs="Tahoma"/>
          <w:color w:val="000080"/>
        </w:rPr>
        <w:t>c)</w:t>
      </w:r>
      <w:r w:rsidRPr="00B45B18">
        <w:rPr>
          <w:rFonts w:ascii="Tahoma" w:hAnsi="Tahoma" w:cs="Tahoma"/>
          <w:color w:val="000080"/>
        </w:rPr>
        <w:tab/>
        <w:t>amennyiben a támogatás legfeljebb egyharmadát a szerződésben kikötöttől eltérő célra fordította, 1 évig nem részesülhet támogatásban.</w:t>
      </w:r>
    </w:p>
    <w:p w:rsidR="00F9585D" w:rsidRPr="00B45B18" w:rsidRDefault="00F9585D" w:rsidP="00F9585D">
      <w:pPr>
        <w:pStyle w:val="Szvegtrzs"/>
        <w:spacing w:before="240"/>
        <w:ind w:left="284"/>
        <w:jc w:val="both"/>
        <w:rPr>
          <w:rFonts w:ascii="Tahoma" w:hAnsi="Tahoma" w:cs="Tahoma"/>
          <w:color w:val="000080"/>
        </w:rPr>
      </w:pPr>
      <w:r w:rsidRPr="00B45B18">
        <w:rPr>
          <w:rFonts w:ascii="Tahoma" w:hAnsi="Tahoma" w:cs="Tahoma"/>
          <w:color w:val="000080"/>
        </w:rPr>
        <w:t>A fenti bekezdés szerinti három, kettő vagy egy éves időtartamot a támogatási szerződés lejárta napjától kell számítani.</w:t>
      </w:r>
    </w:p>
    <w:p w:rsidR="00F9585D" w:rsidRPr="00B45B18" w:rsidRDefault="00F9585D" w:rsidP="00F9585D">
      <w:pPr>
        <w:tabs>
          <w:tab w:val="left" w:pos="284"/>
          <w:tab w:val="left" w:pos="357"/>
        </w:tabs>
        <w:ind w:left="426"/>
        <w:rPr>
          <w:rFonts w:ascii="Tahoma" w:hAnsi="Tahoma" w:cs="Tahoma"/>
          <w:color w:val="000080"/>
          <w:szCs w:val="24"/>
        </w:rPr>
      </w:pPr>
    </w:p>
    <w:p w:rsidR="00F9585D" w:rsidRPr="00B45B18" w:rsidRDefault="00F9585D" w:rsidP="00F9585D">
      <w:pPr>
        <w:numPr>
          <w:ilvl w:val="0"/>
          <w:numId w:val="28"/>
        </w:numPr>
        <w:tabs>
          <w:tab w:val="left" w:pos="284"/>
          <w:tab w:val="left" w:pos="357"/>
        </w:tabs>
        <w:overflowPunct/>
        <w:autoSpaceDE/>
        <w:autoSpaceDN/>
        <w:adjustRightInd/>
        <w:ind w:left="426" w:hanging="426"/>
        <w:rPr>
          <w:rFonts w:ascii="Tahoma" w:hAnsi="Tahoma" w:cs="Tahoma"/>
          <w:color w:val="000080"/>
          <w:szCs w:val="24"/>
        </w:rPr>
      </w:pPr>
      <w:r w:rsidRPr="00B45B18">
        <w:rPr>
          <w:rFonts w:ascii="Tahoma" w:hAnsi="Tahoma" w:cs="Tahoma"/>
          <w:color w:val="000080"/>
          <w:szCs w:val="24"/>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F9585D" w:rsidRPr="00B45B18" w:rsidRDefault="00F9585D" w:rsidP="00F9585D">
      <w:pPr>
        <w:tabs>
          <w:tab w:val="left" w:pos="284"/>
          <w:tab w:val="left" w:pos="357"/>
        </w:tabs>
        <w:ind w:left="426"/>
        <w:rPr>
          <w:rFonts w:ascii="Tahoma" w:hAnsi="Tahoma" w:cs="Tahoma"/>
          <w:color w:val="000080"/>
          <w:szCs w:val="24"/>
        </w:rPr>
      </w:pPr>
    </w:p>
    <w:p w:rsidR="00F9585D" w:rsidRPr="00B45B18" w:rsidRDefault="00F9585D" w:rsidP="00F9585D">
      <w:pPr>
        <w:pStyle w:val="Szvegtrzs"/>
        <w:numPr>
          <w:ilvl w:val="0"/>
          <w:numId w:val="28"/>
        </w:numPr>
        <w:ind w:left="426" w:hanging="426"/>
        <w:jc w:val="both"/>
        <w:rPr>
          <w:rFonts w:ascii="Tahoma" w:hAnsi="Tahoma" w:cs="Tahoma"/>
          <w:color w:val="000080"/>
        </w:rPr>
      </w:pPr>
      <w:r w:rsidRPr="00B45B18">
        <w:rPr>
          <w:rFonts w:ascii="Tahoma" w:hAnsi="Tahoma" w:cs="Tahoma"/>
          <w:color w:val="000080"/>
        </w:rPr>
        <w:t>Támogatott tudomásul veszi, hogy a támogatási szerződésben meghatározott céltól eltérő felhasználás esetén a támogatás számadással alá nem támasztott hányadát köteles visszafizetni a Támogatónak.</w:t>
      </w:r>
    </w:p>
    <w:p w:rsidR="00F9585D" w:rsidRPr="00B45B18" w:rsidRDefault="00F9585D" w:rsidP="00F9585D">
      <w:pPr>
        <w:pStyle w:val="Szvegtrzs"/>
        <w:jc w:val="both"/>
        <w:rPr>
          <w:rFonts w:ascii="Tahoma" w:hAnsi="Tahoma" w:cs="Tahoma"/>
          <w:color w:val="000080"/>
        </w:rPr>
      </w:pPr>
    </w:p>
    <w:p w:rsidR="00F9585D" w:rsidRPr="00B45B18" w:rsidRDefault="00F9585D" w:rsidP="00F9585D">
      <w:pPr>
        <w:numPr>
          <w:ilvl w:val="0"/>
          <w:numId w:val="28"/>
        </w:numPr>
        <w:tabs>
          <w:tab w:val="left" w:pos="284"/>
          <w:tab w:val="left" w:pos="357"/>
        </w:tabs>
        <w:overflowPunct/>
        <w:autoSpaceDE/>
        <w:autoSpaceDN/>
        <w:adjustRightInd/>
        <w:ind w:left="426" w:hanging="426"/>
        <w:rPr>
          <w:rFonts w:ascii="Tahoma" w:hAnsi="Tahoma" w:cs="Tahoma"/>
          <w:color w:val="000080"/>
          <w:szCs w:val="24"/>
        </w:rPr>
      </w:pPr>
      <w:r w:rsidRPr="00B45B18">
        <w:rPr>
          <w:rFonts w:ascii="Tahoma" w:hAnsi="Tahoma" w:cs="Tahoma"/>
          <w:color w:val="000080"/>
          <w:szCs w:val="24"/>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F9585D" w:rsidRPr="00B45B18" w:rsidRDefault="00F9585D" w:rsidP="00F9585D">
      <w:pPr>
        <w:tabs>
          <w:tab w:val="left" w:pos="284"/>
          <w:tab w:val="left" w:pos="357"/>
        </w:tabs>
        <w:ind w:left="426"/>
        <w:rPr>
          <w:rFonts w:ascii="Tahoma" w:hAnsi="Tahoma" w:cs="Tahoma"/>
          <w:color w:val="000080"/>
          <w:szCs w:val="24"/>
        </w:rPr>
      </w:pPr>
    </w:p>
    <w:p w:rsidR="00F9585D" w:rsidRPr="00B45B18" w:rsidRDefault="00F9585D" w:rsidP="00F9585D">
      <w:pPr>
        <w:numPr>
          <w:ilvl w:val="0"/>
          <w:numId w:val="28"/>
        </w:numPr>
        <w:tabs>
          <w:tab w:val="left" w:pos="284"/>
          <w:tab w:val="left" w:pos="357"/>
        </w:tabs>
        <w:overflowPunct/>
        <w:autoSpaceDE/>
        <w:autoSpaceDN/>
        <w:adjustRightInd/>
        <w:ind w:left="426" w:hanging="426"/>
        <w:rPr>
          <w:rFonts w:ascii="Tahoma" w:hAnsi="Tahoma" w:cs="Tahoma"/>
          <w:color w:val="000080"/>
          <w:szCs w:val="24"/>
        </w:rPr>
      </w:pPr>
      <w:r w:rsidRPr="00B45B18">
        <w:rPr>
          <w:rFonts w:ascii="Tahoma" w:hAnsi="Tahoma" w:cs="Tahoma"/>
          <w:color w:val="000080"/>
          <w:szCs w:val="24"/>
        </w:rPr>
        <w:t xml:space="preserve"> Támogatott a 28</w:t>
      </w:r>
      <w:r w:rsidRPr="00B45B18">
        <w:rPr>
          <w:rFonts w:ascii="Tahoma" w:hAnsi="Tahoma" w:cs="Tahoma"/>
          <w:bCs/>
          <w:color w:val="000080"/>
          <w:szCs w:val="24"/>
        </w:rPr>
        <w:t>/2023. (IX.28.) önkormányzati rendelet</w:t>
      </w:r>
      <w:r w:rsidRPr="00B45B18">
        <w:rPr>
          <w:rFonts w:ascii="Tahoma" w:hAnsi="Tahoma" w:cs="Tahoma"/>
          <w:color w:val="000080"/>
          <w:szCs w:val="24"/>
        </w:rPr>
        <w:t xml:space="preserve"> 4</w:t>
      </w:r>
      <w:r w:rsidRPr="00B45B18">
        <w:rPr>
          <w:rFonts w:ascii="Tahoma" w:hAnsi="Tahoma" w:cs="Tahoma"/>
          <w:bCs/>
          <w:color w:val="000080"/>
          <w:szCs w:val="24"/>
        </w:rPr>
        <w:t xml:space="preserve">. melléklete szerint </w:t>
      </w:r>
      <w:r w:rsidRPr="00B45B18">
        <w:rPr>
          <w:rFonts w:ascii="Tahoma" w:hAnsi="Tahoma" w:cs="Tahoma"/>
          <w:color w:val="000080"/>
          <w:szCs w:val="24"/>
        </w:rPr>
        <w:t xml:space="preserve">nyilatkozik, hogy nem minősül az államháztartásról szóló törvény 48/B. §-a szerinti kedvezményezettnek. </w:t>
      </w:r>
    </w:p>
    <w:p w:rsidR="00F9585D" w:rsidRPr="00B45B18" w:rsidRDefault="00F9585D" w:rsidP="00F9585D">
      <w:pPr>
        <w:tabs>
          <w:tab w:val="left" w:pos="284"/>
          <w:tab w:val="left" w:pos="357"/>
        </w:tabs>
        <w:ind w:left="426"/>
        <w:rPr>
          <w:rFonts w:ascii="Tahoma" w:hAnsi="Tahoma" w:cs="Tahoma"/>
          <w:color w:val="000080"/>
          <w:szCs w:val="24"/>
        </w:rPr>
      </w:pPr>
    </w:p>
    <w:p w:rsidR="00F9585D" w:rsidRPr="00B45B18" w:rsidRDefault="00F9585D" w:rsidP="00F9585D">
      <w:pPr>
        <w:numPr>
          <w:ilvl w:val="0"/>
          <w:numId w:val="28"/>
        </w:numPr>
        <w:tabs>
          <w:tab w:val="left" w:pos="284"/>
          <w:tab w:val="left" w:pos="357"/>
        </w:tabs>
        <w:overflowPunct/>
        <w:autoSpaceDE/>
        <w:autoSpaceDN/>
        <w:adjustRightInd/>
        <w:ind w:left="426" w:hanging="426"/>
        <w:rPr>
          <w:rFonts w:ascii="Tahoma" w:hAnsi="Tahoma" w:cs="Tahoma"/>
          <w:color w:val="000080"/>
          <w:szCs w:val="24"/>
        </w:rPr>
      </w:pPr>
      <w:r w:rsidRPr="00B45B18">
        <w:rPr>
          <w:rFonts w:ascii="Tahoma" w:hAnsi="Tahoma" w:cs="Tahoma"/>
          <w:color w:val="000080"/>
          <w:szCs w:val="24"/>
        </w:rPr>
        <w:t xml:space="preserve"> Felek rögzítik, hogy az Európai Unió működéséről szóló szerződés 107. és 108. cikkének a csekély összegű támogatásokra való alkalmazásáról szóló 2023. </w:t>
      </w:r>
      <w:r w:rsidRPr="00B45B18">
        <w:rPr>
          <w:rFonts w:ascii="Tahoma" w:hAnsi="Tahoma" w:cs="Tahoma"/>
          <w:color w:val="000080"/>
          <w:szCs w:val="24"/>
        </w:rPr>
        <w:lastRenderedPageBreak/>
        <w:t>december 13-i (EU) 2023/2831 bizottsági rendelet szerinti csekély összegű (de minimis) állami támogatásnak minősül minden olyan állami, így helyi önkormányzati forrásból nyújtott támogatás, amelyről a jogszabály kimondja, hogy de minimis támogatásnak kell tekinteni. A Támogatott a 28/2023. (IX.28.) önkormányzati rendelet 3. melléklete szerint nyilatkozik a de minimis támogatásokról.</w:t>
      </w:r>
    </w:p>
    <w:p w:rsidR="00F9585D" w:rsidRPr="00B45B18" w:rsidRDefault="00F9585D" w:rsidP="00F9585D">
      <w:pPr>
        <w:tabs>
          <w:tab w:val="left" w:pos="284"/>
          <w:tab w:val="left" w:pos="357"/>
        </w:tabs>
        <w:ind w:left="426"/>
        <w:rPr>
          <w:rFonts w:ascii="Tahoma" w:hAnsi="Tahoma" w:cs="Tahoma"/>
          <w:color w:val="000080"/>
          <w:szCs w:val="24"/>
        </w:rPr>
      </w:pPr>
    </w:p>
    <w:p w:rsidR="00F9585D" w:rsidRPr="00B45B18" w:rsidRDefault="00F9585D" w:rsidP="00F9585D">
      <w:pPr>
        <w:numPr>
          <w:ilvl w:val="0"/>
          <w:numId w:val="28"/>
        </w:numPr>
        <w:tabs>
          <w:tab w:val="left" w:pos="284"/>
          <w:tab w:val="left" w:pos="357"/>
        </w:tabs>
        <w:overflowPunct/>
        <w:autoSpaceDE/>
        <w:autoSpaceDN/>
        <w:adjustRightInd/>
        <w:ind w:left="426" w:hanging="426"/>
        <w:rPr>
          <w:rFonts w:ascii="Tahoma" w:hAnsi="Tahoma" w:cs="Tahoma"/>
          <w:color w:val="000080"/>
          <w:szCs w:val="24"/>
        </w:rPr>
      </w:pPr>
      <w:r w:rsidRPr="00B45B18">
        <w:rPr>
          <w:rFonts w:ascii="Tahoma" w:hAnsi="Tahoma" w:cs="Tahoma"/>
          <w:color w:val="000080"/>
          <w:szCs w:val="24"/>
        </w:rPr>
        <w:t>Támogatott – figyelemmel az Áht. 41. § (6) bekezdésében és az államháztartásról szóló törvény végrehajtásáról szóló 368/2011. (XII. 31.) Korm. rendelet 50. § (1a) bekezdésében foglaltakra – nyilatkozik, hogy a Támogatott a nemzeti vagyonról szóló 2011. évi CXCVI. törvény 3. § (1) bekezdés 1. pontja alapján átlátható szervezetnek minősül. Vállalja, hogy a jelen nyilatkozatban foglaltak változása esetén haladéktalanul értesíti Támogatót. Tudomásul veszi, hogy valótlan tartalmú nyilatkozat alapján kötött szerződést a Támogató felmondja, vagy – ha a szerződés teljesítésére még nem került sor – a szerződéstől eláll.</w:t>
      </w:r>
    </w:p>
    <w:p w:rsidR="00F9585D" w:rsidRPr="00B45B18" w:rsidRDefault="00F9585D" w:rsidP="00F9585D">
      <w:pPr>
        <w:tabs>
          <w:tab w:val="left" w:pos="284"/>
          <w:tab w:val="left" w:pos="357"/>
        </w:tabs>
        <w:rPr>
          <w:rFonts w:ascii="Tahoma" w:hAnsi="Tahoma" w:cs="Tahoma"/>
          <w:color w:val="000080"/>
          <w:szCs w:val="24"/>
        </w:rPr>
      </w:pPr>
    </w:p>
    <w:p w:rsidR="00F9585D" w:rsidRPr="00B45B18" w:rsidRDefault="00F9585D" w:rsidP="00F9585D">
      <w:pPr>
        <w:numPr>
          <w:ilvl w:val="0"/>
          <w:numId w:val="28"/>
        </w:numPr>
        <w:tabs>
          <w:tab w:val="left" w:pos="284"/>
          <w:tab w:val="left" w:pos="357"/>
        </w:tabs>
        <w:overflowPunct/>
        <w:autoSpaceDE/>
        <w:autoSpaceDN/>
        <w:adjustRightInd/>
        <w:ind w:left="426" w:hanging="426"/>
        <w:rPr>
          <w:rFonts w:ascii="Tahoma" w:hAnsi="Tahoma" w:cs="Tahoma"/>
          <w:color w:val="000080"/>
          <w:szCs w:val="24"/>
        </w:rPr>
      </w:pPr>
      <w:r w:rsidRPr="00B45B18">
        <w:rPr>
          <w:rFonts w:ascii="Tahoma" w:hAnsi="Tahoma" w:cs="Tahoma"/>
          <w:color w:val="000080"/>
          <w:szCs w:val="24"/>
        </w:rPr>
        <w:t xml:space="preserve"> A Támogatott a jelen támogatási szerződés aláírásával tudomásul veszi, hogy az információs önrendelkezési jogról és az információszabadságról szóló 2011. évi CXII. törvény 26. §-ából és a jelen szerződésből fakadó kötelezettségének eleget téve a Támogató a jelen szerződés közérdekű adatait közzéteszi a Támogató internetes portálján (</w:t>
      </w:r>
      <w:hyperlink r:id="rId19" w:history="1">
        <w:r w:rsidRPr="00B45B18">
          <w:rPr>
            <w:rFonts w:ascii="Tahoma" w:hAnsi="Tahoma" w:cs="Tahoma"/>
            <w:color w:val="000080"/>
            <w:szCs w:val="24"/>
          </w:rPr>
          <w:t>http://www.veszprem.hu</w:t>
        </w:r>
      </w:hyperlink>
      <w:r w:rsidRPr="00B45B18">
        <w:rPr>
          <w:rFonts w:ascii="Tahoma" w:hAnsi="Tahoma" w:cs="Tahoma"/>
          <w:color w:val="000080"/>
          <w:szCs w:val="24"/>
        </w:rPr>
        <w:t>).</w:t>
      </w:r>
    </w:p>
    <w:p w:rsidR="00F9585D" w:rsidRPr="00B45B18" w:rsidRDefault="00F9585D" w:rsidP="00F9585D">
      <w:pPr>
        <w:pStyle w:val="Listaszerbekezds"/>
        <w:rPr>
          <w:rFonts w:ascii="Tahoma" w:hAnsi="Tahoma" w:cs="Tahoma"/>
          <w:color w:val="000080"/>
          <w:szCs w:val="24"/>
        </w:rPr>
      </w:pPr>
    </w:p>
    <w:p w:rsidR="00F9585D" w:rsidRPr="00B45B18" w:rsidRDefault="00F9585D" w:rsidP="00F9585D">
      <w:pPr>
        <w:numPr>
          <w:ilvl w:val="0"/>
          <w:numId w:val="28"/>
        </w:numPr>
        <w:tabs>
          <w:tab w:val="left" w:pos="284"/>
          <w:tab w:val="left" w:pos="357"/>
        </w:tabs>
        <w:overflowPunct/>
        <w:autoSpaceDE/>
        <w:autoSpaceDN/>
        <w:adjustRightInd/>
        <w:ind w:left="426" w:hanging="426"/>
        <w:rPr>
          <w:rFonts w:ascii="Tahoma" w:hAnsi="Tahoma" w:cs="Tahoma"/>
          <w:color w:val="000080"/>
          <w:szCs w:val="24"/>
        </w:rPr>
      </w:pPr>
      <w:r w:rsidRPr="00B45B18">
        <w:rPr>
          <w:rFonts w:ascii="Tahoma" w:hAnsi="Tahoma" w:cs="Tahoma"/>
          <w:color w:val="000080"/>
          <w:szCs w:val="24"/>
        </w:rPr>
        <w:t xml:space="preserve"> A jelen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
    <w:p w:rsidR="00F9585D" w:rsidRPr="00B45B18" w:rsidRDefault="00F9585D" w:rsidP="00F9585D">
      <w:pPr>
        <w:pStyle w:val="Listaszerbekezds"/>
        <w:rPr>
          <w:rFonts w:ascii="Tahoma" w:hAnsi="Tahoma" w:cs="Tahoma"/>
          <w:color w:val="000080"/>
          <w:szCs w:val="24"/>
        </w:rPr>
      </w:pPr>
    </w:p>
    <w:p w:rsidR="00F9585D" w:rsidRPr="00B45B18" w:rsidRDefault="00F9585D" w:rsidP="00F9585D">
      <w:pPr>
        <w:numPr>
          <w:ilvl w:val="0"/>
          <w:numId w:val="28"/>
        </w:numPr>
        <w:overflowPunct/>
        <w:autoSpaceDE/>
        <w:autoSpaceDN/>
        <w:adjustRightInd/>
        <w:ind w:left="426"/>
        <w:rPr>
          <w:rFonts w:ascii="Tahoma" w:hAnsi="Tahoma" w:cs="Tahoma"/>
          <w:color w:val="000080"/>
          <w:szCs w:val="24"/>
        </w:rPr>
      </w:pPr>
      <w:r w:rsidRPr="00B45B18">
        <w:rPr>
          <w:rFonts w:ascii="Tahoma" w:hAnsi="Tahoma" w:cs="Tahoma"/>
          <w:color w:val="000080"/>
          <w:szCs w:val="24"/>
        </w:rPr>
        <w:t xml:space="preserve"> Támogatott a támogatás felhasználásával kapcsolatos iratokat a támogatás felhasználására vonatkozó elszámolás elfogadását követő 8 évig köteles megőrizni.</w:t>
      </w:r>
    </w:p>
    <w:p w:rsidR="00F9585D" w:rsidRPr="00B45B18" w:rsidRDefault="00F9585D" w:rsidP="00F9585D">
      <w:pPr>
        <w:pStyle w:val="Listaszerbekezds"/>
        <w:rPr>
          <w:rFonts w:ascii="Tahoma" w:hAnsi="Tahoma" w:cs="Tahoma"/>
          <w:color w:val="000080"/>
          <w:szCs w:val="24"/>
        </w:rPr>
      </w:pPr>
    </w:p>
    <w:p w:rsidR="00F9585D" w:rsidRPr="00B45B18" w:rsidRDefault="00F9585D" w:rsidP="00F9585D">
      <w:pPr>
        <w:numPr>
          <w:ilvl w:val="0"/>
          <w:numId w:val="28"/>
        </w:numPr>
        <w:tabs>
          <w:tab w:val="left" w:pos="284"/>
          <w:tab w:val="left" w:pos="357"/>
        </w:tabs>
        <w:overflowPunct/>
        <w:autoSpaceDE/>
        <w:autoSpaceDN/>
        <w:adjustRightInd/>
        <w:ind w:left="426" w:hanging="426"/>
        <w:rPr>
          <w:rFonts w:ascii="Tahoma" w:hAnsi="Tahoma" w:cs="Tahoma"/>
          <w:color w:val="000080"/>
          <w:szCs w:val="24"/>
        </w:rPr>
      </w:pPr>
      <w:r w:rsidRPr="00B45B18">
        <w:rPr>
          <w:rFonts w:ascii="Tahoma" w:hAnsi="Tahoma" w:cs="Tahoma"/>
          <w:color w:val="000080"/>
          <w:szCs w:val="24"/>
        </w:rPr>
        <w:t xml:space="preserve"> Jelen szerződésben nem szabályozott kérdésekben a Polgári Törvénykönyv szabályai és az önkormányzat vonatkozó rendeletei az irányadóak.</w:t>
      </w:r>
    </w:p>
    <w:p w:rsidR="00F9585D" w:rsidRPr="00B45B18" w:rsidRDefault="00F9585D" w:rsidP="00F9585D">
      <w:pPr>
        <w:pStyle w:val="Listaszerbekezds"/>
        <w:rPr>
          <w:rFonts w:ascii="Tahoma" w:hAnsi="Tahoma" w:cs="Tahoma"/>
          <w:color w:val="000080"/>
          <w:szCs w:val="24"/>
        </w:rPr>
      </w:pPr>
    </w:p>
    <w:p w:rsidR="00F9585D" w:rsidRPr="00B45B18" w:rsidRDefault="00F9585D" w:rsidP="00F9585D">
      <w:pPr>
        <w:numPr>
          <w:ilvl w:val="0"/>
          <w:numId w:val="28"/>
        </w:numPr>
        <w:tabs>
          <w:tab w:val="left" w:pos="357"/>
          <w:tab w:val="left" w:pos="567"/>
        </w:tabs>
        <w:overflowPunct/>
        <w:autoSpaceDE/>
        <w:autoSpaceDN/>
        <w:adjustRightInd/>
        <w:ind w:left="284" w:hanging="284"/>
        <w:rPr>
          <w:rFonts w:ascii="Tahoma" w:hAnsi="Tahoma" w:cs="Tahoma"/>
          <w:color w:val="000080"/>
          <w:szCs w:val="24"/>
        </w:rPr>
      </w:pPr>
      <w:r w:rsidRPr="00B45B18">
        <w:rPr>
          <w:rFonts w:ascii="Tahoma" w:hAnsi="Tahoma" w:cs="Tahoma"/>
          <w:color w:val="000080"/>
          <w:szCs w:val="24"/>
        </w:rPr>
        <w:t xml:space="preserve"> A felek megállapodnak abban, hogy a támogatás kapcsán keletkező véleménykülönbségeiket és konfliktusaikat egyeztetés útján rendezik. Ennek eredménytelensége esetén Felek a vitás kérdések rendezésére a pertárgyérték függvényében a Veszprémi Járásbíróság vagy a Veszprémi Törvényszék kizárólagos illetékességét jelölik meg.</w:t>
      </w:r>
    </w:p>
    <w:p w:rsidR="00F9585D" w:rsidRPr="00B45B18" w:rsidRDefault="00F9585D" w:rsidP="00F9585D">
      <w:pPr>
        <w:pStyle w:val="Listaszerbekezds"/>
        <w:rPr>
          <w:rFonts w:ascii="Tahoma" w:hAnsi="Tahoma" w:cs="Tahoma"/>
          <w:color w:val="000080"/>
          <w:szCs w:val="24"/>
        </w:rPr>
      </w:pPr>
    </w:p>
    <w:p w:rsidR="00F9585D" w:rsidRPr="00B45B18" w:rsidRDefault="00F9585D" w:rsidP="00F9585D">
      <w:pPr>
        <w:numPr>
          <w:ilvl w:val="0"/>
          <w:numId w:val="28"/>
        </w:numPr>
        <w:tabs>
          <w:tab w:val="left" w:pos="284"/>
          <w:tab w:val="left" w:pos="357"/>
        </w:tabs>
        <w:overflowPunct/>
        <w:autoSpaceDE/>
        <w:autoSpaceDN/>
        <w:adjustRightInd/>
        <w:ind w:left="426"/>
        <w:rPr>
          <w:rFonts w:ascii="Tahoma" w:hAnsi="Tahoma" w:cs="Tahoma"/>
          <w:color w:val="000080"/>
          <w:szCs w:val="24"/>
        </w:rPr>
      </w:pPr>
      <w:r w:rsidRPr="00B45B18">
        <w:rPr>
          <w:rFonts w:ascii="Tahoma" w:hAnsi="Tahoma" w:cs="Tahoma"/>
          <w:color w:val="000080"/>
          <w:szCs w:val="24"/>
        </w:rPr>
        <w:t xml:space="preserve"> Veszprém Megyei Jogú Város Adatkezelési Tájékoztatója a www.veszprem.hu honlapon megtalálható. Támogatott – jelen szerződés aláírásával – nyilatkozik, hogy az Adatvédelmi Tájékoztatóban foglaltakat megismerte.</w:t>
      </w:r>
    </w:p>
    <w:p w:rsidR="00F9585D" w:rsidRPr="00B45B18" w:rsidRDefault="00F9585D" w:rsidP="00F9585D">
      <w:pPr>
        <w:pStyle w:val="Listaszerbekezds"/>
        <w:rPr>
          <w:rFonts w:ascii="Tahoma" w:hAnsi="Tahoma" w:cs="Tahoma"/>
          <w:color w:val="000080"/>
          <w:szCs w:val="24"/>
        </w:rPr>
      </w:pPr>
    </w:p>
    <w:p w:rsidR="00F9585D" w:rsidRPr="00B45B18" w:rsidRDefault="00F9585D" w:rsidP="00F9585D">
      <w:pPr>
        <w:pStyle w:val="Listaszerbekezds"/>
        <w:rPr>
          <w:rFonts w:ascii="Tahoma" w:hAnsi="Tahoma" w:cs="Tahoma"/>
          <w:color w:val="000080"/>
          <w:szCs w:val="24"/>
        </w:rPr>
      </w:pPr>
    </w:p>
    <w:p w:rsidR="00F9585D" w:rsidRPr="00B45B18" w:rsidRDefault="00F9585D" w:rsidP="00F9585D">
      <w:pPr>
        <w:pStyle w:val="Listaszerbekezds"/>
        <w:rPr>
          <w:rFonts w:ascii="Tahoma" w:hAnsi="Tahoma" w:cs="Tahoma"/>
          <w:color w:val="000080"/>
          <w:szCs w:val="24"/>
        </w:rPr>
      </w:pPr>
    </w:p>
    <w:p w:rsidR="00F9585D" w:rsidRPr="00B45B18" w:rsidRDefault="00F9585D" w:rsidP="00F9585D">
      <w:pPr>
        <w:pStyle w:val="Listaszerbekezds"/>
        <w:rPr>
          <w:rFonts w:ascii="Tahoma" w:hAnsi="Tahoma" w:cs="Tahoma"/>
          <w:color w:val="000080"/>
          <w:szCs w:val="24"/>
        </w:rPr>
      </w:pPr>
    </w:p>
    <w:p w:rsidR="00F9585D" w:rsidRPr="00B45B18" w:rsidRDefault="00F9585D" w:rsidP="00F9585D">
      <w:pPr>
        <w:tabs>
          <w:tab w:val="left" w:pos="284"/>
          <w:tab w:val="left" w:pos="357"/>
        </w:tabs>
        <w:ind w:left="426"/>
        <w:rPr>
          <w:rFonts w:ascii="Tahoma" w:hAnsi="Tahoma" w:cs="Tahoma"/>
          <w:color w:val="000080"/>
          <w:szCs w:val="24"/>
        </w:rPr>
      </w:pPr>
    </w:p>
    <w:p w:rsidR="00F9585D" w:rsidRPr="00B45B18" w:rsidRDefault="00F9585D" w:rsidP="00F9585D">
      <w:pPr>
        <w:numPr>
          <w:ilvl w:val="0"/>
          <w:numId w:val="28"/>
        </w:numPr>
        <w:tabs>
          <w:tab w:val="left" w:pos="284"/>
          <w:tab w:val="left" w:pos="357"/>
        </w:tabs>
        <w:overflowPunct/>
        <w:autoSpaceDE/>
        <w:autoSpaceDN/>
        <w:adjustRightInd/>
        <w:ind w:left="426"/>
        <w:rPr>
          <w:rFonts w:ascii="Tahoma" w:hAnsi="Tahoma" w:cs="Tahoma"/>
          <w:color w:val="000080"/>
          <w:szCs w:val="24"/>
        </w:rPr>
      </w:pPr>
      <w:r w:rsidRPr="00B45B18">
        <w:rPr>
          <w:rFonts w:ascii="Tahoma" w:hAnsi="Tahoma" w:cs="Tahoma"/>
          <w:color w:val="000080"/>
          <w:szCs w:val="24"/>
        </w:rPr>
        <w:t xml:space="preserve"> A támogatási szerződés a mindkét fél általi aláírás napján lép hatályba.</w:t>
      </w:r>
    </w:p>
    <w:p w:rsidR="00F9585D" w:rsidRPr="00B45B18" w:rsidRDefault="00F9585D" w:rsidP="00F9585D">
      <w:pPr>
        <w:tabs>
          <w:tab w:val="left" w:pos="284"/>
        </w:tabs>
        <w:rPr>
          <w:rFonts w:ascii="Tahoma" w:hAnsi="Tahoma" w:cs="Tahoma"/>
          <w:color w:val="000080"/>
          <w:szCs w:val="24"/>
        </w:rPr>
      </w:pPr>
    </w:p>
    <w:p w:rsidR="00F9585D" w:rsidRPr="00B45B18" w:rsidRDefault="00F9585D" w:rsidP="00F9585D">
      <w:pPr>
        <w:tabs>
          <w:tab w:val="left" w:pos="284"/>
        </w:tabs>
        <w:rPr>
          <w:rFonts w:ascii="Tahoma" w:hAnsi="Tahoma" w:cs="Tahoma"/>
          <w:color w:val="000080"/>
          <w:szCs w:val="24"/>
        </w:rPr>
      </w:pPr>
      <w:r w:rsidRPr="00B45B18">
        <w:rPr>
          <w:rFonts w:ascii="Tahoma" w:hAnsi="Tahoma" w:cs="Tahoma"/>
          <w:color w:val="000080"/>
          <w:szCs w:val="24"/>
        </w:rPr>
        <w:t xml:space="preserve">A szerződő felek jelen támogatási szerződést elolvasták, annak tartalmát megértették, s mint akaratukkal mindenben megegyezőt jóváhagyólag </w:t>
      </w:r>
      <w:r w:rsidRPr="00B45B18">
        <w:rPr>
          <w:rFonts w:ascii="Tahoma" w:hAnsi="Tahoma" w:cs="Tahoma"/>
          <w:b/>
          <w:bCs/>
          <w:color w:val="000080"/>
          <w:szCs w:val="24"/>
        </w:rPr>
        <w:t>3 (három) példányban</w:t>
      </w:r>
      <w:r w:rsidRPr="00B45B18">
        <w:rPr>
          <w:rFonts w:ascii="Tahoma" w:hAnsi="Tahoma" w:cs="Tahoma"/>
          <w:color w:val="000080"/>
          <w:szCs w:val="24"/>
        </w:rPr>
        <w:t xml:space="preserve"> írták alá, melyből </w:t>
      </w:r>
      <w:r w:rsidRPr="00B45B18">
        <w:rPr>
          <w:rFonts w:ascii="Tahoma" w:hAnsi="Tahoma" w:cs="Tahoma"/>
          <w:b/>
          <w:color w:val="000080"/>
          <w:szCs w:val="24"/>
        </w:rPr>
        <w:t>2</w:t>
      </w:r>
      <w:r w:rsidRPr="00B45B18">
        <w:rPr>
          <w:rFonts w:ascii="Tahoma" w:hAnsi="Tahoma" w:cs="Tahoma"/>
          <w:color w:val="000080"/>
          <w:szCs w:val="24"/>
        </w:rPr>
        <w:t xml:space="preserve"> példány a Támogatót, </w:t>
      </w:r>
      <w:r w:rsidRPr="00B45B18">
        <w:rPr>
          <w:rFonts w:ascii="Tahoma" w:hAnsi="Tahoma" w:cs="Tahoma"/>
          <w:b/>
          <w:bCs/>
          <w:color w:val="000080"/>
          <w:szCs w:val="24"/>
        </w:rPr>
        <w:t>1</w:t>
      </w:r>
      <w:r w:rsidRPr="00B45B18">
        <w:rPr>
          <w:rFonts w:ascii="Tahoma" w:hAnsi="Tahoma" w:cs="Tahoma"/>
          <w:color w:val="000080"/>
          <w:szCs w:val="24"/>
        </w:rPr>
        <w:t xml:space="preserve"> példány a Támogatottat illeti.</w:t>
      </w:r>
    </w:p>
    <w:p w:rsidR="00F9585D" w:rsidRPr="00B45B18" w:rsidRDefault="00F9585D" w:rsidP="00F9585D">
      <w:pPr>
        <w:tabs>
          <w:tab w:val="left" w:pos="284"/>
        </w:tabs>
        <w:rPr>
          <w:rFonts w:ascii="Tahoma" w:hAnsi="Tahoma" w:cs="Tahoma"/>
          <w:color w:val="000080"/>
          <w:szCs w:val="24"/>
        </w:rPr>
      </w:pPr>
    </w:p>
    <w:p w:rsidR="00F9585D" w:rsidRPr="00B45B18" w:rsidRDefault="00F9585D" w:rsidP="00F9585D">
      <w:pPr>
        <w:tabs>
          <w:tab w:val="left" w:pos="284"/>
        </w:tabs>
        <w:rPr>
          <w:rFonts w:ascii="Tahoma" w:hAnsi="Tahoma" w:cs="Tahoma"/>
          <w:color w:val="000080"/>
          <w:szCs w:val="24"/>
        </w:rPr>
      </w:pPr>
    </w:p>
    <w:p w:rsidR="00F9585D" w:rsidRPr="00B45B18" w:rsidRDefault="00F9585D" w:rsidP="00F9585D">
      <w:pPr>
        <w:tabs>
          <w:tab w:val="left" w:pos="284"/>
        </w:tabs>
        <w:rPr>
          <w:rFonts w:ascii="Tahoma" w:hAnsi="Tahoma" w:cs="Tahoma"/>
          <w:color w:val="000080"/>
          <w:szCs w:val="24"/>
        </w:rPr>
      </w:pPr>
      <w:r w:rsidRPr="00B45B18">
        <w:rPr>
          <w:rFonts w:ascii="Tahoma" w:hAnsi="Tahoma" w:cs="Tahoma"/>
          <w:color w:val="000080"/>
          <w:szCs w:val="24"/>
        </w:rPr>
        <w:t>Veszprém, 2025. ……………………………….. Veszprém, 2025. ………………………............</w:t>
      </w:r>
    </w:p>
    <w:p w:rsidR="00F9585D" w:rsidRPr="00B45B18" w:rsidRDefault="00F9585D" w:rsidP="00F9585D">
      <w:pPr>
        <w:rPr>
          <w:rFonts w:ascii="Tahoma" w:hAnsi="Tahoma" w:cs="Tahoma"/>
          <w:color w:val="000080"/>
          <w:szCs w:val="24"/>
        </w:rPr>
      </w:pPr>
    </w:p>
    <w:p w:rsidR="00F9585D" w:rsidRPr="00B45B18" w:rsidRDefault="00F9585D" w:rsidP="00F9585D">
      <w:pPr>
        <w:rPr>
          <w:rFonts w:ascii="Tahoma" w:hAnsi="Tahoma" w:cs="Tahoma"/>
          <w:color w:val="000080"/>
          <w:szCs w:val="24"/>
        </w:rPr>
      </w:pPr>
    </w:p>
    <w:p w:rsidR="00F9585D" w:rsidRPr="00B45B18" w:rsidRDefault="00F9585D" w:rsidP="00F9585D">
      <w:pPr>
        <w:ind w:firstLine="708"/>
        <w:rPr>
          <w:rFonts w:ascii="Tahoma" w:hAnsi="Tahoma" w:cs="Tahoma"/>
          <w:color w:val="000080"/>
          <w:szCs w:val="24"/>
        </w:rPr>
      </w:pPr>
      <w:r w:rsidRPr="00B45B18">
        <w:rPr>
          <w:rFonts w:ascii="Tahoma" w:hAnsi="Tahoma" w:cs="Tahoma"/>
          <w:color w:val="000080"/>
          <w:szCs w:val="24"/>
        </w:rPr>
        <w:t>………………………………………………</w:t>
      </w:r>
      <w:r w:rsidRPr="00B45B18">
        <w:rPr>
          <w:rFonts w:ascii="Tahoma" w:hAnsi="Tahoma" w:cs="Tahoma"/>
          <w:color w:val="000080"/>
          <w:szCs w:val="24"/>
        </w:rPr>
        <w:tab/>
      </w:r>
      <w:r w:rsidRPr="00B45B18">
        <w:rPr>
          <w:rFonts w:ascii="Tahoma" w:hAnsi="Tahoma" w:cs="Tahoma"/>
          <w:color w:val="000080"/>
          <w:szCs w:val="24"/>
        </w:rPr>
        <w:tab/>
        <w:t>…………………………………………….………</w:t>
      </w:r>
    </w:p>
    <w:tbl>
      <w:tblPr>
        <w:tblW w:w="9152" w:type="dxa"/>
        <w:tblLook w:val="04A0" w:firstRow="1" w:lastRow="0" w:firstColumn="1" w:lastColumn="0" w:noHBand="0" w:noVBand="1"/>
      </w:tblPr>
      <w:tblGrid>
        <w:gridCol w:w="83"/>
        <w:gridCol w:w="4743"/>
        <w:gridCol w:w="4720"/>
        <w:gridCol w:w="9"/>
      </w:tblGrid>
      <w:tr w:rsidR="00F9585D" w:rsidRPr="00B45B18" w:rsidTr="001A7835">
        <w:trPr>
          <w:gridAfter w:val="1"/>
          <w:wAfter w:w="8" w:type="dxa"/>
        </w:trPr>
        <w:tc>
          <w:tcPr>
            <w:tcW w:w="4583" w:type="dxa"/>
            <w:gridSpan w:val="2"/>
            <w:hideMark/>
          </w:tcPr>
          <w:p w:rsidR="00F9585D" w:rsidRPr="00B45B18" w:rsidRDefault="00F9585D" w:rsidP="001A7835">
            <w:pPr>
              <w:jc w:val="center"/>
              <w:rPr>
                <w:rFonts w:ascii="Tahoma" w:hAnsi="Tahoma" w:cs="Tahoma"/>
                <w:b/>
                <w:color w:val="000080"/>
                <w:szCs w:val="24"/>
              </w:rPr>
            </w:pPr>
            <w:r w:rsidRPr="00B45B18">
              <w:rPr>
                <w:rFonts w:ascii="Tahoma" w:hAnsi="Tahoma" w:cs="Tahoma"/>
                <w:b/>
                <w:color w:val="000080"/>
                <w:szCs w:val="24"/>
              </w:rPr>
              <w:t xml:space="preserve">Veszprém MJV Önkormányzata </w:t>
            </w:r>
          </w:p>
        </w:tc>
        <w:tc>
          <w:tcPr>
            <w:tcW w:w="4561" w:type="dxa"/>
            <w:hideMark/>
          </w:tcPr>
          <w:p w:rsidR="00F9585D" w:rsidRPr="00B45B18" w:rsidRDefault="00F9585D" w:rsidP="001A7835">
            <w:pPr>
              <w:jc w:val="center"/>
              <w:rPr>
                <w:rFonts w:ascii="Tahoma" w:hAnsi="Tahoma" w:cs="Tahoma"/>
                <w:b/>
                <w:color w:val="000080"/>
                <w:szCs w:val="24"/>
              </w:rPr>
            </w:pPr>
            <w:r w:rsidRPr="00B45B18">
              <w:rPr>
                <w:rFonts w:ascii="Tahoma" w:hAnsi="Tahoma" w:cs="Tahoma"/>
                <w:b/>
                <w:color w:val="000080"/>
                <w:szCs w:val="24"/>
              </w:rPr>
              <w:t>Gyermekekért Alapítvány</w:t>
            </w:r>
          </w:p>
        </w:tc>
      </w:tr>
      <w:tr w:rsidR="00F9585D" w:rsidRPr="00B45B18" w:rsidTr="001A7835">
        <w:trPr>
          <w:gridAfter w:val="1"/>
          <w:wAfter w:w="8" w:type="dxa"/>
        </w:trPr>
        <w:tc>
          <w:tcPr>
            <w:tcW w:w="4583" w:type="dxa"/>
            <w:gridSpan w:val="2"/>
            <w:hideMark/>
          </w:tcPr>
          <w:p w:rsidR="00F9585D" w:rsidRPr="00B45B18" w:rsidRDefault="00F9585D" w:rsidP="001A7835">
            <w:pPr>
              <w:jc w:val="center"/>
              <w:rPr>
                <w:rFonts w:ascii="Tahoma" w:hAnsi="Tahoma" w:cs="Tahoma"/>
                <w:b/>
                <w:color w:val="000080"/>
                <w:szCs w:val="24"/>
              </w:rPr>
            </w:pPr>
            <w:r w:rsidRPr="00B45B18">
              <w:rPr>
                <w:rFonts w:ascii="Tahoma" w:hAnsi="Tahoma" w:cs="Tahoma"/>
                <w:b/>
                <w:color w:val="000080"/>
                <w:szCs w:val="24"/>
              </w:rPr>
              <w:t xml:space="preserve">Támogató </w:t>
            </w:r>
          </w:p>
        </w:tc>
        <w:tc>
          <w:tcPr>
            <w:tcW w:w="4561" w:type="dxa"/>
            <w:hideMark/>
          </w:tcPr>
          <w:p w:rsidR="00F9585D" w:rsidRPr="00B45B18" w:rsidRDefault="00F9585D" w:rsidP="001A7835">
            <w:pPr>
              <w:jc w:val="center"/>
              <w:rPr>
                <w:rFonts w:ascii="Tahoma" w:hAnsi="Tahoma" w:cs="Tahoma"/>
                <w:b/>
                <w:color w:val="000080"/>
                <w:szCs w:val="24"/>
              </w:rPr>
            </w:pPr>
            <w:r w:rsidRPr="00B45B18">
              <w:rPr>
                <w:rFonts w:ascii="Tahoma" w:hAnsi="Tahoma" w:cs="Tahoma"/>
                <w:b/>
                <w:color w:val="000080"/>
                <w:szCs w:val="24"/>
              </w:rPr>
              <w:t>Támogatott</w:t>
            </w:r>
          </w:p>
        </w:tc>
      </w:tr>
      <w:tr w:rsidR="00F9585D" w:rsidRPr="00B45B18" w:rsidTr="001A7835">
        <w:trPr>
          <w:gridAfter w:val="1"/>
          <w:wAfter w:w="8" w:type="dxa"/>
        </w:trPr>
        <w:tc>
          <w:tcPr>
            <w:tcW w:w="4583" w:type="dxa"/>
            <w:gridSpan w:val="2"/>
            <w:hideMark/>
          </w:tcPr>
          <w:p w:rsidR="00F9585D" w:rsidRPr="00B45B18" w:rsidRDefault="00F9585D" w:rsidP="001A7835">
            <w:pPr>
              <w:jc w:val="center"/>
              <w:rPr>
                <w:rFonts w:ascii="Tahoma" w:hAnsi="Tahoma" w:cs="Tahoma"/>
                <w:color w:val="000080"/>
                <w:szCs w:val="24"/>
              </w:rPr>
            </w:pPr>
            <w:r w:rsidRPr="00B45B18">
              <w:rPr>
                <w:rFonts w:ascii="Tahoma" w:hAnsi="Tahoma" w:cs="Tahoma"/>
                <w:color w:val="000080"/>
                <w:szCs w:val="24"/>
              </w:rPr>
              <w:t>képviseli:</w:t>
            </w:r>
          </w:p>
        </w:tc>
        <w:tc>
          <w:tcPr>
            <w:tcW w:w="4561" w:type="dxa"/>
            <w:hideMark/>
          </w:tcPr>
          <w:p w:rsidR="00F9585D" w:rsidRPr="00B45B18" w:rsidRDefault="00F9585D" w:rsidP="001A7835">
            <w:pPr>
              <w:jc w:val="center"/>
              <w:rPr>
                <w:rFonts w:ascii="Tahoma" w:hAnsi="Tahoma" w:cs="Tahoma"/>
                <w:color w:val="000080"/>
                <w:szCs w:val="24"/>
              </w:rPr>
            </w:pPr>
            <w:r w:rsidRPr="00B45B18">
              <w:rPr>
                <w:rFonts w:ascii="Tahoma" w:hAnsi="Tahoma" w:cs="Tahoma"/>
                <w:color w:val="000080"/>
                <w:szCs w:val="24"/>
              </w:rPr>
              <w:t>képviseli:</w:t>
            </w:r>
          </w:p>
        </w:tc>
      </w:tr>
      <w:tr w:rsidR="00F9585D" w:rsidRPr="00B45B18" w:rsidTr="001A7835">
        <w:trPr>
          <w:gridAfter w:val="1"/>
          <w:wAfter w:w="8" w:type="dxa"/>
        </w:trPr>
        <w:tc>
          <w:tcPr>
            <w:tcW w:w="4583" w:type="dxa"/>
            <w:gridSpan w:val="2"/>
            <w:hideMark/>
          </w:tcPr>
          <w:p w:rsidR="00F9585D" w:rsidRPr="00B45B18" w:rsidRDefault="00F9585D" w:rsidP="001A7835">
            <w:pPr>
              <w:jc w:val="center"/>
              <w:rPr>
                <w:rFonts w:ascii="Tahoma" w:hAnsi="Tahoma" w:cs="Tahoma"/>
                <w:color w:val="000080"/>
                <w:szCs w:val="24"/>
              </w:rPr>
            </w:pPr>
            <w:r w:rsidRPr="00B45B18">
              <w:rPr>
                <w:rFonts w:ascii="Tahoma" w:hAnsi="Tahoma" w:cs="Tahoma"/>
                <w:b/>
                <w:color w:val="000080"/>
                <w:szCs w:val="24"/>
              </w:rPr>
              <w:t>Porga Gyula</w:t>
            </w:r>
          </w:p>
        </w:tc>
        <w:tc>
          <w:tcPr>
            <w:tcW w:w="4561" w:type="dxa"/>
            <w:hideMark/>
          </w:tcPr>
          <w:p w:rsidR="00F9585D" w:rsidRPr="00B45B18" w:rsidRDefault="00F9585D" w:rsidP="001A7835">
            <w:pPr>
              <w:jc w:val="center"/>
              <w:rPr>
                <w:rFonts w:ascii="Tahoma" w:hAnsi="Tahoma" w:cs="Tahoma"/>
                <w:b/>
                <w:bCs/>
                <w:color w:val="000080"/>
                <w:szCs w:val="24"/>
              </w:rPr>
            </w:pPr>
            <w:r w:rsidRPr="00B45B18">
              <w:rPr>
                <w:rFonts w:ascii="Tahoma" w:hAnsi="Tahoma" w:cs="Tahoma"/>
                <w:b/>
                <w:bCs/>
                <w:color w:val="000080"/>
                <w:szCs w:val="24"/>
              </w:rPr>
              <w:t>Vágner Zita</w:t>
            </w:r>
          </w:p>
        </w:tc>
      </w:tr>
      <w:tr w:rsidR="00F9585D" w:rsidRPr="00B45B18" w:rsidTr="001A7835">
        <w:trPr>
          <w:gridAfter w:val="1"/>
          <w:wAfter w:w="8" w:type="dxa"/>
        </w:trPr>
        <w:tc>
          <w:tcPr>
            <w:tcW w:w="4583" w:type="dxa"/>
            <w:gridSpan w:val="2"/>
            <w:hideMark/>
          </w:tcPr>
          <w:p w:rsidR="00F9585D" w:rsidRPr="00B45B18" w:rsidRDefault="00F9585D" w:rsidP="001A7835">
            <w:pPr>
              <w:jc w:val="center"/>
              <w:rPr>
                <w:rFonts w:ascii="Tahoma" w:hAnsi="Tahoma" w:cs="Tahoma"/>
                <w:b/>
                <w:color w:val="000080"/>
                <w:szCs w:val="24"/>
              </w:rPr>
            </w:pPr>
            <w:r w:rsidRPr="00B45B18">
              <w:rPr>
                <w:rFonts w:ascii="Tahoma" w:hAnsi="Tahoma" w:cs="Tahoma"/>
                <w:b/>
                <w:color w:val="000080"/>
                <w:szCs w:val="24"/>
              </w:rPr>
              <w:t>polgármester</w:t>
            </w:r>
          </w:p>
          <w:p w:rsidR="00F9585D" w:rsidRPr="00B45B18" w:rsidRDefault="00F9585D" w:rsidP="001A7835">
            <w:pPr>
              <w:jc w:val="center"/>
              <w:rPr>
                <w:rFonts w:ascii="Tahoma" w:hAnsi="Tahoma" w:cs="Tahoma"/>
                <w:color w:val="000080"/>
                <w:szCs w:val="24"/>
              </w:rPr>
            </w:pPr>
          </w:p>
        </w:tc>
        <w:tc>
          <w:tcPr>
            <w:tcW w:w="4561" w:type="dxa"/>
            <w:hideMark/>
          </w:tcPr>
          <w:p w:rsidR="00F9585D" w:rsidRPr="00B45B18" w:rsidRDefault="00F9585D" w:rsidP="001A7835">
            <w:pPr>
              <w:jc w:val="center"/>
              <w:rPr>
                <w:rFonts w:ascii="Tahoma" w:hAnsi="Tahoma" w:cs="Tahoma"/>
                <w:b/>
                <w:color w:val="000080"/>
                <w:szCs w:val="24"/>
              </w:rPr>
            </w:pPr>
            <w:r w:rsidRPr="00B45B18">
              <w:rPr>
                <w:rFonts w:ascii="Tahoma" w:hAnsi="Tahoma" w:cs="Tahoma"/>
                <w:b/>
                <w:color w:val="000080"/>
                <w:szCs w:val="24"/>
              </w:rPr>
              <w:t>elnök</w:t>
            </w:r>
          </w:p>
        </w:tc>
      </w:tr>
      <w:tr w:rsidR="00F9585D" w:rsidRPr="00B45B18" w:rsidTr="001A7835">
        <w:trPr>
          <w:gridBefore w:val="1"/>
          <w:wBefore w:w="108" w:type="dxa"/>
        </w:trPr>
        <w:tc>
          <w:tcPr>
            <w:tcW w:w="9044" w:type="dxa"/>
            <w:gridSpan w:val="3"/>
            <w:hideMark/>
          </w:tcPr>
          <w:p w:rsidR="00F9585D" w:rsidRPr="00B45B18" w:rsidRDefault="00F9585D" w:rsidP="001A7835">
            <w:pPr>
              <w:rPr>
                <w:color w:val="000080"/>
              </w:rPr>
            </w:pPr>
            <w:r w:rsidRPr="00B45B18">
              <w:rPr>
                <w:color w:val="000080"/>
              </w:rPr>
              <w:br w:type="page"/>
            </w:r>
          </w:p>
          <w:tbl>
            <w:tblPr>
              <w:tblW w:w="9256" w:type="dxa"/>
              <w:tblLook w:val="04A0" w:firstRow="1" w:lastRow="0" w:firstColumn="1" w:lastColumn="0" w:noHBand="0" w:noVBand="1"/>
            </w:tblPr>
            <w:tblGrid>
              <w:gridCol w:w="9034"/>
              <w:gridCol w:w="222"/>
            </w:tblGrid>
            <w:tr w:rsidR="00F9585D" w:rsidRPr="00B45B18" w:rsidTr="001A7835">
              <w:tc>
                <w:tcPr>
                  <w:tcW w:w="9034" w:type="dxa"/>
                </w:tcPr>
                <w:p w:rsidR="00F9585D" w:rsidRPr="00B45B18" w:rsidRDefault="00F9585D" w:rsidP="001A7835">
                  <w:pPr>
                    <w:rPr>
                      <w:color w:val="000080"/>
                    </w:rPr>
                  </w:pPr>
                </w:p>
                <w:p w:rsidR="00F9585D" w:rsidRPr="00B45B18" w:rsidRDefault="00F9585D" w:rsidP="001A7835">
                  <w:pPr>
                    <w:rPr>
                      <w:color w:val="000080"/>
                    </w:rPr>
                  </w:pPr>
                </w:p>
                <w:tbl>
                  <w:tblPr>
                    <w:tblW w:w="8818" w:type="dxa"/>
                    <w:tblLook w:val="04A0" w:firstRow="1" w:lastRow="0" w:firstColumn="1" w:lastColumn="0" w:noHBand="0" w:noVBand="1"/>
                  </w:tblPr>
                  <w:tblGrid>
                    <w:gridCol w:w="4565"/>
                    <w:gridCol w:w="4253"/>
                  </w:tblGrid>
                  <w:tr w:rsidR="00F9585D" w:rsidRPr="00B45B18" w:rsidTr="001A7835">
                    <w:tc>
                      <w:tcPr>
                        <w:tcW w:w="4565" w:type="dxa"/>
                      </w:tcPr>
                      <w:p w:rsidR="00F9585D" w:rsidRPr="00B45B18" w:rsidRDefault="00F9585D" w:rsidP="001A7835">
                        <w:pPr>
                          <w:jc w:val="center"/>
                          <w:rPr>
                            <w:rFonts w:ascii="Tahoma" w:hAnsi="Tahoma" w:cs="Tahoma"/>
                            <w:color w:val="000080"/>
                            <w:szCs w:val="24"/>
                            <w:lang w:eastAsia="en-US"/>
                          </w:rPr>
                        </w:pPr>
                        <w:r w:rsidRPr="00B45B18">
                          <w:rPr>
                            <w:rFonts w:ascii="Tahoma" w:hAnsi="Tahoma" w:cs="Tahoma"/>
                            <w:color w:val="000080"/>
                            <w:szCs w:val="24"/>
                            <w:lang w:eastAsia="en-US"/>
                          </w:rPr>
                          <w:t>Pénzügyileg ellenjegyezte:</w:t>
                        </w:r>
                      </w:p>
                      <w:p w:rsidR="00F9585D" w:rsidRPr="00B45B18" w:rsidRDefault="00F9585D" w:rsidP="001A7835">
                        <w:pPr>
                          <w:jc w:val="center"/>
                          <w:rPr>
                            <w:rFonts w:ascii="Tahoma" w:hAnsi="Tahoma" w:cs="Tahoma"/>
                            <w:color w:val="000080"/>
                            <w:szCs w:val="24"/>
                            <w:lang w:eastAsia="en-US"/>
                          </w:rPr>
                        </w:pPr>
                        <w:r w:rsidRPr="00B45B18">
                          <w:rPr>
                            <w:rFonts w:ascii="Tahoma" w:hAnsi="Tahoma" w:cs="Tahoma"/>
                            <w:color w:val="000080"/>
                            <w:szCs w:val="24"/>
                            <w:lang w:eastAsia="en-US"/>
                          </w:rPr>
                          <w:t>dátum:</w:t>
                        </w:r>
                      </w:p>
                      <w:p w:rsidR="00F9585D" w:rsidRPr="00B45B18" w:rsidRDefault="00F9585D" w:rsidP="001A7835">
                        <w:pPr>
                          <w:jc w:val="center"/>
                          <w:rPr>
                            <w:rFonts w:ascii="Tahoma" w:hAnsi="Tahoma" w:cs="Tahoma"/>
                            <w:color w:val="000080"/>
                            <w:szCs w:val="24"/>
                            <w:lang w:eastAsia="en-US"/>
                          </w:rPr>
                        </w:pPr>
                      </w:p>
                    </w:tc>
                    <w:tc>
                      <w:tcPr>
                        <w:tcW w:w="4253" w:type="dxa"/>
                      </w:tcPr>
                      <w:p w:rsidR="00F9585D" w:rsidRPr="00B45B18" w:rsidRDefault="00F9585D" w:rsidP="001A7835">
                        <w:pPr>
                          <w:jc w:val="center"/>
                          <w:rPr>
                            <w:rFonts w:ascii="Tahoma" w:hAnsi="Tahoma" w:cs="Tahoma"/>
                            <w:color w:val="000080"/>
                            <w:szCs w:val="24"/>
                            <w:lang w:eastAsia="en-US"/>
                          </w:rPr>
                        </w:pPr>
                      </w:p>
                    </w:tc>
                  </w:tr>
                  <w:tr w:rsidR="00F9585D" w:rsidRPr="00B45B18" w:rsidTr="001A7835">
                    <w:trPr>
                      <w:trHeight w:val="835"/>
                    </w:trPr>
                    <w:tc>
                      <w:tcPr>
                        <w:tcW w:w="4565" w:type="dxa"/>
                      </w:tcPr>
                      <w:p w:rsidR="00F9585D" w:rsidRPr="00B45B18" w:rsidRDefault="00F9585D" w:rsidP="001A7835">
                        <w:pPr>
                          <w:jc w:val="center"/>
                          <w:rPr>
                            <w:rFonts w:ascii="Tahoma" w:hAnsi="Tahoma" w:cs="Tahoma"/>
                            <w:color w:val="000080"/>
                            <w:szCs w:val="24"/>
                            <w:lang w:eastAsia="en-US"/>
                          </w:rPr>
                        </w:pPr>
                      </w:p>
                      <w:p w:rsidR="00F9585D" w:rsidRPr="00B45B18" w:rsidRDefault="00F9585D" w:rsidP="001A7835">
                        <w:pPr>
                          <w:jc w:val="center"/>
                          <w:rPr>
                            <w:rFonts w:ascii="Tahoma" w:hAnsi="Tahoma" w:cs="Tahoma"/>
                            <w:color w:val="000080"/>
                            <w:szCs w:val="24"/>
                            <w:lang w:eastAsia="en-US"/>
                          </w:rPr>
                        </w:pPr>
                      </w:p>
                      <w:p w:rsidR="00F9585D" w:rsidRPr="00B45B18" w:rsidRDefault="00F9585D" w:rsidP="001A7835">
                        <w:pPr>
                          <w:jc w:val="center"/>
                          <w:rPr>
                            <w:rFonts w:ascii="Tahoma" w:hAnsi="Tahoma" w:cs="Tahoma"/>
                            <w:color w:val="000080"/>
                            <w:szCs w:val="24"/>
                            <w:lang w:eastAsia="en-US"/>
                          </w:rPr>
                        </w:pPr>
                        <w:r w:rsidRPr="00B45B18">
                          <w:rPr>
                            <w:rFonts w:ascii="Tahoma" w:hAnsi="Tahoma" w:cs="Tahoma"/>
                            <w:color w:val="000080"/>
                            <w:szCs w:val="24"/>
                            <w:lang w:eastAsia="en-US"/>
                          </w:rPr>
                          <w:t>………………………</w:t>
                        </w:r>
                      </w:p>
                    </w:tc>
                    <w:tc>
                      <w:tcPr>
                        <w:tcW w:w="4253" w:type="dxa"/>
                      </w:tcPr>
                      <w:p w:rsidR="00F9585D" w:rsidRPr="00B45B18" w:rsidRDefault="00F9585D" w:rsidP="001A7835">
                        <w:pPr>
                          <w:jc w:val="center"/>
                          <w:rPr>
                            <w:rFonts w:ascii="Tahoma" w:hAnsi="Tahoma" w:cs="Tahoma"/>
                            <w:color w:val="000080"/>
                            <w:szCs w:val="24"/>
                            <w:lang w:eastAsia="en-US"/>
                          </w:rPr>
                        </w:pPr>
                      </w:p>
                    </w:tc>
                  </w:tr>
                  <w:tr w:rsidR="00F9585D" w:rsidRPr="00B45B18" w:rsidTr="001A7835">
                    <w:tc>
                      <w:tcPr>
                        <w:tcW w:w="4565" w:type="dxa"/>
                        <w:hideMark/>
                      </w:tcPr>
                      <w:p w:rsidR="00F9585D" w:rsidRPr="00B45B18" w:rsidRDefault="00F9585D" w:rsidP="001A7835">
                        <w:pPr>
                          <w:jc w:val="center"/>
                          <w:rPr>
                            <w:rFonts w:ascii="Tahoma" w:hAnsi="Tahoma" w:cs="Tahoma"/>
                            <w:color w:val="000080"/>
                            <w:szCs w:val="24"/>
                            <w:lang w:eastAsia="en-US"/>
                          </w:rPr>
                        </w:pPr>
                        <w:r w:rsidRPr="00B45B18">
                          <w:rPr>
                            <w:rFonts w:ascii="Tahoma" w:hAnsi="Tahoma" w:cs="Tahoma"/>
                            <w:color w:val="000080"/>
                            <w:szCs w:val="24"/>
                            <w:lang w:eastAsia="en-US"/>
                          </w:rPr>
                          <w:t>Fazekas Ildikó</w:t>
                        </w:r>
                      </w:p>
                      <w:p w:rsidR="00F9585D" w:rsidRPr="00B45B18" w:rsidRDefault="00F9585D" w:rsidP="001A7835">
                        <w:pPr>
                          <w:jc w:val="center"/>
                          <w:rPr>
                            <w:rFonts w:ascii="Tahoma" w:hAnsi="Tahoma" w:cs="Tahoma"/>
                            <w:color w:val="000080"/>
                            <w:szCs w:val="24"/>
                            <w:lang w:eastAsia="en-US"/>
                          </w:rPr>
                        </w:pPr>
                        <w:r w:rsidRPr="00B45B18">
                          <w:rPr>
                            <w:rFonts w:ascii="Tahoma" w:hAnsi="Tahoma" w:cs="Tahoma"/>
                            <w:color w:val="000080"/>
                            <w:szCs w:val="24"/>
                            <w:lang w:eastAsia="en-US"/>
                          </w:rPr>
                          <w:t>irodavezető</w:t>
                        </w:r>
                      </w:p>
                    </w:tc>
                    <w:tc>
                      <w:tcPr>
                        <w:tcW w:w="4253" w:type="dxa"/>
                      </w:tcPr>
                      <w:p w:rsidR="00F9585D" w:rsidRPr="00B45B18" w:rsidRDefault="00F9585D" w:rsidP="001A7835">
                        <w:pPr>
                          <w:jc w:val="center"/>
                          <w:rPr>
                            <w:rFonts w:ascii="Tahoma" w:hAnsi="Tahoma" w:cs="Tahoma"/>
                            <w:color w:val="000080"/>
                            <w:szCs w:val="24"/>
                            <w:lang w:eastAsia="en-US"/>
                          </w:rPr>
                        </w:pPr>
                      </w:p>
                    </w:tc>
                  </w:tr>
                  <w:tr w:rsidR="00F9585D" w:rsidRPr="00B45B18" w:rsidTr="001A7835">
                    <w:tc>
                      <w:tcPr>
                        <w:tcW w:w="4565" w:type="dxa"/>
                        <w:hideMark/>
                      </w:tcPr>
                      <w:p w:rsidR="00F9585D" w:rsidRPr="00B45B18" w:rsidRDefault="00F9585D" w:rsidP="001A7835">
                        <w:pPr>
                          <w:jc w:val="center"/>
                          <w:rPr>
                            <w:rFonts w:ascii="Tahoma" w:hAnsi="Tahoma" w:cs="Tahoma"/>
                            <w:color w:val="000080"/>
                            <w:szCs w:val="24"/>
                            <w:lang w:eastAsia="en-US"/>
                          </w:rPr>
                        </w:pPr>
                        <w:r w:rsidRPr="00B45B18">
                          <w:rPr>
                            <w:rFonts w:ascii="Tahoma" w:hAnsi="Tahoma" w:cs="Tahoma"/>
                            <w:color w:val="000080"/>
                            <w:szCs w:val="24"/>
                            <w:lang w:eastAsia="en-US"/>
                          </w:rPr>
                          <w:t>Pénzügyi Iroda</w:t>
                        </w:r>
                      </w:p>
                    </w:tc>
                    <w:tc>
                      <w:tcPr>
                        <w:tcW w:w="4253" w:type="dxa"/>
                      </w:tcPr>
                      <w:p w:rsidR="00F9585D" w:rsidRPr="00B45B18" w:rsidRDefault="00F9585D" w:rsidP="001A7835">
                        <w:pPr>
                          <w:jc w:val="center"/>
                          <w:rPr>
                            <w:rFonts w:ascii="Tahoma" w:hAnsi="Tahoma" w:cs="Tahoma"/>
                            <w:color w:val="000080"/>
                            <w:szCs w:val="24"/>
                            <w:lang w:eastAsia="en-US"/>
                          </w:rPr>
                        </w:pPr>
                      </w:p>
                    </w:tc>
                  </w:tr>
                </w:tbl>
                <w:p w:rsidR="00F9585D" w:rsidRPr="00B45B18" w:rsidRDefault="00F9585D" w:rsidP="001A7835">
                  <w:pPr>
                    <w:jc w:val="center"/>
                    <w:rPr>
                      <w:rFonts w:ascii="Tahoma" w:hAnsi="Tahoma" w:cs="Tahoma"/>
                      <w:color w:val="000080"/>
                      <w:szCs w:val="24"/>
                      <w:lang w:eastAsia="en-US"/>
                    </w:rPr>
                  </w:pPr>
                </w:p>
              </w:tc>
              <w:tc>
                <w:tcPr>
                  <w:tcW w:w="222" w:type="dxa"/>
                </w:tcPr>
                <w:p w:rsidR="00F9585D" w:rsidRPr="00B45B18" w:rsidRDefault="00F9585D" w:rsidP="001A7835">
                  <w:pPr>
                    <w:jc w:val="center"/>
                    <w:rPr>
                      <w:rFonts w:ascii="Tahoma" w:hAnsi="Tahoma" w:cs="Tahoma"/>
                      <w:color w:val="000080"/>
                      <w:szCs w:val="24"/>
                      <w:lang w:eastAsia="en-US"/>
                    </w:rPr>
                  </w:pPr>
                </w:p>
              </w:tc>
            </w:tr>
          </w:tbl>
          <w:p w:rsidR="00F9585D" w:rsidRPr="00B45B18" w:rsidRDefault="00F9585D" w:rsidP="001A7835">
            <w:pPr>
              <w:rPr>
                <w:rFonts w:ascii="Tahoma" w:hAnsi="Tahoma" w:cs="Tahoma"/>
                <w:b/>
                <w:color w:val="000080"/>
                <w:szCs w:val="24"/>
              </w:rPr>
            </w:pPr>
          </w:p>
        </w:tc>
      </w:tr>
    </w:tbl>
    <w:p w:rsidR="00F9585D" w:rsidRPr="00B45B18" w:rsidRDefault="00F9585D" w:rsidP="00F9585D">
      <w:pPr>
        <w:ind w:left="709" w:hanging="709"/>
        <w:rPr>
          <w:rFonts w:ascii="Tahoma" w:hAnsi="Tahoma" w:cs="Tahoma"/>
          <w:color w:val="000080"/>
          <w:szCs w:val="24"/>
        </w:rPr>
      </w:pPr>
    </w:p>
    <w:p w:rsidR="00F9585D" w:rsidRPr="00B45B18" w:rsidRDefault="00F9585D" w:rsidP="00F9585D">
      <w:pPr>
        <w:tabs>
          <w:tab w:val="left" w:pos="284"/>
        </w:tabs>
        <w:rPr>
          <w:rFonts w:ascii="Tahoma" w:hAnsi="Tahoma" w:cs="Tahoma"/>
          <w:b/>
          <w:bCs/>
          <w:color w:val="000080"/>
          <w:szCs w:val="24"/>
        </w:rPr>
      </w:pPr>
    </w:p>
    <w:p w:rsidR="00F9585D" w:rsidRPr="00B45B18" w:rsidRDefault="00F9585D" w:rsidP="00F9585D">
      <w:pPr>
        <w:tabs>
          <w:tab w:val="left" w:pos="284"/>
        </w:tabs>
        <w:rPr>
          <w:rFonts w:ascii="Tahoma" w:hAnsi="Tahoma" w:cs="Tahoma"/>
          <w:b/>
          <w:bCs/>
          <w:color w:val="000080"/>
          <w:szCs w:val="24"/>
        </w:rPr>
      </w:pPr>
      <w:r w:rsidRPr="00B45B18">
        <w:rPr>
          <w:rFonts w:ascii="Tahoma" w:hAnsi="Tahoma" w:cs="Tahoma"/>
          <w:b/>
          <w:bCs/>
          <w:color w:val="000080"/>
          <w:szCs w:val="24"/>
        </w:rPr>
        <w:t xml:space="preserve">Mellékletek: </w:t>
      </w:r>
    </w:p>
    <w:p w:rsidR="00F9585D" w:rsidRPr="00B45B18" w:rsidRDefault="00F9585D" w:rsidP="00F9585D">
      <w:pPr>
        <w:tabs>
          <w:tab w:val="left" w:pos="284"/>
        </w:tabs>
        <w:ind w:left="142"/>
        <w:rPr>
          <w:rFonts w:ascii="Tahoma" w:hAnsi="Tahoma" w:cs="Tahoma"/>
          <w:b/>
          <w:bCs/>
          <w:color w:val="000080"/>
          <w:szCs w:val="24"/>
        </w:rPr>
      </w:pPr>
    </w:p>
    <w:p w:rsidR="00F9585D" w:rsidRPr="00B45B18" w:rsidRDefault="00F9585D" w:rsidP="00F9585D">
      <w:pPr>
        <w:pStyle w:val="Listaszerbekezds"/>
        <w:numPr>
          <w:ilvl w:val="0"/>
          <w:numId w:val="27"/>
        </w:numPr>
        <w:tabs>
          <w:tab w:val="left" w:pos="284"/>
        </w:tabs>
        <w:overflowPunct/>
        <w:autoSpaceDE/>
        <w:autoSpaceDN/>
        <w:adjustRightInd/>
        <w:rPr>
          <w:rFonts w:ascii="Tahoma" w:hAnsi="Tahoma" w:cs="Tahoma"/>
          <w:bCs/>
          <w:color w:val="000080"/>
          <w:szCs w:val="24"/>
        </w:rPr>
      </w:pPr>
      <w:r w:rsidRPr="00B45B18">
        <w:rPr>
          <w:rFonts w:ascii="Tahoma" w:hAnsi="Tahoma" w:cs="Tahoma"/>
          <w:bCs/>
          <w:color w:val="000080"/>
          <w:szCs w:val="24"/>
        </w:rPr>
        <w:t>28/2023. (IX.28.) önkormányzati rendelet 2., 3., 4., 5., 6., 7., 9. melléklete szerinti nyilatkozatok</w:t>
      </w:r>
    </w:p>
    <w:p w:rsidR="00F9585D" w:rsidRPr="00B45B18" w:rsidRDefault="00F9585D" w:rsidP="00F9585D">
      <w:pPr>
        <w:pStyle w:val="Listaszerbekezds"/>
        <w:numPr>
          <w:ilvl w:val="0"/>
          <w:numId w:val="27"/>
        </w:numPr>
        <w:tabs>
          <w:tab w:val="left" w:pos="284"/>
        </w:tabs>
        <w:overflowPunct/>
        <w:autoSpaceDE/>
        <w:autoSpaceDN/>
        <w:adjustRightInd/>
        <w:rPr>
          <w:rFonts w:ascii="Tahoma" w:hAnsi="Tahoma" w:cs="Tahoma"/>
          <w:color w:val="000080"/>
          <w:szCs w:val="24"/>
        </w:rPr>
      </w:pPr>
      <w:r w:rsidRPr="00B45B18">
        <w:rPr>
          <w:rFonts w:ascii="Tahoma" w:hAnsi="Tahoma" w:cs="Tahoma"/>
          <w:color w:val="000080"/>
          <w:szCs w:val="24"/>
        </w:rPr>
        <w:t>28</w:t>
      </w:r>
      <w:r w:rsidRPr="00B45B18">
        <w:rPr>
          <w:rFonts w:ascii="Tahoma" w:hAnsi="Tahoma" w:cs="Tahoma"/>
          <w:bCs/>
          <w:color w:val="000080"/>
          <w:szCs w:val="24"/>
        </w:rPr>
        <w:t>/2023. (IX.28.) önkormányzati rendelet</w:t>
      </w:r>
      <w:r w:rsidRPr="00B45B18">
        <w:rPr>
          <w:rFonts w:ascii="Tahoma" w:hAnsi="Tahoma" w:cs="Tahoma"/>
          <w:color w:val="000080"/>
          <w:szCs w:val="24"/>
        </w:rPr>
        <w:t xml:space="preserve"> 8. melléklete szerinti számlaösszesítő </w:t>
      </w:r>
    </w:p>
    <w:p w:rsidR="00F9585D" w:rsidRPr="00B45B18" w:rsidRDefault="00F9585D" w:rsidP="00F9585D">
      <w:pPr>
        <w:tabs>
          <w:tab w:val="left" w:pos="284"/>
        </w:tabs>
        <w:rPr>
          <w:rFonts w:ascii="Tahoma" w:hAnsi="Tahoma" w:cs="Tahoma"/>
          <w:color w:val="000080"/>
          <w:szCs w:val="24"/>
        </w:rPr>
      </w:pPr>
    </w:p>
    <w:p w:rsidR="00F9585D" w:rsidRDefault="00F9585D">
      <w:pPr>
        <w:overflowPunct/>
        <w:autoSpaceDE/>
        <w:autoSpaceDN/>
        <w:adjustRightInd/>
        <w:spacing w:after="160" w:line="259" w:lineRule="auto"/>
        <w:jc w:val="left"/>
      </w:pPr>
      <w:r>
        <w:br w:type="page"/>
      </w:r>
    </w:p>
    <w:p w:rsidR="00F9585D" w:rsidRPr="00B57648" w:rsidRDefault="00F9585D" w:rsidP="00F9585D">
      <w:pPr>
        <w:rPr>
          <w:rFonts w:ascii="Tahoma" w:hAnsi="Tahoma" w:cs="Tahoma"/>
          <w:color w:val="000080"/>
        </w:rPr>
      </w:pPr>
      <w:r w:rsidRPr="00B57648">
        <w:rPr>
          <w:rFonts w:ascii="Tahoma" w:hAnsi="Tahoma" w:cs="Tahoma"/>
          <w:color w:val="000080"/>
        </w:rPr>
        <w:lastRenderedPageBreak/>
        <w:t xml:space="preserve">Melléklet a </w:t>
      </w:r>
      <w:r>
        <w:rPr>
          <w:rFonts w:ascii="Tahoma" w:hAnsi="Tahoma" w:cs="Tahoma"/>
          <w:color w:val="000080"/>
        </w:rPr>
        <w:t>417</w:t>
      </w:r>
      <w:r w:rsidRPr="00B57648">
        <w:rPr>
          <w:rFonts w:ascii="Tahoma" w:hAnsi="Tahoma" w:cs="Tahoma"/>
          <w:color w:val="000080"/>
        </w:rPr>
        <w:t>/2025. (</w:t>
      </w:r>
      <w:r>
        <w:rPr>
          <w:rFonts w:ascii="Tahoma" w:hAnsi="Tahoma" w:cs="Tahoma"/>
          <w:color w:val="000080"/>
        </w:rPr>
        <w:t>X.30.</w:t>
      </w:r>
      <w:r w:rsidRPr="00B57648">
        <w:rPr>
          <w:rFonts w:ascii="Tahoma" w:hAnsi="Tahoma" w:cs="Tahoma"/>
          <w:color w:val="000080"/>
        </w:rPr>
        <w:t xml:space="preserve">) határozathoz </w:t>
      </w:r>
    </w:p>
    <w:p w:rsidR="00F9585D" w:rsidRPr="00B57648" w:rsidRDefault="00F9585D" w:rsidP="00F9585D">
      <w:pPr>
        <w:spacing w:after="120"/>
        <w:rPr>
          <w:rFonts w:ascii="Times" w:hAnsi="Times" w:cs="Times"/>
          <w:color w:val="000080"/>
        </w:rPr>
      </w:pPr>
    </w:p>
    <w:p w:rsidR="00F9585D" w:rsidRPr="00B57648" w:rsidRDefault="00F9585D" w:rsidP="00F9585D">
      <w:pPr>
        <w:keepNext/>
        <w:spacing w:line="23" w:lineRule="atLeast"/>
        <w:jc w:val="center"/>
        <w:outlineLvl w:val="2"/>
        <w:rPr>
          <w:rFonts w:ascii="Times" w:hAnsi="Times" w:cs="Times"/>
          <w:b/>
          <w:caps/>
          <w:color w:val="000080"/>
          <w:sz w:val="32"/>
          <w:szCs w:val="32"/>
        </w:rPr>
      </w:pPr>
      <w:r w:rsidRPr="00B57648">
        <w:rPr>
          <w:rFonts w:ascii="Times" w:hAnsi="Times" w:cs="Times"/>
          <w:b/>
          <w:caps/>
          <w:color w:val="000080"/>
          <w:sz w:val="32"/>
          <w:szCs w:val="32"/>
        </w:rPr>
        <w:t>VAGYONKEZELÉSI szerződés</w:t>
      </w:r>
    </w:p>
    <w:p w:rsidR="00F9585D" w:rsidRPr="00B57648" w:rsidRDefault="00F9585D" w:rsidP="00F9585D">
      <w:pPr>
        <w:keepNext/>
        <w:spacing w:line="23" w:lineRule="atLeast"/>
        <w:jc w:val="center"/>
        <w:outlineLvl w:val="2"/>
        <w:rPr>
          <w:rFonts w:ascii="Times" w:hAnsi="Times" w:cs="Times"/>
          <w:color w:val="000080"/>
          <w:sz w:val="28"/>
          <w:szCs w:val="28"/>
        </w:rPr>
      </w:pPr>
      <w:r w:rsidRPr="00B57648">
        <w:rPr>
          <w:rFonts w:ascii="Times" w:hAnsi="Times" w:cs="Times"/>
          <w:b/>
          <w:color w:val="000080"/>
          <w:sz w:val="28"/>
          <w:szCs w:val="28"/>
        </w:rPr>
        <w:t>1-5. számú módosításokkal egységes szerkezetben</w:t>
      </w:r>
    </w:p>
    <w:p w:rsidR="00F9585D" w:rsidRPr="00B57648" w:rsidRDefault="00F9585D" w:rsidP="00F9585D">
      <w:pPr>
        <w:keepNext/>
        <w:spacing w:line="23" w:lineRule="atLeast"/>
        <w:outlineLvl w:val="2"/>
        <w:rPr>
          <w:rFonts w:ascii="Times" w:hAnsi="Times" w:cs="Times"/>
          <w:color w:val="000080"/>
          <w:sz w:val="28"/>
          <w:szCs w:val="28"/>
        </w:rPr>
      </w:pPr>
    </w:p>
    <w:p w:rsidR="00F9585D" w:rsidRPr="00B57648" w:rsidRDefault="00F9585D" w:rsidP="00F9585D">
      <w:pPr>
        <w:spacing w:line="23" w:lineRule="atLeast"/>
        <w:rPr>
          <w:rFonts w:ascii="Times" w:hAnsi="Times" w:cs="Times"/>
          <w:color w:val="000080"/>
        </w:rPr>
      </w:pPr>
      <w:r w:rsidRPr="00B57648">
        <w:rPr>
          <w:rFonts w:ascii="Times" w:hAnsi="Times" w:cs="Times"/>
          <w:color w:val="000080"/>
        </w:rPr>
        <w:t>amely létrejött egyrészről a</w:t>
      </w:r>
    </w:p>
    <w:p w:rsidR="00F9585D" w:rsidRPr="00B57648" w:rsidRDefault="00F9585D" w:rsidP="00F9585D">
      <w:pPr>
        <w:spacing w:line="23" w:lineRule="atLeast"/>
        <w:rPr>
          <w:color w:val="000080"/>
        </w:rPr>
      </w:pPr>
    </w:p>
    <w:p w:rsidR="00F9585D" w:rsidRPr="00B57648" w:rsidRDefault="00F9585D" w:rsidP="00F9585D">
      <w:pPr>
        <w:spacing w:line="23" w:lineRule="atLeast"/>
        <w:rPr>
          <w:b/>
          <w:color w:val="000080"/>
        </w:rPr>
      </w:pPr>
      <w:r w:rsidRPr="00B57648">
        <w:rPr>
          <w:b/>
          <w:color w:val="000080"/>
        </w:rPr>
        <w:t>Veszprém Megyei Jogú Város Önkormányzata</w:t>
      </w:r>
    </w:p>
    <w:p w:rsidR="00F9585D" w:rsidRPr="00B57648" w:rsidRDefault="00F9585D" w:rsidP="00F9585D">
      <w:pPr>
        <w:spacing w:line="23" w:lineRule="atLeast"/>
        <w:rPr>
          <w:color w:val="000080"/>
        </w:rPr>
      </w:pPr>
      <w:r w:rsidRPr="00B57648">
        <w:rPr>
          <w:color w:val="000080"/>
        </w:rPr>
        <w:t>székhelye: 8200 Veszprém, Óváros tér 9.</w:t>
      </w:r>
    </w:p>
    <w:p w:rsidR="00F9585D" w:rsidRPr="00B57648" w:rsidRDefault="00F9585D" w:rsidP="00F9585D">
      <w:pPr>
        <w:spacing w:line="23" w:lineRule="atLeast"/>
        <w:rPr>
          <w:color w:val="000080"/>
        </w:rPr>
      </w:pPr>
      <w:r w:rsidRPr="00B57648">
        <w:rPr>
          <w:color w:val="000080"/>
        </w:rPr>
        <w:t>képviseli: Porga Gyula polgármester</w:t>
      </w:r>
    </w:p>
    <w:p w:rsidR="00F9585D" w:rsidRPr="00B57648" w:rsidRDefault="00F9585D" w:rsidP="00F9585D">
      <w:pPr>
        <w:spacing w:line="23" w:lineRule="atLeast"/>
        <w:rPr>
          <w:color w:val="000080"/>
        </w:rPr>
      </w:pPr>
      <w:r w:rsidRPr="00B57648">
        <w:rPr>
          <w:color w:val="000080"/>
        </w:rPr>
        <w:t>törzsszáma: 734202</w:t>
      </w:r>
    </w:p>
    <w:p w:rsidR="00F9585D" w:rsidRPr="00B57648" w:rsidRDefault="00F9585D" w:rsidP="00F9585D">
      <w:pPr>
        <w:spacing w:line="23" w:lineRule="atLeast"/>
        <w:rPr>
          <w:color w:val="000080"/>
        </w:rPr>
      </w:pPr>
      <w:r w:rsidRPr="00B57648">
        <w:rPr>
          <w:color w:val="000080"/>
        </w:rPr>
        <w:t>adóigazgatási azonosító száma: 15734202-2-19</w:t>
      </w:r>
    </w:p>
    <w:p w:rsidR="00F9585D" w:rsidRPr="00B57648" w:rsidRDefault="00F9585D" w:rsidP="00F9585D">
      <w:pPr>
        <w:spacing w:line="23" w:lineRule="atLeast"/>
        <w:rPr>
          <w:color w:val="000080"/>
        </w:rPr>
      </w:pPr>
      <w:r w:rsidRPr="00B57648">
        <w:rPr>
          <w:color w:val="000080"/>
        </w:rPr>
        <w:t>bankszámlaszáma: 11748007-15430001</w:t>
      </w:r>
    </w:p>
    <w:p w:rsidR="00F9585D" w:rsidRPr="00B57648" w:rsidRDefault="00F9585D" w:rsidP="00F9585D">
      <w:pPr>
        <w:spacing w:line="23" w:lineRule="atLeast"/>
        <w:rPr>
          <w:b/>
          <w:color w:val="000080"/>
        </w:rPr>
      </w:pPr>
      <w:r w:rsidRPr="00B57648">
        <w:rPr>
          <w:color w:val="000080"/>
        </w:rPr>
        <w:t>KSH statisztikai számjele: 15734202-8411-321-19</w:t>
      </w:r>
    </w:p>
    <w:p w:rsidR="00F9585D" w:rsidRPr="00B57648" w:rsidRDefault="00F9585D" w:rsidP="00F9585D">
      <w:pPr>
        <w:spacing w:line="23" w:lineRule="atLeast"/>
        <w:rPr>
          <w:b/>
          <w:color w:val="000080"/>
        </w:rPr>
      </w:pPr>
      <w:r w:rsidRPr="00B57648">
        <w:rPr>
          <w:color w:val="000080"/>
        </w:rPr>
        <w:t xml:space="preserve">mint Átadó (a továbbiakban: </w:t>
      </w:r>
      <w:r w:rsidRPr="00B57648">
        <w:rPr>
          <w:b/>
          <w:color w:val="000080"/>
        </w:rPr>
        <w:t>Önkormányzat</w:t>
      </w:r>
      <w:r w:rsidRPr="00B57648">
        <w:rPr>
          <w:color w:val="000080"/>
        </w:rPr>
        <w:t>), valamint a</w:t>
      </w:r>
    </w:p>
    <w:p w:rsidR="00F9585D" w:rsidRPr="00B57648" w:rsidRDefault="00F9585D" w:rsidP="00F9585D">
      <w:pPr>
        <w:spacing w:line="23" w:lineRule="atLeast"/>
        <w:rPr>
          <w:b/>
          <w:color w:val="000080"/>
        </w:rPr>
      </w:pPr>
    </w:p>
    <w:p w:rsidR="00F9585D" w:rsidRPr="00B57648" w:rsidRDefault="00F9585D" w:rsidP="00F9585D">
      <w:pPr>
        <w:rPr>
          <w:b/>
          <w:bCs/>
          <w:color w:val="000080"/>
        </w:rPr>
      </w:pPr>
      <w:r w:rsidRPr="00B57648">
        <w:rPr>
          <w:b/>
          <w:bCs/>
          <w:color w:val="000080"/>
        </w:rPr>
        <w:t>Veszprémi Tankerületi Központ</w:t>
      </w:r>
    </w:p>
    <w:p w:rsidR="00F9585D" w:rsidRPr="00B57648" w:rsidRDefault="00F9585D" w:rsidP="00F9585D">
      <w:pPr>
        <w:rPr>
          <w:color w:val="000080"/>
        </w:rPr>
      </w:pPr>
      <w:r w:rsidRPr="00B57648">
        <w:rPr>
          <w:color w:val="000080"/>
        </w:rPr>
        <w:t>székhelye: 8200 Veszprém, Szabadság tér 15.</w:t>
      </w:r>
    </w:p>
    <w:p w:rsidR="00F9585D" w:rsidRPr="00B57648" w:rsidRDefault="00F9585D" w:rsidP="00F9585D">
      <w:pPr>
        <w:rPr>
          <w:color w:val="000080"/>
        </w:rPr>
      </w:pPr>
      <w:r w:rsidRPr="00B57648">
        <w:rPr>
          <w:color w:val="000080"/>
        </w:rPr>
        <w:t xml:space="preserve">képviseli: Szauer István </w:t>
      </w:r>
      <w:r w:rsidRPr="00B57648">
        <w:rPr>
          <w:i/>
          <w:iCs/>
          <w:color w:val="000080"/>
        </w:rPr>
        <w:t>tankerületi igazgató</w:t>
      </w:r>
      <w:r w:rsidRPr="00B57648">
        <w:rPr>
          <w:color w:val="000080"/>
        </w:rPr>
        <w:t xml:space="preserve"> </w:t>
      </w:r>
    </w:p>
    <w:p w:rsidR="00F9585D" w:rsidRPr="00B57648" w:rsidRDefault="00F9585D" w:rsidP="00F9585D">
      <w:pPr>
        <w:spacing w:line="23" w:lineRule="atLeast"/>
        <w:rPr>
          <w:color w:val="000080"/>
        </w:rPr>
      </w:pPr>
      <w:r w:rsidRPr="00B57648">
        <w:rPr>
          <w:color w:val="000080"/>
        </w:rPr>
        <w:t>adóigazgatási azonosító száma: 15835530-2-19</w:t>
      </w:r>
    </w:p>
    <w:p w:rsidR="00F9585D" w:rsidRPr="00B57648" w:rsidRDefault="00F9585D" w:rsidP="00F9585D">
      <w:pPr>
        <w:spacing w:line="23" w:lineRule="atLeast"/>
        <w:rPr>
          <w:color w:val="000080"/>
        </w:rPr>
      </w:pPr>
      <w:r w:rsidRPr="00B57648">
        <w:rPr>
          <w:color w:val="000080"/>
        </w:rPr>
        <w:t>Előirányzat-felhasználási keretszámla száma: 10048005-00336956-00000000</w:t>
      </w:r>
    </w:p>
    <w:p w:rsidR="00F9585D" w:rsidRPr="00B57648" w:rsidRDefault="00F9585D" w:rsidP="00F9585D">
      <w:pPr>
        <w:spacing w:line="23" w:lineRule="atLeast"/>
        <w:rPr>
          <w:color w:val="000080"/>
        </w:rPr>
      </w:pPr>
      <w:r w:rsidRPr="00B57648">
        <w:rPr>
          <w:color w:val="000080"/>
        </w:rPr>
        <w:t>ÁHT azonosítója: 361762</w:t>
      </w:r>
    </w:p>
    <w:p w:rsidR="00F9585D" w:rsidRPr="00B57648" w:rsidRDefault="00F9585D" w:rsidP="00F9585D">
      <w:pPr>
        <w:spacing w:line="23" w:lineRule="atLeast"/>
        <w:rPr>
          <w:b/>
          <w:bCs/>
          <w:color w:val="000080"/>
        </w:rPr>
      </w:pPr>
      <w:r w:rsidRPr="00B57648">
        <w:rPr>
          <w:color w:val="000080"/>
        </w:rPr>
        <w:t>KSH statisztikai számjele: 15835530-8412-312-19</w:t>
      </w:r>
    </w:p>
    <w:p w:rsidR="00F9585D" w:rsidRPr="00B57648" w:rsidRDefault="00F9585D" w:rsidP="00F9585D">
      <w:pPr>
        <w:spacing w:line="23" w:lineRule="atLeast"/>
        <w:rPr>
          <w:color w:val="000080"/>
        </w:rPr>
      </w:pPr>
      <w:r w:rsidRPr="00B57648">
        <w:rPr>
          <w:color w:val="000080"/>
        </w:rPr>
        <w:t xml:space="preserve"> mint átvevő (a továbbiakban: </w:t>
      </w:r>
      <w:r w:rsidRPr="00B57648">
        <w:rPr>
          <w:b/>
          <w:color w:val="000080"/>
        </w:rPr>
        <w:t>Átvevő</w:t>
      </w:r>
      <w:r w:rsidRPr="00B57648">
        <w:rPr>
          <w:color w:val="000080"/>
        </w:rPr>
        <w:t xml:space="preserve">) </w:t>
      </w:r>
    </w:p>
    <w:p w:rsidR="00F9585D" w:rsidRPr="00B57648" w:rsidRDefault="00F9585D" w:rsidP="00F9585D">
      <w:pPr>
        <w:spacing w:line="23" w:lineRule="atLeast"/>
        <w:rPr>
          <w:color w:val="000080"/>
        </w:rPr>
      </w:pPr>
    </w:p>
    <w:p w:rsidR="00F9585D" w:rsidRPr="00B57648" w:rsidRDefault="00F9585D" w:rsidP="00F9585D">
      <w:pPr>
        <w:spacing w:line="23" w:lineRule="atLeast"/>
        <w:rPr>
          <w:color w:val="000080"/>
        </w:rPr>
      </w:pPr>
      <w:r w:rsidRPr="00B57648">
        <w:rPr>
          <w:color w:val="000080"/>
        </w:rPr>
        <w:t xml:space="preserve">(a továbbiakban együtt: </w:t>
      </w:r>
      <w:r w:rsidRPr="00B57648">
        <w:rPr>
          <w:b/>
          <w:color w:val="000080"/>
        </w:rPr>
        <w:t>Felek</w:t>
      </w:r>
      <w:r w:rsidRPr="00B57648">
        <w:rPr>
          <w:color w:val="000080"/>
        </w:rPr>
        <w:t>) között alulírott helyen és napon a következő feltételekkel:</w:t>
      </w:r>
    </w:p>
    <w:p w:rsidR="00F9585D" w:rsidRPr="00B57648" w:rsidRDefault="00F9585D" w:rsidP="00F9585D">
      <w:pPr>
        <w:spacing w:line="23" w:lineRule="atLeast"/>
        <w:rPr>
          <w:b/>
          <w:color w:val="000080"/>
        </w:rPr>
      </w:pPr>
    </w:p>
    <w:p w:rsidR="00F9585D" w:rsidRPr="00B57648" w:rsidRDefault="00F9585D" w:rsidP="00F9585D">
      <w:pPr>
        <w:spacing w:line="23" w:lineRule="atLeast"/>
        <w:rPr>
          <w:b/>
          <w:color w:val="000080"/>
        </w:rPr>
      </w:pPr>
    </w:p>
    <w:p w:rsidR="00F9585D" w:rsidRPr="00B57648" w:rsidRDefault="00F9585D" w:rsidP="00F9585D">
      <w:pPr>
        <w:numPr>
          <w:ilvl w:val="0"/>
          <w:numId w:val="29"/>
        </w:numPr>
        <w:overflowPunct/>
        <w:autoSpaceDE/>
        <w:autoSpaceDN/>
        <w:adjustRightInd/>
        <w:spacing w:line="23" w:lineRule="atLeast"/>
        <w:ind w:left="0" w:firstLine="0"/>
        <w:rPr>
          <w:b/>
          <w:color w:val="000080"/>
        </w:rPr>
      </w:pPr>
      <w:r w:rsidRPr="00B57648">
        <w:rPr>
          <w:b/>
          <w:color w:val="000080"/>
        </w:rPr>
        <w:t>ELŐZMÉNYEK</w:t>
      </w:r>
    </w:p>
    <w:p w:rsidR="00F9585D" w:rsidRPr="00B57648" w:rsidRDefault="00F9585D" w:rsidP="00F9585D">
      <w:pPr>
        <w:spacing w:line="23" w:lineRule="atLeast"/>
        <w:rPr>
          <w:color w:val="000080"/>
        </w:rPr>
      </w:pPr>
    </w:p>
    <w:p w:rsidR="00F9585D" w:rsidRPr="00B57648" w:rsidRDefault="00F9585D" w:rsidP="00F9585D">
      <w:pPr>
        <w:spacing w:line="23" w:lineRule="atLeast"/>
        <w:rPr>
          <w:color w:val="000080"/>
        </w:rPr>
      </w:pPr>
      <w:r w:rsidRPr="00B57648">
        <w:rPr>
          <w:color w:val="000080"/>
        </w:rPr>
        <w:t xml:space="preserve">„A nemzeti köznevelésről” szóló 2011. évi CXC. törvény (a továbbiakban: Nkt.) 74. § (1) bekezdése alapján 2013. január 1-jétől az állam gondoskodik - az óvodai nevelés, a nemzetiséghez tartozók óvodai nevelése, a többi gyermekkel, tanulóval együtt nevelhető, oktatható sajátos nevelési igényű gyermekek óvodai nevelése kivételével - a köznevelési alapfeladatok ellátásáról. A Kormány a 2016. december 31-ig hatályos, „a Klebelsberg Intézményfenntartó Központról” szóló 202/2012. (VII.27.) Korm. rendelet 3. § (1) bekezdése c) pontjában az állami köznevelési közfeladat ellátásában fenntartóként részt vevő szervként, ennek keretében az állami fenntartású köznevelési intézmények fenntartói jogai és kötelezettségei gyakorlására 2013. január 1-jei hatállyal a Klebelsberg Intézményfenntartó Központot (a továbbiakban: KLIK) jelölte ki. A 202/2012. (VII.27.) Korm. rendelet 2017. január 1-jén hatályát veszti. </w:t>
      </w:r>
    </w:p>
    <w:p w:rsidR="00F9585D" w:rsidRPr="00B57648" w:rsidRDefault="00F9585D" w:rsidP="00F9585D">
      <w:pPr>
        <w:spacing w:line="23" w:lineRule="atLeast"/>
        <w:rPr>
          <w:color w:val="000080"/>
        </w:rPr>
      </w:pPr>
    </w:p>
    <w:p w:rsidR="00F9585D" w:rsidRPr="00B57648" w:rsidRDefault="00F9585D" w:rsidP="00F9585D">
      <w:pPr>
        <w:spacing w:line="23" w:lineRule="atLeast"/>
        <w:rPr>
          <w:color w:val="000080"/>
        </w:rPr>
      </w:pPr>
      <w:r w:rsidRPr="00B57648">
        <w:rPr>
          <w:color w:val="000080"/>
        </w:rPr>
        <w:t xml:space="preserve">Az Nkt. – 2016. december 31-ig hatályos – 74. § (4) bekezdése alapján a 3000 főt meghaladó lakosságszámú települési önkormányzat gondoskodik - a szakképző iskola kivételével - az illetékességi területén lévő összes, saját tulajdonában álló, az állami intézményfenntartó központ által fenntartott köznevelési intézmény feladatainak ellátását szolgáló ingó és ingatlan vagyon működtetéséről. </w:t>
      </w:r>
    </w:p>
    <w:p w:rsidR="00F9585D" w:rsidRPr="00B57648" w:rsidRDefault="00F9585D" w:rsidP="00F9585D">
      <w:pPr>
        <w:spacing w:line="23" w:lineRule="atLeast"/>
        <w:rPr>
          <w:color w:val="000080"/>
        </w:rPr>
      </w:pPr>
    </w:p>
    <w:p w:rsidR="00F9585D" w:rsidRPr="00B57648" w:rsidRDefault="00F9585D" w:rsidP="00F9585D">
      <w:pPr>
        <w:spacing w:line="23" w:lineRule="atLeast"/>
        <w:rPr>
          <w:color w:val="000080"/>
        </w:rPr>
      </w:pPr>
      <w:r w:rsidRPr="00B57648">
        <w:rPr>
          <w:color w:val="000080"/>
        </w:rPr>
        <w:t>A működtetés keretében az Önkormányzat a KLIK-kel 2013. január 31-én kötött használati szerződés alapján ellátja „a nemzeti köznevelésről szóló 2011. évi CXC. törvény végrehajtásáról” szóló 229/2012. (VIII. 28.) Korm. rendelet 8. mellékletben meghatározott működtetési feladatokat.</w:t>
      </w:r>
    </w:p>
    <w:p w:rsidR="00F9585D" w:rsidRPr="00B57648" w:rsidRDefault="00F9585D" w:rsidP="00F9585D">
      <w:pPr>
        <w:spacing w:line="23" w:lineRule="atLeast"/>
        <w:rPr>
          <w:color w:val="000080"/>
        </w:rPr>
      </w:pPr>
    </w:p>
    <w:p w:rsidR="00F9585D" w:rsidRPr="00B57648" w:rsidRDefault="00F9585D" w:rsidP="00F9585D">
      <w:pPr>
        <w:spacing w:line="23" w:lineRule="atLeast"/>
        <w:rPr>
          <w:color w:val="000080"/>
        </w:rPr>
      </w:pPr>
      <w:r w:rsidRPr="00B57648">
        <w:rPr>
          <w:color w:val="000080"/>
        </w:rPr>
        <w:lastRenderedPageBreak/>
        <w:t>„Az állami köznevelési közfeladat ellátásában fenntartóként részt vevő szervekről, valamint a Klebelsberg Központról” szóló 134/2016. (VI. 10.) Korm. rendelet alapján a köznevelési intézmények fenntartásával és működtetésével kapcsolatos feladatok ellátása céljából a KLIK-ből a területi szervei 2017. január 1-jével kiválnak, és a Korm. rendeletben meghatározott tankerületi központba olvadnak be, a KLIK központi szerve 2017. január 1-jétől Klebelsberg Központ néven működik tovább. Az Átvevő illetékességi körébe tartozó köznevelési intézmények fenntartói jogai és kötelezettségei tekintetében 2017. január 1-jétől a KLIK jogutódja az Átvevő Tankerületi Központ.</w:t>
      </w:r>
    </w:p>
    <w:p w:rsidR="00F9585D" w:rsidRPr="00B57648" w:rsidRDefault="00F9585D" w:rsidP="00F9585D">
      <w:pPr>
        <w:spacing w:line="23" w:lineRule="atLeast"/>
        <w:rPr>
          <w:color w:val="000080"/>
        </w:rPr>
      </w:pPr>
    </w:p>
    <w:p w:rsidR="00F9585D" w:rsidRPr="00B57648" w:rsidRDefault="00F9585D" w:rsidP="00F9585D">
      <w:pPr>
        <w:spacing w:line="23" w:lineRule="atLeast"/>
        <w:rPr>
          <w:color w:val="000080"/>
        </w:rPr>
      </w:pPr>
      <w:r w:rsidRPr="00B57648">
        <w:rPr>
          <w:color w:val="000080"/>
        </w:rPr>
        <w:t xml:space="preserve">Az Nkt. 2017. január 1. napjától hatályos 74. § (4) bekezdése alapján a tankerületi központ által fenntartott köznevelési intézmény feladatainak ellátását szolgáló, települési önkormányzati tulajdonú ingatlan és ingó vagyonra vonatkozóan a tankerületi központot ingyenes vagyonkezelői jog illeti meg mindaddig, amíg a köznevelési közfeladat a tankerületi központ részéről történő ellátása az adott ingatlanban meg nem szűnik. </w:t>
      </w:r>
    </w:p>
    <w:p w:rsidR="00F9585D" w:rsidRPr="00B57648" w:rsidRDefault="00F9585D" w:rsidP="00F9585D">
      <w:pPr>
        <w:spacing w:line="23" w:lineRule="atLeast"/>
        <w:rPr>
          <w:color w:val="000080"/>
        </w:rPr>
      </w:pPr>
    </w:p>
    <w:p w:rsidR="00F9585D" w:rsidRPr="00B57648" w:rsidRDefault="00F9585D" w:rsidP="00F9585D">
      <w:pPr>
        <w:spacing w:line="23" w:lineRule="atLeast"/>
        <w:rPr>
          <w:color w:val="000080"/>
        </w:rPr>
      </w:pPr>
      <w:r w:rsidRPr="00B57648">
        <w:rPr>
          <w:color w:val="000080"/>
        </w:rPr>
        <w:t>Az Nkt. 99/G. § (1) bekezdése értelmében a tankerületi központ által fenntartott, települési önkormányzat által működtetett köznevelési intézmény 76. §-ban meghatározott működtetésével kapcsolatos jogviszonyokból származó jogok és kötelezettségek a tankerületi központot 2017. január 1-jétől illetik meg, illetve terhelik.</w:t>
      </w:r>
    </w:p>
    <w:p w:rsidR="00F9585D" w:rsidRPr="00B57648" w:rsidRDefault="00F9585D" w:rsidP="00F9585D">
      <w:pPr>
        <w:spacing w:line="23" w:lineRule="atLeast"/>
        <w:rPr>
          <w:color w:val="000080"/>
        </w:rPr>
      </w:pPr>
    </w:p>
    <w:p w:rsidR="00F9585D" w:rsidRPr="00B57648" w:rsidRDefault="00F9585D" w:rsidP="00F9585D">
      <w:pPr>
        <w:spacing w:line="23" w:lineRule="atLeast"/>
        <w:rPr>
          <w:color w:val="000080"/>
        </w:rPr>
      </w:pPr>
      <w:r w:rsidRPr="00B57648">
        <w:rPr>
          <w:color w:val="000080"/>
        </w:rPr>
        <w:t xml:space="preserve">Az Nkt. 99/H. § (1) bekezdése szerint 2016. december 31-én települési önkormányzat által működtetett köznevelési intézmény köznevelési feladatainak ellátását szolgáló mindazon települési önkormányzati vagyon és vagyoni értékű jog (a továbbiakban: vagyon) leltár szerint 2017. január 1-jén a területileg illetékes tankerületi központ ingyenes vagyonkezelésébe kerül. </w:t>
      </w:r>
    </w:p>
    <w:p w:rsidR="00F9585D" w:rsidRPr="00B57648" w:rsidRDefault="00F9585D" w:rsidP="00F9585D">
      <w:pPr>
        <w:spacing w:line="23" w:lineRule="atLeast"/>
        <w:rPr>
          <w:color w:val="000080"/>
        </w:rPr>
      </w:pPr>
    </w:p>
    <w:p w:rsidR="00F9585D" w:rsidRPr="00B57648" w:rsidRDefault="00F9585D" w:rsidP="00F9585D">
      <w:pPr>
        <w:spacing w:line="23" w:lineRule="atLeast"/>
        <w:rPr>
          <w:color w:val="000080"/>
        </w:rPr>
      </w:pPr>
      <w:r w:rsidRPr="00B57648">
        <w:rPr>
          <w:color w:val="000080"/>
        </w:rPr>
        <w:t>A köznevelési feladat ellátását biztosító vagyon alatt az ellátott köznevelési feladathoz kapcsolódó valamennyi jogot és kötelezettséget, valamint ingó és ingatlan vagyont is érteni kell.</w:t>
      </w:r>
    </w:p>
    <w:p w:rsidR="00F9585D" w:rsidRPr="00B57648" w:rsidRDefault="00F9585D" w:rsidP="00F9585D">
      <w:pPr>
        <w:spacing w:line="23" w:lineRule="atLeast"/>
        <w:rPr>
          <w:color w:val="000080"/>
        </w:rPr>
      </w:pPr>
    </w:p>
    <w:p w:rsidR="00F9585D" w:rsidRPr="00B57648" w:rsidRDefault="00F9585D" w:rsidP="00F9585D">
      <w:pPr>
        <w:spacing w:line="23" w:lineRule="atLeast"/>
        <w:rPr>
          <w:color w:val="000080"/>
        </w:rPr>
      </w:pPr>
      <w:r w:rsidRPr="00B57648">
        <w:rPr>
          <w:color w:val="000080"/>
        </w:rPr>
        <w:t xml:space="preserve">Felek az Nkt. 99/H. § (3) bekezdése alapján egyidejűleg átadás-átvételi megállapodást kötnek, melyben meghatározzák az Átvevő ingyenes vagyonkezelésébe kerülő ingó és ingatlan vagyonelemek körét. </w:t>
      </w:r>
    </w:p>
    <w:p w:rsidR="00F9585D" w:rsidRPr="00B57648" w:rsidRDefault="00F9585D" w:rsidP="00F9585D">
      <w:pPr>
        <w:spacing w:line="23" w:lineRule="atLeast"/>
        <w:rPr>
          <w:color w:val="000080"/>
        </w:rPr>
      </w:pPr>
    </w:p>
    <w:p w:rsidR="00F9585D" w:rsidRPr="00B57648" w:rsidRDefault="00F9585D" w:rsidP="00F9585D">
      <w:pPr>
        <w:spacing w:line="23" w:lineRule="atLeast"/>
        <w:rPr>
          <w:i/>
          <w:iCs/>
          <w:color w:val="000080"/>
        </w:rPr>
      </w:pPr>
      <w:r w:rsidRPr="00B57648">
        <w:rPr>
          <w:i/>
          <w:iCs/>
          <w:color w:val="000080"/>
        </w:rPr>
        <w:t>Felek 2016. december 15. napján vagyonkezelési szerződést (a továbbiakban: Vagyonkezelési Szerződés) kötöttek, amelyet Felek 2020. november 11., 2021. október 19., 2022. november 7., és 2025. július 15. napján módosítottak.</w:t>
      </w:r>
    </w:p>
    <w:p w:rsidR="00F9585D" w:rsidRPr="00B57648" w:rsidRDefault="00F9585D" w:rsidP="00F9585D">
      <w:pPr>
        <w:spacing w:line="23" w:lineRule="atLeast"/>
        <w:rPr>
          <w:i/>
          <w:iCs/>
          <w:color w:val="000080"/>
        </w:rPr>
      </w:pPr>
      <w:r w:rsidRPr="00B57648">
        <w:rPr>
          <w:i/>
          <w:iCs/>
          <w:color w:val="000080"/>
        </w:rPr>
        <w:t>A Vagyonkezelési Szerződést Felek jelen, módosításokkal egységes szerkezetbe foglalt megállapodással módosítják, a módosításokat dőlt betűformátummal jelölve, továbbá Felek jelen megállapodással módosítják a Vagyonkezelési Szerződés 4/D és 5/D mellékletét is.</w:t>
      </w:r>
    </w:p>
    <w:p w:rsidR="00F9585D" w:rsidRPr="00B57648" w:rsidRDefault="00F9585D" w:rsidP="00F9585D">
      <w:pPr>
        <w:spacing w:line="23" w:lineRule="atLeast"/>
        <w:rPr>
          <w:i/>
          <w:iCs/>
          <w:color w:val="000080"/>
        </w:rPr>
      </w:pPr>
    </w:p>
    <w:p w:rsidR="00F9585D" w:rsidRPr="00B57648" w:rsidRDefault="00F9585D" w:rsidP="00F9585D">
      <w:pPr>
        <w:spacing w:line="23" w:lineRule="atLeast"/>
        <w:rPr>
          <w:color w:val="000080"/>
        </w:rPr>
      </w:pPr>
      <w:r w:rsidRPr="00B57648">
        <w:rPr>
          <w:color w:val="000080"/>
        </w:rPr>
        <w:t>A szerződés tárgyát képező vagyonelemek vagyonkezelői joga gyakorlásának szabályait a Felek az alábbiak szerint állapítják meg:</w:t>
      </w:r>
    </w:p>
    <w:p w:rsidR="00F9585D" w:rsidRPr="00B57648" w:rsidRDefault="00F9585D" w:rsidP="00F9585D">
      <w:pPr>
        <w:spacing w:line="23" w:lineRule="atLeast"/>
        <w:rPr>
          <w:color w:val="000080"/>
        </w:rPr>
      </w:pPr>
    </w:p>
    <w:p w:rsidR="00F9585D" w:rsidRPr="00B57648" w:rsidRDefault="00F9585D" w:rsidP="00F9585D">
      <w:pPr>
        <w:numPr>
          <w:ilvl w:val="0"/>
          <w:numId w:val="29"/>
        </w:numPr>
        <w:overflowPunct/>
        <w:autoSpaceDE/>
        <w:autoSpaceDN/>
        <w:adjustRightInd/>
        <w:spacing w:line="23" w:lineRule="atLeast"/>
        <w:ind w:left="0" w:firstLine="0"/>
        <w:rPr>
          <w:b/>
          <w:color w:val="000080"/>
        </w:rPr>
      </w:pPr>
      <w:r w:rsidRPr="00B57648">
        <w:rPr>
          <w:b/>
          <w:color w:val="000080"/>
        </w:rPr>
        <w:t>A szerződés tárgya</w:t>
      </w:r>
    </w:p>
    <w:p w:rsidR="00F9585D" w:rsidRPr="00B57648" w:rsidRDefault="00F9585D" w:rsidP="00F9585D">
      <w:pPr>
        <w:spacing w:line="23" w:lineRule="atLeast"/>
        <w:rPr>
          <w:b/>
          <w:color w:val="000080"/>
        </w:rPr>
      </w:pPr>
    </w:p>
    <w:p w:rsidR="00F9585D" w:rsidRPr="00B57648" w:rsidRDefault="00F9585D" w:rsidP="00F9585D">
      <w:pPr>
        <w:numPr>
          <w:ilvl w:val="0"/>
          <w:numId w:val="32"/>
        </w:numPr>
        <w:overflowPunct/>
        <w:autoSpaceDE/>
        <w:autoSpaceDN/>
        <w:adjustRightInd/>
        <w:spacing w:line="23" w:lineRule="atLeast"/>
        <w:ind w:left="284" w:hanging="284"/>
        <w:rPr>
          <w:b/>
          <w:color w:val="000080"/>
        </w:rPr>
      </w:pPr>
      <w:r w:rsidRPr="00B57648">
        <w:rPr>
          <w:color w:val="000080"/>
        </w:rPr>
        <w:t>Az Önkormányzat ingyenesen vagyonkezelésbe adja, az Átvevő pedig vagyonkezelésbe veszi az 1/A. mellékletben felsorolt ingatlanokat és a 2. mellékletben felsorolt ingóságokat az alábbiak szerint:</w:t>
      </w:r>
    </w:p>
    <w:p w:rsidR="00F9585D" w:rsidRPr="00B57648" w:rsidRDefault="00F9585D" w:rsidP="00F9585D">
      <w:pPr>
        <w:spacing w:line="23" w:lineRule="atLeast"/>
        <w:ind w:left="284"/>
        <w:rPr>
          <w:b/>
          <w:color w:val="000080"/>
        </w:rPr>
      </w:pPr>
    </w:p>
    <w:p w:rsidR="00F9585D" w:rsidRPr="00B57648" w:rsidRDefault="00F9585D" w:rsidP="00F9585D">
      <w:pPr>
        <w:spacing w:line="23" w:lineRule="atLeast"/>
        <w:ind w:left="284" w:hanging="284"/>
        <w:rPr>
          <w:color w:val="000080"/>
        </w:rPr>
      </w:pPr>
      <w:r w:rsidRPr="00B57648">
        <w:rPr>
          <w:color w:val="000080"/>
        </w:rPr>
        <w:t xml:space="preserve">a, Felek megállapodnak, hogy a Veszprémi Középiskolai Kollégium intézménynek helyet adó Veszprém, 5496 hrsz-ú ingatlan (8200 Veszprém, Stadion u 20-22.) tekintetében Átvevő vagyonkezelői joga nem terjed ki az ingatlan „A” jelű épület „Hotel” funkciójú I-II-III. emeleteire, amely 1.545,3 m2 alapterületű ingatlanrész kizárólagos használatára, hasznosítására Önkormányzat jogosult. Felek megállapodnak, hogy az ingatlan tekintetében külön használati megállapodást kötnek. </w:t>
      </w:r>
    </w:p>
    <w:p w:rsidR="00F9585D" w:rsidRPr="00B57648" w:rsidRDefault="00F9585D" w:rsidP="00F9585D">
      <w:pPr>
        <w:spacing w:line="23" w:lineRule="atLeast"/>
        <w:ind w:left="284" w:hanging="284"/>
        <w:rPr>
          <w:color w:val="000080"/>
        </w:rPr>
      </w:pPr>
    </w:p>
    <w:p w:rsidR="00F9585D" w:rsidRPr="00B57648" w:rsidRDefault="00F9585D" w:rsidP="00F9585D">
      <w:pPr>
        <w:spacing w:line="23" w:lineRule="atLeast"/>
        <w:ind w:left="284" w:hanging="284"/>
        <w:rPr>
          <w:color w:val="000080"/>
        </w:rPr>
      </w:pPr>
      <w:r w:rsidRPr="00B57648">
        <w:rPr>
          <w:color w:val="000080"/>
        </w:rPr>
        <w:t>b, Felek rögzítik, hogy a Deák Ferenc Általános Iskola intézménynek helyet adó Veszprém, 3057/50 hrsz-ú ingatlan vonatkozásában telekalakítási eljárás van folyamatban. Felek megállapodnak, hogy a Veszprém, 3057/50 hrsz-ú ingatlan tekintetében Átvevő vagyonkezelői joga a Nyeste Gábor földmérő által készített 3056-31/2016 munkaszámú „telekalakítási” változási vázrajzon – A/1., 1.sz. melléklet- a 3057/85 hrsz-i számmal jelölt 19029 m2 nagyságú kialakuló ingatlanra terjed ki.</w:t>
      </w:r>
    </w:p>
    <w:p w:rsidR="00F9585D" w:rsidRPr="00B57648" w:rsidRDefault="00F9585D" w:rsidP="00F9585D">
      <w:pPr>
        <w:spacing w:line="23" w:lineRule="atLeast"/>
        <w:ind w:left="284" w:hanging="284"/>
        <w:rPr>
          <w:b/>
          <w:color w:val="000080"/>
        </w:rPr>
      </w:pPr>
    </w:p>
    <w:p w:rsidR="00F9585D" w:rsidRPr="00B57648" w:rsidRDefault="00F9585D" w:rsidP="00F9585D">
      <w:pPr>
        <w:ind w:left="218" w:hanging="218"/>
        <w:rPr>
          <w:color w:val="000080"/>
        </w:rPr>
      </w:pPr>
      <w:r w:rsidRPr="00B57648">
        <w:rPr>
          <w:color w:val="000080"/>
        </w:rPr>
        <w:t>c, A Felek rögzítik, hogy a Veszprémi Veszprém Megyei Pedagógiai Szakszolgálat Veszprémi Tagintézménye (egykori Nevelési Tanácsadó) Lóczy u. 22. alatti intézménynek helyet adó Veszprém, 4273/124 hrsz ingatlan tekintetében a Nyeste Gábor földmérő által készített 3075-30/2016 munkaszámú „használati megosztás” változási vázrajzon –A/1., 2. sz. melléklet- a I. jelű 1420 m2 területű ingatlanrészre terjed ki. Felek megállapodnak, hogy a változási vázrajzon II. jelű 3870 m2 területű ingatlanrész kizárólagos használatára, hasznosítására Önkormányzat jogosult.</w:t>
      </w:r>
    </w:p>
    <w:p w:rsidR="00F9585D" w:rsidRPr="00B57648" w:rsidRDefault="00F9585D" w:rsidP="00F9585D">
      <w:pPr>
        <w:spacing w:line="23" w:lineRule="atLeast"/>
        <w:ind w:left="284" w:hanging="284"/>
        <w:rPr>
          <w:b/>
          <w:color w:val="000080"/>
        </w:rPr>
      </w:pPr>
    </w:p>
    <w:p w:rsidR="00F9585D" w:rsidRPr="00B57648" w:rsidRDefault="00F9585D" w:rsidP="00F9585D">
      <w:pPr>
        <w:spacing w:line="23" w:lineRule="atLeast"/>
        <w:ind w:left="284" w:hanging="284"/>
        <w:rPr>
          <w:b/>
          <w:color w:val="000080"/>
        </w:rPr>
      </w:pPr>
      <w:r w:rsidRPr="00B57648">
        <w:rPr>
          <w:color w:val="000080"/>
        </w:rPr>
        <w:t xml:space="preserve">d, Felek megállapodnak, hogy Átvevő vagyonkezelői joga az alábbiakban felsorolt </w:t>
      </w:r>
      <w:r w:rsidRPr="00B57648">
        <w:rPr>
          <w:i/>
          <w:iCs/>
          <w:color w:val="000080"/>
        </w:rPr>
        <w:t>ingatlanokon és</w:t>
      </w:r>
      <w:r w:rsidRPr="00B57648">
        <w:rPr>
          <w:color w:val="000080"/>
        </w:rPr>
        <w:t xml:space="preserve"> az 1/A. mellékletben meghatározott ingatlanrészeken áll fenn.: </w:t>
      </w:r>
    </w:p>
    <w:tbl>
      <w:tblPr>
        <w:tblW w:w="8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40"/>
        <w:gridCol w:w="6545"/>
        <w:gridCol w:w="1310"/>
      </w:tblGrid>
      <w:tr w:rsidR="00F9585D" w:rsidRPr="00B57648" w:rsidTr="001A7835">
        <w:trPr>
          <w:trHeight w:val="255"/>
          <w:jc w:val="center"/>
        </w:trPr>
        <w:tc>
          <w:tcPr>
            <w:tcW w:w="1140" w:type="dxa"/>
          </w:tcPr>
          <w:p w:rsidR="00F9585D" w:rsidRPr="00B57648" w:rsidRDefault="00F9585D" w:rsidP="001A7835">
            <w:pPr>
              <w:rPr>
                <w:color w:val="000080"/>
              </w:rPr>
            </w:pPr>
            <w:r w:rsidRPr="00B57648">
              <w:rPr>
                <w:color w:val="000080"/>
              </w:rPr>
              <w:t>Sorszám</w:t>
            </w:r>
          </w:p>
        </w:tc>
        <w:tc>
          <w:tcPr>
            <w:tcW w:w="6545" w:type="dxa"/>
          </w:tcPr>
          <w:p w:rsidR="00F9585D" w:rsidRPr="00B57648" w:rsidRDefault="00F9585D" w:rsidP="001A7835">
            <w:pPr>
              <w:rPr>
                <w:color w:val="000080"/>
              </w:rPr>
            </w:pPr>
            <w:r w:rsidRPr="00B57648">
              <w:rPr>
                <w:color w:val="000080"/>
              </w:rPr>
              <w:t>Ingatlan címe (irányítószám település, cím)</w:t>
            </w:r>
          </w:p>
        </w:tc>
        <w:tc>
          <w:tcPr>
            <w:tcW w:w="1310" w:type="dxa"/>
            <w:noWrap/>
          </w:tcPr>
          <w:p w:rsidR="00F9585D" w:rsidRPr="00B57648" w:rsidRDefault="00F9585D" w:rsidP="001A7835">
            <w:pPr>
              <w:rPr>
                <w:color w:val="000080"/>
              </w:rPr>
            </w:pPr>
            <w:r w:rsidRPr="00B57648">
              <w:rPr>
                <w:color w:val="000080"/>
              </w:rPr>
              <w:t>Helyrajzi szám</w:t>
            </w:r>
          </w:p>
        </w:tc>
      </w:tr>
      <w:tr w:rsidR="00F9585D" w:rsidRPr="00B57648" w:rsidTr="001A7835">
        <w:trPr>
          <w:trHeight w:val="255"/>
          <w:jc w:val="center"/>
        </w:trPr>
        <w:tc>
          <w:tcPr>
            <w:tcW w:w="1140" w:type="dxa"/>
          </w:tcPr>
          <w:p w:rsidR="00F9585D" w:rsidRPr="00B57648" w:rsidRDefault="00F9585D" w:rsidP="001A7835">
            <w:pPr>
              <w:rPr>
                <w:color w:val="000080"/>
              </w:rPr>
            </w:pPr>
            <w:r w:rsidRPr="00B57648">
              <w:rPr>
                <w:color w:val="000080"/>
              </w:rPr>
              <w:t>1</w:t>
            </w:r>
          </w:p>
        </w:tc>
        <w:tc>
          <w:tcPr>
            <w:tcW w:w="6545" w:type="dxa"/>
          </w:tcPr>
          <w:p w:rsidR="00F9585D" w:rsidRPr="00B57648" w:rsidRDefault="00F9585D" w:rsidP="001A7835">
            <w:pPr>
              <w:rPr>
                <w:color w:val="000080"/>
              </w:rPr>
            </w:pPr>
            <w:r w:rsidRPr="00B57648">
              <w:rPr>
                <w:color w:val="000080"/>
              </w:rPr>
              <w:t>Bárczi Gusztáv Általános Iskola, Speciális Szakiskola és Egységes Gyógypedagógiai Módszertani Intézmény (Veszprém, 8200, Batthyány utca 12.)</w:t>
            </w:r>
          </w:p>
          <w:p w:rsidR="00F9585D" w:rsidRPr="00B57648" w:rsidRDefault="00F9585D" w:rsidP="001A7835">
            <w:pPr>
              <w:rPr>
                <w:color w:val="000080"/>
              </w:rPr>
            </w:pPr>
            <w:r w:rsidRPr="00B57648">
              <w:rPr>
                <w:color w:val="000080"/>
              </w:rPr>
              <w:t>(</w:t>
            </w:r>
            <w:r w:rsidRPr="00B57648">
              <w:rPr>
                <w:i/>
                <w:iCs/>
                <w:color w:val="000080"/>
              </w:rPr>
              <w:t>Veszprém, Fecske utca 10.)</w:t>
            </w:r>
          </w:p>
        </w:tc>
        <w:tc>
          <w:tcPr>
            <w:tcW w:w="1310" w:type="dxa"/>
            <w:noWrap/>
          </w:tcPr>
          <w:p w:rsidR="00F9585D" w:rsidRPr="00B57648" w:rsidRDefault="00F9585D" w:rsidP="001A7835">
            <w:pPr>
              <w:rPr>
                <w:color w:val="000080"/>
              </w:rPr>
            </w:pPr>
            <w:r w:rsidRPr="00B57648">
              <w:rPr>
                <w:color w:val="000080"/>
              </w:rPr>
              <w:t>3108</w:t>
            </w:r>
          </w:p>
          <w:p w:rsidR="00F9585D" w:rsidRPr="00B57648" w:rsidRDefault="00F9585D" w:rsidP="001A7835">
            <w:pPr>
              <w:rPr>
                <w:color w:val="000080"/>
              </w:rPr>
            </w:pPr>
          </w:p>
          <w:p w:rsidR="00F9585D" w:rsidRPr="00B57648" w:rsidRDefault="00F9585D" w:rsidP="001A7835">
            <w:pPr>
              <w:rPr>
                <w:color w:val="000080"/>
              </w:rPr>
            </w:pPr>
          </w:p>
          <w:p w:rsidR="00F9585D" w:rsidRPr="00B57648" w:rsidRDefault="00F9585D" w:rsidP="001A7835">
            <w:pPr>
              <w:rPr>
                <w:color w:val="000080"/>
              </w:rPr>
            </w:pPr>
            <w:r w:rsidRPr="00B57648">
              <w:rPr>
                <w:color w:val="000080"/>
              </w:rPr>
              <w:t>3625</w:t>
            </w:r>
          </w:p>
        </w:tc>
      </w:tr>
      <w:tr w:rsidR="00F9585D" w:rsidRPr="00B57648" w:rsidTr="001A7835">
        <w:trPr>
          <w:trHeight w:val="255"/>
          <w:jc w:val="center"/>
        </w:trPr>
        <w:tc>
          <w:tcPr>
            <w:tcW w:w="1140" w:type="dxa"/>
          </w:tcPr>
          <w:p w:rsidR="00F9585D" w:rsidRPr="00B57648" w:rsidRDefault="00F9585D" w:rsidP="001A7835">
            <w:pPr>
              <w:rPr>
                <w:color w:val="000080"/>
              </w:rPr>
            </w:pPr>
            <w:r w:rsidRPr="00B57648">
              <w:rPr>
                <w:color w:val="000080"/>
              </w:rPr>
              <w:t>2</w:t>
            </w:r>
          </w:p>
        </w:tc>
        <w:tc>
          <w:tcPr>
            <w:tcW w:w="6545" w:type="dxa"/>
          </w:tcPr>
          <w:p w:rsidR="00F9585D" w:rsidRPr="00B57648" w:rsidRDefault="00F9585D" w:rsidP="001A7835">
            <w:pPr>
              <w:rPr>
                <w:color w:val="000080"/>
              </w:rPr>
            </w:pPr>
            <w:r w:rsidRPr="00B57648">
              <w:rPr>
                <w:color w:val="000080"/>
              </w:rPr>
              <w:t>Gyulaffy László Német Nemzetiségi Nyelvoktató Általános Iskola (Veszprém, 8412, Vízi utca 24.)</w:t>
            </w:r>
          </w:p>
        </w:tc>
        <w:tc>
          <w:tcPr>
            <w:tcW w:w="1310" w:type="dxa"/>
            <w:noWrap/>
          </w:tcPr>
          <w:p w:rsidR="00F9585D" w:rsidRPr="00B57648" w:rsidRDefault="00F9585D" w:rsidP="001A7835">
            <w:pPr>
              <w:rPr>
                <w:color w:val="000080"/>
              </w:rPr>
            </w:pPr>
            <w:r w:rsidRPr="00B57648">
              <w:rPr>
                <w:color w:val="000080"/>
              </w:rPr>
              <w:t>9732</w:t>
            </w:r>
          </w:p>
        </w:tc>
      </w:tr>
      <w:tr w:rsidR="00F9585D" w:rsidRPr="00B57648" w:rsidTr="001A7835">
        <w:trPr>
          <w:trHeight w:val="255"/>
          <w:jc w:val="center"/>
        </w:trPr>
        <w:tc>
          <w:tcPr>
            <w:tcW w:w="1140" w:type="dxa"/>
          </w:tcPr>
          <w:p w:rsidR="00F9585D" w:rsidRPr="00B57648" w:rsidRDefault="00F9585D" w:rsidP="001A7835">
            <w:pPr>
              <w:rPr>
                <w:color w:val="000080"/>
              </w:rPr>
            </w:pPr>
            <w:r w:rsidRPr="00B57648">
              <w:rPr>
                <w:color w:val="000080"/>
              </w:rPr>
              <w:t>3</w:t>
            </w:r>
          </w:p>
        </w:tc>
        <w:tc>
          <w:tcPr>
            <w:tcW w:w="6545" w:type="dxa"/>
          </w:tcPr>
          <w:p w:rsidR="00F9585D" w:rsidRPr="00B57648" w:rsidRDefault="00F9585D" w:rsidP="001A7835">
            <w:pPr>
              <w:rPr>
                <w:color w:val="000080"/>
              </w:rPr>
            </w:pPr>
            <w:r w:rsidRPr="00B57648">
              <w:rPr>
                <w:color w:val="000080"/>
              </w:rPr>
              <w:t>Hriszto Botev Német Nemzetiségi Nyelvoktató Általános Iskola (Veszprém, 8200, Botev utca 2.)</w:t>
            </w:r>
          </w:p>
        </w:tc>
        <w:tc>
          <w:tcPr>
            <w:tcW w:w="1310" w:type="dxa"/>
            <w:noWrap/>
          </w:tcPr>
          <w:p w:rsidR="00F9585D" w:rsidRPr="00B57648" w:rsidRDefault="00F9585D" w:rsidP="001A7835">
            <w:pPr>
              <w:rPr>
                <w:color w:val="000080"/>
              </w:rPr>
            </w:pPr>
            <w:r w:rsidRPr="00B57648">
              <w:rPr>
                <w:color w:val="000080"/>
              </w:rPr>
              <w:t xml:space="preserve">5454, 5455/2 </w:t>
            </w:r>
          </w:p>
        </w:tc>
      </w:tr>
      <w:tr w:rsidR="00F9585D" w:rsidRPr="00B57648" w:rsidTr="001A7835">
        <w:trPr>
          <w:trHeight w:val="255"/>
          <w:jc w:val="center"/>
        </w:trPr>
        <w:tc>
          <w:tcPr>
            <w:tcW w:w="1140" w:type="dxa"/>
          </w:tcPr>
          <w:p w:rsidR="00F9585D" w:rsidRPr="00B57648" w:rsidRDefault="00F9585D" w:rsidP="001A7835">
            <w:pPr>
              <w:rPr>
                <w:color w:val="000080"/>
              </w:rPr>
            </w:pPr>
            <w:r w:rsidRPr="00B57648">
              <w:rPr>
                <w:color w:val="000080"/>
              </w:rPr>
              <w:t>4</w:t>
            </w:r>
          </w:p>
        </w:tc>
        <w:tc>
          <w:tcPr>
            <w:tcW w:w="6545" w:type="dxa"/>
          </w:tcPr>
          <w:p w:rsidR="00F9585D" w:rsidRPr="00B57648" w:rsidRDefault="00F9585D" w:rsidP="001A7835">
            <w:pPr>
              <w:rPr>
                <w:color w:val="000080"/>
              </w:rPr>
            </w:pPr>
            <w:r w:rsidRPr="00B57648">
              <w:rPr>
                <w:color w:val="000080"/>
              </w:rPr>
              <w:t>Lovassy László Gimnázium (Veszprém, 8200, Cserhát lakótelep 11.)</w:t>
            </w:r>
          </w:p>
        </w:tc>
        <w:tc>
          <w:tcPr>
            <w:tcW w:w="1310" w:type="dxa"/>
            <w:noWrap/>
          </w:tcPr>
          <w:p w:rsidR="00F9585D" w:rsidRPr="00B57648" w:rsidRDefault="00F9585D" w:rsidP="001A7835">
            <w:pPr>
              <w:rPr>
                <w:i/>
                <w:iCs/>
                <w:color w:val="000080"/>
              </w:rPr>
            </w:pPr>
            <w:r w:rsidRPr="00B57648">
              <w:rPr>
                <w:i/>
                <w:iCs/>
                <w:color w:val="000080"/>
              </w:rPr>
              <w:t>2504/1</w:t>
            </w:r>
          </w:p>
        </w:tc>
      </w:tr>
      <w:tr w:rsidR="00F9585D" w:rsidRPr="00B57648" w:rsidTr="001A7835">
        <w:trPr>
          <w:trHeight w:val="255"/>
          <w:jc w:val="center"/>
        </w:trPr>
        <w:tc>
          <w:tcPr>
            <w:tcW w:w="1140" w:type="dxa"/>
          </w:tcPr>
          <w:p w:rsidR="00F9585D" w:rsidRPr="00B57648" w:rsidRDefault="00F9585D" w:rsidP="001A7835">
            <w:pPr>
              <w:rPr>
                <w:color w:val="000080"/>
              </w:rPr>
            </w:pPr>
            <w:r w:rsidRPr="00B57648">
              <w:rPr>
                <w:color w:val="000080"/>
              </w:rPr>
              <w:t>5</w:t>
            </w:r>
          </w:p>
        </w:tc>
        <w:tc>
          <w:tcPr>
            <w:tcW w:w="6545" w:type="dxa"/>
          </w:tcPr>
          <w:p w:rsidR="00F9585D" w:rsidRPr="00B57648" w:rsidRDefault="00F9585D" w:rsidP="001A7835">
            <w:pPr>
              <w:rPr>
                <w:color w:val="000080"/>
              </w:rPr>
            </w:pPr>
            <w:r w:rsidRPr="00B57648">
              <w:rPr>
                <w:color w:val="000080"/>
              </w:rPr>
              <w:t>Simonyi Zsigmond Ének-zenei és Testnevelési Általános Iskola (Veszprém, 8200, Victor Hugo utca 28.)</w:t>
            </w:r>
          </w:p>
        </w:tc>
        <w:tc>
          <w:tcPr>
            <w:tcW w:w="1310" w:type="dxa"/>
            <w:noWrap/>
          </w:tcPr>
          <w:p w:rsidR="00F9585D" w:rsidRPr="00B57648" w:rsidRDefault="00F9585D" w:rsidP="001A7835">
            <w:pPr>
              <w:rPr>
                <w:color w:val="000080"/>
              </w:rPr>
            </w:pPr>
            <w:r w:rsidRPr="00B57648">
              <w:rPr>
                <w:color w:val="000080"/>
              </w:rPr>
              <w:t>5560</w:t>
            </w:r>
          </w:p>
        </w:tc>
      </w:tr>
      <w:tr w:rsidR="00F9585D" w:rsidRPr="00B57648" w:rsidTr="001A7835">
        <w:trPr>
          <w:trHeight w:val="255"/>
          <w:jc w:val="center"/>
        </w:trPr>
        <w:tc>
          <w:tcPr>
            <w:tcW w:w="1140" w:type="dxa"/>
          </w:tcPr>
          <w:p w:rsidR="00F9585D" w:rsidRPr="00B57648" w:rsidRDefault="00F9585D" w:rsidP="001A7835">
            <w:pPr>
              <w:rPr>
                <w:color w:val="000080"/>
              </w:rPr>
            </w:pPr>
            <w:r w:rsidRPr="00B57648">
              <w:rPr>
                <w:color w:val="000080"/>
              </w:rPr>
              <w:t>6</w:t>
            </w:r>
          </w:p>
        </w:tc>
        <w:tc>
          <w:tcPr>
            <w:tcW w:w="6545" w:type="dxa"/>
          </w:tcPr>
          <w:p w:rsidR="00F9585D" w:rsidRPr="00B57648" w:rsidRDefault="00F9585D" w:rsidP="001A7835">
            <w:pPr>
              <w:rPr>
                <w:color w:val="000080"/>
              </w:rPr>
            </w:pPr>
            <w:r w:rsidRPr="00B57648">
              <w:rPr>
                <w:color w:val="000080"/>
              </w:rPr>
              <w:t>Veszprémi Cholnoky Jenő Általános Iskola (Veszprém, 8200, Cholnoky Jenő utca 21.)</w:t>
            </w:r>
          </w:p>
        </w:tc>
        <w:tc>
          <w:tcPr>
            <w:tcW w:w="1310" w:type="dxa"/>
            <w:noWrap/>
          </w:tcPr>
          <w:p w:rsidR="00F9585D" w:rsidRPr="00B57648" w:rsidRDefault="00F9585D" w:rsidP="001A7835">
            <w:pPr>
              <w:rPr>
                <w:color w:val="000080"/>
              </w:rPr>
            </w:pPr>
            <w:r w:rsidRPr="00B57648">
              <w:rPr>
                <w:color w:val="000080"/>
              </w:rPr>
              <w:t>4273/126</w:t>
            </w:r>
          </w:p>
        </w:tc>
      </w:tr>
      <w:tr w:rsidR="00F9585D" w:rsidRPr="00B57648" w:rsidTr="001A7835">
        <w:trPr>
          <w:trHeight w:val="255"/>
          <w:jc w:val="center"/>
        </w:trPr>
        <w:tc>
          <w:tcPr>
            <w:tcW w:w="1140" w:type="dxa"/>
          </w:tcPr>
          <w:p w:rsidR="00F9585D" w:rsidRPr="00B57648" w:rsidRDefault="00F9585D" w:rsidP="001A7835">
            <w:pPr>
              <w:rPr>
                <w:color w:val="000080"/>
              </w:rPr>
            </w:pPr>
            <w:r w:rsidRPr="00B57648">
              <w:rPr>
                <w:color w:val="000080"/>
              </w:rPr>
              <w:t>7</w:t>
            </w:r>
          </w:p>
        </w:tc>
        <w:tc>
          <w:tcPr>
            <w:tcW w:w="6545" w:type="dxa"/>
          </w:tcPr>
          <w:p w:rsidR="00F9585D" w:rsidRPr="00B57648" w:rsidRDefault="00F9585D" w:rsidP="001A7835">
            <w:pPr>
              <w:rPr>
                <w:color w:val="000080"/>
              </w:rPr>
            </w:pPr>
            <w:r w:rsidRPr="00B57648">
              <w:rPr>
                <w:color w:val="000080"/>
              </w:rPr>
              <w:t>Veszprémi Dózsa György Német Nemzetiségi Nyelvoktató Általános Iskola (Veszprém, 8200, Szent István utca 56.)</w:t>
            </w:r>
          </w:p>
        </w:tc>
        <w:tc>
          <w:tcPr>
            <w:tcW w:w="1310" w:type="dxa"/>
            <w:noWrap/>
          </w:tcPr>
          <w:p w:rsidR="00F9585D" w:rsidRPr="00B57648" w:rsidRDefault="00F9585D" w:rsidP="001A7835">
            <w:pPr>
              <w:rPr>
                <w:color w:val="000080"/>
              </w:rPr>
            </w:pPr>
            <w:r w:rsidRPr="00B57648">
              <w:rPr>
                <w:color w:val="000080"/>
              </w:rPr>
              <w:t>1493</w:t>
            </w:r>
          </w:p>
        </w:tc>
      </w:tr>
      <w:tr w:rsidR="00F9585D" w:rsidRPr="00B57648" w:rsidTr="001A7835">
        <w:trPr>
          <w:trHeight w:val="255"/>
          <w:jc w:val="center"/>
        </w:trPr>
        <w:tc>
          <w:tcPr>
            <w:tcW w:w="1140" w:type="dxa"/>
          </w:tcPr>
          <w:p w:rsidR="00F9585D" w:rsidRPr="00B57648" w:rsidRDefault="00F9585D" w:rsidP="001A7835">
            <w:pPr>
              <w:rPr>
                <w:color w:val="000080"/>
              </w:rPr>
            </w:pPr>
            <w:r w:rsidRPr="00B57648">
              <w:rPr>
                <w:color w:val="000080"/>
              </w:rPr>
              <w:t>8</w:t>
            </w:r>
          </w:p>
        </w:tc>
        <w:tc>
          <w:tcPr>
            <w:tcW w:w="6545" w:type="dxa"/>
          </w:tcPr>
          <w:p w:rsidR="00F9585D" w:rsidRPr="00B57648" w:rsidRDefault="00F9585D" w:rsidP="001A7835">
            <w:pPr>
              <w:rPr>
                <w:color w:val="000080"/>
              </w:rPr>
            </w:pPr>
            <w:r w:rsidRPr="00B57648">
              <w:rPr>
                <w:color w:val="000080"/>
              </w:rPr>
              <w:t>Veszprémi Kossuth Lajos Általános Iskola (Veszprém, 8200, Budapest utca 11.)</w:t>
            </w:r>
          </w:p>
        </w:tc>
        <w:tc>
          <w:tcPr>
            <w:tcW w:w="1310" w:type="dxa"/>
            <w:noWrap/>
          </w:tcPr>
          <w:p w:rsidR="00F9585D" w:rsidRPr="00B57648" w:rsidRDefault="00F9585D" w:rsidP="001A7835">
            <w:pPr>
              <w:rPr>
                <w:color w:val="000080"/>
              </w:rPr>
            </w:pPr>
            <w:r w:rsidRPr="00B57648">
              <w:rPr>
                <w:color w:val="000080"/>
              </w:rPr>
              <w:t>4714</w:t>
            </w:r>
          </w:p>
        </w:tc>
      </w:tr>
      <w:tr w:rsidR="00F9585D" w:rsidRPr="00B57648" w:rsidTr="001A7835">
        <w:trPr>
          <w:trHeight w:val="255"/>
          <w:jc w:val="center"/>
        </w:trPr>
        <w:tc>
          <w:tcPr>
            <w:tcW w:w="1140" w:type="dxa"/>
          </w:tcPr>
          <w:p w:rsidR="00F9585D" w:rsidRPr="00B57648" w:rsidRDefault="00F9585D" w:rsidP="001A7835">
            <w:pPr>
              <w:rPr>
                <w:color w:val="000080"/>
              </w:rPr>
            </w:pPr>
            <w:r w:rsidRPr="00B57648">
              <w:rPr>
                <w:color w:val="000080"/>
              </w:rPr>
              <w:t>9</w:t>
            </w:r>
          </w:p>
        </w:tc>
        <w:tc>
          <w:tcPr>
            <w:tcW w:w="6545" w:type="dxa"/>
          </w:tcPr>
          <w:p w:rsidR="00F9585D" w:rsidRPr="00B57648" w:rsidRDefault="00F9585D" w:rsidP="001A7835">
            <w:pPr>
              <w:rPr>
                <w:color w:val="000080"/>
              </w:rPr>
            </w:pPr>
            <w:r w:rsidRPr="00B57648">
              <w:rPr>
                <w:color w:val="000080"/>
              </w:rPr>
              <w:t>Veszprémi Rózsa Úti Általános Iskola (Veszprém, 8200, Rózsa utca 43/2.)</w:t>
            </w:r>
          </w:p>
        </w:tc>
        <w:tc>
          <w:tcPr>
            <w:tcW w:w="1310" w:type="dxa"/>
            <w:noWrap/>
          </w:tcPr>
          <w:p w:rsidR="00F9585D" w:rsidRPr="00B57648" w:rsidRDefault="00F9585D" w:rsidP="001A7835">
            <w:pPr>
              <w:rPr>
                <w:color w:val="000080"/>
              </w:rPr>
            </w:pPr>
            <w:r w:rsidRPr="00B57648">
              <w:rPr>
                <w:color w:val="000080"/>
              </w:rPr>
              <w:t>4292/3</w:t>
            </w:r>
          </w:p>
        </w:tc>
      </w:tr>
      <w:tr w:rsidR="00F9585D" w:rsidRPr="00B57648" w:rsidTr="001A7835">
        <w:trPr>
          <w:trHeight w:val="255"/>
          <w:jc w:val="center"/>
        </w:trPr>
        <w:tc>
          <w:tcPr>
            <w:tcW w:w="1140" w:type="dxa"/>
          </w:tcPr>
          <w:p w:rsidR="00F9585D" w:rsidRPr="00B57648" w:rsidRDefault="00F9585D" w:rsidP="001A7835">
            <w:pPr>
              <w:rPr>
                <w:color w:val="000080"/>
              </w:rPr>
            </w:pPr>
            <w:r w:rsidRPr="00B57648">
              <w:rPr>
                <w:color w:val="000080"/>
              </w:rPr>
              <w:t>10</w:t>
            </w:r>
          </w:p>
        </w:tc>
        <w:tc>
          <w:tcPr>
            <w:tcW w:w="6545" w:type="dxa"/>
          </w:tcPr>
          <w:p w:rsidR="00F9585D" w:rsidRPr="00B57648" w:rsidRDefault="00F9585D" w:rsidP="001A7835">
            <w:pPr>
              <w:rPr>
                <w:color w:val="000080"/>
              </w:rPr>
            </w:pPr>
            <w:r w:rsidRPr="00B57648">
              <w:rPr>
                <w:color w:val="000080"/>
              </w:rPr>
              <w:t>Veszprémi Zeneművészeti Szakgimnázium és Alapfokú Művészeti Iskola (Veszprém, 8200, Megyeház tér 5.)</w:t>
            </w:r>
          </w:p>
        </w:tc>
        <w:tc>
          <w:tcPr>
            <w:tcW w:w="1310" w:type="dxa"/>
            <w:noWrap/>
          </w:tcPr>
          <w:p w:rsidR="00F9585D" w:rsidRPr="00B57648" w:rsidRDefault="00F9585D" w:rsidP="001A7835">
            <w:pPr>
              <w:rPr>
                <w:color w:val="000080"/>
              </w:rPr>
            </w:pPr>
            <w:r w:rsidRPr="00B57648">
              <w:rPr>
                <w:color w:val="000080"/>
              </w:rPr>
              <w:t>5053</w:t>
            </w:r>
          </w:p>
        </w:tc>
      </w:tr>
      <w:tr w:rsidR="00F9585D" w:rsidRPr="00B57648" w:rsidTr="001A7835">
        <w:trPr>
          <w:trHeight w:val="255"/>
          <w:jc w:val="center"/>
        </w:trPr>
        <w:tc>
          <w:tcPr>
            <w:tcW w:w="1140" w:type="dxa"/>
          </w:tcPr>
          <w:p w:rsidR="00F9585D" w:rsidRPr="00B57648" w:rsidRDefault="00F9585D" w:rsidP="001A7835">
            <w:pPr>
              <w:rPr>
                <w:color w:val="000080"/>
              </w:rPr>
            </w:pPr>
            <w:r w:rsidRPr="00B57648">
              <w:rPr>
                <w:color w:val="000080"/>
              </w:rPr>
              <w:t>11</w:t>
            </w:r>
          </w:p>
        </w:tc>
        <w:tc>
          <w:tcPr>
            <w:tcW w:w="6545" w:type="dxa"/>
          </w:tcPr>
          <w:p w:rsidR="00F9585D" w:rsidRPr="00B57648" w:rsidRDefault="00F9585D" w:rsidP="001A7835">
            <w:pPr>
              <w:rPr>
                <w:color w:val="000080"/>
              </w:rPr>
            </w:pPr>
            <w:r w:rsidRPr="00B57648">
              <w:rPr>
                <w:color w:val="000080"/>
              </w:rPr>
              <w:t>Vetési Albert Gimnázium (Veszprém, 8200, Kemecse utca 1.)</w:t>
            </w:r>
          </w:p>
        </w:tc>
        <w:tc>
          <w:tcPr>
            <w:tcW w:w="1310" w:type="dxa"/>
            <w:noWrap/>
          </w:tcPr>
          <w:p w:rsidR="00F9585D" w:rsidRPr="00B57648" w:rsidRDefault="00F9585D" w:rsidP="001A7835">
            <w:pPr>
              <w:rPr>
                <w:color w:val="000080"/>
              </w:rPr>
            </w:pPr>
            <w:r w:rsidRPr="00B57648">
              <w:rPr>
                <w:color w:val="000080"/>
              </w:rPr>
              <w:t>5495/4</w:t>
            </w:r>
          </w:p>
        </w:tc>
      </w:tr>
      <w:tr w:rsidR="00F9585D" w:rsidRPr="00B57648" w:rsidTr="001A7835">
        <w:trPr>
          <w:trHeight w:val="255"/>
          <w:jc w:val="center"/>
        </w:trPr>
        <w:tc>
          <w:tcPr>
            <w:tcW w:w="1140" w:type="dxa"/>
          </w:tcPr>
          <w:p w:rsidR="00F9585D" w:rsidRPr="00B57648" w:rsidRDefault="00F9585D" w:rsidP="001A7835">
            <w:pPr>
              <w:rPr>
                <w:color w:val="000080"/>
              </w:rPr>
            </w:pPr>
            <w:r w:rsidRPr="00B57648">
              <w:rPr>
                <w:color w:val="000080"/>
              </w:rPr>
              <w:t>12</w:t>
            </w:r>
          </w:p>
        </w:tc>
        <w:tc>
          <w:tcPr>
            <w:tcW w:w="6545" w:type="dxa"/>
          </w:tcPr>
          <w:p w:rsidR="00F9585D" w:rsidRPr="00B57648" w:rsidRDefault="00F9585D" w:rsidP="001A7835">
            <w:pPr>
              <w:rPr>
                <w:color w:val="000080"/>
              </w:rPr>
            </w:pPr>
            <w:r w:rsidRPr="00B57648">
              <w:rPr>
                <w:color w:val="000080"/>
              </w:rPr>
              <w:t xml:space="preserve">Báthory István Általános Iskola és Köznevelési Típusú Sportiskola (Veszprém, 8200, Halle u. 10.) </w:t>
            </w:r>
          </w:p>
        </w:tc>
        <w:tc>
          <w:tcPr>
            <w:tcW w:w="1310" w:type="dxa"/>
            <w:noWrap/>
          </w:tcPr>
          <w:p w:rsidR="00F9585D" w:rsidRPr="00B57648" w:rsidRDefault="00F9585D" w:rsidP="001A7835">
            <w:pPr>
              <w:rPr>
                <w:color w:val="000080"/>
              </w:rPr>
            </w:pPr>
            <w:r w:rsidRPr="00B57648">
              <w:rPr>
                <w:color w:val="000080"/>
              </w:rPr>
              <w:t>3357</w:t>
            </w:r>
          </w:p>
        </w:tc>
      </w:tr>
    </w:tbl>
    <w:p w:rsidR="00F9585D" w:rsidRPr="00B57648" w:rsidRDefault="00F9585D" w:rsidP="00F9585D">
      <w:pPr>
        <w:spacing w:line="23" w:lineRule="atLeast"/>
        <w:ind w:left="426"/>
        <w:rPr>
          <w:color w:val="000080"/>
        </w:rPr>
      </w:pPr>
    </w:p>
    <w:p w:rsidR="00F9585D" w:rsidRPr="00B57648" w:rsidRDefault="00F9585D" w:rsidP="00F9585D">
      <w:pPr>
        <w:numPr>
          <w:ilvl w:val="0"/>
          <w:numId w:val="32"/>
        </w:numPr>
        <w:overflowPunct/>
        <w:autoSpaceDE/>
        <w:autoSpaceDN/>
        <w:adjustRightInd/>
        <w:spacing w:line="23" w:lineRule="atLeast"/>
        <w:ind w:left="360" w:hanging="360"/>
        <w:rPr>
          <w:color w:val="000080"/>
        </w:rPr>
      </w:pPr>
      <w:r w:rsidRPr="00B57648">
        <w:rPr>
          <w:color w:val="000080"/>
        </w:rPr>
        <w:t>Az 1/A. melléklet tartalmazza az Átvevő vagyonkezelésébe kerülő, a feladat ellátását szolgáló ingatlanok pontos meghatározását.</w:t>
      </w:r>
    </w:p>
    <w:p w:rsidR="00F9585D" w:rsidRPr="00B57648" w:rsidRDefault="00F9585D" w:rsidP="00F9585D">
      <w:pPr>
        <w:numPr>
          <w:ilvl w:val="0"/>
          <w:numId w:val="32"/>
        </w:numPr>
        <w:overflowPunct/>
        <w:autoSpaceDE/>
        <w:autoSpaceDN/>
        <w:adjustRightInd/>
        <w:spacing w:line="23" w:lineRule="atLeast"/>
        <w:ind w:left="360" w:hanging="360"/>
        <w:rPr>
          <w:color w:val="000080"/>
        </w:rPr>
      </w:pPr>
      <w:r w:rsidRPr="00B57648">
        <w:rPr>
          <w:color w:val="000080"/>
        </w:rPr>
        <w:t>A vagyonkezelésbe adott ingóságok 2016. december 31-i állapot szerinti átadása 2017. február 25-ig jelen szerződés 2. mellékletének megfelelően történik meg.</w:t>
      </w:r>
    </w:p>
    <w:p w:rsidR="00F9585D" w:rsidRPr="00B57648" w:rsidRDefault="00F9585D" w:rsidP="00F9585D">
      <w:pPr>
        <w:numPr>
          <w:ilvl w:val="0"/>
          <w:numId w:val="32"/>
        </w:numPr>
        <w:overflowPunct/>
        <w:autoSpaceDE/>
        <w:autoSpaceDN/>
        <w:adjustRightInd/>
        <w:spacing w:line="23" w:lineRule="atLeast"/>
        <w:ind w:left="426" w:hanging="426"/>
        <w:rPr>
          <w:color w:val="000080"/>
        </w:rPr>
      </w:pPr>
      <w:r w:rsidRPr="00B57648">
        <w:rPr>
          <w:color w:val="000080"/>
        </w:rPr>
        <w:t xml:space="preserve">Felek megállapodnak abban, hogy a Veszprémi Középiskolai Kollégium ingatlan esetében osztott használat valósul meg, ezért az üzemeltetési, karbantartási, felújítási költségmegosztását külön megállapodásukban rögzítik. </w:t>
      </w:r>
    </w:p>
    <w:p w:rsidR="00F9585D" w:rsidRPr="00B57648" w:rsidRDefault="00F9585D" w:rsidP="00F9585D">
      <w:pPr>
        <w:numPr>
          <w:ilvl w:val="0"/>
          <w:numId w:val="32"/>
        </w:numPr>
        <w:overflowPunct/>
        <w:autoSpaceDE/>
        <w:autoSpaceDN/>
        <w:adjustRightInd/>
        <w:spacing w:line="23" w:lineRule="atLeast"/>
        <w:ind w:left="360" w:hanging="360"/>
        <w:rPr>
          <w:color w:val="000080"/>
        </w:rPr>
      </w:pPr>
      <w:r w:rsidRPr="00B57648">
        <w:rPr>
          <w:color w:val="000080"/>
        </w:rPr>
        <w:lastRenderedPageBreak/>
        <w:t xml:space="preserve">Az Átvevő az 1/A. mellékletben meghatározott ingatlanokra vonatkozó vagyonkezelői jogát az ingatlan-nyilvántartásba bejegyezteti- az 1.a pontban meghatározott korlátozásokkal-, melyhez az Önkormányzat feltétlen és visszavonhatatlan hozzájárulását adja. Felek megállapodnak, hogy a vagyonkezelői jog ingatlan-nyilvántartásba történő bejegyezéséről, valamint annak esetleges módosításáról, törléséről az Átvevő köteles gondoskodni, az ezzel kapcsolatosan felmerülő mindennemű költséget az Átvevő köteles viselni. </w:t>
      </w:r>
    </w:p>
    <w:p w:rsidR="00F9585D" w:rsidRPr="00B57648" w:rsidRDefault="00F9585D" w:rsidP="00F9585D">
      <w:pPr>
        <w:spacing w:line="23" w:lineRule="atLeast"/>
        <w:rPr>
          <w:b/>
          <w:color w:val="000080"/>
        </w:rPr>
      </w:pPr>
    </w:p>
    <w:p w:rsidR="00F9585D" w:rsidRPr="00B57648" w:rsidRDefault="00F9585D" w:rsidP="00F9585D">
      <w:pPr>
        <w:numPr>
          <w:ilvl w:val="0"/>
          <w:numId w:val="29"/>
        </w:numPr>
        <w:overflowPunct/>
        <w:autoSpaceDE/>
        <w:autoSpaceDN/>
        <w:adjustRightInd/>
        <w:spacing w:line="23" w:lineRule="atLeast"/>
        <w:ind w:left="0" w:firstLine="0"/>
        <w:rPr>
          <w:b/>
          <w:color w:val="000080"/>
        </w:rPr>
      </w:pPr>
      <w:r w:rsidRPr="00B57648">
        <w:rPr>
          <w:b/>
          <w:color w:val="000080"/>
        </w:rPr>
        <w:t>Felek jogai és kötelezettségei</w:t>
      </w:r>
    </w:p>
    <w:p w:rsidR="00F9585D" w:rsidRPr="00B57648" w:rsidRDefault="00F9585D" w:rsidP="00F9585D">
      <w:pPr>
        <w:spacing w:line="23" w:lineRule="atLeast"/>
        <w:rPr>
          <w:b/>
          <w:color w:val="000080"/>
        </w:rPr>
      </w:pPr>
    </w:p>
    <w:p w:rsidR="00F9585D" w:rsidRPr="00B57648" w:rsidRDefault="00F9585D" w:rsidP="00F9585D">
      <w:pPr>
        <w:numPr>
          <w:ilvl w:val="0"/>
          <w:numId w:val="32"/>
        </w:numPr>
        <w:overflowPunct/>
        <w:autoSpaceDE/>
        <w:autoSpaceDN/>
        <w:adjustRightInd/>
        <w:spacing w:line="23" w:lineRule="atLeast"/>
        <w:ind w:left="360" w:hanging="360"/>
        <w:rPr>
          <w:color w:val="000080"/>
        </w:rPr>
      </w:pPr>
      <w:r w:rsidRPr="00B57648">
        <w:rPr>
          <w:color w:val="000080"/>
        </w:rPr>
        <w:t xml:space="preserve">Az Átvevő ingyenes vagyonkezelői jogának fennállása alatt a köznevelési intézmény feladatainak ellátását szolgáló ingatlan és ingó vagyont az Önkormányzat nem idegenítheti el, nem terhelheti meg, bérbe nem adhatja. </w:t>
      </w:r>
    </w:p>
    <w:p w:rsidR="00F9585D" w:rsidRPr="00B57648" w:rsidRDefault="00F9585D" w:rsidP="00F9585D">
      <w:pPr>
        <w:numPr>
          <w:ilvl w:val="0"/>
          <w:numId w:val="32"/>
        </w:numPr>
        <w:overflowPunct/>
        <w:autoSpaceDE/>
        <w:autoSpaceDN/>
        <w:adjustRightInd/>
        <w:spacing w:line="23" w:lineRule="atLeast"/>
        <w:ind w:left="360" w:hanging="360"/>
        <w:rPr>
          <w:color w:val="000080"/>
        </w:rPr>
      </w:pPr>
      <w:r w:rsidRPr="00B57648">
        <w:rPr>
          <w:color w:val="000080"/>
        </w:rPr>
        <w:t xml:space="preserve">Az Átvevő a vagyonkezelésében lévő önkormányzati tulajdonú ingatlanok használatát tanítási időn kívül és az Átvevő fenntartásában és működtetésében lévő köznevelési intézmények Pedagógiai Programjaiban, szervezeti és működési szabályzataiban, házirendjeiben, valamint az Átvevő szervezeti és működési szabályzatában meghatározott feladatok ellátásának zavarása nélkül önkormányzati, helyi közösségi és kulturális, valamint sport rendezvények lebonyolítása céljából polgármesteri hatáskörben kötendő külön megállapodás alapján ingyenesen biztosítja a tulajdonos Önkormányzat számára. A megállapodás megkötéséhez szükség van az érintett köznevelési intézmény vezetőjének előzetes véleményére. Az Önkormányzat ingyenes ingatlan használatra jogosult különösen a gyermekek védelméről és a gyámügyi igazgatásról szóló 1997. évi XXXI. törvény (a továbbiakban: Gyvt.) 44/A. §-ában előírt alternatív napközbeni ellátás keretében megszervezett nyári nappali felügyelet kötelező feladat ellátása érdekében. </w:t>
      </w:r>
    </w:p>
    <w:p w:rsidR="00F9585D" w:rsidRPr="00B57648" w:rsidRDefault="00F9585D" w:rsidP="00F9585D">
      <w:pPr>
        <w:numPr>
          <w:ilvl w:val="0"/>
          <w:numId w:val="32"/>
        </w:numPr>
        <w:overflowPunct/>
        <w:autoSpaceDE/>
        <w:autoSpaceDN/>
        <w:adjustRightInd/>
        <w:spacing w:line="23" w:lineRule="atLeast"/>
        <w:ind w:left="426" w:hanging="360"/>
        <w:rPr>
          <w:color w:val="000080"/>
        </w:rPr>
      </w:pPr>
      <w:r w:rsidRPr="00B57648">
        <w:rPr>
          <w:color w:val="000080"/>
        </w:rPr>
        <w:t>Az Átvevő tudomásul veszi, hogy a</w:t>
      </w:r>
      <w:r w:rsidRPr="00B57648">
        <w:rPr>
          <w:bCs/>
          <w:color w:val="000080"/>
        </w:rPr>
        <w:t xml:space="preserve"> gyermekétkeztetés</w:t>
      </w:r>
      <w:r w:rsidRPr="00B57648">
        <w:rPr>
          <w:color w:val="000080"/>
        </w:rPr>
        <w:t>hez, továbbá az iskola-egészségügyi ellátáshoz valamint a s</w:t>
      </w:r>
      <w:r w:rsidRPr="00B57648">
        <w:rPr>
          <w:bCs/>
          <w:color w:val="000080"/>
        </w:rPr>
        <w:t>zünidei gyermekétkeztetéshez</w:t>
      </w:r>
      <w:r w:rsidRPr="00B57648">
        <w:rPr>
          <w:color w:val="000080"/>
        </w:rPr>
        <w:t xml:space="preserve"> szükséges ingó és ingatlan vagyon az Átvevő részére nem került átadásra, azokat az Önkormányzat – a Gyvt. 21/A. és 21/C. §-aiban előírt kötelező feladatellátásának biztosítása céljából – önállóan hasznosítja. A 1/B számú mellékletben foglalt telephelyeken működő konyhákat továbbra is az Önkormányzat által a gyermek és diákétkeztetés biztosítása céljából kiírt közbeszerzési eljárás során nyertes vállalkozás, a BakonyGaszt Zrt. üzemelteti, erre tekintettel az Átvevő és az étkeztetést végző vállalkozás külön megállapodást köt. Az iskola-orvosi rendelőt/szobát az Önkormányzattal feladat-ellátási szerződést kötő vállalkozó orvos és az iskola-védőnő az iskola-egészségügyi ellátás céljaira jogosult közösen használni. Az Átvevő ingyenesen biztosítja azon helyiségek elérhetőségét, ahol az Önkormányzat a Gyvt. 21/C. §-ában meghatározott szünidei gyermekétkeztetés megszervezi, ideértve az étkezési térítési díjak beszedésének biztosítását, valamint az egészségügyi alapellátásról szóló 2015.évi CXXIII.törvény 5. §-ában meghatározott iskola-egészségügyi ellátás biztosításához szükséges helyiségeket. Az iskola-orvosi rendelők/szobák és a feladatellátáshoz szükséges egyéb helyiségek telephelyeit a 1/B számú melléklet tartalmazza. Az ingyenesen biztosított helyiségek világításáról, fűtéséről, telefon és internet elérhetősége biztosításáról, takarításáról, a jó műszaki állapot fenntartásáról az Átvevő térítésmentesen gondoskodik.</w:t>
      </w:r>
    </w:p>
    <w:p w:rsidR="00F9585D" w:rsidRPr="00B57648" w:rsidRDefault="00F9585D" w:rsidP="00F9585D">
      <w:pPr>
        <w:numPr>
          <w:ilvl w:val="0"/>
          <w:numId w:val="32"/>
        </w:numPr>
        <w:overflowPunct/>
        <w:autoSpaceDE/>
        <w:autoSpaceDN/>
        <w:adjustRightInd/>
        <w:spacing w:line="23" w:lineRule="atLeast"/>
        <w:ind w:left="360" w:hanging="360"/>
        <w:rPr>
          <w:color w:val="000080"/>
        </w:rPr>
      </w:pPr>
      <w:r w:rsidRPr="00B57648">
        <w:rPr>
          <w:color w:val="000080"/>
        </w:rPr>
        <w:t>A nemzeti köznevelésről szóló 2011.CXC törvény 76.§-a alapján Átvevő a Magyar Labdarugó Szövetség beruházásában az óvodai illetve általános iskolai sporttevékenységek támogatása érdekében megvalósuló Futballpályák  használatát tanítási időn kívül és a pedagógiai programban, továbbá egyéb egyéb jogszabályban meghatározott feladatok végrehajtásának biztosítása mellett ingyenesen biztosítja az Önkormányzat számára.                                                                                                     Az Átvevő biztosítja, hogy az Önkormányzat az önkormányzati, helyi közösségi, kulturális célú hirdetményeit az ingatlanokban a közösen meghatározott helyen és módon, az Átvevő által meghatározott időtartamban kifüggesztheti.</w:t>
      </w:r>
    </w:p>
    <w:p w:rsidR="00F9585D" w:rsidRPr="00B57648" w:rsidRDefault="00F9585D" w:rsidP="00F9585D">
      <w:pPr>
        <w:numPr>
          <w:ilvl w:val="0"/>
          <w:numId w:val="32"/>
        </w:numPr>
        <w:overflowPunct/>
        <w:autoSpaceDE/>
        <w:autoSpaceDN/>
        <w:adjustRightInd/>
        <w:spacing w:line="23" w:lineRule="atLeast"/>
        <w:ind w:left="360" w:hanging="360"/>
        <w:rPr>
          <w:rFonts w:ascii="Times" w:hAnsi="Times" w:cs="Times"/>
          <w:color w:val="000080"/>
        </w:rPr>
      </w:pPr>
      <w:r w:rsidRPr="00B57648">
        <w:rPr>
          <w:rFonts w:ascii="Times" w:hAnsi="Times" w:cs="Times"/>
          <w:color w:val="000080"/>
        </w:rPr>
        <w:lastRenderedPageBreak/>
        <w:t>Az Átvevőt a vagyonkezelésében lévő vagyonnal kapcsolatban megilletik a tulajdonos jogai, és terhelik a tulajdonos kötelezettségei – ideértve a számvitelről szóló törvény szerinti könyvvezetési és beszámoló-készítési kötelezettséget is – azzal, hogy</w:t>
      </w:r>
    </w:p>
    <w:p w:rsidR="00F9585D" w:rsidRPr="00B57648" w:rsidRDefault="00F9585D" w:rsidP="00F9585D">
      <w:pPr>
        <w:numPr>
          <w:ilvl w:val="0"/>
          <w:numId w:val="30"/>
        </w:numPr>
        <w:overflowPunct/>
        <w:autoSpaceDE/>
        <w:autoSpaceDN/>
        <w:adjustRightInd/>
        <w:spacing w:line="23" w:lineRule="atLeast"/>
        <w:rPr>
          <w:color w:val="000080"/>
        </w:rPr>
      </w:pPr>
      <w:bookmarkStart w:id="15" w:name="pr172"/>
      <w:bookmarkEnd w:id="15"/>
      <w:r w:rsidRPr="00B57648">
        <w:rPr>
          <w:color w:val="000080"/>
        </w:rPr>
        <w:t>a vagyont nem idegenítheti el, valamint - jogszabályon alapuló, továbbá az ingatlanra közérdekből külön jogszabályban feljogosított szervek javára alapított használati jog, vezetékjog vagy ugyanezen okokból alapított szolgalom, továbbá a helyi önkormányzat javára alapított vezetékjog kivételével - nem terhelheti meg,</w:t>
      </w:r>
    </w:p>
    <w:p w:rsidR="00F9585D" w:rsidRPr="00B57648" w:rsidRDefault="00F9585D" w:rsidP="00F9585D">
      <w:pPr>
        <w:numPr>
          <w:ilvl w:val="0"/>
          <w:numId w:val="30"/>
        </w:numPr>
        <w:overflowPunct/>
        <w:autoSpaceDE/>
        <w:autoSpaceDN/>
        <w:adjustRightInd/>
        <w:spacing w:line="23" w:lineRule="atLeast"/>
        <w:rPr>
          <w:color w:val="000080"/>
        </w:rPr>
      </w:pPr>
      <w:bookmarkStart w:id="16" w:name="pr173"/>
      <w:bookmarkEnd w:id="16"/>
      <w:r w:rsidRPr="00B57648">
        <w:rPr>
          <w:color w:val="000080"/>
        </w:rPr>
        <w:t>a vagyont biztosítékul nem adhatja,</w:t>
      </w:r>
    </w:p>
    <w:p w:rsidR="00F9585D" w:rsidRPr="00B57648" w:rsidRDefault="00F9585D" w:rsidP="00F9585D">
      <w:pPr>
        <w:numPr>
          <w:ilvl w:val="0"/>
          <w:numId w:val="30"/>
        </w:numPr>
        <w:overflowPunct/>
        <w:autoSpaceDE/>
        <w:autoSpaceDN/>
        <w:adjustRightInd/>
        <w:spacing w:line="23" w:lineRule="atLeast"/>
        <w:rPr>
          <w:color w:val="000080"/>
        </w:rPr>
      </w:pPr>
      <w:bookmarkStart w:id="17" w:name="pr174"/>
      <w:bookmarkEnd w:id="17"/>
      <w:r w:rsidRPr="00B57648">
        <w:rPr>
          <w:color w:val="000080"/>
        </w:rPr>
        <w:t>a vagyonon osztott tulajdont nem létesíthet,</w:t>
      </w:r>
    </w:p>
    <w:p w:rsidR="00F9585D" w:rsidRPr="00B57648" w:rsidRDefault="00F9585D" w:rsidP="00F9585D">
      <w:pPr>
        <w:numPr>
          <w:ilvl w:val="0"/>
          <w:numId w:val="30"/>
        </w:numPr>
        <w:overflowPunct/>
        <w:autoSpaceDE/>
        <w:autoSpaceDN/>
        <w:adjustRightInd/>
        <w:spacing w:line="23" w:lineRule="atLeast"/>
        <w:rPr>
          <w:color w:val="000080"/>
        </w:rPr>
      </w:pPr>
      <w:bookmarkStart w:id="18" w:name="pr175"/>
      <w:bookmarkEnd w:id="18"/>
      <w:r w:rsidRPr="00B57648">
        <w:rPr>
          <w:color w:val="000080"/>
        </w:rPr>
        <w:t>a vagyonkezelői jogot harmadik személyre nem ruházhatja át és nem terhelheti meg, valamint</w:t>
      </w:r>
    </w:p>
    <w:p w:rsidR="00F9585D" w:rsidRPr="00B57648" w:rsidRDefault="00F9585D" w:rsidP="00F9585D">
      <w:pPr>
        <w:numPr>
          <w:ilvl w:val="0"/>
          <w:numId w:val="30"/>
        </w:numPr>
        <w:overflowPunct/>
        <w:autoSpaceDE/>
        <w:autoSpaceDN/>
        <w:adjustRightInd/>
        <w:spacing w:line="23" w:lineRule="atLeast"/>
        <w:rPr>
          <w:color w:val="000080"/>
        </w:rPr>
      </w:pPr>
      <w:bookmarkStart w:id="19" w:name="pr176"/>
      <w:bookmarkEnd w:id="19"/>
      <w:r w:rsidRPr="00B57648">
        <w:rPr>
          <w:color w:val="000080"/>
        </w:rPr>
        <w:t>polgári jogi igényt megalapító, polgári jogi igényt eldöntő tulajdonosi hozzájárulást a vagyonkezelésében lévő vagyonra vonatkozóan hatósági és bírósági eljárásban sem adhat, kivéve a jogszabályon alapuló, továbbá az ingatlanra közérdekből külön jogszabályban feljogosított szervek javára alapított használati joghoz, vezetékjoghoz vagy ugyanezen</w:t>
      </w:r>
      <w:r w:rsidRPr="00B57648">
        <w:rPr>
          <w:rFonts w:ascii="Times" w:hAnsi="Times" w:cs="Times"/>
          <w:color w:val="000080"/>
        </w:rPr>
        <w:t xml:space="preserve"> okokból alapított szolgalomhoz, továbbá a helyi önkormányzat javára alapított vezetékjoghoz történő hozzájárulást.</w:t>
      </w:r>
    </w:p>
    <w:p w:rsidR="00F9585D" w:rsidRPr="00B57648" w:rsidRDefault="00F9585D" w:rsidP="00F9585D">
      <w:pPr>
        <w:numPr>
          <w:ilvl w:val="0"/>
          <w:numId w:val="30"/>
        </w:numPr>
        <w:overflowPunct/>
        <w:autoSpaceDE/>
        <w:autoSpaceDN/>
        <w:adjustRightInd/>
        <w:spacing w:line="23" w:lineRule="atLeast"/>
        <w:rPr>
          <w:color w:val="000080"/>
        </w:rPr>
      </w:pPr>
      <w:r w:rsidRPr="00B57648">
        <w:rPr>
          <w:rFonts w:ascii="Times" w:hAnsi="Times" w:cs="Times"/>
          <w:color w:val="000080"/>
        </w:rPr>
        <w:t>felek rögzítik, hogy átvevő vagyonkezelői joga alapján jogosult a köznevelési feladatainak ellátásához feleslegessé vált, más módon nem hasznosítható ingóságok, tárgyi eszközök, immateriális javak és készletek selejtezésének az előkészítéséhez és végrehajtásához a 17. pontban meghatározottak figyelembe vételével. A selejtezés végrehajtása előtt köteles beszerezni az Önkormányzat döntését.</w:t>
      </w:r>
    </w:p>
    <w:p w:rsidR="00F9585D" w:rsidRPr="00B57648" w:rsidRDefault="00F9585D" w:rsidP="00F9585D">
      <w:pPr>
        <w:numPr>
          <w:ilvl w:val="0"/>
          <w:numId w:val="32"/>
        </w:numPr>
        <w:overflowPunct/>
        <w:autoSpaceDE/>
        <w:autoSpaceDN/>
        <w:adjustRightInd/>
        <w:spacing w:line="23" w:lineRule="atLeast"/>
        <w:ind w:left="360" w:hanging="360"/>
        <w:rPr>
          <w:color w:val="000080"/>
        </w:rPr>
      </w:pPr>
      <w:r w:rsidRPr="00B57648">
        <w:rPr>
          <w:color w:val="000080"/>
        </w:rPr>
        <w:t>Az Átvevő a vagyonkezelésében lévő vagyont a központi berendezésekkel és felszerelésekkel együtt rendeltetésszerűen, a vagyonkezelési szerződésnek, a meghatározott hasznosítási célnak, a rendes gazdálkodás szabályainak megfelelően, a vagyonra vonatkozó biztonsági előírások betartásával, a közvagyont használó személytől elvárható gondossággal, mások jogainak és törvényes érdekeinek sérelme nélkül jogosult birtokolni, használni, szedni hasznait.</w:t>
      </w:r>
    </w:p>
    <w:p w:rsidR="00F9585D" w:rsidRPr="00B57648" w:rsidRDefault="00F9585D" w:rsidP="00F9585D">
      <w:pPr>
        <w:numPr>
          <w:ilvl w:val="0"/>
          <w:numId w:val="32"/>
        </w:numPr>
        <w:overflowPunct/>
        <w:autoSpaceDE/>
        <w:autoSpaceDN/>
        <w:adjustRightInd/>
        <w:spacing w:line="23" w:lineRule="atLeast"/>
        <w:ind w:left="360" w:hanging="360"/>
        <w:rPr>
          <w:color w:val="000080"/>
        </w:rPr>
      </w:pPr>
      <w:r w:rsidRPr="00B57648">
        <w:rPr>
          <w:color w:val="000080"/>
        </w:rPr>
        <w:t>Amennyiben az Átvevő a vagyonkezelésében lévő vagyon használatát másnak átengedi, a használó magatartásáért, mint sajátjáért felel.</w:t>
      </w:r>
    </w:p>
    <w:p w:rsidR="00F9585D" w:rsidRPr="00B57648" w:rsidRDefault="00F9585D" w:rsidP="00F9585D">
      <w:pPr>
        <w:numPr>
          <w:ilvl w:val="0"/>
          <w:numId w:val="32"/>
        </w:numPr>
        <w:overflowPunct/>
        <w:autoSpaceDE/>
        <w:autoSpaceDN/>
        <w:adjustRightInd/>
        <w:spacing w:line="23" w:lineRule="atLeast"/>
        <w:ind w:left="360" w:hanging="360"/>
        <w:rPr>
          <w:color w:val="000080"/>
        </w:rPr>
      </w:pPr>
      <w:r w:rsidRPr="00B57648">
        <w:rPr>
          <w:color w:val="000080"/>
        </w:rPr>
        <w:t>Az Átvevő viseli a vagyonkezelésében lévő vagyonnal összefüggő költségeket, közterheket, díjakat, gondoskodik a vagyonvédelemről. Az Önkormányzat kijelenti, hogy az Önkormányzat tulajdonát képező, de az Átvevő vagyonkezelésébe adott ingatlanokra és az abban található ingó vagyonra 2016. december 31. napjáig rendelkezik vagyonbiztosítással. 2017. január 1. napjától az Átvevő köteles a részére vagyonkezelésbe adott ingatlan és ingó vagyon vonatkozásában biztosítási szerződést kötni és annak díját a biztosítónak megfizetni. Felek megállapodnak, hogy a jelen vagyonkezelési szerződés aláírása és az Átvevő által megkötött vagyonbiztosítás hatálybalépésének időpontja közötti időszakra vonatkozó vagyonbiztosítási díjat az Önkormányzat az Átvevő részére továbbszámlázza.</w:t>
      </w:r>
    </w:p>
    <w:p w:rsidR="00F9585D" w:rsidRPr="00B57648" w:rsidRDefault="00F9585D" w:rsidP="00F9585D">
      <w:pPr>
        <w:numPr>
          <w:ilvl w:val="0"/>
          <w:numId w:val="32"/>
        </w:numPr>
        <w:overflowPunct/>
        <w:autoSpaceDE/>
        <w:autoSpaceDN/>
        <w:adjustRightInd/>
        <w:spacing w:line="23" w:lineRule="atLeast"/>
        <w:ind w:left="360" w:hanging="360"/>
        <w:rPr>
          <w:color w:val="000080"/>
        </w:rPr>
      </w:pPr>
      <w:r w:rsidRPr="00B57648">
        <w:rPr>
          <w:color w:val="000080"/>
        </w:rPr>
        <w:t>Az Átvevő felelős az ingatlannal kapcsolatban a tűzvédelmi, munkavédelmi és környezetvédelmi törvényekben és egyéb kapcsolódó jogszabályokban foglaltak betartásáért és betartatásáért.</w:t>
      </w:r>
    </w:p>
    <w:p w:rsidR="00F9585D" w:rsidRPr="00B57648" w:rsidRDefault="00F9585D" w:rsidP="00F9585D">
      <w:pPr>
        <w:numPr>
          <w:ilvl w:val="0"/>
          <w:numId w:val="32"/>
        </w:numPr>
        <w:overflowPunct/>
        <w:autoSpaceDE/>
        <w:autoSpaceDN/>
        <w:adjustRightInd/>
        <w:spacing w:line="23" w:lineRule="atLeast"/>
        <w:ind w:left="360" w:hanging="360"/>
        <w:rPr>
          <w:color w:val="000080"/>
        </w:rPr>
      </w:pPr>
      <w:r w:rsidRPr="00B57648">
        <w:rPr>
          <w:color w:val="000080"/>
        </w:rPr>
        <w:t>Az Átvevő köteles teljesíteni a vagyonkezelésében lévő vagyonnal kapcsolatban a jogszabályokban, valamint a vagyonkezelési szerződésben előírt nyilvántartási, adatszolgáltatási, beszámolási és elszámolási kötelezettségeket.</w:t>
      </w:r>
    </w:p>
    <w:p w:rsidR="00F9585D" w:rsidRPr="00B57648" w:rsidRDefault="00F9585D" w:rsidP="00F9585D">
      <w:pPr>
        <w:numPr>
          <w:ilvl w:val="0"/>
          <w:numId w:val="32"/>
        </w:numPr>
        <w:overflowPunct/>
        <w:autoSpaceDE/>
        <w:autoSpaceDN/>
        <w:adjustRightInd/>
        <w:spacing w:line="23" w:lineRule="atLeast"/>
        <w:ind w:left="360" w:hanging="360"/>
        <w:rPr>
          <w:color w:val="000080"/>
        </w:rPr>
      </w:pPr>
      <w:r w:rsidRPr="00B57648">
        <w:rPr>
          <w:color w:val="000080"/>
        </w:rPr>
        <w:t xml:space="preserve">A vagyonkezelésre átadott eszközöket az Átvevő az Önkormányzat tulajdonaként, elkülönítetten köteles nyilvántartásba venni, azokról feladatellátási helyenként főkönyvi és analitikus nyilvántartást vezetni. Az amortizációt az Átvevő Számviteli Politikájában rögzített leírási kulcsok alapján kell elszámolni, amely kialakításakor egyeztetni szükséges az Önkormányzattal. </w:t>
      </w:r>
    </w:p>
    <w:p w:rsidR="00F9585D" w:rsidRPr="00B57648" w:rsidRDefault="00F9585D" w:rsidP="00F9585D">
      <w:pPr>
        <w:spacing w:line="23" w:lineRule="atLeast"/>
        <w:ind w:left="360"/>
        <w:rPr>
          <w:color w:val="000080"/>
        </w:rPr>
      </w:pPr>
      <w:r w:rsidRPr="00B57648">
        <w:rPr>
          <w:color w:val="000080"/>
        </w:rPr>
        <w:t xml:space="preserve">Az Átvevő köteles az Önkormányzat részére negyedévente a negyedévet követő hónap 10. napjáig – a negyedik negyedévet követően január 31-ig – írásban adatot szolgáltatni az eszközök bruttó </w:t>
      </w:r>
      <w:r w:rsidRPr="00B57648">
        <w:rPr>
          <w:color w:val="000080"/>
        </w:rPr>
        <w:lastRenderedPageBreak/>
        <w:t>értékében történt változásról, a tárgynegyedévben elszámolt értékcsökkenésről, valamint főkönyvi számonként a negyedév végén meglévő állomány bruttó értékéről, és halmozott értékcsökkenéséről.</w:t>
      </w:r>
    </w:p>
    <w:p w:rsidR="00F9585D" w:rsidRPr="00B57648" w:rsidRDefault="00F9585D" w:rsidP="00F9585D">
      <w:pPr>
        <w:spacing w:line="23" w:lineRule="atLeast"/>
        <w:ind w:left="360"/>
        <w:rPr>
          <w:color w:val="000080"/>
        </w:rPr>
      </w:pPr>
      <w:r w:rsidRPr="00B57648">
        <w:rPr>
          <w:color w:val="000080"/>
        </w:rPr>
        <w:t>A leltározást a vonatkozó jogszabályi előírások szerint az Átvevő végzi.</w:t>
      </w:r>
    </w:p>
    <w:p w:rsidR="00F9585D" w:rsidRPr="00B57648" w:rsidRDefault="00F9585D" w:rsidP="00F9585D">
      <w:pPr>
        <w:numPr>
          <w:ilvl w:val="0"/>
          <w:numId w:val="32"/>
        </w:numPr>
        <w:overflowPunct/>
        <w:autoSpaceDE/>
        <w:autoSpaceDN/>
        <w:adjustRightInd/>
        <w:spacing w:line="23" w:lineRule="atLeast"/>
        <w:ind w:left="360" w:hanging="360"/>
        <w:rPr>
          <w:iCs/>
          <w:color w:val="000080"/>
        </w:rPr>
      </w:pPr>
      <w:r w:rsidRPr="00B57648">
        <w:rPr>
          <w:iCs/>
          <w:color w:val="000080"/>
        </w:rPr>
        <w:t>A selejtezést 500.000,- Ft egyedi értékhatár alatti eszközök esetén Átvevő saját hatáskörben elvégezheti. Selejtezési szándékát, valamint a selejtezésre kijelölt eszközök listáját a Pénzügyi Iroda és Stratégiai Iroda Vagyongazdálkodási Csoportja részére egyeztetés céljából megküldi. A Felek az egyeztetést 15 naptári napon belül lefolytatják, majd az Átvevő a selejtezési eljárás befejezését követően a selejtezési jegyzőkönyvek 1-1 példányát a Pénzügyi Iroda és Stratégiai Iroda Vagyongazdálkodási Csoport részére – a szükséges könyvviteli munka elvégzése érdekében – a selejtezés megtörténtétől számított 30 napon belül megküldi. Az 500.000,- Ft egyedi értékhatár feletti eszközök esetén a selejtezést a szabályzata szerint az Önkormányzat engedélyével az Átvevő végzi. Az Átvevő gondoskodik a selejtezésre javasolt vagyontárgyak elkülönítéséről, a szükséges szakértői vélemények beszerzéséről.</w:t>
      </w:r>
    </w:p>
    <w:p w:rsidR="00F9585D" w:rsidRPr="00B57648" w:rsidRDefault="00F9585D" w:rsidP="00F9585D">
      <w:pPr>
        <w:numPr>
          <w:ilvl w:val="0"/>
          <w:numId w:val="32"/>
        </w:numPr>
        <w:overflowPunct/>
        <w:autoSpaceDE/>
        <w:autoSpaceDN/>
        <w:adjustRightInd/>
        <w:spacing w:line="23" w:lineRule="atLeast"/>
        <w:ind w:left="360" w:hanging="360"/>
        <w:rPr>
          <w:color w:val="000080"/>
        </w:rPr>
      </w:pPr>
      <w:r w:rsidRPr="00B57648">
        <w:rPr>
          <w:rFonts w:ascii="Times" w:hAnsi="Times" w:cs="Times"/>
          <w:color w:val="000080"/>
        </w:rPr>
        <w:t>A vagyonkezelésbe adott vagyont, annak értékét és változásait az Átvevő nyilvántartja. Az érték nyilvántartásától el lehet tekinteni, ha az adott vagyontárgy értéke természeténél, jellegénél fogva nem állapítható meg. A nyilvántartásnak tartalmaznia kell a vagyon elsődleges rendeltetése szerinti közfeladat megjelölését is. A nyilvántartási adatok – a minősített adat védelméről rendelkező jogszabályok szerinti minősített adat kivételével – nyilvánosak.</w:t>
      </w:r>
    </w:p>
    <w:p w:rsidR="00F9585D" w:rsidRPr="00B57648" w:rsidRDefault="00F9585D" w:rsidP="00F9585D">
      <w:pPr>
        <w:numPr>
          <w:ilvl w:val="0"/>
          <w:numId w:val="32"/>
        </w:numPr>
        <w:overflowPunct/>
        <w:autoSpaceDE/>
        <w:autoSpaceDN/>
        <w:adjustRightInd/>
        <w:spacing w:line="23" w:lineRule="atLeast"/>
        <w:ind w:left="360" w:hanging="360"/>
        <w:rPr>
          <w:color w:val="000080"/>
        </w:rPr>
      </w:pPr>
      <w:r w:rsidRPr="00B57648">
        <w:rPr>
          <w:color w:val="000080"/>
        </w:rPr>
        <w:t>Az Átvevő a vagyonkezelésében lévő vagyont érintő lényeges változásokat, a változás bekövetkezésétől számított 5 napon belül köteles jelenteni az Önkormányzatnak.</w:t>
      </w:r>
    </w:p>
    <w:p w:rsidR="00F9585D" w:rsidRPr="00B57648" w:rsidRDefault="00F9585D" w:rsidP="00F9585D">
      <w:pPr>
        <w:numPr>
          <w:ilvl w:val="0"/>
          <w:numId w:val="32"/>
        </w:numPr>
        <w:overflowPunct/>
        <w:autoSpaceDE/>
        <w:autoSpaceDN/>
        <w:adjustRightInd/>
        <w:spacing w:line="23" w:lineRule="atLeast"/>
        <w:ind w:left="360" w:hanging="360"/>
        <w:rPr>
          <w:b/>
          <w:color w:val="000080"/>
        </w:rPr>
      </w:pPr>
      <w:r w:rsidRPr="00B57648">
        <w:rPr>
          <w:color w:val="000080"/>
        </w:rPr>
        <w:t>Az Átvevő köteles az Önkormányzatot haladéktalanul értesíteni az ingatlan egészét fenyegető veszélyről és a beállott kárról, a tudomására jutott minden olyan tényről, adatról, körülményről, amely a vagyon rendeltetésszerű, zavarmentes használatát akadályozza, kár bekövetkezésével fenyeget, a vagyon nagyobb mérvű romlásához vezethet, valamint arról, ha őt jogai gyakorlásában harmadik személy akadályozza.</w:t>
      </w:r>
    </w:p>
    <w:p w:rsidR="00F9585D" w:rsidRPr="00B57648" w:rsidRDefault="00F9585D" w:rsidP="00F9585D">
      <w:pPr>
        <w:numPr>
          <w:ilvl w:val="0"/>
          <w:numId w:val="32"/>
        </w:numPr>
        <w:overflowPunct/>
        <w:autoSpaceDE/>
        <w:autoSpaceDN/>
        <w:adjustRightInd/>
        <w:spacing w:line="23" w:lineRule="atLeast"/>
        <w:ind w:left="360" w:hanging="360"/>
        <w:rPr>
          <w:color w:val="000080"/>
        </w:rPr>
      </w:pPr>
      <w:r w:rsidRPr="00B57648">
        <w:rPr>
          <w:color w:val="000080"/>
        </w:rPr>
        <w:t>Az Átvevő saját költségén köteles a veszély elhárítása, a kárenyhítés, valamint a vagyon romlásának megakadályozása érdekében haladéktalanul intézkedni, és viselni annak terheit.</w:t>
      </w:r>
    </w:p>
    <w:p w:rsidR="00F9585D" w:rsidRPr="00B57648" w:rsidRDefault="00F9585D" w:rsidP="00F9585D">
      <w:pPr>
        <w:numPr>
          <w:ilvl w:val="0"/>
          <w:numId w:val="32"/>
        </w:numPr>
        <w:overflowPunct/>
        <w:autoSpaceDE/>
        <w:autoSpaceDN/>
        <w:adjustRightInd/>
        <w:spacing w:line="23" w:lineRule="atLeast"/>
        <w:ind w:left="360" w:hanging="360"/>
        <w:rPr>
          <w:color w:val="000080"/>
        </w:rPr>
      </w:pPr>
      <w:r w:rsidRPr="00B57648">
        <w:rPr>
          <w:color w:val="000080"/>
        </w:rPr>
        <w:t>A 21. pontban az Átvevő számára meghatározott intézkedések elmaradása vagy késedelme miatt bekövetkezett kárt, illetve költségnövekedést is az Átvevő köteles viselni.</w:t>
      </w:r>
    </w:p>
    <w:p w:rsidR="00F9585D" w:rsidRPr="00B57648" w:rsidRDefault="00F9585D" w:rsidP="00F9585D">
      <w:pPr>
        <w:numPr>
          <w:ilvl w:val="0"/>
          <w:numId w:val="32"/>
        </w:numPr>
        <w:overflowPunct/>
        <w:autoSpaceDE/>
        <w:autoSpaceDN/>
        <w:adjustRightInd/>
        <w:spacing w:line="23" w:lineRule="atLeast"/>
        <w:ind w:left="360" w:hanging="360"/>
        <w:rPr>
          <w:color w:val="000080"/>
        </w:rPr>
      </w:pPr>
      <w:r w:rsidRPr="00B57648">
        <w:rPr>
          <w:color w:val="000080"/>
        </w:rPr>
        <w:t>Az Átvevő felel minden olyan kárért, amely a rendeltetésellenes vagy szerződésellenes használat következménye. A nem rendeltetésszerű használat folytán keletkezett hibák kijavítása, károk megtérítése az Átvevő kötelezettsége függetlenül attól, hogy a bekövetkezett hiba, illetve kár alkalmazottjai, ügyfelei, az Átvevő intézményeiben tanulók vagy az érdekkörében eljáró személyek magatartására vezethető vissza. Nem terheli a kártérítési kötelezettség, ha bizonyítja, hogy az adott helyzetben olyan magatartást tanúsított, ami a közvagyon használójától elvárható volt.</w:t>
      </w:r>
    </w:p>
    <w:p w:rsidR="00F9585D" w:rsidRPr="00B57648" w:rsidRDefault="00F9585D" w:rsidP="00F9585D">
      <w:pPr>
        <w:numPr>
          <w:ilvl w:val="0"/>
          <w:numId w:val="32"/>
        </w:numPr>
        <w:tabs>
          <w:tab w:val="num" w:pos="284"/>
        </w:tabs>
        <w:overflowPunct/>
        <w:autoSpaceDE/>
        <w:autoSpaceDN/>
        <w:adjustRightInd/>
        <w:spacing w:line="23" w:lineRule="atLeast"/>
        <w:ind w:left="360" w:hanging="360"/>
        <w:rPr>
          <w:color w:val="000080"/>
        </w:rPr>
      </w:pPr>
      <w:r w:rsidRPr="00B57648">
        <w:rPr>
          <w:color w:val="000080"/>
        </w:rPr>
        <w:t>Az Önkormányzat az Átvevőtől követelheti a vagyonkezelésbe adott vagyon rendeltetés-, illetve szerződésellenes használatának megszüntetését. Ha az Átvevő a rendeltetés-, illetve szerződésellenes használatot – az Önkormányzat felhívása ellenére – tovább folytatja, az Önkormányzat kártérítést követelhet.</w:t>
      </w:r>
    </w:p>
    <w:p w:rsidR="00F9585D" w:rsidRPr="00B57648" w:rsidRDefault="00F9585D" w:rsidP="00F9585D">
      <w:pPr>
        <w:numPr>
          <w:ilvl w:val="0"/>
          <w:numId w:val="32"/>
        </w:numPr>
        <w:overflowPunct/>
        <w:autoSpaceDE/>
        <w:autoSpaceDN/>
        <w:adjustRightInd/>
        <w:spacing w:line="23" w:lineRule="atLeast"/>
        <w:ind w:left="360" w:hanging="360"/>
        <w:rPr>
          <w:color w:val="000080"/>
        </w:rPr>
      </w:pPr>
      <w:r w:rsidRPr="00B57648">
        <w:rPr>
          <w:color w:val="000080"/>
        </w:rPr>
        <w:t>Az Átvevő saját költségén gondoskodik a vagyonkezelésében lévő vagyon értékének, állagának megóvásáról, karbantartásáról, a felújítások, pótlások, cserék kivitelezési munkálatainak elvégzéséről, elvégeztetéséről, így az ingatlanban lévő központi berendezések, az ezekhez csatlakozó vezetékrendszerek működőképes állapotának biztosításáról. Az Átvevő gondoskodik a működéshez szükséges hatósági engedélyek beszerzéséről és a hatósági döntésekben foglalt kötelezettségek határidőre történő végrehajtásáról.</w:t>
      </w:r>
    </w:p>
    <w:p w:rsidR="00F9585D" w:rsidRPr="00B57648" w:rsidRDefault="00F9585D" w:rsidP="00F9585D">
      <w:pPr>
        <w:numPr>
          <w:ilvl w:val="0"/>
          <w:numId w:val="32"/>
        </w:numPr>
        <w:overflowPunct/>
        <w:autoSpaceDE/>
        <w:autoSpaceDN/>
        <w:adjustRightInd/>
        <w:ind w:left="426" w:hanging="426"/>
        <w:rPr>
          <w:color w:val="000080"/>
        </w:rPr>
      </w:pPr>
      <w:r w:rsidRPr="00B57648">
        <w:rPr>
          <w:color w:val="000080"/>
        </w:rPr>
        <w:t xml:space="preserve">Tekintettel arra, hogy Átvevő olyan közfeladatot lát el, amely után bevételeinek több mint fele államháztartási körből származik, a felek a Magyarország helyi önkormányzatairól szóló 2011. évi CLXXXIX. törvény 109.§ (6) bekezdésére tekintettel megállapodnak abban, hogy az Önkormányzat a bevételekben meg nem térülő elszámolt értékcsökkenésnek megfelelő összeg erejéig elengedi az </w:t>
      </w:r>
      <w:r w:rsidRPr="00B57648">
        <w:rPr>
          <w:color w:val="000080"/>
        </w:rPr>
        <w:lastRenderedPageBreak/>
        <w:t>Átvevőnek az Önkormányzattal szemben fennálló, a kezelt vagyonnal összefüggő hosszú lejáratú kötelezettségét. Az Átvevő az értékcsökkenés elszámolását követően legkésőbb mérlegzárás előtt 10 nappal adatot szolgáltat az Önkormányzat részére a bevételekben meg nem térülő általa elszámolt értékcsökkenés összegéről.</w:t>
      </w:r>
    </w:p>
    <w:p w:rsidR="00F9585D" w:rsidRPr="00B57648" w:rsidRDefault="00F9585D" w:rsidP="00F9585D">
      <w:pPr>
        <w:numPr>
          <w:ilvl w:val="0"/>
          <w:numId w:val="32"/>
        </w:numPr>
        <w:overflowPunct/>
        <w:autoSpaceDE/>
        <w:autoSpaceDN/>
        <w:adjustRightInd/>
        <w:spacing w:line="23" w:lineRule="atLeast"/>
        <w:ind w:left="709" w:hanging="709"/>
        <w:rPr>
          <w:color w:val="000080"/>
        </w:rPr>
      </w:pPr>
      <w:r w:rsidRPr="00B57648">
        <w:rPr>
          <w:color w:val="000080"/>
        </w:rPr>
        <w:t>Az Átvevő a saját költségén az Önkormányzat előzetes írásbeli engedélye alapján jogosult</w:t>
      </w:r>
    </w:p>
    <w:p w:rsidR="00F9585D" w:rsidRPr="00B57648" w:rsidRDefault="00F9585D" w:rsidP="00F9585D">
      <w:pPr>
        <w:numPr>
          <w:ilvl w:val="0"/>
          <w:numId w:val="31"/>
        </w:numPr>
        <w:overflowPunct/>
        <w:autoSpaceDE/>
        <w:autoSpaceDN/>
        <w:adjustRightInd/>
        <w:spacing w:line="23" w:lineRule="atLeast"/>
        <w:rPr>
          <w:color w:val="000080"/>
        </w:rPr>
      </w:pPr>
      <w:r w:rsidRPr="00B57648">
        <w:rPr>
          <w:color w:val="000080"/>
        </w:rPr>
        <w:t xml:space="preserve">a vagyonkezelésében lévő ingatlant átalakítani, illetőleg a falak, a mennyezet, vagy a padlózat megbontásával, </w:t>
      </w:r>
    </w:p>
    <w:p w:rsidR="00F9585D" w:rsidRPr="00B57648" w:rsidRDefault="00F9585D" w:rsidP="00F9585D">
      <w:pPr>
        <w:numPr>
          <w:ilvl w:val="0"/>
          <w:numId w:val="31"/>
        </w:numPr>
        <w:overflowPunct/>
        <w:autoSpaceDE/>
        <w:autoSpaceDN/>
        <w:adjustRightInd/>
        <w:spacing w:line="23" w:lineRule="atLeast"/>
        <w:rPr>
          <w:color w:val="000080"/>
        </w:rPr>
      </w:pPr>
      <w:r w:rsidRPr="00B57648">
        <w:rPr>
          <w:color w:val="000080"/>
        </w:rPr>
        <w:t>az elszámolt értékcsökkentést meghaladó, annak értékét növelő beruházást, felújítást elvégezni.</w:t>
      </w:r>
    </w:p>
    <w:p w:rsidR="00F9585D" w:rsidRPr="00B57648" w:rsidRDefault="00F9585D" w:rsidP="00F9585D">
      <w:pPr>
        <w:numPr>
          <w:ilvl w:val="0"/>
          <w:numId w:val="32"/>
        </w:numPr>
        <w:overflowPunct/>
        <w:autoSpaceDE/>
        <w:autoSpaceDN/>
        <w:adjustRightInd/>
        <w:spacing w:line="23" w:lineRule="atLeast"/>
        <w:ind w:left="360" w:hanging="360"/>
        <w:rPr>
          <w:color w:val="000080"/>
        </w:rPr>
      </w:pPr>
      <w:r w:rsidRPr="00B57648">
        <w:rPr>
          <w:color w:val="000080"/>
        </w:rPr>
        <w:t>A beruházás, felújítás értékét az Átvevőnek bizonylatokkal kell igazolnia és azokról a 19. pont szerint adatot szolgáltatni, illetve évente minden év január 15. napjáig írásban be kell számolnia az Önkormányzatnak. Az Átvevő az elvégzett felújítás, átalakítás, beruházás költségeinek megtérítésére sem a szerződés hatálya alatt, sem pedig annak megszűnését követően az Önkormányzattal szemben igényt nem támaszthat.</w:t>
      </w:r>
    </w:p>
    <w:p w:rsidR="00F9585D" w:rsidRPr="00B57648" w:rsidRDefault="00F9585D" w:rsidP="00F9585D">
      <w:pPr>
        <w:numPr>
          <w:ilvl w:val="0"/>
          <w:numId w:val="32"/>
        </w:numPr>
        <w:overflowPunct/>
        <w:autoSpaceDE/>
        <w:autoSpaceDN/>
        <w:adjustRightInd/>
        <w:spacing w:line="23" w:lineRule="atLeast"/>
        <w:ind w:left="360" w:hanging="360"/>
        <w:rPr>
          <w:color w:val="000080"/>
        </w:rPr>
      </w:pPr>
      <w:r w:rsidRPr="00B57648">
        <w:rPr>
          <w:color w:val="000080"/>
        </w:rPr>
        <w:t>Az állagmegóváson túl jelentkező rekonstrukciós, fejlesztési költségek finanszírozására a felek megállapodnak, hogy az Átvevő jogosult az ingatlan felújítására, fejlesztésére saját vagy pályázati forrásból az Önkormányzat előzetes értesítése mellett. a műszaki tartalom előzetes egyeztetése mellett, a tulajdonos írásbeli hozzájárulásával. Az ingatlanok rekonstrukciós és bővítési munkálatainak elvégzésére, elvégeztetésére, valamint energetikai megújítására az Önkormányzat az Átvevő írásos hozzájárulásával jogosult, a feladatellátás zavartalan biztosításával.</w:t>
      </w:r>
    </w:p>
    <w:p w:rsidR="00F9585D" w:rsidRPr="00B57648" w:rsidRDefault="00F9585D" w:rsidP="00F9585D">
      <w:pPr>
        <w:numPr>
          <w:ilvl w:val="0"/>
          <w:numId w:val="32"/>
        </w:numPr>
        <w:overflowPunct/>
        <w:autoSpaceDE/>
        <w:autoSpaceDN/>
        <w:adjustRightInd/>
        <w:spacing w:line="23" w:lineRule="atLeast"/>
        <w:ind w:left="360" w:hanging="360"/>
        <w:rPr>
          <w:color w:val="000080"/>
        </w:rPr>
      </w:pPr>
      <w:r w:rsidRPr="00B57648">
        <w:rPr>
          <w:color w:val="000080"/>
        </w:rPr>
        <w:t>Az Átvevő az ingatlanban riasztórendszert, telefonos és számítógépes hálózatot építhet ki emeletek összekötésével együtt. Erről előzetesen köteles az Önkormányzatot írásban tájékoztatni. Az Átvevő az ebből fakadó költségeinek megtérítésére sem a szerződés hatálya alatt, sem pedig annak megszűnését követően az Önkormányzattal szemben igényt nem támaszthat.</w:t>
      </w:r>
    </w:p>
    <w:p w:rsidR="00F9585D" w:rsidRPr="00B57648" w:rsidRDefault="00F9585D" w:rsidP="00F9585D">
      <w:pPr>
        <w:numPr>
          <w:ilvl w:val="0"/>
          <w:numId w:val="32"/>
        </w:numPr>
        <w:overflowPunct/>
        <w:autoSpaceDE/>
        <w:autoSpaceDN/>
        <w:adjustRightInd/>
        <w:spacing w:line="23" w:lineRule="atLeast"/>
        <w:ind w:left="360" w:hanging="360"/>
        <w:rPr>
          <w:color w:val="000080"/>
        </w:rPr>
      </w:pPr>
      <w:r w:rsidRPr="00B57648">
        <w:rPr>
          <w:color w:val="000080"/>
        </w:rPr>
        <w:t>Az Átvevő jogosult az ingatlant saját berendezéseivel ellátni, e berendezések felett szabadon rendelkezhet, és a szerződés megszűnése esetén ezeket saját tulajdonaként elszállíthatja, köteles azonban az eredeti állapotot a szerződés megszűnésekor saját költségén helyreállítani.</w:t>
      </w:r>
    </w:p>
    <w:p w:rsidR="00F9585D" w:rsidRPr="00B57648" w:rsidRDefault="00F9585D" w:rsidP="00F9585D">
      <w:pPr>
        <w:numPr>
          <w:ilvl w:val="0"/>
          <w:numId w:val="32"/>
        </w:numPr>
        <w:overflowPunct/>
        <w:autoSpaceDE/>
        <w:autoSpaceDN/>
        <w:adjustRightInd/>
        <w:spacing w:line="23" w:lineRule="atLeast"/>
        <w:ind w:left="360" w:hanging="360"/>
        <w:rPr>
          <w:color w:val="000080"/>
        </w:rPr>
      </w:pPr>
      <w:r w:rsidRPr="00B57648">
        <w:rPr>
          <w:color w:val="000080"/>
        </w:rPr>
        <w:t>Az Önkormányzat az ingatlanban lévő, az Átvevő tulajdonát képező vagyontárgyakért felelősséget nem vállal.</w:t>
      </w:r>
    </w:p>
    <w:p w:rsidR="00F9585D" w:rsidRPr="00B57648" w:rsidRDefault="00F9585D" w:rsidP="00F9585D">
      <w:pPr>
        <w:numPr>
          <w:ilvl w:val="0"/>
          <w:numId w:val="32"/>
        </w:numPr>
        <w:overflowPunct/>
        <w:autoSpaceDE/>
        <w:autoSpaceDN/>
        <w:adjustRightInd/>
        <w:spacing w:line="23" w:lineRule="atLeast"/>
        <w:ind w:left="426" w:hanging="426"/>
        <w:rPr>
          <w:color w:val="000080"/>
        </w:rPr>
      </w:pPr>
      <w:r w:rsidRPr="00B57648">
        <w:rPr>
          <w:color w:val="000080"/>
        </w:rPr>
        <w:t>Az Önkormányzat tulajdonában maradó, az Átvevő vagyonkezelésébe adott, a köznevelési feladat ellátásához véglegesen feleslegessé vált , az Önkormányzat számára hasznosítható vagyont – ide nem értve a  rendeltetésszerű használat mellett elhasználódott vagy elavult selejtezésre szánt eszközöket 30 napon belül köteles az Önkormányzat részére visszaadni. Az Átvevő a rendeltetésszerű használat mellett elhasználódott vagy elavult eszközök kivételével az egyéb vagyont rendeltetésszerű használatra alkalmas állapotban köteles visszaadni a szerződés megszűnésekor az Önkormányzatnak.</w:t>
      </w:r>
    </w:p>
    <w:p w:rsidR="00F9585D" w:rsidRPr="00B57648" w:rsidRDefault="00F9585D" w:rsidP="00F9585D">
      <w:pPr>
        <w:numPr>
          <w:ilvl w:val="0"/>
          <w:numId w:val="32"/>
        </w:numPr>
        <w:overflowPunct/>
        <w:autoSpaceDE/>
        <w:autoSpaceDN/>
        <w:adjustRightInd/>
        <w:spacing w:line="23" w:lineRule="atLeast"/>
        <w:ind w:left="360"/>
        <w:rPr>
          <w:color w:val="000080"/>
        </w:rPr>
      </w:pPr>
      <w:bookmarkStart w:id="20" w:name="pr162"/>
      <w:bookmarkEnd w:id="20"/>
      <w:r w:rsidRPr="00B57648">
        <w:rPr>
          <w:color w:val="000080"/>
        </w:rPr>
        <w:t>Az Önkormányzat, mint tulajdonos évente legalább egy alkalommal, a nevelő-oktató munka, illetve az Átvevő működésének zavarása nélkül, előzetes értesítés alapján ellenőrizheti a vagyonkezelésbe adott önkormányzati vagyonnal való gazdálkodást, a vagyon rendeltetésszerű használatát.</w:t>
      </w:r>
    </w:p>
    <w:p w:rsidR="00F9585D" w:rsidRPr="00B57648" w:rsidRDefault="00F9585D" w:rsidP="00F9585D">
      <w:pPr>
        <w:tabs>
          <w:tab w:val="left" w:pos="1134"/>
        </w:tabs>
        <w:spacing w:line="23" w:lineRule="atLeast"/>
        <w:ind w:left="709"/>
        <w:rPr>
          <w:color w:val="000080"/>
        </w:rPr>
      </w:pPr>
      <w:r w:rsidRPr="00B57648">
        <w:rPr>
          <w:color w:val="000080"/>
        </w:rPr>
        <w:t>Az ellenőrzés során az Önkormányzat képviselője jogosult</w:t>
      </w:r>
    </w:p>
    <w:p w:rsidR="00F9585D" w:rsidRPr="00B57648" w:rsidRDefault="00F9585D" w:rsidP="00F9585D">
      <w:pPr>
        <w:spacing w:line="23" w:lineRule="atLeast"/>
        <w:ind w:left="709"/>
        <w:textAlignment w:val="baseline"/>
        <w:rPr>
          <w:noProof/>
          <w:color w:val="000080"/>
          <w:lang w:eastAsia="en-US"/>
        </w:rPr>
      </w:pPr>
      <w:r w:rsidRPr="00B57648">
        <w:rPr>
          <w:iCs/>
          <w:noProof/>
          <w:color w:val="000080"/>
          <w:lang w:eastAsia="en-US"/>
        </w:rPr>
        <w:t xml:space="preserve">a) </w:t>
      </w:r>
      <w:r w:rsidRPr="00B57648">
        <w:rPr>
          <w:noProof/>
          <w:color w:val="000080"/>
          <w:lang w:eastAsia="en-US"/>
        </w:rPr>
        <w:t>az Átvevő vagyonkezelésében lévő ingatlan területére, illetve az Átvevő által használt irodai és egyéb célú helyiségekbe belépni és ott tartózkodni az Átvevő képviselőjének jelenlétében,</w:t>
      </w:r>
    </w:p>
    <w:p w:rsidR="00F9585D" w:rsidRPr="00B57648" w:rsidRDefault="00F9585D" w:rsidP="00F9585D">
      <w:pPr>
        <w:spacing w:line="23" w:lineRule="atLeast"/>
        <w:ind w:left="709"/>
        <w:textAlignment w:val="baseline"/>
        <w:rPr>
          <w:noProof/>
          <w:color w:val="000080"/>
          <w:lang w:eastAsia="en-US"/>
        </w:rPr>
      </w:pPr>
      <w:r w:rsidRPr="00B57648">
        <w:rPr>
          <w:iCs/>
          <w:noProof/>
          <w:color w:val="000080"/>
          <w:lang w:eastAsia="en-US"/>
        </w:rPr>
        <w:t xml:space="preserve">b) </w:t>
      </w:r>
      <w:r w:rsidRPr="00B57648">
        <w:rPr>
          <w:noProof/>
          <w:color w:val="000080"/>
          <w:lang w:eastAsia="en-US"/>
        </w:rPr>
        <w:t>az ellenőrzés tárgyához kapcsolódó iratokba és más dokumentumokba, elektronikus adathordozón tárolt adatokba – a külön jogszabályokban meghatározott adat- és titokvédelmi előírások betartásával –  betekinteni,</w:t>
      </w:r>
    </w:p>
    <w:p w:rsidR="00F9585D" w:rsidRPr="00B57648" w:rsidRDefault="00F9585D" w:rsidP="00F9585D">
      <w:pPr>
        <w:spacing w:line="23" w:lineRule="atLeast"/>
        <w:ind w:left="709"/>
        <w:textAlignment w:val="baseline"/>
        <w:rPr>
          <w:noProof/>
          <w:color w:val="000080"/>
          <w:lang w:eastAsia="en-US"/>
        </w:rPr>
      </w:pPr>
      <w:r w:rsidRPr="00B57648">
        <w:rPr>
          <w:iCs/>
          <w:noProof/>
          <w:color w:val="000080"/>
          <w:lang w:eastAsia="en-US"/>
        </w:rPr>
        <w:t xml:space="preserve">c) </w:t>
      </w:r>
      <w:r w:rsidRPr="00B57648">
        <w:rPr>
          <w:noProof/>
          <w:color w:val="000080"/>
          <w:lang w:eastAsia="en-US"/>
        </w:rPr>
        <w:t>az Átvevő arra felhatalmazott alkalmazottjától írásban vagy szóban felvilágosítást, információt kérni,</w:t>
      </w:r>
    </w:p>
    <w:p w:rsidR="00F9585D" w:rsidRPr="00B57648" w:rsidRDefault="00F9585D" w:rsidP="00F9585D">
      <w:pPr>
        <w:spacing w:line="23" w:lineRule="atLeast"/>
        <w:ind w:left="709"/>
        <w:textAlignment w:val="baseline"/>
        <w:rPr>
          <w:noProof/>
          <w:color w:val="000080"/>
          <w:lang w:eastAsia="en-US"/>
        </w:rPr>
      </w:pPr>
      <w:r w:rsidRPr="00B57648">
        <w:rPr>
          <w:noProof/>
          <w:color w:val="000080"/>
          <w:lang w:eastAsia="en-US"/>
        </w:rPr>
        <w:t>d) az átadott ingó vagyontárgyak meglétét és állagát ellenőrizni.</w:t>
      </w:r>
    </w:p>
    <w:p w:rsidR="00F9585D" w:rsidRPr="00B57648" w:rsidRDefault="00F9585D" w:rsidP="00F9585D">
      <w:pPr>
        <w:spacing w:line="23" w:lineRule="atLeast"/>
        <w:ind w:left="284"/>
        <w:rPr>
          <w:color w:val="000080"/>
        </w:rPr>
      </w:pPr>
      <w:r w:rsidRPr="00B57648">
        <w:rPr>
          <w:color w:val="000080"/>
        </w:rPr>
        <w:lastRenderedPageBreak/>
        <w:t>Az Önkormányzat az ellenőrzés megállapításairól értesíti az Átvevőt, továbbá, amennyiben megállapításai annak hatáskörét érintik, az Állami Számvevőszéket is.</w:t>
      </w:r>
    </w:p>
    <w:p w:rsidR="00F9585D" w:rsidRPr="00B57648" w:rsidRDefault="00F9585D" w:rsidP="00F9585D">
      <w:pPr>
        <w:spacing w:line="23" w:lineRule="atLeast"/>
        <w:ind w:left="709"/>
        <w:rPr>
          <w:color w:val="000080"/>
        </w:rPr>
      </w:pPr>
    </w:p>
    <w:p w:rsidR="00F9585D" w:rsidRPr="00B57648" w:rsidRDefault="00F9585D" w:rsidP="00F9585D">
      <w:pPr>
        <w:spacing w:line="23" w:lineRule="atLeast"/>
        <w:rPr>
          <w:b/>
          <w:color w:val="000080"/>
        </w:rPr>
      </w:pPr>
    </w:p>
    <w:p w:rsidR="00F9585D" w:rsidRPr="00B57648" w:rsidRDefault="00F9585D" w:rsidP="00F9585D">
      <w:pPr>
        <w:numPr>
          <w:ilvl w:val="0"/>
          <w:numId w:val="29"/>
        </w:numPr>
        <w:overflowPunct/>
        <w:autoSpaceDE/>
        <w:autoSpaceDN/>
        <w:adjustRightInd/>
        <w:spacing w:line="23" w:lineRule="atLeast"/>
        <w:ind w:left="0" w:firstLine="0"/>
        <w:rPr>
          <w:b/>
          <w:color w:val="000080"/>
        </w:rPr>
      </w:pPr>
      <w:r w:rsidRPr="00B57648">
        <w:rPr>
          <w:b/>
          <w:color w:val="000080"/>
        </w:rPr>
        <w:t>A szerződés megszűnése</w:t>
      </w:r>
    </w:p>
    <w:p w:rsidR="00F9585D" w:rsidRPr="00B57648" w:rsidRDefault="00F9585D" w:rsidP="00F9585D">
      <w:pPr>
        <w:spacing w:line="23" w:lineRule="atLeast"/>
        <w:rPr>
          <w:b/>
          <w:color w:val="000080"/>
        </w:rPr>
      </w:pPr>
    </w:p>
    <w:p w:rsidR="00F9585D" w:rsidRPr="00B57648" w:rsidRDefault="00F9585D" w:rsidP="00F9585D">
      <w:pPr>
        <w:numPr>
          <w:ilvl w:val="0"/>
          <w:numId w:val="32"/>
        </w:numPr>
        <w:overflowPunct/>
        <w:autoSpaceDE/>
        <w:autoSpaceDN/>
        <w:adjustRightInd/>
        <w:spacing w:line="23" w:lineRule="atLeast"/>
        <w:ind w:left="360" w:hanging="360"/>
        <w:rPr>
          <w:color w:val="000080"/>
        </w:rPr>
      </w:pPr>
      <w:r w:rsidRPr="00B57648">
        <w:rPr>
          <w:color w:val="000080"/>
        </w:rPr>
        <w:t xml:space="preserve">Jelen vagyonkezelési szerződést Felek 2017. január 1-jétől határozatlan időtartamra kötik. </w:t>
      </w:r>
    </w:p>
    <w:p w:rsidR="00F9585D" w:rsidRPr="00B57648" w:rsidRDefault="00F9585D" w:rsidP="00F9585D">
      <w:pPr>
        <w:spacing w:line="23" w:lineRule="atLeast"/>
        <w:ind w:left="360" w:hanging="360"/>
        <w:rPr>
          <w:color w:val="000080"/>
        </w:rPr>
      </w:pPr>
      <w:r w:rsidRPr="00B57648">
        <w:rPr>
          <w:color w:val="000080"/>
        </w:rPr>
        <w:t>A szerződés megszűnik, ha:</w:t>
      </w:r>
    </w:p>
    <w:p w:rsidR="00F9585D" w:rsidRPr="00B57648" w:rsidRDefault="00F9585D" w:rsidP="00F9585D">
      <w:pPr>
        <w:numPr>
          <w:ilvl w:val="0"/>
          <w:numId w:val="33"/>
        </w:numPr>
        <w:spacing w:line="23" w:lineRule="atLeast"/>
        <w:textAlignment w:val="baseline"/>
        <w:rPr>
          <w:noProof/>
          <w:color w:val="000080"/>
          <w:lang w:eastAsia="en-US"/>
        </w:rPr>
      </w:pPr>
      <w:r w:rsidRPr="00B57648">
        <w:rPr>
          <w:noProof/>
          <w:color w:val="000080"/>
          <w:lang w:eastAsia="en-US"/>
        </w:rPr>
        <w:t>az Átvevő megszűnik,</w:t>
      </w:r>
    </w:p>
    <w:p w:rsidR="00F9585D" w:rsidRPr="00B57648" w:rsidRDefault="00F9585D" w:rsidP="00F9585D">
      <w:pPr>
        <w:numPr>
          <w:ilvl w:val="0"/>
          <w:numId w:val="33"/>
        </w:numPr>
        <w:spacing w:line="23" w:lineRule="atLeast"/>
        <w:textAlignment w:val="baseline"/>
        <w:rPr>
          <w:noProof/>
          <w:color w:val="000080"/>
          <w:lang w:eastAsia="en-US"/>
        </w:rPr>
      </w:pPr>
      <w:r w:rsidRPr="00B57648">
        <w:rPr>
          <w:noProof/>
          <w:color w:val="000080"/>
          <w:lang w:eastAsia="en-US"/>
        </w:rPr>
        <w:t>az Átvevő feladatellátási kötelezettsége megszűnik,</w:t>
      </w:r>
    </w:p>
    <w:p w:rsidR="00F9585D" w:rsidRPr="00B57648" w:rsidRDefault="00F9585D" w:rsidP="00F9585D">
      <w:pPr>
        <w:numPr>
          <w:ilvl w:val="0"/>
          <w:numId w:val="33"/>
        </w:numPr>
        <w:spacing w:line="23" w:lineRule="atLeast"/>
        <w:textAlignment w:val="baseline"/>
        <w:rPr>
          <w:noProof/>
          <w:color w:val="000080"/>
          <w:lang w:eastAsia="en-US"/>
        </w:rPr>
      </w:pPr>
      <w:r w:rsidRPr="00B57648">
        <w:rPr>
          <w:noProof/>
          <w:color w:val="000080"/>
          <w:lang w:eastAsia="en-US"/>
        </w:rPr>
        <w:t>az állami köznevelési feladat ellátása a vagyonkezelésbe adott ingatlanban megszűnik,</w:t>
      </w:r>
    </w:p>
    <w:p w:rsidR="00F9585D" w:rsidRPr="00B57648" w:rsidRDefault="00F9585D" w:rsidP="00F9585D">
      <w:pPr>
        <w:numPr>
          <w:ilvl w:val="0"/>
          <w:numId w:val="33"/>
        </w:numPr>
        <w:spacing w:line="23" w:lineRule="atLeast"/>
        <w:textAlignment w:val="baseline"/>
        <w:rPr>
          <w:noProof/>
          <w:color w:val="000080"/>
          <w:lang w:eastAsia="en-US"/>
        </w:rPr>
      </w:pPr>
      <w:r w:rsidRPr="00B57648">
        <w:rPr>
          <w:noProof/>
          <w:color w:val="000080"/>
          <w:lang w:eastAsia="en-US"/>
        </w:rPr>
        <w:t>azt a Felek közös megegyezéssel megszüntetik,</w:t>
      </w:r>
    </w:p>
    <w:p w:rsidR="00F9585D" w:rsidRPr="00B57648" w:rsidRDefault="00F9585D" w:rsidP="00F9585D">
      <w:pPr>
        <w:numPr>
          <w:ilvl w:val="0"/>
          <w:numId w:val="33"/>
        </w:numPr>
        <w:spacing w:line="23" w:lineRule="atLeast"/>
        <w:textAlignment w:val="baseline"/>
        <w:rPr>
          <w:noProof/>
          <w:color w:val="000080"/>
          <w:lang w:eastAsia="en-US"/>
        </w:rPr>
      </w:pPr>
      <w:r w:rsidRPr="00B57648">
        <w:rPr>
          <w:noProof/>
          <w:color w:val="000080"/>
          <w:lang w:eastAsia="en-US"/>
        </w:rPr>
        <w:t>a Magyarország helyi önkormányzatairól szóló 2011.évi CLXXXIX.törvény szerint Átadó rendkívüli, vagy azonnali felmondással felmondja.</w:t>
      </w:r>
    </w:p>
    <w:p w:rsidR="00F9585D" w:rsidRPr="00B57648" w:rsidRDefault="00F9585D" w:rsidP="00F9585D">
      <w:pPr>
        <w:numPr>
          <w:ilvl w:val="0"/>
          <w:numId w:val="32"/>
        </w:numPr>
        <w:overflowPunct/>
        <w:autoSpaceDE/>
        <w:autoSpaceDN/>
        <w:adjustRightInd/>
        <w:spacing w:line="23" w:lineRule="atLeast"/>
        <w:ind w:left="360" w:hanging="360"/>
        <w:rPr>
          <w:color w:val="000080"/>
        </w:rPr>
      </w:pPr>
      <w:r w:rsidRPr="00B57648">
        <w:rPr>
          <w:color w:val="000080"/>
        </w:rPr>
        <w:t>Az Átvevő a vagyonkezelői joga megszűnése esetén, a megszűnése napjától számított 30 napon belül köteles az ingatlant kiüríteni és azt, valamint a vagyonkezelésébe adott, a vagyonkezelés megszűnése időpontjában meglévő ingóságokat rendeltetésszerű használatra alkalmas állapotban az Önkormányzat részére visszaadni.</w:t>
      </w:r>
    </w:p>
    <w:p w:rsidR="00F9585D" w:rsidRPr="00B57648" w:rsidRDefault="00F9585D" w:rsidP="00F9585D">
      <w:pPr>
        <w:numPr>
          <w:ilvl w:val="0"/>
          <w:numId w:val="32"/>
        </w:numPr>
        <w:overflowPunct/>
        <w:autoSpaceDE/>
        <w:autoSpaceDN/>
        <w:adjustRightInd/>
        <w:spacing w:line="23" w:lineRule="atLeast"/>
        <w:ind w:left="360" w:hanging="360"/>
        <w:rPr>
          <w:color w:val="000080"/>
        </w:rPr>
      </w:pPr>
      <w:r w:rsidRPr="00B57648">
        <w:rPr>
          <w:color w:val="000080"/>
        </w:rPr>
        <w:t>Amennyiben az Átvevő az ingatlant az előírt határidőig nem hagyja el, az Önkormányzat jogosult a helyiségeket birtokba venni, az Átvevőnek a helyiségekben található ingóságairól két tanúval hitelesített leltárt készíteni, és az Átvevőt az ingóságok 8 napon belüli elszállítására írásban felszólítani.</w:t>
      </w:r>
    </w:p>
    <w:p w:rsidR="00F9585D" w:rsidRPr="00B57648" w:rsidRDefault="00F9585D" w:rsidP="00F9585D">
      <w:pPr>
        <w:numPr>
          <w:ilvl w:val="0"/>
          <w:numId w:val="32"/>
        </w:numPr>
        <w:overflowPunct/>
        <w:autoSpaceDE/>
        <w:autoSpaceDN/>
        <w:adjustRightInd/>
        <w:spacing w:line="23" w:lineRule="atLeast"/>
        <w:ind w:left="360" w:hanging="360"/>
        <w:rPr>
          <w:color w:val="000080"/>
        </w:rPr>
      </w:pPr>
      <w:r w:rsidRPr="00B57648">
        <w:rPr>
          <w:color w:val="000080"/>
        </w:rPr>
        <w:t>Amennyiben az Átvevő az írásbeli felszólítását követő 8 napon belül nem szállítja el ingóságait, az Önkormányzat jogosult az Átvevőnek az ingatlanban lévő vagyontárgyait az Átvevő költségén elszállíttatni és megfelelő helyen történő raktározásáról az Átvevő költségén gondoskodni.</w:t>
      </w:r>
    </w:p>
    <w:p w:rsidR="00F9585D" w:rsidRPr="00B57648" w:rsidRDefault="00F9585D" w:rsidP="00F9585D">
      <w:pPr>
        <w:numPr>
          <w:ilvl w:val="0"/>
          <w:numId w:val="32"/>
        </w:numPr>
        <w:overflowPunct/>
        <w:autoSpaceDE/>
        <w:autoSpaceDN/>
        <w:adjustRightInd/>
        <w:spacing w:line="23" w:lineRule="atLeast"/>
        <w:ind w:left="426" w:hanging="360"/>
        <w:rPr>
          <w:color w:val="000080"/>
        </w:rPr>
      </w:pPr>
      <w:r w:rsidRPr="00B57648">
        <w:rPr>
          <w:color w:val="000080"/>
        </w:rPr>
        <w:t>A vagyonkezelési szerződés megszűnése esetén az Átvevő cserehelyiségre igényt nem tarthat.</w:t>
      </w:r>
    </w:p>
    <w:p w:rsidR="00F9585D" w:rsidRPr="00B57648" w:rsidRDefault="00F9585D" w:rsidP="00F9585D">
      <w:pPr>
        <w:numPr>
          <w:ilvl w:val="0"/>
          <w:numId w:val="32"/>
        </w:numPr>
        <w:overflowPunct/>
        <w:autoSpaceDE/>
        <w:autoSpaceDN/>
        <w:adjustRightInd/>
        <w:spacing w:line="23" w:lineRule="atLeast"/>
        <w:ind w:left="360" w:hanging="360"/>
        <w:rPr>
          <w:color w:val="000080"/>
        </w:rPr>
      </w:pPr>
      <w:r w:rsidRPr="00B57648">
        <w:rPr>
          <w:color w:val="000080"/>
        </w:rPr>
        <w:t>A vagyonkezelési szerződés megszűnése esetén a vagyonkezelői jognak az ingatlan-nyilvántartásból való törléséről az Átvevő köteles gondoskodni.</w:t>
      </w:r>
    </w:p>
    <w:p w:rsidR="00F9585D" w:rsidRPr="00B57648" w:rsidRDefault="00F9585D" w:rsidP="00F9585D">
      <w:pPr>
        <w:spacing w:line="23" w:lineRule="atLeast"/>
        <w:rPr>
          <w:b/>
          <w:color w:val="000080"/>
        </w:rPr>
      </w:pPr>
    </w:p>
    <w:p w:rsidR="00F9585D" w:rsidRPr="00B57648" w:rsidRDefault="00F9585D" w:rsidP="00F9585D">
      <w:pPr>
        <w:spacing w:line="23" w:lineRule="atLeast"/>
        <w:rPr>
          <w:b/>
          <w:color w:val="000080"/>
        </w:rPr>
      </w:pPr>
    </w:p>
    <w:p w:rsidR="00F9585D" w:rsidRPr="00B57648" w:rsidRDefault="00F9585D" w:rsidP="00F9585D">
      <w:pPr>
        <w:numPr>
          <w:ilvl w:val="0"/>
          <w:numId w:val="29"/>
        </w:numPr>
        <w:overflowPunct/>
        <w:autoSpaceDE/>
        <w:autoSpaceDN/>
        <w:adjustRightInd/>
        <w:spacing w:line="23" w:lineRule="atLeast"/>
        <w:ind w:left="0" w:firstLine="0"/>
        <w:rPr>
          <w:b/>
          <w:color w:val="000080"/>
        </w:rPr>
      </w:pPr>
      <w:r w:rsidRPr="00B57648">
        <w:rPr>
          <w:b/>
          <w:color w:val="000080"/>
        </w:rPr>
        <w:t>Egyéb rendelkezések</w:t>
      </w:r>
    </w:p>
    <w:p w:rsidR="00F9585D" w:rsidRPr="00B57648" w:rsidRDefault="00F9585D" w:rsidP="00F9585D">
      <w:pPr>
        <w:spacing w:line="23" w:lineRule="atLeast"/>
        <w:rPr>
          <w:b/>
          <w:color w:val="000080"/>
        </w:rPr>
      </w:pPr>
    </w:p>
    <w:p w:rsidR="00F9585D" w:rsidRPr="00B57648" w:rsidRDefault="00F9585D" w:rsidP="00F9585D">
      <w:pPr>
        <w:numPr>
          <w:ilvl w:val="0"/>
          <w:numId w:val="32"/>
        </w:numPr>
        <w:overflowPunct/>
        <w:autoSpaceDE/>
        <w:autoSpaceDN/>
        <w:adjustRightInd/>
        <w:spacing w:line="23" w:lineRule="atLeast"/>
        <w:ind w:left="709" w:hanging="709"/>
        <w:rPr>
          <w:color w:val="000080"/>
        </w:rPr>
      </w:pPr>
      <w:r w:rsidRPr="00B57648">
        <w:rPr>
          <w:color w:val="000080"/>
        </w:rPr>
        <w:t>A szerződést a Felek írásban jogosultak módosítani vagy kiegészíteni.</w:t>
      </w:r>
    </w:p>
    <w:p w:rsidR="00F9585D" w:rsidRPr="00B57648" w:rsidRDefault="00F9585D" w:rsidP="00F9585D">
      <w:pPr>
        <w:numPr>
          <w:ilvl w:val="0"/>
          <w:numId w:val="32"/>
        </w:numPr>
        <w:overflowPunct/>
        <w:autoSpaceDE/>
        <w:autoSpaceDN/>
        <w:adjustRightInd/>
        <w:spacing w:line="23" w:lineRule="atLeast"/>
        <w:ind w:left="360"/>
        <w:rPr>
          <w:color w:val="000080"/>
        </w:rPr>
      </w:pPr>
      <w:r w:rsidRPr="00B57648">
        <w:rPr>
          <w:color w:val="000080"/>
        </w:rPr>
        <w:t xml:space="preserve">Kapcsolattartók kijelölése: </w:t>
      </w:r>
    </w:p>
    <w:p w:rsidR="00F9585D" w:rsidRPr="00B57648" w:rsidRDefault="00F9585D" w:rsidP="00F9585D">
      <w:pPr>
        <w:spacing w:line="23" w:lineRule="atLeast"/>
        <w:ind w:left="709"/>
        <w:rPr>
          <w:color w:val="000080"/>
          <w:u w:val="single"/>
        </w:rPr>
      </w:pPr>
      <w:r w:rsidRPr="00B57648">
        <w:rPr>
          <w:color w:val="000080"/>
          <w:u w:val="single"/>
        </w:rPr>
        <w:t>Veszprém Megyei Jogú Város Önkormányzata kapcsolattartója:</w:t>
      </w:r>
    </w:p>
    <w:p w:rsidR="00F9585D" w:rsidRPr="00B57648" w:rsidRDefault="00F9585D" w:rsidP="00F9585D">
      <w:pPr>
        <w:spacing w:line="23" w:lineRule="atLeast"/>
        <w:ind w:left="1072"/>
        <w:rPr>
          <w:color w:val="000080"/>
        </w:rPr>
      </w:pPr>
      <w:r w:rsidRPr="00B57648">
        <w:rPr>
          <w:color w:val="000080"/>
        </w:rPr>
        <w:t>Porga Gyula polgármester (név, beosztás)</w:t>
      </w:r>
    </w:p>
    <w:p w:rsidR="00F9585D" w:rsidRPr="00B57648" w:rsidRDefault="00F9585D" w:rsidP="00F9585D">
      <w:pPr>
        <w:spacing w:line="23" w:lineRule="atLeast"/>
        <w:ind w:left="1072"/>
        <w:rPr>
          <w:color w:val="000080"/>
        </w:rPr>
      </w:pPr>
      <w:r w:rsidRPr="00B57648">
        <w:rPr>
          <w:color w:val="000080"/>
        </w:rPr>
        <w:t>Tel.: +36 88 549-101</w:t>
      </w:r>
    </w:p>
    <w:p w:rsidR="00F9585D" w:rsidRPr="00B57648" w:rsidRDefault="00F9585D" w:rsidP="00F9585D">
      <w:pPr>
        <w:spacing w:line="23" w:lineRule="atLeast"/>
        <w:ind w:left="1072"/>
        <w:rPr>
          <w:color w:val="000080"/>
        </w:rPr>
      </w:pPr>
      <w:r w:rsidRPr="00B57648">
        <w:rPr>
          <w:color w:val="000080"/>
        </w:rPr>
        <w:t>E-mail: porga.gyula@gov.veszprem.hu</w:t>
      </w:r>
    </w:p>
    <w:p w:rsidR="00F9585D" w:rsidRPr="00B57648" w:rsidRDefault="00F9585D" w:rsidP="00F9585D">
      <w:pPr>
        <w:spacing w:line="23" w:lineRule="atLeast"/>
        <w:ind w:left="709"/>
        <w:rPr>
          <w:color w:val="000080"/>
          <w:u w:val="single"/>
        </w:rPr>
      </w:pPr>
    </w:p>
    <w:p w:rsidR="00F9585D" w:rsidRPr="00B57648" w:rsidRDefault="00F9585D" w:rsidP="00F9585D">
      <w:pPr>
        <w:spacing w:line="23" w:lineRule="atLeast"/>
        <w:ind w:left="1134" w:hanging="425"/>
        <w:rPr>
          <w:color w:val="000080"/>
          <w:u w:val="single"/>
        </w:rPr>
      </w:pPr>
      <w:r w:rsidRPr="00B57648">
        <w:rPr>
          <w:color w:val="000080"/>
          <w:u w:val="single"/>
        </w:rPr>
        <w:t>Veszprémi Tankerületi Központ kapcsolattartója:</w:t>
      </w:r>
    </w:p>
    <w:p w:rsidR="00F9585D" w:rsidRPr="00B57648" w:rsidRDefault="00F9585D" w:rsidP="00F9585D">
      <w:pPr>
        <w:spacing w:line="23" w:lineRule="atLeast"/>
        <w:ind w:left="1134" w:hanging="425"/>
        <w:rPr>
          <w:color w:val="000080"/>
        </w:rPr>
      </w:pPr>
      <w:r w:rsidRPr="00B57648">
        <w:rPr>
          <w:color w:val="000080"/>
        </w:rPr>
        <w:t xml:space="preserve">Szauer István </w:t>
      </w:r>
      <w:r w:rsidRPr="00B57648">
        <w:rPr>
          <w:i/>
          <w:iCs/>
          <w:color w:val="000080"/>
        </w:rPr>
        <w:t>tankerületi igazgató</w:t>
      </w:r>
    </w:p>
    <w:p w:rsidR="00F9585D" w:rsidRPr="00B57648" w:rsidRDefault="00F9585D" w:rsidP="00F9585D">
      <w:pPr>
        <w:spacing w:line="23" w:lineRule="atLeast"/>
        <w:ind w:left="1134" w:hanging="425"/>
        <w:rPr>
          <w:color w:val="000080"/>
        </w:rPr>
      </w:pPr>
      <w:r w:rsidRPr="00B57648">
        <w:rPr>
          <w:color w:val="000080"/>
        </w:rPr>
        <w:t>Tel.: +36 /88/550-513</w:t>
      </w:r>
    </w:p>
    <w:p w:rsidR="00F9585D" w:rsidRPr="00B57648" w:rsidRDefault="00F9585D" w:rsidP="00F9585D">
      <w:pPr>
        <w:spacing w:line="23" w:lineRule="atLeast"/>
        <w:ind w:left="1134" w:hanging="425"/>
        <w:rPr>
          <w:color w:val="000080"/>
        </w:rPr>
      </w:pPr>
      <w:r w:rsidRPr="00B57648">
        <w:rPr>
          <w:color w:val="000080"/>
        </w:rPr>
        <w:t xml:space="preserve">E-mail: </w:t>
      </w:r>
      <w:r w:rsidRPr="00B57648">
        <w:rPr>
          <w:i/>
          <w:iCs/>
          <w:color w:val="000080"/>
        </w:rPr>
        <w:t>istvan.szauer@kk.gov.hu</w:t>
      </w:r>
    </w:p>
    <w:p w:rsidR="00F9585D" w:rsidRPr="00B57648" w:rsidRDefault="00F9585D" w:rsidP="00F9585D">
      <w:pPr>
        <w:spacing w:line="23" w:lineRule="atLeast"/>
        <w:rPr>
          <w:color w:val="000080"/>
        </w:rPr>
      </w:pPr>
    </w:p>
    <w:p w:rsidR="00F9585D" w:rsidRPr="00B57648" w:rsidRDefault="00F9585D" w:rsidP="00F9585D">
      <w:pPr>
        <w:spacing w:line="23" w:lineRule="atLeast"/>
        <w:ind w:left="284"/>
        <w:rPr>
          <w:iCs/>
          <w:color w:val="000080"/>
        </w:rPr>
      </w:pPr>
      <w:r w:rsidRPr="00B57648">
        <w:rPr>
          <w:iCs/>
          <w:color w:val="000080"/>
        </w:rPr>
        <w:t xml:space="preserve">A Felek a szerződés teljesítése során kötelesek betartani az Európai Parlament és Tanács 2016/679. számú rendeletének (a továbbiakban: GDPR), illetve az információs önrendelkezési jogról és az információszabadságról szóló 2011. évi CXII. törvénynek (Infotv.) a vonatkozó előírásait. </w:t>
      </w:r>
    </w:p>
    <w:p w:rsidR="00F9585D" w:rsidRPr="00B57648" w:rsidRDefault="00F9585D" w:rsidP="00F9585D">
      <w:pPr>
        <w:spacing w:line="23" w:lineRule="atLeast"/>
        <w:ind w:left="284"/>
        <w:rPr>
          <w:iCs/>
          <w:color w:val="000080"/>
        </w:rPr>
      </w:pPr>
      <w:r w:rsidRPr="00B57648">
        <w:rPr>
          <w:iCs/>
          <w:color w:val="000080"/>
        </w:rPr>
        <w:t xml:space="preserve">A Felek a kijelölt kapcsolattartók személyes adatait (név, e-mail cím, telefonszám) – közérdekű feladat végrehajtása érdekében (GDPR 6. cikk (1) bekezdés e) pontja), a jelen szerződés teljesítéséhez szükséges mértékben és ideig, kapcsolattartás céljából kezelik. </w:t>
      </w:r>
    </w:p>
    <w:p w:rsidR="00F9585D" w:rsidRPr="00B57648" w:rsidRDefault="00F9585D" w:rsidP="00F9585D">
      <w:pPr>
        <w:spacing w:line="23" w:lineRule="atLeast"/>
        <w:ind w:left="284"/>
        <w:rPr>
          <w:iCs/>
          <w:color w:val="000080"/>
        </w:rPr>
      </w:pPr>
      <w:r w:rsidRPr="00B57648">
        <w:rPr>
          <w:iCs/>
          <w:color w:val="000080"/>
        </w:rPr>
        <w:lastRenderedPageBreak/>
        <w:t xml:space="preserve">Tekintettel arra, hogy az elérhetőségi adatok megadása nélkül a Felek nem tudnák hatékonyan gyakorolni a szerződésből eredő jogaikat és teljesíteni kötelezettségeiket, a közérdekű feladat ellátásának ténye előnyt élvez a kapcsolattartók személyes adataihoz fűződő rendelkezési jogához képest, valamint az adatkezelés a kapcsolattartó szerződésen alapuló feladatköre (képviselet ellátása) alapján szükséges és arányos korlátozással jár. A kapcsolattartó jogosult tiltakozni az adatkezelés ellen (GDPR 21. cikk (1) bekezdése). </w:t>
      </w:r>
    </w:p>
    <w:p w:rsidR="00F9585D" w:rsidRPr="00B57648" w:rsidRDefault="00F9585D" w:rsidP="00F9585D">
      <w:pPr>
        <w:spacing w:line="23" w:lineRule="atLeast"/>
        <w:ind w:left="284"/>
        <w:rPr>
          <w:iCs/>
          <w:color w:val="000080"/>
        </w:rPr>
      </w:pPr>
      <w:r w:rsidRPr="00B57648">
        <w:rPr>
          <w:iCs/>
          <w:color w:val="000080"/>
        </w:rPr>
        <w:t>Felek rögzítik, hogy a jelen szerződésben meghatározott tevékenység során külön-külön, önálló adatkezelőként járnak el, ennek megfelelően az adatvédelmi jogi előírásoknak való megfelelésre vonatkozó kötelezettség egymástól függetlenül terheli őket.</w:t>
      </w:r>
    </w:p>
    <w:p w:rsidR="00F9585D" w:rsidRPr="00B57648" w:rsidRDefault="00F9585D" w:rsidP="00F9585D">
      <w:pPr>
        <w:spacing w:line="23" w:lineRule="atLeast"/>
        <w:ind w:left="284"/>
        <w:rPr>
          <w:color w:val="000080"/>
        </w:rPr>
      </w:pPr>
    </w:p>
    <w:p w:rsidR="00F9585D" w:rsidRPr="00B57648" w:rsidRDefault="00F9585D" w:rsidP="00F9585D">
      <w:pPr>
        <w:numPr>
          <w:ilvl w:val="0"/>
          <w:numId w:val="32"/>
        </w:numPr>
        <w:overflowPunct/>
        <w:autoSpaceDE/>
        <w:autoSpaceDN/>
        <w:adjustRightInd/>
        <w:spacing w:line="23" w:lineRule="atLeast"/>
        <w:ind w:left="357" w:hanging="357"/>
        <w:rPr>
          <w:color w:val="000080"/>
        </w:rPr>
      </w:pPr>
      <w:r w:rsidRPr="00B57648">
        <w:rPr>
          <w:color w:val="000080"/>
        </w:rPr>
        <w:t>Felek megállapodnak abban, hogy a szerződésből adódó, vagy azzal kapcsolatban felmerülő vitákat vagy nézetkülönbségeket tárgyalások útján rendezik. Esetleges jogvitájukra a hatáskörrel rendelkező veszprémi székhelyű bíróság kizárólagos illetékességét kötik ki.</w:t>
      </w:r>
    </w:p>
    <w:p w:rsidR="00F9585D" w:rsidRPr="00B57648" w:rsidRDefault="00F9585D" w:rsidP="00F9585D">
      <w:pPr>
        <w:numPr>
          <w:ilvl w:val="0"/>
          <w:numId w:val="32"/>
        </w:numPr>
        <w:tabs>
          <w:tab w:val="left" w:pos="426"/>
        </w:tabs>
        <w:overflowPunct/>
        <w:autoSpaceDE/>
        <w:autoSpaceDN/>
        <w:adjustRightInd/>
        <w:spacing w:line="23" w:lineRule="atLeast"/>
        <w:ind w:left="426" w:hanging="357"/>
        <w:rPr>
          <w:color w:val="000080"/>
        </w:rPr>
      </w:pPr>
      <w:r w:rsidRPr="00B57648">
        <w:rPr>
          <w:color w:val="000080"/>
        </w:rPr>
        <w:t>A szerződésre egyebekben a Polgári Törvénykönyvről szóló 2013. évi V. törvény, a nemzeti vagyonról szóló 2011. évi CXCVI. törvény és a vonatkozó jogszabályok előírásai az irányadók.</w:t>
      </w:r>
    </w:p>
    <w:p w:rsidR="00F9585D" w:rsidRPr="00B57648" w:rsidRDefault="00F9585D" w:rsidP="00F9585D">
      <w:pPr>
        <w:numPr>
          <w:ilvl w:val="0"/>
          <w:numId w:val="32"/>
        </w:numPr>
        <w:overflowPunct/>
        <w:autoSpaceDE/>
        <w:autoSpaceDN/>
        <w:adjustRightInd/>
        <w:spacing w:line="23" w:lineRule="atLeast"/>
        <w:ind w:left="360" w:hanging="357"/>
        <w:rPr>
          <w:color w:val="000080"/>
        </w:rPr>
      </w:pPr>
      <w:r w:rsidRPr="00B57648">
        <w:rPr>
          <w:color w:val="000080"/>
        </w:rPr>
        <w:t xml:space="preserve">Felek a KLIK által fenntartott és az Önkormányzat által működtetett köznevelési intézmények használatának és működtetésének részletes szabályait megállapító 2013. január 31. napján kelt ingyenes használati szerződést e vagyonkezelési szerződés hatályba lépésével egyidejűleg közös megegyezéssel megszüntetik. </w:t>
      </w:r>
    </w:p>
    <w:p w:rsidR="00F9585D" w:rsidRPr="00B57648" w:rsidRDefault="00F9585D" w:rsidP="00F9585D">
      <w:pPr>
        <w:numPr>
          <w:ilvl w:val="0"/>
          <w:numId w:val="32"/>
        </w:numPr>
        <w:overflowPunct/>
        <w:autoSpaceDE/>
        <w:autoSpaceDN/>
        <w:adjustRightInd/>
        <w:spacing w:line="23" w:lineRule="atLeast"/>
        <w:ind w:left="360" w:hanging="357"/>
        <w:rPr>
          <w:color w:val="000080"/>
        </w:rPr>
      </w:pPr>
      <w:r w:rsidRPr="00B57648">
        <w:rPr>
          <w:color w:val="000080"/>
        </w:rPr>
        <w:t>Jelen szerződés 11 számozott oldalból áll és 4 eredeti példányban készült, amelyből 2 példány Önkormányzatot, 2 példány az Átvevőt illeti meg.</w:t>
      </w:r>
    </w:p>
    <w:p w:rsidR="00F9585D" w:rsidRPr="00B57648" w:rsidRDefault="00F9585D" w:rsidP="00F9585D">
      <w:pPr>
        <w:numPr>
          <w:ilvl w:val="0"/>
          <w:numId w:val="32"/>
        </w:numPr>
        <w:overflowPunct/>
        <w:autoSpaceDE/>
        <w:autoSpaceDN/>
        <w:adjustRightInd/>
        <w:spacing w:line="23" w:lineRule="atLeast"/>
        <w:ind w:left="360" w:hanging="357"/>
        <w:rPr>
          <w:color w:val="000080"/>
        </w:rPr>
      </w:pPr>
      <w:r w:rsidRPr="00B57648">
        <w:rPr>
          <w:color w:val="000080"/>
        </w:rPr>
        <w:t xml:space="preserve"> Felek a szerződést együttesen elolvasták, és a közös értelmezést követően, mint akaratukkal mindenben megegyezőt, cégszerűen aláírták.</w:t>
      </w:r>
    </w:p>
    <w:p w:rsidR="00F9585D" w:rsidRPr="00B57648" w:rsidRDefault="00F9585D" w:rsidP="00F9585D">
      <w:pPr>
        <w:numPr>
          <w:ilvl w:val="0"/>
          <w:numId w:val="32"/>
        </w:numPr>
        <w:overflowPunct/>
        <w:autoSpaceDE/>
        <w:autoSpaceDN/>
        <w:adjustRightInd/>
        <w:spacing w:line="23" w:lineRule="atLeast"/>
        <w:ind w:left="360" w:hanging="357"/>
        <w:rPr>
          <w:i/>
          <w:iCs/>
          <w:color w:val="000080"/>
        </w:rPr>
      </w:pPr>
      <w:r w:rsidRPr="00B57648">
        <w:rPr>
          <w:i/>
          <w:iCs/>
          <w:color w:val="000080"/>
        </w:rPr>
        <w:t xml:space="preserve">Jelen vagyonkezelési szerződést Veszprém Megyei Jogú Város Önkormányzatának </w:t>
      </w:r>
      <w:r w:rsidRPr="00F63154">
        <w:rPr>
          <w:i/>
          <w:iCs/>
          <w:color w:val="000080"/>
        </w:rPr>
        <w:t>Közgyűlése 417/2025. (X.30.) sz. határoz</w:t>
      </w:r>
      <w:r w:rsidRPr="00B57648">
        <w:rPr>
          <w:i/>
          <w:iCs/>
          <w:color w:val="000080"/>
        </w:rPr>
        <w:t>atával elfogadta.</w:t>
      </w:r>
    </w:p>
    <w:p w:rsidR="00F9585D" w:rsidRPr="00B57648" w:rsidRDefault="00F9585D" w:rsidP="00F9585D">
      <w:pPr>
        <w:tabs>
          <w:tab w:val="left" w:pos="709"/>
          <w:tab w:val="left" w:leader="dot" w:pos="4536"/>
        </w:tabs>
        <w:spacing w:line="23" w:lineRule="atLeast"/>
        <w:rPr>
          <w:bCs/>
          <w:color w:val="000080"/>
        </w:rPr>
      </w:pPr>
    </w:p>
    <w:p w:rsidR="00F9585D" w:rsidRPr="00B57648" w:rsidRDefault="00F9585D" w:rsidP="00F9585D">
      <w:pPr>
        <w:tabs>
          <w:tab w:val="left" w:pos="709"/>
          <w:tab w:val="left" w:leader="dot" w:pos="4536"/>
        </w:tabs>
        <w:spacing w:line="23" w:lineRule="atLeast"/>
        <w:rPr>
          <w:b/>
          <w:bCs/>
          <w:color w:val="000080"/>
        </w:rPr>
      </w:pPr>
      <w:r w:rsidRPr="00B57648">
        <w:rPr>
          <w:b/>
          <w:bCs/>
          <w:color w:val="000080"/>
        </w:rPr>
        <w:t>Mellékletek:</w:t>
      </w:r>
    </w:p>
    <w:p w:rsidR="00F9585D" w:rsidRPr="00B57648" w:rsidRDefault="00F9585D" w:rsidP="00F9585D">
      <w:pPr>
        <w:numPr>
          <w:ilvl w:val="0"/>
          <w:numId w:val="34"/>
        </w:numPr>
        <w:tabs>
          <w:tab w:val="left" w:pos="709"/>
          <w:tab w:val="left" w:leader="dot" w:pos="4536"/>
        </w:tabs>
        <w:overflowPunct/>
        <w:autoSpaceDE/>
        <w:autoSpaceDN/>
        <w:adjustRightInd/>
        <w:spacing w:line="23" w:lineRule="atLeast"/>
        <w:rPr>
          <w:bCs/>
          <w:color w:val="000080"/>
        </w:rPr>
      </w:pPr>
      <w:r w:rsidRPr="00B57648">
        <w:rPr>
          <w:bCs/>
          <w:color w:val="000080"/>
        </w:rPr>
        <w:t>melléklet: (átadás-átvételi megállapodással azonos)</w:t>
      </w:r>
    </w:p>
    <w:p w:rsidR="00F9585D" w:rsidRPr="00B57648" w:rsidRDefault="00F9585D" w:rsidP="00F9585D">
      <w:pPr>
        <w:tabs>
          <w:tab w:val="left" w:pos="709"/>
          <w:tab w:val="left" w:leader="dot" w:pos="4536"/>
        </w:tabs>
        <w:spacing w:line="23" w:lineRule="atLeast"/>
        <w:ind w:left="720"/>
        <w:rPr>
          <w:bCs/>
          <w:color w:val="000080"/>
        </w:rPr>
      </w:pPr>
      <w:r w:rsidRPr="00B57648">
        <w:rPr>
          <w:bCs/>
          <w:color w:val="000080"/>
        </w:rPr>
        <w:t xml:space="preserve">1/A. ingatlanok adatai </w:t>
      </w:r>
    </w:p>
    <w:p w:rsidR="00F9585D" w:rsidRPr="00B57648" w:rsidRDefault="00F9585D" w:rsidP="00F9585D">
      <w:pPr>
        <w:tabs>
          <w:tab w:val="left" w:pos="709"/>
          <w:tab w:val="left" w:leader="dot" w:pos="4536"/>
        </w:tabs>
        <w:spacing w:line="23" w:lineRule="atLeast"/>
        <w:ind w:left="720"/>
        <w:rPr>
          <w:color w:val="000080"/>
        </w:rPr>
      </w:pPr>
      <w:r w:rsidRPr="00B57648">
        <w:rPr>
          <w:bCs/>
          <w:color w:val="000080"/>
        </w:rPr>
        <w:t xml:space="preserve">1/B. Intézményi konyhák és az </w:t>
      </w:r>
      <w:r w:rsidRPr="00B57648">
        <w:rPr>
          <w:color w:val="000080"/>
        </w:rPr>
        <w:t>iskola-orvosi rendelők/szobák adatai</w:t>
      </w:r>
    </w:p>
    <w:p w:rsidR="00F9585D" w:rsidRPr="00B57648" w:rsidRDefault="00F9585D" w:rsidP="00F9585D">
      <w:pPr>
        <w:tabs>
          <w:tab w:val="left" w:pos="709"/>
          <w:tab w:val="left" w:leader="dot" w:pos="4536"/>
        </w:tabs>
        <w:spacing w:line="23" w:lineRule="atLeast"/>
        <w:ind w:left="720"/>
        <w:rPr>
          <w:bCs/>
          <w:color w:val="000080"/>
        </w:rPr>
      </w:pPr>
    </w:p>
    <w:p w:rsidR="00F9585D" w:rsidRPr="00B57648" w:rsidRDefault="00F9585D" w:rsidP="00F9585D">
      <w:pPr>
        <w:numPr>
          <w:ilvl w:val="0"/>
          <w:numId w:val="34"/>
        </w:numPr>
        <w:tabs>
          <w:tab w:val="left" w:pos="709"/>
          <w:tab w:val="left" w:leader="dot" w:pos="4536"/>
        </w:tabs>
        <w:overflowPunct/>
        <w:autoSpaceDE/>
        <w:autoSpaceDN/>
        <w:adjustRightInd/>
        <w:spacing w:line="23" w:lineRule="atLeast"/>
        <w:rPr>
          <w:bCs/>
          <w:color w:val="000080"/>
        </w:rPr>
      </w:pPr>
      <w:r w:rsidRPr="00B57648">
        <w:rPr>
          <w:bCs/>
          <w:color w:val="000080"/>
        </w:rPr>
        <w:t>melléklet: ingóságok adatai (átadás átvételi megállapodással azonos)</w:t>
      </w:r>
    </w:p>
    <w:p w:rsidR="00F9585D" w:rsidRPr="00B57648" w:rsidRDefault="00F9585D" w:rsidP="00F9585D">
      <w:pPr>
        <w:tabs>
          <w:tab w:val="left" w:pos="709"/>
          <w:tab w:val="left" w:leader="dot" w:pos="4536"/>
        </w:tabs>
        <w:spacing w:line="23" w:lineRule="atLeast"/>
        <w:ind w:left="720"/>
        <w:rPr>
          <w:bCs/>
          <w:color w:val="000080"/>
        </w:rPr>
      </w:pPr>
    </w:p>
    <w:p w:rsidR="00F9585D" w:rsidRPr="00B57648" w:rsidRDefault="00F9585D" w:rsidP="00F9585D">
      <w:pPr>
        <w:numPr>
          <w:ilvl w:val="0"/>
          <w:numId w:val="34"/>
        </w:numPr>
        <w:tabs>
          <w:tab w:val="left" w:pos="709"/>
          <w:tab w:val="left" w:leader="dot" w:pos="4536"/>
        </w:tabs>
        <w:overflowPunct/>
        <w:autoSpaceDE/>
        <w:autoSpaceDN/>
        <w:adjustRightInd/>
        <w:spacing w:line="23" w:lineRule="atLeast"/>
        <w:rPr>
          <w:bCs/>
          <w:color w:val="000080"/>
        </w:rPr>
      </w:pPr>
      <w:r w:rsidRPr="00B57648">
        <w:rPr>
          <w:bCs/>
          <w:color w:val="000080"/>
        </w:rPr>
        <w:t xml:space="preserve">melléklet: alaprajzok </w:t>
      </w:r>
    </w:p>
    <w:p w:rsidR="00F9585D" w:rsidRPr="00B57648" w:rsidRDefault="00F9585D" w:rsidP="00F9585D">
      <w:pPr>
        <w:tabs>
          <w:tab w:val="left" w:pos="709"/>
          <w:tab w:val="left" w:leader="dot" w:pos="4536"/>
        </w:tabs>
        <w:spacing w:line="23" w:lineRule="atLeast"/>
        <w:ind w:left="709"/>
        <w:rPr>
          <w:bCs/>
          <w:color w:val="000080"/>
        </w:rPr>
      </w:pPr>
      <w:r w:rsidRPr="00B57648">
        <w:rPr>
          <w:bCs/>
          <w:color w:val="000080"/>
        </w:rPr>
        <w:t xml:space="preserve">3/A. Bárczi Gusztáv Általános Iskola, Speciális Szakiskola és Egységes Gyógypedagógiai Módszertani Intézmény </w:t>
      </w:r>
    </w:p>
    <w:p w:rsidR="00F9585D" w:rsidRPr="00B57648" w:rsidRDefault="00F9585D" w:rsidP="00F9585D">
      <w:pPr>
        <w:tabs>
          <w:tab w:val="left" w:pos="709"/>
          <w:tab w:val="left" w:leader="dot" w:pos="4536"/>
        </w:tabs>
        <w:spacing w:line="23" w:lineRule="atLeast"/>
        <w:ind w:left="709"/>
        <w:rPr>
          <w:bCs/>
          <w:color w:val="000080"/>
        </w:rPr>
      </w:pPr>
      <w:r w:rsidRPr="00B57648">
        <w:rPr>
          <w:bCs/>
          <w:color w:val="000080"/>
        </w:rPr>
        <w:t xml:space="preserve">3/B. Gyulaffy László Német Nemzetiségi Nyelvoktató Általános Iskola </w:t>
      </w:r>
    </w:p>
    <w:p w:rsidR="00F9585D" w:rsidRPr="00B57648" w:rsidRDefault="00F9585D" w:rsidP="00F9585D">
      <w:pPr>
        <w:tabs>
          <w:tab w:val="left" w:pos="709"/>
          <w:tab w:val="left" w:leader="dot" w:pos="4536"/>
        </w:tabs>
        <w:spacing w:line="23" w:lineRule="atLeast"/>
        <w:ind w:left="709"/>
        <w:rPr>
          <w:bCs/>
          <w:color w:val="000080"/>
        </w:rPr>
      </w:pPr>
      <w:r w:rsidRPr="00B57648">
        <w:rPr>
          <w:bCs/>
          <w:color w:val="000080"/>
        </w:rPr>
        <w:t xml:space="preserve">3/C. Hriszto Botev Német Nemzetiségi Nyelvoktató Általános Iskola </w:t>
      </w:r>
    </w:p>
    <w:p w:rsidR="00F9585D" w:rsidRPr="00B57648" w:rsidRDefault="00F9585D" w:rsidP="00F9585D">
      <w:pPr>
        <w:tabs>
          <w:tab w:val="left" w:pos="709"/>
          <w:tab w:val="left" w:leader="dot" w:pos="4536"/>
        </w:tabs>
        <w:spacing w:line="23" w:lineRule="atLeast"/>
        <w:ind w:left="709"/>
        <w:rPr>
          <w:bCs/>
          <w:color w:val="000080"/>
        </w:rPr>
      </w:pPr>
      <w:r w:rsidRPr="00B57648">
        <w:rPr>
          <w:bCs/>
          <w:color w:val="000080"/>
        </w:rPr>
        <w:t xml:space="preserve">3/D. Lovassy László Gimnázium </w:t>
      </w:r>
    </w:p>
    <w:p w:rsidR="00F9585D" w:rsidRPr="00B57648" w:rsidRDefault="00F9585D" w:rsidP="00F9585D">
      <w:pPr>
        <w:tabs>
          <w:tab w:val="left" w:pos="709"/>
          <w:tab w:val="left" w:leader="dot" w:pos="4536"/>
        </w:tabs>
        <w:spacing w:line="23" w:lineRule="atLeast"/>
        <w:ind w:left="709"/>
        <w:rPr>
          <w:bCs/>
          <w:color w:val="000080"/>
        </w:rPr>
      </w:pPr>
      <w:r w:rsidRPr="00B57648">
        <w:rPr>
          <w:bCs/>
          <w:color w:val="000080"/>
        </w:rPr>
        <w:t xml:space="preserve">3/E. Simonyi Zsigmond Ének-zenei és Testnevelési Általános Iskola </w:t>
      </w:r>
    </w:p>
    <w:p w:rsidR="00F9585D" w:rsidRPr="00B57648" w:rsidRDefault="00F9585D" w:rsidP="00F9585D">
      <w:pPr>
        <w:tabs>
          <w:tab w:val="left" w:pos="709"/>
          <w:tab w:val="left" w:leader="dot" w:pos="4536"/>
        </w:tabs>
        <w:spacing w:line="23" w:lineRule="atLeast"/>
        <w:ind w:left="709"/>
        <w:rPr>
          <w:bCs/>
          <w:color w:val="000080"/>
        </w:rPr>
      </w:pPr>
      <w:r w:rsidRPr="00B57648">
        <w:rPr>
          <w:bCs/>
          <w:color w:val="000080"/>
        </w:rPr>
        <w:t xml:space="preserve">3/F. Veszprémi Báthory István Általános Iskola és Köznevelési Típusú Sportiskola </w:t>
      </w:r>
    </w:p>
    <w:p w:rsidR="00F9585D" w:rsidRPr="00B57648" w:rsidRDefault="00F9585D" w:rsidP="00F9585D">
      <w:pPr>
        <w:tabs>
          <w:tab w:val="left" w:pos="709"/>
          <w:tab w:val="left" w:leader="dot" w:pos="4536"/>
        </w:tabs>
        <w:spacing w:line="23" w:lineRule="atLeast"/>
        <w:ind w:left="709"/>
        <w:rPr>
          <w:bCs/>
          <w:color w:val="000080"/>
        </w:rPr>
      </w:pPr>
      <w:r w:rsidRPr="00B57648">
        <w:rPr>
          <w:bCs/>
          <w:color w:val="000080"/>
        </w:rPr>
        <w:t xml:space="preserve">3/G. Veszprémi Cholnoky Jenő Általános Iskola </w:t>
      </w:r>
    </w:p>
    <w:p w:rsidR="00F9585D" w:rsidRPr="00B57648" w:rsidRDefault="00F9585D" w:rsidP="00F9585D">
      <w:pPr>
        <w:tabs>
          <w:tab w:val="left" w:pos="709"/>
          <w:tab w:val="left" w:leader="dot" w:pos="4536"/>
        </w:tabs>
        <w:spacing w:line="23" w:lineRule="atLeast"/>
        <w:ind w:left="709"/>
        <w:rPr>
          <w:bCs/>
          <w:color w:val="000080"/>
        </w:rPr>
      </w:pPr>
      <w:r w:rsidRPr="00B57648">
        <w:rPr>
          <w:bCs/>
          <w:color w:val="000080"/>
        </w:rPr>
        <w:t>3/H. Veszprémi Deák Ferenc Általános Iskola</w:t>
      </w:r>
    </w:p>
    <w:p w:rsidR="00F9585D" w:rsidRPr="00B57648" w:rsidRDefault="00F9585D" w:rsidP="00F9585D">
      <w:pPr>
        <w:tabs>
          <w:tab w:val="left" w:pos="709"/>
          <w:tab w:val="left" w:leader="dot" w:pos="4536"/>
        </w:tabs>
        <w:spacing w:line="23" w:lineRule="atLeast"/>
        <w:ind w:left="709"/>
        <w:rPr>
          <w:bCs/>
          <w:color w:val="000080"/>
        </w:rPr>
      </w:pPr>
      <w:r w:rsidRPr="00B57648">
        <w:rPr>
          <w:bCs/>
          <w:color w:val="000080"/>
        </w:rPr>
        <w:t xml:space="preserve">3/I. Veszprémi Dózsa György Német Nemzetiségi Nyelvoktató Általános Iskola </w:t>
      </w:r>
    </w:p>
    <w:p w:rsidR="00F9585D" w:rsidRPr="00B57648" w:rsidRDefault="00F9585D" w:rsidP="00F9585D">
      <w:pPr>
        <w:tabs>
          <w:tab w:val="left" w:pos="709"/>
          <w:tab w:val="left" w:leader="dot" w:pos="4536"/>
        </w:tabs>
        <w:spacing w:line="23" w:lineRule="atLeast"/>
        <w:ind w:left="709"/>
        <w:rPr>
          <w:bCs/>
          <w:color w:val="000080"/>
        </w:rPr>
      </w:pPr>
      <w:r w:rsidRPr="00B57648">
        <w:rPr>
          <w:bCs/>
          <w:color w:val="000080"/>
        </w:rPr>
        <w:t xml:space="preserve">3/J. Veszprémi Kossuth Lajos Általános Iskola </w:t>
      </w:r>
    </w:p>
    <w:p w:rsidR="00F9585D" w:rsidRPr="00B57648" w:rsidRDefault="00F9585D" w:rsidP="00F9585D">
      <w:pPr>
        <w:tabs>
          <w:tab w:val="left" w:pos="709"/>
          <w:tab w:val="left" w:leader="dot" w:pos="4536"/>
        </w:tabs>
        <w:spacing w:line="23" w:lineRule="atLeast"/>
        <w:ind w:left="709"/>
        <w:rPr>
          <w:bCs/>
          <w:color w:val="000080"/>
        </w:rPr>
      </w:pPr>
      <w:r w:rsidRPr="00B57648">
        <w:rPr>
          <w:bCs/>
          <w:color w:val="000080"/>
        </w:rPr>
        <w:t xml:space="preserve">3/K. Veszprémi Középiskolai Kollégium </w:t>
      </w:r>
    </w:p>
    <w:p w:rsidR="00F9585D" w:rsidRPr="00B57648" w:rsidRDefault="00F9585D" w:rsidP="00F9585D">
      <w:pPr>
        <w:tabs>
          <w:tab w:val="left" w:pos="709"/>
          <w:tab w:val="left" w:leader="dot" w:pos="4536"/>
        </w:tabs>
        <w:spacing w:line="23" w:lineRule="atLeast"/>
        <w:ind w:left="709"/>
        <w:rPr>
          <w:bCs/>
          <w:color w:val="000080"/>
        </w:rPr>
      </w:pPr>
      <w:r w:rsidRPr="00B57648">
        <w:rPr>
          <w:bCs/>
          <w:color w:val="000080"/>
        </w:rPr>
        <w:t xml:space="preserve">3/L. Veszprémi Rózsa Úti Általános Iskola </w:t>
      </w:r>
    </w:p>
    <w:p w:rsidR="00F9585D" w:rsidRPr="00B57648" w:rsidRDefault="00F9585D" w:rsidP="00F9585D">
      <w:pPr>
        <w:tabs>
          <w:tab w:val="left" w:pos="709"/>
          <w:tab w:val="left" w:leader="dot" w:pos="4536"/>
        </w:tabs>
        <w:spacing w:line="23" w:lineRule="atLeast"/>
        <w:ind w:left="709"/>
        <w:rPr>
          <w:bCs/>
          <w:color w:val="000080"/>
        </w:rPr>
      </w:pPr>
      <w:r w:rsidRPr="00B57648">
        <w:rPr>
          <w:bCs/>
          <w:color w:val="000080"/>
        </w:rPr>
        <w:t xml:space="preserve">3/M. Veszprémi Zeneművészeti Szakgimnázium és Alapfokú Művészeti Iskola </w:t>
      </w:r>
    </w:p>
    <w:p w:rsidR="00F9585D" w:rsidRPr="00B57648" w:rsidRDefault="00F9585D" w:rsidP="00F9585D">
      <w:pPr>
        <w:tabs>
          <w:tab w:val="left" w:pos="709"/>
          <w:tab w:val="left" w:leader="dot" w:pos="4536"/>
        </w:tabs>
        <w:spacing w:line="23" w:lineRule="atLeast"/>
        <w:ind w:left="709"/>
        <w:rPr>
          <w:bCs/>
          <w:color w:val="000080"/>
        </w:rPr>
      </w:pPr>
      <w:r w:rsidRPr="00B57648">
        <w:rPr>
          <w:bCs/>
          <w:color w:val="000080"/>
        </w:rPr>
        <w:t>3/N. Vetési Albert Gimnázium</w:t>
      </w:r>
    </w:p>
    <w:p w:rsidR="00F9585D" w:rsidRPr="00B57648" w:rsidRDefault="00F9585D" w:rsidP="00F9585D">
      <w:pPr>
        <w:tabs>
          <w:tab w:val="left" w:pos="709"/>
          <w:tab w:val="left" w:leader="dot" w:pos="4536"/>
        </w:tabs>
        <w:spacing w:line="23" w:lineRule="atLeast"/>
        <w:ind w:left="709"/>
        <w:rPr>
          <w:bCs/>
          <w:color w:val="000080"/>
        </w:rPr>
      </w:pPr>
      <w:r w:rsidRPr="00B57648">
        <w:rPr>
          <w:bCs/>
          <w:color w:val="000080"/>
        </w:rPr>
        <w:t xml:space="preserve">3/O Veszprémi Veszprém Megyei Pedagógiai Szakszolgálat Veszprémi Tagintézménye </w:t>
      </w:r>
    </w:p>
    <w:p w:rsidR="00F9585D" w:rsidRPr="00B57648" w:rsidRDefault="00F9585D" w:rsidP="00F9585D">
      <w:pPr>
        <w:tabs>
          <w:tab w:val="left" w:pos="709"/>
          <w:tab w:val="left" w:leader="dot" w:pos="4536"/>
        </w:tabs>
        <w:spacing w:line="23" w:lineRule="atLeast"/>
        <w:ind w:left="360"/>
        <w:rPr>
          <w:bCs/>
          <w:color w:val="000080"/>
        </w:rPr>
      </w:pPr>
    </w:p>
    <w:p w:rsidR="00F9585D" w:rsidRPr="00B57648" w:rsidRDefault="00F9585D" w:rsidP="00F9585D">
      <w:pPr>
        <w:numPr>
          <w:ilvl w:val="0"/>
          <w:numId w:val="34"/>
        </w:numPr>
        <w:tabs>
          <w:tab w:val="left" w:pos="709"/>
          <w:tab w:val="left" w:leader="dot" w:pos="4536"/>
        </w:tabs>
        <w:overflowPunct/>
        <w:autoSpaceDE/>
        <w:autoSpaceDN/>
        <w:adjustRightInd/>
        <w:spacing w:line="23" w:lineRule="atLeast"/>
        <w:rPr>
          <w:bCs/>
          <w:color w:val="000080"/>
        </w:rPr>
      </w:pPr>
      <w:r w:rsidRPr="00B57648">
        <w:rPr>
          <w:bCs/>
          <w:color w:val="000080"/>
        </w:rPr>
        <w:t xml:space="preserve">melléklet: tulajdoni lap másolat </w:t>
      </w:r>
    </w:p>
    <w:p w:rsidR="00F9585D" w:rsidRPr="00B57648" w:rsidRDefault="00F9585D" w:rsidP="00F9585D">
      <w:pPr>
        <w:tabs>
          <w:tab w:val="left" w:pos="709"/>
          <w:tab w:val="left" w:leader="dot" w:pos="4536"/>
        </w:tabs>
        <w:spacing w:line="23" w:lineRule="atLeast"/>
        <w:ind w:left="720"/>
        <w:rPr>
          <w:bCs/>
          <w:color w:val="000080"/>
        </w:rPr>
      </w:pPr>
      <w:r w:rsidRPr="00B57648">
        <w:rPr>
          <w:bCs/>
          <w:color w:val="000080"/>
        </w:rPr>
        <w:t xml:space="preserve">4/A. Bárczi Gusztáv Általános Iskola, Speciális Szakiskola és Egységes Gyógypedagógiai Módszertani Intézmény </w:t>
      </w:r>
    </w:p>
    <w:p w:rsidR="00F9585D" w:rsidRPr="00B57648" w:rsidRDefault="00F9585D" w:rsidP="00F9585D">
      <w:pPr>
        <w:tabs>
          <w:tab w:val="left" w:pos="709"/>
          <w:tab w:val="left" w:leader="dot" w:pos="4536"/>
        </w:tabs>
        <w:spacing w:line="23" w:lineRule="atLeast"/>
        <w:ind w:left="720"/>
        <w:rPr>
          <w:bCs/>
          <w:color w:val="000080"/>
        </w:rPr>
      </w:pPr>
      <w:r w:rsidRPr="00B57648">
        <w:rPr>
          <w:bCs/>
          <w:color w:val="000080"/>
        </w:rPr>
        <w:t xml:space="preserve">4/B. Gyulaffy László Német Nemzetiségi Nyelvoktató Általános Iskola </w:t>
      </w:r>
    </w:p>
    <w:p w:rsidR="00F9585D" w:rsidRPr="00B57648" w:rsidRDefault="00F9585D" w:rsidP="00F9585D">
      <w:pPr>
        <w:tabs>
          <w:tab w:val="left" w:pos="709"/>
          <w:tab w:val="left" w:leader="dot" w:pos="4536"/>
        </w:tabs>
        <w:spacing w:line="23" w:lineRule="atLeast"/>
        <w:ind w:left="720"/>
        <w:rPr>
          <w:bCs/>
          <w:color w:val="000080"/>
        </w:rPr>
      </w:pPr>
      <w:r w:rsidRPr="00B57648">
        <w:rPr>
          <w:bCs/>
          <w:color w:val="000080"/>
        </w:rPr>
        <w:t xml:space="preserve">4/C. Hriszto Botev Német Nemzetiségi Nyelvoktató Általános Iskola </w:t>
      </w:r>
    </w:p>
    <w:p w:rsidR="00F9585D" w:rsidRPr="00B57648" w:rsidRDefault="00F9585D" w:rsidP="00F9585D">
      <w:pPr>
        <w:tabs>
          <w:tab w:val="left" w:pos="709"/>
          <w:tab w:val="left" w:leader="dot" w:pos="4536"/>
        </w:tabs>
        <w:spacing w:line="23" w:lineRule="atLeast"/>
        <w:ind w:left="720"/>
        <w:rPr>
          <w:bCs/>
          <w:i/>
          <w:iCs/>
          <w:color w:val="000080"/>
        </w:rPr>
      </w:pPr>
      <w:r w:rsidRPr="00B57648">
        <w:rPr>
          <w:bCs/>
          <w:i/>
          <w:iCs/>
          <w:color w:val="000080"/>
        </w:rPr>
        <w:t xml:space="preserve">4/D. Lovassy László Gimnázium </w:t>
      </w:r>
    </w:p>
    <w:p w:rsidR="00F9585D" w:rsidRPr="00B57648" w:rsidRDefault="00F9585D" w:rsidP="00F9585D">
      <w:pPr>
        <w:tabs>
          <w:tab w:val="left" w:pos="709"/>
          <w:tab w:val="left" w:leader="dot" w:pos="4536"/>
        </w:tabs>
        <w:spacing w:line="23" w:lineRule="atLeast"/>
        <w:ind w:left="720"/>
        <w:rPr>
          <w:bCs/>
          <w:color w:val="000080"/>
        </w:rPr>
      </w:pPr>
      <w:r w:rsidRPr="00B57648">
        <w:rPr>
          <w:bCs/>
          <w:color w:val="000080"/>
        </w:rPr>
        <w:t xml:space="preserve">4/E. Simonyi Zsigmond Ének-zenei és Testnevelési Általános Iskola </w:t>
      </w:r>
    </w:p>
    <w:p w:rsidR="00F9585D" w:rsidRPr="00B57648" w:rsidRDefault="00F9585D" w:rsidP="00F9585D">
      <w:pPr>
        <w:tabs>
          <w:tab w:val="left" w:pos="709"/>
          <w:tab w:val="left" w:leader="dot" w:pos="4536"/>
        </w:tabs>
        <w:spacing w:line="23" w:lineRule="atLeast"/>
        <w:ind w:left="720"/>
        <w:rPr>
          <w:bCs/>
          <w:color w:val="000080"/>
        </w:rPr>
      </w:pPr>
      <w:r w:rsidRPr="00B57648">
        <w:rPr>
          <w:bCs/>
          <w:color w:val="000080"/>
        </w:rPr>
        <w:t xml:space="preserve">4/F. Veszprémi Báthory István Általános Iskola és Köznevelési Típusú Sportiskola </w:t>
      </w:r>
    </w:p>
    <w:p w:rsidR="00F9585D" w:rsidRPr="00B57648" w:rsidRDefault="00F9585D" w:rsidP="00F9585D">
      <w:pPr>
        <w:tabs>
          <w:tab w:val="left" w:pos="709"/>
          <w:tab w:val="left" w:leader="dot" w:pos="4536"/>
        </w:tabs>
        <w:spacing w:line="23" w:lineRule="atLeast"/>
        <w:ind w:left="720"/>
        <w:rPr>
          <w:bCs/>
          <w:color w:val="000080"/>
        </w:rPr>
      </w:pPr>
      <w:r w:rsidRPr="00B57648">
        <w:rPr>
          <w:bCs/>
          <w:color w:val="000080"/>
        </w:rPr>
        <w:t xml:space="preserve">4/G. Veszprémi Cholnoky Jenő Általános Iskola </w:t>
      </w:r>
    </w:p>
    <w:p w:rsidR="00F9585D" w:rsidRPr="00B57648" w:rsidRDefault="00F9585D" w:rsidP="00F9585D">
      <w:pPr>
        <w:tabs>
          <w:tab w:val="left" w:pos="709"/>
          <w:tab w:val="left" w:leader="dot" w:pos="4536"/>
        </w:tabs>
        <w:spacing w:line="23" w:lineRule="atLeast"/>
        <w:ind w:left="720"/>
        <w:rPr>
          <w:bCs/>
          <w:color w:val="000080"/>
        </w:rPr>
      </w:pPr>
      <w:r w:rsidRPr="00B57648">
        <w:rPr>
          <w:bCs/>
          <w:color w:val="000080"/>
        </w:rPr>
        <w:t xml:space="preserve">4/H. Veszprémi Deák Ferenc Általános Iskola </w:t>
      </w:r>
    </w:p>
    <w:p w:rsidR="00F9585D" w:rsidRPr="00B57648" w:rsidRDefault="00F9585D" w:rsidP="00F9585D">
      <w:pPr>
        <w:tabs>
          <w:tab w:val="left" w:pos="709"/>
          <w:tab w:val="left" w:leader="dot" w:pos="4536"/>
        </w:tabs>
        <w:spacing w:line="23" w:lineRule="atLeast"/>
        <w:ind w:left="720"/>
        <w:rPr>
          <w:bCs/>
          <w:color w:val="000080"/>
        </w:rPr>
      </w:pPr>
      <w:r w:rsidRPr="00B57648">
        <w:rPr>
          <w:bCs/>
          <w:color w:val="000080"/>
        </w:rPr>
        <w:t xml:space="preserve">4/I. Veszprémi Dózsa György Német Nemzetiségi Nyelvoktató Általános Iskola  </w:t>
      </w:r>
    </w:p>
    <w:p w:rsidR="00F9585D" w:rsidRPr="00B57648" w:rsidRDefault="00F9585D" w:rsidP="00F9585D">
      <w:pPr>
        <w:tabs>
          <w:tab w:val="left" w:pos="709"/>
          <w:tab w:val="left" w:leader="dot" w:pos="4536"/>
        </w:tabs>
        <w:spacing w:line="23" w:lineRule="atLeast"/>
        <w:ind w:left="720"/>
        <w:rPr>
          <w:bCs/>
          <w:color w:val="000080"/>
        </w:rPr>
      </w:pPr>
      <w:r w:rsidRPr="00B57648">
        <w:rPr>
          <w:bCs/>
          <w:color w:val="000080"/>
        </w:rPr>
        <w:t xml:space="preserve">4/J. Veszprémi Kossuth Lajos Általános Iskola </w:t>
      </w:r>
    </w:p>
    <w:p w:rsidR="00F9585D" w:rsidRPr="00B57648" w:rsidRDefault="00F9585D" w:rsidP="00F9585D">
      <w:pPr>
        <w:tabs>
          <w:tab w:val="left" w:pos="709"/>
          <w:tab w:val="left" w:leader="dot" w:pos="4536"/>
        </w:tabs>
        <w:spacing w:line="23" w:lineRule="atLeast"/>
        <w:ind w:left="720"/>
        <w:rPr>
          <w:bCs/>
          <w:color w:val="000080"/>
        </w:rPr>
      </w:pPr>
      <w:r w:rsidRPr="00B57648">
        <w:rPr>
          <w:bCs/>
          <w:color w:val="000080"/>
        </w:rPr>
        <w:t xml:space="preserve">4/K. Veszprémi Középiskolai Kollégium </w:t>
      </w:r>
    </w:p>
    <w:p w:rsidR="00F9585D" w:rsidRPr="00B57648" w:rsidRDefault="00F9585D" w:rsidP="00F9585D">
      <w:pPr>
        <w:tabs>
          <w:tab w:val="left" w:pos="709"/>
          <w:tab w:val="left" w:leader="dot" w:pos="4536"/>
        </w:tabs>
        <w:spacing w:line="23" w:lineRule="atLeast"/>
        <w:ind w:left="720"/>
        <w:rPr>
          <w:bCs/>
          <w:color w:val="000080"/>
        </w:rPr>
      </w:pPr>
      <w:r w:rsidRPr="00B57648">
        <w:rPr>
          <w:bCs/>
          <w:color w:val="000080"/>
        </w:rPr>
        <w:t xml:space="preserve">4/L. Veszprémi Rózsa Úti Általános Iskola </w:t>
      </w:r>
    </w:p>
    <w:p w:rsidR="00F9585D" w:rsidRPr="00B57648" w:rsidRDefault="00F9585D" w:rsidP="00F9585D">
      <w:pPr>
        <w:tabs>
          <w:tab w:val="left" w:pos="709"/>
          <w:tab w:val="left" w:leader="dot" w:pos="4536"/>
        </w:tabs>
        <w:spacing w:line="23" w:lineRule="atLeast"/>
        <w:ind w:left="720"/>
        <w:rPr>
          <w:bCs/>
          <w:color w:val="000080"/>
        </w:rPr>
      </w:pPr>
      <w:r w:rsidRPr="00B57648">
        <w:rPr>
          <w:bCs/>
          <w:color w:val="000080"/>
        </w:rPr>
        <w:t xml:space="preserve">4/M. Veszprémi Zeneművészeti Szakgimnázium és Alapfokú Művészeti Iskola </w:t>
      </w:r>
    </w:p>
    <w:p w:rsidR="00F9585D" w:rsidRPr="00B57648" w:rsidRDefault="00F9585D" w:rsidP="00F9585D">
      <w:pPr>
        <w:tabs>
          <w:tab w:val="left" w:pos="709"/>
          <w:tab w:val="left" w:leader="dot" w:pos="4536"/>
        </w:tabs>
        <w:spacing w:line="23" w:lineRule="atLeast"/>
        <w:ind w:left="720"/>
        <w:rPr>
          <w:bCs/>
          <w:color w:val="000080"/>
        </w:rPr>
      </w:pPr>
      <w:r w:rsidRPr="00B57648">
        <w:rPr>
          <w:bCs/>
          <w:color w:val="000080"/>
        </w:rPr>
        <w:t xml:space="preserve">4/N. Vetési Albert Gimnázium </w:t>
      </w:r>
    </w:p>
    <w:p w:rsidR="00F9585D" w:rsidRPr="00B57648" w:rsidRDefault="00F9585D" w:rsidP="00F9585D">
      <w:pPr>
        <w:tabs>
          <w:tab w:val="left" w:pos="709"/>
          <w:tab w:val="left" w:leader="dot" w:pos="4536"/>
        </w:tabs>
        <w:spacing w:line="23" w:lineRule="atLeast"/>
        <w:ind w:left="709"/>
        <w:rPr>
          <w:bCs/>
          <w:color w:val="000080"/>
        </w:rPr>
      </w:pPr>
      <w:r w:rsidRPr="00B57648">
        <w:rPr>
          <w:bCs/>
          <w:color w:val="000080"/>
        </w:rPr>
        <w:t xml:space="preserve">3/O Veszprémi Veszprém Megyei Pedagógiai Szakszolgálat Veszprémi Tagintézménye </w:t>
      </w:r>
    </w:p>
    <w:p w:rsidR="00F9585D" w:rsidRPr="00B57648" w:rsidRDefault="00F9585D" w:rsidP="00F9585D">
      <w:pPr>
        <w:tabs>
          <w:tab w:val="left" w:pos="709"/>
          <w:tab w:val="left" w:leader="dot" w:pos="4536"/>
        </w:tabs>
        <w:spacing w:line="23" w:lineRule="atLeast"/>
        <w:ind w:left="720"/>
        <w:rPr>
          <w:bCs/>
          <w:color w:val="000080"/>
        </w:rPr>
      </w:pPr>
    </w:p>
    <w:p w:rsidR="00F9585D" w:rsidRPr="00B57648" w:rsidRDefault="00F9585D" w:rsidP="00F9585D">
      <w:pPr>
        <w:numPr>
          <w:ilvl w:val="0"/>
          <w:numId w:val="34"/>
        </w:numPr>
        <w:tabs>
          <w:tab w:val="left" w:pos="709"/>
          <w:tab w:val="left" w:leader="dot" w:pos="4536"/>
        </w:tabs>
        <w:overflowPunct/>
        <w:autoSpaceDE/>
        <w:autoSpaceDN/>
        <w:adjustRightInd/>
        <w:spacing w:line="23" w:lineRule="atLeast"/>
        <w:rPr>
          <w:bCs/>
          <w:color w:val="000080"/>
        </w:rPr>
      </w:pPr>
      <w:r w:rsidRPr="00B57648">
        <w:rPr>
          <w:bCs/>
          <w:color w:val="000080"/>
        </w:rPr>
        <w:t xml:space="preserve">melléklet: térkép másolat </w:t>
      </w:r>
    </w:p>
    <w:p w:rsidR="00F9585D" w:rsidRPr="00B57648" w:rsidRDefault="00F9585D" w:rsidP="00F9585D">
      <w:pPr>
        <w:tabs>
          <w:tab w:val="left" w:pos="709"/>
          <w:tab w:val="left" w:leader="dot" w:pos="4536"/>
        </w:tabs>
        <w:spacing w:line="23" w:lineRule="atLeast"/>
        <w:ind w:left="720"/>
        <w:rPr>
          <w:bCs/>
          <w:color w:val="000080"/>
        </w:rPr>
      </w:pPr>
      <w:r w:rsidRPr="00B57648">
        <w:rPr>
          <w:bCs/>
          <w:color w:val="000080"/>
        </w:rPr>
        <w:t xml:space="preserve">5/A. Bárczi Gusztáv Általános Iskola, Speciális Szakiskola és Egységes Gyógypedagógiai Módszertani Intézmény </w:t>
      </w:r>
    </w:p>
    <w:p w:rsidR="00F9585D" w:rsidRPr="00B57648" w:rsidRDefault="00F9585D" w:rsidP="00F9585D">
      <w:pPr>
        <w:tabs>
          <w:tab w:val="left" w:pos="709"/>
          <w:tab w:val="left" w:leader="dot" w:pos="4536"/>
        </w:tabs>
        <w:spacing w:line="23" w:lineRule="atLeast"/>
        <w:ind w:left="720"/>
        <w:rPr>
          <w:bCs/>
          <w:color w:val="000080"/>
        </w:rPr>
      </w:pPr>
      <w:r w:rsidRPr="00B57648">
        <w:rPr>
          <w:bCs/>
          <w:color w:val="000080"/>
        </w:rPr>
        <w:t xml:space="preserve">5/B. Gyulaffy László Német Nemzetiségi Nyelvoktató Általános Iskola </w:t>
      </w:r>
    </w:p>
    <w:p w:rsidR="00F9585D" w:rsidRPr="00B57648" w:rsidRDefault="00F9585D" w:rsidP="00F9585D">
      <w:pPr>
        <w:tabs>
          <w:tab w:val="left" w:pos="709"/>
          <w:tab w:val="left" w:leader="dot" w:pos="4536"/>
        </w:tabs>
        <w:spacing w:line="23" w:lineRule="atLeast"/>
        <w:ind w:left="720"/>
        <w:rPr>
          <w:bCs/>
          <w:color w:val="000080"/>
        </w:rPr>
      </w:pPr>
      <w:r w:rsidRPr="00B57648">
        <w:rPr>
          <w:bCs/>
          <w:color w:val="000080"/>
        </w:rPr>
        <w:t xml:space="preserve">5/C. Hriszto Botev Német Nemzetiségi Nyelvoktató Általános Iskola </w:t>
      </w:r>
    </w:p>
    <w:p w:rsidR="00F9585D" w:rsidRPr="00B57648" w:rsidRDefault="00F9585D" w:rsidP="00F9585D">
      <w:pPr>
        <w:tabs>
          <w:tab w:val="left" w:pos="709"/>
          <w:tab w:val="left" w:leader="dot" w:pos="4536"/>
        </w:tabs>
        <w:spacing w:line="23" w:lineRule="atLeast"/>
        <w:ind w:left="720"/>
        <w:rPr>
          <w:bCs/>
          <w:i/>
          <w:iCs/>
          <w:color w:val="000080"/>
        </w:rPr>
      </w:pPr>
      <w:r w:rsidRPr="00B57648">
        <w:rPr>
          <w:bCs/>
          <w:i/>
          <w:iCs/>
          <w:color w:val="000080"/>
        </w:rPr>
        <w:t xml:space="preserve">5/D. Lovassy László Gimnázium </w:t>
      </w:r>
    </w:p>
    <w:p w:rsidR="00F9585D" w:rsidRPr="00B57648" w:rsidRDefault="00F9585D" w:rsidP="00F9585D">
      <w:pPr>
        <w:tabs>
          <w:tab w:val="left" w:pos="709"/>
          <w:tab w:val="left" w:leader="dot" w:pos="4536"/>
        </w:tabs>
        <w:spacing w:line="23" w:lineRule="atLeast"/>
        <w:ind w:left="720"/>
        <w:rPr>
          <w:bCs/>
          <w:color w:val="000080"/>
        </w:rPr>
      </w:pPr>
      <w:r w:rsidRPr="00B57648">
        <w:rPr>
          <w:bCs/>
          <w:color w:val="000080"/>
        </w:rPr>
        <w:t xml:space="preserve">5/E. Simonyi Zsigmond Ének-zenei és Testnevelési Általános Iskola </w:t>
      </w:r>
    </w:p>
    <w:p w:rsidR="00F9585D" w:rsidRPr="00B57648" w:rsidRDefault="00F9585D" w:rsidP="00F9585D">
      <w:pPr>
        <w:tabs>
          <w:tab w:val="left" w:pos="709"/>
          <w:tab w:val="left" w:leader="dot" w:pos="4536"/>
        </w:tabs>
        <w:spacing w:line="23" w:lineRule="atLeast"/>
        <w:ind w:left="720"/>
        <w:rPr>
          <w:bCs/>
          <w:color w:val="000080"/>
        </w:rPr>
      </w:pPr>
      <w:r w:rsidRPr="00B57648">
        <w:rPr>
          <w:bCs/>
          <w:color w:val="000080"/>
        </w:rPr>
        <w:t xml:space="preserve">5/F. Veszprémi Báthory István Általános Iskola és Köznevelési Típusú Sportiskola </w:t>
      </w:r>
    </w:p>
    <w:p w:rsidR="00F9585D" w:rsidRPr="00B57648" w:rsidRDefault="00F9585D" w:rsidP="00F9585D">
      <w:pPr>
        <w:tabs>
          <w:tab w:val="left" w:pos="709"/>
          <w:tab w:val="left" w:leader="dot" w:pos="4536"/>
        </w:tabs>
        <w:spacing w:line="23" w:lineRule="atLeast"/>
        <w:ind w:left="720"/>
        <w:rPr>
          <w:bCs/>
          <w:color w:val="000080"/>
        </w:rPr>
      </w:pPr>
      <w:r w:rsidRPr="00B57648">
        <w:rPr>
          <w:bCs/>
          <w:color w:val="000080"/>
        </w:rPr>
        <w:t xml:space="preserve">5/G. Veszprémi Cholnoky Jenő Általános Iskola </w:t>
      </w:r>
    </w:p>
    <w:p w:rsidR="00F9585D" w:rsidRPr="00B57648" w:rsidRDefault="00F9585D" w:rsidP="00F9585D">
      <w:pPr>
        <w:tabs>
          <w:tab w:val="left" w:pos="709"/>
          <w:tab w:val="left" w:leader="dot" w:pos="4536"/>
        </w:tabs>
        <w:spacing w:line="23" w:lineRule="atLeast"/>
        <w:ind w:left="720"/>
        <w:rPr>
          <w:bCs/>
          <w:color w:val="000080"/>
        </w:rPr>
      </w:pPr>
      <w:r w:rsidRPr="00B57648">
        <w:rPr>
          <w:bCs/>
          <w:color w:val="000080"/>
        </w:rPr>
        <w:t>5/H. Veszprémi Deák Ferenc Általános Iskola</w:t>
      </w:r>
    </w:p>
    <w:p w:rsidR="00F9585D" w:rsidRPr="00B57648" w:rsidRDefault="00F9585D" w:rsidP="00F9585D">
      <w:pPr>
        <w:tabs>
          <w:tab w:val="left" w:pos="709"/>
          <w:tab w:val="left" w:leader="dot" w:pos="4536"/>
        </w:tabs>
        <w:spacing w:line="23" w:lineRule="atLeast"/>
        <w:ind w:left="720"/>
        <w:rPr>
          <w:bCs/>
          <w:color w:val="000080"/>
        </w:rPr>
      </w:pPr>
      <w:r w:rsidRPr="00B57648">
        <w:rPr>
          <w:bCs/>
          <w:color w:val="000080"/>
        </w:rPr>
        <w:t xml:space="preserve">5/I. Veszprémi Dózsa György Német Nemzetiségi Nyelvoktató Általános Iskola </w:t>
      </w:r>
    </w:p>
    <w:p w:rsidR="00F9585D" w:rsidRPr="00B57648" w:rsidRDefault="00F9585D" w:rsidP="00F9585D">
      <w:pPr>
        <w:tabs>
          <w:tab w:val="left" w:pos="709"/>
          <w:tab w:val="left" w:leader="dot" w:pos="4536"/>
        </w:tabs>
        <w:spacing w:line="23" w:lineRule="atLeast"/>
        <w:ind w:left="720"/>
        <w:rPr>
          <w:bCs/>
          <w:color w:val="000080"/>
        </w:rPr>
      </w:pPr>
      <w:r w:rsidRPr="00B57648">
        <w:rPr>
          <w:bCs/>
          <w:color w:val="000080"/>
        </w:rPr>
        <w:t xml:space="preserve">5/J. Veszprémi Kossuth Lajos Általános Iskola </w:t>
      </w:r>
    </w:p>
    <w:p w:rsidR="00F9585D" w:rsidRPr="00B57648" w:rsidRDefault="00F9585D" w:rsidP="00F9585D">
      <w:pPr>
        <w:tabs>
          <w:tab w:val="left" w:pos="709"/>
          <w:tab w:val="left" w:leader="dot" w:pos="4536"/>
        </w:tabs>
        <w:spacing w:line="23" w:lineRule="atLeast"/>
        <w:ind w:left="720"/>
        <w:rPr>
          <w:bCs/>
          <w:color w:val="000080"/>
        </w:rPr>
      </w:pPr>
      <w:r w:rsidRPr="00B57648">
        <w:rPr>
          <w:bCs/>
          <w:color w:val="000080"/>
        </w:rPr>
        <w:t xml:space="preserve">5/K. Veszprémi Középiskolai Kollégium </w:t>
      </w:r>
    </w:p>
    <w:p w:rsidR="00F9585D" w:rsidRPr="00B57648" w:rsidRDefault="00F9585D" w:rsidP="00F9585D">
      <w:pPr>
        <w:tabs>
          <w:tab w:val="left" w:pos="709"/>
          <w:tab w:val="left" w:leader="dot" w:pos="4536"/>
        </w:tabs>
        <w:spacing w:line="23" w:lineRule="atLeast"/>
        <w:ind w:left="720"/>
        <w:rPr>
          <w:bCs/>
          <w:color w:val="000080"/>
        </w:rPr>
      </w:pPr>
      <w:r w:rsidRPr="00B57648">
        <w:rPr>
          <w:bCs/>
          <w:color w:val="000080"/>
        </w:rPr>
        <w:t xml:space="preserve">5/L. Veszprémi Rózsa Úti Általános Iskola </w:t>
      </w:r>
    </w:p>
    <w:p w:rsidR="00F9585D" w:rsidRPr="00B57648" w:rsidRDefault="00F9585D" w:rsidP="00F9585D">
      <w:pPr>
        <w:tabs>
          <w:tab w:val="left" w:pos="709"/>
          <w:tab w:val="left" w:leader="dot" w:pos="4536"/>
        </w:tabs>
        <w:spacing w:line="23" w:lineRule="atLeast"/>
        <w:ind w:left="720"/>
        <w:rPr>
          <w:bCs/>
          <w:color w:val="000080"/>
        </w:rPr>
      </w:pPr>
      <w:r w:rsidRPr="00B57648">
        <w:rPr>
          <w:bCs/>
          <w:color w:val="000080"/>
        </w:rPr>
        <w:t xml:space="preserve">5/M. Veszprémi Zeneművészeti Szakgimnázium és Alapfokú Művészeti Iskola </w:t>
      </w:r>
    </w:p>
    <w:p w:rsidR="00F9585D" w:rsidRPr="00B57648" w:rsidRDefault="00F9585D" w:rsidP="00F9585D">
      <w:pPr>
        <w:tabs>
          <w:tab w:val="left" w:pos="709"/>
          <w:tab w:val="left" w:leader="dot" w:pos="4536"/>
        </w:tabs>
        <w:spacing w:line="23" w:lineRule="atLeast"/>
        <w:ind w:left="720"/>
        <w:rPr>
          <w:bCs/>
          <w:color w:val="000080"/>
        </w:rPr>
      </w:pPr>
      <w:r w:rsidRPr="00B57648">
        <w:rPr>
          <w:bCs/>
          <w:color w:val="000080"/>
        </w:rPr>
        <w:t>5/N. Vetési Albert Gimnázium</w:t>
      </w:r>
    </w:p>
    <w:p w:rsidR="00F9585D" w:rsidRPr="00B57648" w:rsidRDefault="00F9585D" w:rsidP="00F9585D">
      <w:pPr>
        <w:tabs>
          <w:tab w:val="left" w:pos="709"/>
          <w:tab w:val="left" w:leader="dot" w:pos="4536"/>
        </w:tabs>
        <w:spacing w:line="23" w:lineRule="atLeast"/>
        <w:ind w:left="709"/>
        <w:rPr>
          <w:bCs/>
          <w:color w:val="000080"/>
        </w:rPr>
      </w:pPr>
      <w:r w:rsidRPr="00B57648">
        <w:rPr>
          <w:bCs/>
          <w:color w:val="000080"/>
        </w:rPr>
        <w:t xml:space="preserve">3/O Veszprémi Veszprém Megyei Pedagógiai Szakszolgálat Veszprémi Tagintézménye </w:t>
      </w:r>
    </w:p>
    <w:p w:rsidR="00F9585D" w:rsidRPr="00B57648" w:rsidRDefault="00F9585D" w:rsidP="00F9585D">
      <w:pPr>
        <w:tabs>
          <w:tab w:val="left" w:pos="709"/>
          <w:tab w:val="left" w:leader="dot" w:pos="4536"/>
        </w:tabs>
        <w:spacing w:line="23" w:lineRule="atLeast"/>
        <w:ind w:left="720"/>
        <w:rPr>
          <w:bCs/>
          <w:color w:val="000080"/>
        </w:rPr>
      </w:pPr>
    </w:p>
    <w:p w:rsidR="00F9585D" w:rsidRPr="00B57648" w:rsidRDefault="00F9585D" w:rsidP="00F9585D">
      <w:pPr>
        <w:numPr>
          <w:ilvl w:val="0"/>
          <w:numId w:val="34"/>
        </w:numPr>
        <w:tabs>
          <w:tab w:val="left" w:pos="709"/>
          <w:tab w:val="left" w:leader="dot" w:pos="4536"/>
        </w:tabs>
        <w:overflowPunct/>
        <w:autoSpaceDE/>
        <w:autoSpaceDN/>
        <w:adjustRightInd/>
        <w:spacing w:line="23" w:lineRule="atLeast"/>
        <w:rPr>
          <w:bCs/>
          <w:color w:val="000080"/>
        </w:rPr>
      </w:pPr>
      <w:r w:rsidRPr="00B57648">
        <w:rPr>
          <w:bCs/>
          <w:color w:val="000080"/>
        </w:rPr>
        <w:t>melléklet: Ingatlan állapotfelmérő adatlap</w:t>
      </w:r>
    </w:p>
    <w:p w:rsidR="00F9585D" w:rsidRPr="00B57648" w:rsidRDefault="00F9585D" w:rsidP="00F9585D">
      <w:pPr>
        <w:tabs>
          <w:tab w:val="left" w:pos="709"/>
          <w:tab w:val="left" w:leader="dot" w:pos="4536"/>
        </w:tabs>
        <w:spacing w:line="23" w:lineRule="atLeast"/>
        <w:ind w:left="720"/>
        <w:rPr>
          <w:bCs/>
          <w:color w:val="000080"/>
        </w:rPr>
      </w:pPr>
      <w:r w:rsidRPr="00B57648">
        <w:rPr>
          <w:bCs/>
          <w:color w:val="000080"/>
        </w:rPr>
        <w:t xml:space="preserve">6/A. Bárczi Gusztáv Általános Iskola, Speciális Szakiskola és Egységes Gyógypedagógiai Módszertani Intézmény </w:t>
      </w:r>
    </w:p>
    <w:p w:rsidR="00F9585D" w:rsidRPr="00B57648" w:rsidRDefault="00F9585D" w:rsidP="00F9585D">
      <w:pPr>
        <w:tabs>
          <w:tab w:val="left" w:pos="709"/>
          <w:tab w:val="left" w:leader="dot" w:pos="4536"/>
        </w:tabs>
        <w:spacing w:line="23" w:lineRule="atLeast"/>
        <w:ind w:left="720"/>
        <w:rPr>
          <w:bCs/>
          <w:color w:val="000080"/>
        </w:rPr>
      </w:pPr>
      <w:r w:rsidRPr="00B57648">
        <w:rPr>
          <w:bCs/>
          <w:color w:val="000080"/>
        </w:rPr>
        <w:t xml:space="preserve">6/B. Gyulaffy László Német Nemzetiségi Nyelvoktató Általános Iskola </w:t>
      </w:r>
    </w:p>
    <w:p w:rsidR="00F9585D" w:rsidRPr="00B57648" w:rsidRDefault="00F9585D" w:rsidP="00F9585D">
      <w:pPr>
        <w:tabs>
          <w:tab w:val="left" w:pos="709"/>
          <w:tab w:val="left" w:leader="dot" w:pos="4536"/>
        </w:tabs>
        <w:spacing w:line="23" w:lineRule="atLeast"/>
        <w:ind w:left="720"/>
        <w:rPr>
          <w:bCs/>
          <w:color w:val="000080"/>
        </w:rPr>
      </w:pPr>
      <w:r w:rsidRPr="00B57648">
        <w:rPr>
          <w:bCs/>
          <w:color w:val="000080"/>
        </w:rPr>
        <w:t xml:space="preserve">6/C. Hriszto Botev Német Nemzetiségi Nyelvoktató Általános Iskola </w:t>
      </w:r>
    </w:p>
    <w:p w:rsidR="00F9585D" w:rsidRPr="00B57648" w:rsidRDefault="00F9585D" w:rsidP="00F9585D">
      <w:pPr>
        <w:tabs>
          <w:tab w:val="left" w:pos="709"/>
          <w:tab w:val="left" w:leader="dot" w:pos="4536"/>
        </w:tabs>
        <w:spacing w:line="23" w:lineRule="atLeast"/>
        <w:ind w:left="720"/>
        <w:rPr>
          <w:bCs/>
          <w:color w:val="000080"/>
        </w:rPr>
      </w:pPr>
      <w:r w:rsidRPr="00B57648">
        <w:rPr>
          <w:bCs/>
          <w:color w:val="000080"/>
        </w:rPr>
        <w:t xml:space="preserve">6/D. Lovassy László Gimnázium </w:t>
      </w:r>
    </w:p>
    <w:p w:rsidR="00F9585D" w:rsidRPr="00B57648" w:rsidRDefault="00F9585D" w:rsidP="00F9585D">
      <w:pPr>
        <w:tabs>
          <w:tab w:val="left" w:pos="709"/>
          <w:tab w:val="left" w:leader="dot" w:pos="4536"/>
        </w:tabs>
        <w:spacing w:line="23" w:lineRule="atLeast"/>
        <w:ind w:left="720"/>
        <w:rPr>
          <w:bCs/>
          <w:color w:val="000080"/>
        </w:rPr>
      </w:pPr>
      <w:r w:rsidRPr="00B57648">
        <w:rPr>
          <w:bCs/>
          <w:color w:val="000080"/>
        </w:rPr>
        <w:t>6/E. Simonyi Zsigmond Ének-zenei és Testnevelési Általános Iskola</w:t>
      </w:r>
    </w:p>
    <w:p w:rsidR="00F9585D" w:rsidRPr="00B57648" w:rsidRDefault="00F9585D" w:rsidP="00F9585D">
      <w:pPr>
        <w:tabs>
          <w:tab w:val="left" w:pos="709"/>
          <w:tab w:val="left" w:leader="dot" w:pos="4536"/>
        </w:tabs>
        <w:spacing w:line="23" w:lineRule="atLeast"/>
        <w:ind w:left="720"/>
        <w:rPr>
          <w:bCs/>
          <w:color w:val="000080"/>
        </w:rPr>
      </w:pPr>
      <w:r w:rsidRPr="00B57648">
        <w:rPr>
          <w:bCs/>
          <w:color w:val="000080"/>
        </w:rPr>
        <w:t xml:space="preserve">6/F. Veszprémi Báthory István Általános Iskola és Köznevelési Típusú Sportiskola </w:t>
      </w:r>
    </w:p>
    <w:p w:rsidR="00F9585D" w:rsidRPr="00B57648" w:rsidRDefault="00F9585D" w:rsidP="00F9585D">
      <w:pPr>
        <w:tabs>
          <w:tab w:val="left" w:pos="709"/>
          <w:tab w:val="left" w:leader="dot" w:pos="4536"/>
        </w:tabs>
        <w:spacing w:line="23" w:lineRule="atLeast"/>
        <w:ind w:left="720"/>
        <w:rPr>
          <w:bCs/>
          <w:color w:val="000080"/>
        </w:rPr>
      </w:pPr>
      <w:r w:rsidRPr="00B57648">
        <w:rPr>
          <w:bCs/>
          <w:color w:val="000080"/>
        </w:rPr>
        <w:t xml:space="preserve">6/G. Veszprémi Cholnoky Jenő Általános Iskola </w:t>
      </w:r>
    </w:p>
    <w:p w:rsidR="00F9585D" w:rsidRPr="00B57648" w:rsidRDefault="00F9585D" w:rsidP="00F9585D">
      <w:pPr>
        <w:tabs>
          <w:tab w:val="left" w:pos="709"/>
          <w:tab w:val="left" w:leader="dot" w:pos="4536"/>
        </w:tabs>
        <w:spacing w:line="23" w:lineRule="atLeast"/>
        <w:ind w:left="720"/>
        <w:rPr>
          <w:bCs/>
          <w:color w:val="000080"/>
        </w:rPr>
      </w:pPr>
      <w:r w:rsidRPr="00B57648">
        <w:rPr>
          <w:bCs/>
          <w:color w:val="000080"/>
        </w:rPr>
        <w:t>6/H. Veszprémi Deák Ferenc Általános Iskola</w:t>
      </w:r>
    </w:p>
    <w:p w:rsidR="00F9585D" w:rsidRPr="00B57648" w:rsidRDefault="00F9585D" w:rsidP="00F9585D">
      <w:pPr>
        <w:tabs>
          <w:tab w:val="left" w:pos="709"/>
          <w:tab w:val="left" w:leader="dot" w:pos="4536"/>
        </w:tabs>
        <w:spacing w:line="23" w:lineRule="atLeast"/>
        <w:ind w:left="720"/>
        <w:rPr>
          <w:bCs/>
          <w:color w:val="000080"/>
        </w:rPr>
      </w:pPr>
      <w:r w:rsidRPr="00B57648">
        <w:rPr>
          <w:bCs/>
          <w:color w:val="000080"/>
        </w:rPr>
        <w:t xml:space="preserve">6/I. Veszprémi Dózsa György Német Nemzetiségi Nyelvoktató Általános Iskola </w:t>
      </w:r>
    </w:p>
    <w:p w:rsidR="00F9585D" w:rsidRPr="00B57648" w:rsidRDefault="00F9585D" w:rsidP="00F9585D">
      <w:pPr>
        <w:tabs>
          <w:tab w:val="left" w:pos="709"/>
          <w:tab w:val="left" w:leader="dot" w:pos="4536"/>
        </w:tabs>
        <w:spacing w:line="23" w:lineRule="atLeast"/>
        <w:ind w:left="720"/>
        <w:rPr>
          <w:bCs/>
          <w:color w:val="000080"/>
        </w:rPr>
      </w:pPr>
      <w:r w:rsidRPr="00B57648">
        <w:rPr>
          <w:bCs/>
          <w:color w:val="000080"/>
        </w:rPr>
        <w:t xml:space="preserve">6/J. Veszprémi Kossuth Lajos Általános Iskola </w:t>
      </w:r>
    </w:p>
    <w:p w:rsidR="00F9585D" w:rsidRPr="00B57648" w:rsidRDefault="00F9585D" w:rsidP="00F9585D">
      <w:pPr>
        <w:tabs>
          <w:tab w:val="left" w:pos="709"/>
          <w:tab w:val="left" w:leader="dot" w:pos="4536"/>
        </w:tabs>
        <w:spacing w:line="23" w:lineRule="atLeast"/>
        <w:ind w:left="720"/>
        <w:rPr>
          <w:bCs/>
          <w:color w:val="000080"/>
        </w:rPr>
      </w:pPr>
      <w:r w:rsidRPr="00B57648">
        <w:rPr>
          <w:bCs/>
          <w:color w:val="000080"/>
        </w:rPr>
        <w:t xml:space="preserve">6/K. Veszprémi Középiskolai Kollégium </w:t>
      </w:r>
    </w:p>
    <w:p w:rsidR="00F9585D" w:rsidRPr="00B57648" w:rsidRDefault="00F9585D" w:rsidP="00F9585D">
      <w:pPr>
        <w:tabs>
          <w:tab w:val="left" w:pos="709"/>
          <w:tab w:val="left" w:leader="dot" w:pos="4536"/>
        </w:tabs>
        <w:spacing w:line="23" w:lineRule="atLeast"/>
        <w:ind w:left="720"/>
        <w:rPr>
          <w:bCs/>
          <w:color w:val="000080"/>
        </w:rPr>
      </w:pPr>
      <w:r w:rsidRPr="00B57648">
        <w:rPr>
          <w:bCs/>
          <w:color w:val="000080"/>
        </w:rPr>
        <w:lastRenderedPageBreak/>
        <w:t xml:space="preserve">6/L. Veszprémi Rózsa Úti Általános Iskola </w:t>
      </w:r>
    </w:p>
    <w:p w:rsidR="00F9585D" w:rsidRPr="00B57648" w:rsidRDefault="00F9585D" w:rsidP="00F9585D">
      <w:pPr>
        <w:tabs>
          <w:tab w:val="left" w:pos="709"/>
          <w:tab w:val="left" w:leader="dot" w:pos="4536"/>
        </w:tabs>
        <w:spacing w:line="23" w:lineRule="atLeast"/>
        <w:ind w:left="720"/>
        <w:rPr>
          <w:bCs/>
          <w:color w:val="000080"/>
        </w:rPr>
      </w:pPr>
      <w:r w:rsidRPr="00B57648">
        <w:rPr>
          <w:bCs/>
          <w:color w:val="000080"/>
        </w:rPr>
        <w:t xml:space="preserve">6/M. Veszprémi Zeneművészeti Szakgimnázium és Alapfokú Művészeti Iskola </w:t>
      </w:r>
    </w:p>
    <w:p w:rsidR="00F9585D" w:rsidRPr="00B57648" w:rsidRDefault="00F9585D" w:rsidP="00F9585D">
      <w:pPr>
        <w:tabs>
          <w:tab w:val="left" w:pos="709"/>
          <w:tab w:val="left" w:leader="dot" w:pos="4536"/>
        </w:tabs>
        <w:spacing w:line="23" w:lineRule="atLeast"/>
        <w:ind w:left="720"/>
        <w:rPr>
          <w:bCs/>
          <w:color w:val="000080"/>
        </w:rPr>
      </w:pPr>
      <w:r w:rsidRPr="00B57648">
        <w:rPr>
          <w:bCs/>
          <w:color w:val="000080"/>
        </w:rPr>
        <w:t>6/N. Vetési Albert Gimnázium</w:t>
      </w:r>
    </w:p>
    <w:p w:rsidR="00F9585D" w:rsidRPr="00B57648" w:rsidRDefault="00F9585D" w:rsidP="00F9585D">
      <w:pPr>
        <w:tabs>
          <w:tab w:val="left" w:pos="709"/>
          <w:tab w:val="left" w:leader="dot" w:pos="4536"/>
        </w:tabs>
        <w:spacing w:line="23" w:lineRule="atLeast"/>
        <w:ind w:left="709"/>
        <w:rPr>
          <w:bCs/>
          <w:color w:val="000080"/>
        </w:rPr>
      </w:pPr>
      <w:r w:rsidRPr="00B57648">
        <w:rPr>
          <w:bCs/>
          <w:color w:val="000080"/>
        </w:rPr>
        <w:t xml:space="preserve">3/O Veszprémi Veszprém Megyei Pedagógiai Szakszolgálat Veszprémi Tagintézménye </w:t>
      </w:r>
    </w:p>
    <w:p w:rsidR="00F9585D" w:rsidRPr="00B57648" w:rsidRDefault="00F9585D" w:rsidP="00F9585D">
      <w:pPr>
        <w:tabs>
          <w:tab w:val="left" w:pos="709"/>
          <w:tab w:val="left" w:leader="dot" w:pos="4536"/>
        </w:tabs>
        <w:spacing w:line="23" w:lineRule="atLeast"/>
        <w:ind w:left="709"/>
        <w:rPr>
          <w:bCs/>
          <w:color w:val="000080"/>
        </w:rPr>
      </w:pPr>
    </w:p>
    <w:p w:rsidR="00F9585D" w:rsidRPr="00B57648" w:rsidRDefault="00F9585D" w:rsidP="00F9585D">
      <w:pPr>
        <w:numPr>
          <w:ilvl w:val="0"/>
          <w:numId w:val="34"/>
        </w:numPr>
        <w:tabs>
          <w:tab w:val="left" w:pos="709"/>
          <w:tab w:val="left" w:leader="dot" w:pos="4536"/>
        </w:tabs>
        <w:overflowPunct/>
        <w:autoSpaceDE/>
        <w:autoSpaceDN/>
        <w:adjustRightInd/>
        <w:spacing w:line="23" w:lineRule="atLeast"/>
        <w:rPr>
          <w:bCs/>
          <w:color w:val="000080"/>
        </w:rPr>
      </w:pPr>
      <w:r w:rsidRPr="00B57648">
        <w:rPr>
          <w:bCs/>
          <w:color w:val="000080"/>
        </w:rPr>
        <w:t xml:space="preserve">melléklet: Ingatlanhoz kapcsolódó műszaki dokumentációk (pl. alaprajz, gépészeti leírás, érintésvédelmi jegyzőkönyv, tűzriadó terv) </w:t>
      </w:r>
    </w:p>
    <w:p w:rsidR="00F9585D" w:rsidRPr="00B57648" w:rsidRDefault="00F9585D" w:rsidP="00F9585D">
      <w:pPr>
        <w:ind w:left="720"/>
        <w:contextualSpacing/>
        <w:rPr>
          <w:bCs/>
          <w:color w:val="000080"/>
        </w:rPr>
      </w:pPr>
      <w:r w:rsidRPr="00B57648">
        <w:rPr>
          <w:bCs/>
          <w:color w:val="000080"/>
        </w:rPr>
        <w:t xml:space="preserve">7/A. Bárczi Gusztáv Általános Iskola, Speciális Szakiskola és Egységes Gyógypedagógiai Módszertani Intézmény </w:t>
      </w:r>
    </w:p>
    <w:p w:rsidR="00F9585D" w:rsidRPr="00B57648" w:rsidRDefault="00F9585D" w:rsidP="00F9585D">
      <w:pPr>
        <w:ind w:left="720"/>
        <w:contextualSpacing/>
        <w:rPr>
          <w:bCs/>
          <w:color w:val="000080"/>
        </w:rPr>
      </w:pPr>
      <w:r w:rsidRPr="00B57648">
        <w:rPr>
          <w:bCs/>
          <w:color w:val="000080"/>
        </w:rPr>
        <w:t xml:space="preserve">7/B. Gyulaffy László Német Nemzetiségi Nyelvoktató Általános Iskola </w:t>
      </w:r>
    </w:p>
    <w:p w:rsidR="00F9585D" w:rsidRPr="00B57648" w:rsidRDefault="00F9585D" w:rsidP="00F9585D">
      <w:pPr>
        <w:ind w:left="720"/>
        <w:contextualSpacing/>
        <w:rPr>
          <w:bCs/>
          <w:color w:val="000080"/>
        </w:rPr>
      </w:pPr>
      <w:r w:rsidRPr="00B57648">
        <w:rPr>
          <w:bCs/>
          <w:color w:val="000080"/>
        </w:rPr>
        <w:t xml:space="preserve">7/C. Hriszto Botev Német Nemzetiségi Nyelvoktató Általános Iskola </w:t>
      </w:r>
    </w:p>
    <w:p w:rsidR="00F9585D" w:rsidRPr="00B57648" w:rsidRDefault="00F9585D" w:rsidP="00F9585D">
      <w:pPr>
        <w:ind w:left="720"/>
        <w:contextualSpacing/>
        <w:rPr>
          <w:bCs/>
          <w:color w:val="000080"/>
        </w:rPr>
      </w:pPr>
      <w:r w:rsidRPr="00B57648">
        <w:rPr>
          <w:bCs/>
          <w:color w:val="000080"/>
        </w:rPr>
        <w:t xml:space="preserve">7/D. Lovassy László Gimnázium </w:t>
      </w:r>
    </w:p>
    <w:p w:rsidR="00F9585D" w:rsidRPr="00B57648" w:rsidRDefault="00F9585D" w:rsidP="00F9585D">
      <w:pPr>
        <w:ind w:left="720"/>
        <w:contextualSpacing/>
        <w:rPr>
          <w:bCs/>
          <w:color w:val="000080"/>
        </w:rPr>
      </w:pPr>
      <w:r w:rsidRPr="00B57648">
        <w:rPr>
          <w:bCs/>
          <w:color w:val="000080"/>
        </w:rPr>
        <w:t>7/E. Simonyi Zsigmond Ének-zenei és Testnevelési Általános Iskola</w:t>
      </w:r>
    </w:p>
    <w:p w:rsidR="00F9585D" w:rsidRPr="00B57648" w:rsidRDefault="00F9585D" w:rsidP="00F9585D">
      <w:pPr>
        <w:ind w:left="720"/>
        <w:contextualSpacing/>
        <w:rPr>
          <w:bCs/>
          <w:color w:val="000080"/>
        </w:rPr>
      </w:pPr>
      <w:r w:rsidRPr="00B57648">
        <w:rPr>
          <w:bCs/>
          <w:color w:val="000080"/>
        </w:rPr>
        <w:t xml:space="preserve">7/F. Veszprémi Báthory István Általános Iskola és Köznevelési Típusú Sportiskola </w:t>
      </w:r>
    </w:p>
    <w:p w:rsidR="00F9585D" w:rsidRPr="00B57648" w:rsidRDefault="00F9585D" w:rsidP="00F9585D">
      <w:pPr>
        <w:ind w:left="720"/>
        <w:contextualSpacing/>
        <w:rPr>
          <w:bCs/>
          <w:color w:val="000080"/>
        </w:rPr>
      </w:pPr>
      <w:r w:rsidRPr="00B57648">
        <w:rPr>
          <w:bCs/>
          <w:color w:val="000080"/>
        </w:rPr>
        <w:t xml:space="preserve">7/G. Veszprémi Cholnoky Jenő Általános Iskola </w:t>
      </w:r>
    </w:p>
    <w:p w:rsidR="00F9585D" w:rsidRPr="00B57648" w:rsidRDefault="00F9585D" w:rsidP="00F9585D">
      <w:pPr>
        <w:ind w:left="720"/>
        <w:contextualSpacing/>
        <w:rPr>
          <w:bCs/>
          <w:color w:val="000080"/>
        </w:rPr>
      </w:pPr>
      <w:r w:rsidRPr="00B57648">
        <w:rPr>
          <w:bCs/>
          <w:color w:val="000080"/>
        </w:rPr>
        <w:t>7/H. Veszprémi Deák Ferenc Általános Iskola</w:t>
      </w:r>
    </w:p>
    <w:p w:rsidR="00F9585D" w:rsidRPr="00B57648" w:rsidRDefault="00F9585D" w:rsidP="00F9585D">
      <w:pPr>
        <w:ind w:left="720"/>
        <w:contextualSpacing/>
        <w:rPr>
          <w:bCs/>
          <w:color w:val="000080"/>
        </w:rPr>
      </w:pPr>
      <w:r w:rsidRPr="00B57648">
        <w:rPr>
          <w:bCs/>
          <w:color w:val="000080"/>
        </w:rPr>
        <w:t xml:space="preserve">7/I. Veszprémi Dózsa György Német Nemzetiségi Nyelvoktató Általános Iskola </w:t>
      </w:r>
    </w:p>
    <w:p w:rsidR="00F9585D" w:rsidRPr="00B57648" w:rsidRDefault="00F9585D" w:rsidP="00F9585D">
      <w:pPr>
        <w:ind w:left="720"/>
        <w:contextualSpacing/>
        <w:rPr>
          <w:bCs/>
          <w:color w:val="000080"/>
        </w:rPr>
      </w:pPr>
      <w:r w:rsidRPr="00B57648">
        <w:rPr>
          <w:bCs/>
          <w:color w:val="000080"/>
        </w:rPr>
        <w:t xml:space="preserve">7/J. Veszprémi Kossuth Lajos Általános Iskola </w:t>
      </w:r>
    </w:p>
    <w:p w:rsidR="00F9585D" w:rsidRPr="00B57648" w:rsidRDefault="00F9585D" w:rsidP="00F9585D">
      <w:pPr>
        <w:ind w:left="720"/>
        <w:contextualSpacing/>
        <w:rPr>
          <w:bCs/>
          <w:color w:val="000080"/>
        </w:rPr>
      </w:pPr>
      <w:r w:rsidRPr="00B57648">
        <w:rPr>
          <w:bCs/>
          <w:color w:val="000080"/>
        </w:rPr>
        <w:t xml:space="preserve">7/K. Veszprémi Középiskolai Kollégium </w:t>
      </w:r>
    </w:p>
    <w:p w:rsidR="00F9585D" w:rsidRPr="00B57648" w:rsidRDefault="00F9585D" w:rsidP="00F9585D">
      <w:pPr>
        <w:ind w:left="720"/>
        <w:contextualSpacing/>
        <w:rPr>
          <w:bCs/>
          <w:color w:val="000080"/>
        </w:rPr>
      </w:pPr>
      <w:r w:rsidRPr="00B57648">
        <w:rPr>
          <w:bCs/>
          <w:color w:val="000080"/>
        </w:rPr>
        <w:t xml:space="preserve">7/L. Veszprémi Rózsa Úti Általános Iskola </w:t>
      </w:r>
    </w:p>
    <w:p w:rsidR="00F9585D" w:rsidRPr="00B57648" w:rsidRDefault="00F9585D" w:rsidP="00F9585D">
      <w:pPr>
        <w:ind w:left="720"/>
        <w:contextualSpacing/>
        <w:rPr>
          <w:bCs/>
          <w:color w:val="000080"/>
        </w:rPr>
      </w:pPr>
      <w:r w:rsidRPr="00B57648">
        <w:rPr>
          <w:bCs/>
          <w:color w:val="000080"/>
        </w:rPr>
        <w:t xml:space="preserve">7/M. Veszprémi Zeneművészeti Szakgimnázium és Alapfokú Művészeti Iskola </w:t>
      </w:r>
    </w:p>
    <w:p w:rsidR="00F9585D" w:rsidRPr="00B57648" w:rsidRDefault="00F9585D" w:rsidP="00F9585D">
      <w:pPr>
        <w:ind w:left="720"/>
        <w:contextualSpacing/>
        <w:rPr>
          <w:bCs/>
          <w:color w:val="000080"/>
        </w:rPr>
      </w:pPr>
      <w:r w:rsidRPr="00B57648">
        <w:rPr>
          <w:bCs/>
          <w:color w:val="000080"/>
        </w:rPr>
        <w:t>7/N. Vetési Albert Gimnázium</w:t>
      </w:r>
    </w:p>
    <w:p w:rsidR="00F9585D" w:rsidRPr="00B57648" w:rsidRDefault="00F9585D" w:rsidP="00F9585D">
      <w:pPr>
        <w:tabs>
          <w:tab w:val="left" w:pos="709"/>
          <w:tab w:val="left" w:leader="dot" w:pos="4536"/>
        </w:tabs>
        <w:spacing w:line="23" w:lineRule="atLeast"/>
        <w:ind w:left="709"/>
        <w:rPr>
          <w:bCs/>
          <w:color w:val="000080"/>
        </w:rPr>
      </w:pPr>
      <w:r w:rsidRPr="00B57648">
        <w:rPr>
          <w:bCs/>
          <w:color w:val="000080"/>
        </w:rPr>
        <w:t xml:space="preserve">3/O Veszprémi Veszprém Megyei Pedagógiai Szakszolgálat Veszprémi Tagintézménye </w:t>
      </w:r>
    </w:p>
    <w:p w:rsidR="00F9585D" w:rsidRPr="00B57648" w:rsidRDefault="00F9585D" w:rsidP="00F9585D">
      <w:pPr>
        <w:tabs>
          <w:tab w:val="left" w:pos="709"/>
          <w:tab w:val="left" w:leader="dot" w:pos="4536"/>
        </w:tabs>
        <w:spacing w:line="23" w:lineRule="atLeast"/>
        <w:rPr>
          <w:bCs/>
          <w:color w:val="000080"/>
        </w:rPr>
      </w:pPr>
    </w:p>
    <w:p w:rsidR="00F9585D" w:rsidRPr="00B57648" w:rsidRDefault="00F9585D" w:rsidP="00F9585D">
      <w:pPr>
        <w:tabs>
          <w:tab w:val="left" w:pos="709"/>
          <w:tab w:val="left" w:leader="dot" w:pos="4536"/>
        </w:tabs>
        <w:spacing w:line="23" w:lineRule="atLeast"/>
        <w:rPr>
          <w:color w:val="000080"/>
        </w:rPr>
      </w:pPr>
      <w:r w:rsidRPr="00B57648">
        <w:rPr>
          <w:bCs/>
          <w:color w:val="000080"/>
        </w:rPr>
        <w:t>Kelt: Veszprém, 2025.                                           Veszprém, 2025.</w:t>
      </w:r>
    </w:p>
    <w:p w:rsidR="00F9585D" w:rsidRPr="00B57648" w:rsidRDefault="00F9585D" w:rsidP="00F9585D">
      <w:pPr>
        <w:tabs>
          <w:tab w:val="left" w:pos="709"/>
        </w:tabs>
        <w:spacing w:line="23" w:lineRule="atLeast"/>
        <w:rPr>
          <w:color w:val="000080"/>
        </w:rPr>
      </w:pPr>
    </w:p>
    <w:tbl>
      <w:tblPr>
        <w:tblW w:w="0" w:type="auto"/>
        <w:tblLook w:val="04A0" w:firstRow="1" w:lastRow="0" w:firstColumn="1" w:lastColumn="0" w:noHBand="0" w:noVBand="1"/>
      </w:tblPr>
      <w:tblGrid>
        <w:gridCol w:w="4605"/>
        <w:gridCol w:w="4467"/>
      </w:tblGrid>
      <w:tr w:rsidR="00F9585D" w:rsidRPr="00B57648" w:rsidTr="001A7835">
        <w:tc>
          <w:tcPr>
            <w:tcW w:w="4606" w:type="dxa"/>
          </w:tcPr>
          <w:p w:rsidR="00F9585D" w:rsidRPr="00B57648" w:rsidRDefault="00F9585D" w:rsidP="001A7835">
            <w:pPr>
              <w:tabs>
                <w:tab w:val="left" w:leader="dot" w:pos="4390"/>
              </w:tabs>
              <w:spacing w:line="23" w:lineRule="atLeast"/>
              <w:rPr>
                <w:color w:val="000080"/>
              </w:rPr>
            </w:pPr>
            <w:r w:rsidRPr="00B57648">
              <w:rPr>
                <w:color w:val="000080"/>
              </w:rPr>
              <w:t>…………………………………………</w:t>
            </w:r>
          </w:p>
          <w:p w:rsidR="00F9585D" w:rsidRPr="00B57648" w:rsidRDefault="00F9585D" w:rsidP="001A7835">
            <w:pPr>
              <w:spacing w:line="23" w:lineRule="atLeast"/>
              <w:jc w:val="center"/>
              <w:rPr>
                <w:b/>
                <w:color w:val="000080"/>
              </w:rPr>
            </w:pPr>
            <w:r w:rsidRPr="00B57648">
              <w:rPr>
                <w:b/>
                <w:color w:val="000080"/>
              </w:rPr>
              <w:t>Veszprém Megyei Jogú Város Önkormányzata</w:t>
            </w:r>
          </w:p>
          <w:p w:rsidR="00F9585D" w:rsidRPr="00B57648" w:rsidRDefault="00F9585D" w:rsidP="001A7835">
            <w:pPr>
              <w:spacing w:line="23" w:lineRule="atLeast"/>
              <w:jc w:val="center"/>
              <w:rPr>
                <w:b/>
                <w:color w:val="000080"/>
              </w:rPr>
            </w:pPr>
            <w:r w:rsidRPr="00B57648">
              <w:rPr>
                <w:b/>
                <w:color w:val="000080"/>
              </w:rPr>
              <w:t>képviseli</w:t>
            </w:r>
          </w:p>
          <w:p w:rsidR="00F9585D" w:rsidRPr="00B57648" w:rsidRDefault="00F9585D" w:rsidP="001A7835">
            <w:pPr>
              <w:spacing w:line="23" w:lineRule="atLeast"/>
              <w:jc w:val="center"/>
              <w:rPr>
                <w:b/>
                <w:color w:val="000080"/>
              </w:rPr>
            </w:pPr>
            <w:r w:rsidRPr="00B57648">
              <w:rPr>
                <w:b/>
                <w:color w:val="000080"/>
              </w:rPr>
              <w:t>Porga Gyula</w:t>
            </w:r>
          </w:p>
          <w:p w:rsidR="00F9585D" w:rsidRPr="00B57648" w:rsidRDefault="00F9585D" w:rsidP="001A7835">
            <w:pPr>
              <w:spacing w:line="23" w:lineRule="atLeast"/>
              <w:jc w:val="center"/>
              <w:rPr>
                <w:b/>
                <w:color w:val="000080"/>
              </w:rPr>
            </w:pPr>
            <w:r w:rsidRPr="00B57648">
              <w:rPr>
                <w:b/>
                <w:color w:val="000080"/>
              </w:rPr>
              <w:t>polgármester</w:t>
            </w:r>
          </w:p>
        </w:tc>
        <w:tc>
          <w:tcPr>
            <w:tcW w:w="4467" w:type="dxa"/>
          </w:tcPr>
          <w:p w:rsidR="00F9585D" w:rsidRPr="00B57648" w:rsidRDefault="00F9585D" w:rsidP="001A7835">
            <w:pPr>
              <w:spacing w:line="23" w:lineRule="atLeast"/>
              <w:rPr>
                <w:color w:val="000080"/>
              </w:rPr>
            </w:pPr>
            <w:r w:rsidRPr="00B57648">
              <w:rPr>
                <w:color w:val="000080"/>
              </w:rPr>
              <w:t>………………………………………..</w:t>
            </w:r>
          </w:p>
          <w:p w:rsidR="00F9585D" w:rsidRPr="00B57648" w:rsidRDefault="00F9585D" w:rsidP="001A7835">
            <w:pPr>
              <w:tabs>
                <w:tab w:val="left" w:pos="709"/>
              </w:tabs>
              <w:spacing w:line="23" w:lineRule="atLeast"/>
              <w:jc w:val="center"/>
              <w:rPr>
                <w:b/>
                <w:color w:val="000080"/>
              </w:rPr>
            </w:pPr>
            <w:r w:rsidRPr="00B57648">
              <w:rPr>
                <w:b/>
                <w:color w:val="000080"/>
              </w:rPr>
              <w:t>Veszprémi Tankerületi Központ</w:t>
            </w:r>
          </w:p>
          <w:p w:rsidR="00F9585D" w:rsidRPr="00B57648" w:rsidRDefault="00F9585D" w:rsidP="001A7835">
            <w:pPr>
              <w:tabs>
                <w:tab w:val="left" w:pos="709"/>
              </w:tabs>
              <w:spacing w:line="23" w:lineRule="atLeast"/>
              <w:jc w:val="center"/>
              <w:rPr>
                <w:b/>
                <w:color w:val="000080"/>
              </w:rPr>
            </w:pPr>
            <w:r w:rsidRPr="00B57648">
              <w:rPr>
                <w:b/>
                <w:color w:val="000080"/>
              </w:rPr>
              <w:t>képviseli</w:t>
            </w:r>
          </w:p>
          <w:p w:rsidR="00F9585D" w:rsidRPr="00B57648" w:rsidRDefault="00F9585D" w:rsidP="001A7835">
            <w:pPr>
              <w:tabs>
                <w:tab w:val="left" w:pos="709"/>
              </w:tabs>
              <w:spacing w:line="23" w:lineRule="atLeast"/>
              <w:jc w:val="center"/>
              <w:rPr>
                <w:b/>
                <w:color w:val="000080"/>
              </w:rPr>
            </w:pPr>
            <w:r w:rsidRPr="00B57648">
              <w:rPr>
                <w:b/>
                <w:color w:val="000080"/>
              </w:rPr>
              <w:t>Szauer István</w:t>
            </w:r>
          </w:p>
          <w:p w:rsidR="00F9585D" w:rsidRPr="00B57648" w:rsidRDefault="00F9585D" w:rsidP="001A7835">
            <w:pPr>
              <w:spacing w:line="23" w:lineRule="atLeast"/>
              <w:jc w:val="center"/>
              <w:rPr>
                <w:b/>
                <w:i/>
                <w:iCs/>
                <w:color w:val="000080"/>
              </w:rPr>
            </w:pPr>
            <w:r w:rsidRPr="00B57648">
              <w:rPr>
                <w:b/>
                <w:i/>
                <w:iCs/>
                <w:color w:val="000080"/>
              </w:rPr>
              <w:t>tankerületi igazgató</w:t>
            </w:r>
          </w:p>
        </w:tc>
      </w:tr>
      <w:tr w:rsidR="00F9585D" w:rsidRPr="00B57648" w:rsidTr="001A7835">
        <w:tc>
          <w:tcPr>
            <w:tcW w:w="4606" w:type="dxa"/>
          </w:tcPr>
          <w:p w:rsidR="00F9585D" w:rsidRPr="00B57648" w:rsidRDefault="00F9585D" w:rsidP="001A7835">
            <w:pPr>
              <w:spacing w:line="23" w:lineRule="atLeast"/>
              <w:rPr>
                <w:color w:val="000080"/>
              </w:rPr>
            </w:pPr>
          </w:p>
          <w:p w:rsidR="00F9585D" w:rsidRPr="00B57648" w:rsidRDefault="00F9585D" w:rsidP="001A7835">
            <w:pPr>
              <w:spacing w:line="23" w:lineRule="atLeast"/>
              <w:jc w:val="center"/>
              <w:rPr>
                <w:color w:val="000080"/>
              </w:rPr>
            </w:pPr>
            <w:r w:rsidRPr="00B57648">
              <w:rPr>
                <w:color w:val="000080"/>
              </w:rPr>
              <w:t>pénzügyileg ellenjegyzem:</w:t>
            </w:r>
          </w:p>
          <w:p w:rsidR="00F9585D" w:rsidRPr="00B57648" w:rsidRDefault="00F9585D" w:rsidP="001A7835">
            <w:pPr>
              <w:tabs>
                <w:tab w:val="left" w:pos="709"/>
                <w:tab w:val="left" w:leader="dot" w:pos="4536"/>
              </w:tabs>
              <w:spacing w:line="23" w:lineRule="atLeast"/>
              <w:jc w:val="center"/>
              <w:rPr>
                <w:color w:val="000080"/>
              </w:rPr>
            </w:pPr>
            <w:r w:rsidRPr="00B57648">
              <w:rPr>
                <w:bCs/>
                <w:color w:val="000080"/>
              </w:rPr>
              <w:t>Kelt: Veszprém, 2025.</w:t>
            </w:r>
          </w:p>
          <w:p w:rsidR="00F9585D" w:rsidRPr="00B57648" w:rsidRDefault="00F9585D" w:rsidP="001A7835">
            <w:pPr>
              <w:spacing w:line="23" w:lineRule="atLeast"/>
              <w:jc w:val="center"/>
              <w:rPr>
                <w:b/>
                <w:color w:val="000080"/>
              </w:rPr>
            </w:pPr>
          </w:p>
          <w:p w:rsidR="00F9585D" w:rsidRPr="00B57648" w:rsidRDefault="00F9585D" w:rsidP="001A7835">
            <w:pPr>
              <w:tabs>
                <w:tab w:val="left" w:leader="dot" w:pos="4390"/>
              </w:tabs>
              <w:spacing w:line="23" w:lineRule="atLeast"/>
              <w:jc w:val="center"/>
              <w:rPr>
                <w:color w:val="000080"/>
              </w:rPr>
            </w:pPr>
            <w:r w:rsidRPr="00B57648">
              <w:rPr>
                <w:color w:val="000080"/>
              </w:rPr>
              <w:t>……………………………………………</w:t>
            </w:r>
          </w:p>
          <w:p w:rsidR="00F9585D" w:rsidRPr="00B57648" w:rsidRDefault="00F9585D" w:rsidP="001A7835">
            <w:pPr>
              <w:spacing w:line="23" w:lineRule="atLeast"/>
              <w:jc w:val="center"/>
              <w:rPr>
                <w:b/>
                <w:color w:val="000080"/>
              </w:rPr>
            </w:pPr>
            <w:r w:rsidRPr="00B57648">
              <w:rPr>
                <w:b/>
                <w:color w:val="000080"/>
              </w:rPr>
              <w:t>Önkormányzat</w:t>
            </w:r>
          </w:p>
          <w:p w:rsidR="00F9585D" w:rsidRPr="00B57648" w:rsidRDefault="00F9585D" w:rsidP="001A7835">
            <w:pPr>
              <w:spacing w:line="23" w:lineRule="atLeast"/>
              <w:jc w:val="center"/>
              <w:rPr>
                <w:color w:val="000080"/>
              </w:rPr>
            </w:pPr>
            <w:r w:rsidRPr="00B57648">
              <w:rPr>
                <w:color w:val="000080"/>
              </w:rPr>
              <w:t>Fazekas Ildikó</w:t>
            </w:r>
          </w:p>
          <w:p w:rsidR="00F9585D" w:rsidRPr="00B57648" w:rsidRDefault="00F9585D" w:rsidP="001A7835">
            <w:pPr>
              <w:spacing w:line="23" w:lineRule="atLeast"/>
              <w:jc w:val="center"/>
              <w:rPr>
                <w:color w:val="000080"/>
              </w:rPr>
            </w:pPr>
            <w:r w:rsidRPr="00B57648">
              <w:rPr>
                <w:color w:val="000080"/>
              </w:rPr>
              <w:t>pénzügyi irodavezető</w:t>
            </w:r>
          </w:p>
        </w:tc>
        <w:tc>
          <w:tcPr>
            <w:tcW w:w="4467" w:type="dxa"/>
          </w:tcPr>
          <w:p w:rsidR="00F9585D" w:rsidRPr="00B57648" w:rsidRDefault="00F9585D" w:rsidP="001A7835">
            <w:pPr>
              <w:spacing w:line="23" w:lineRule="atLeast"/>
              <w:rPr>
                <w:color w:val="000080"/>
              </w:rPr>
            </w:pPr>
          </w:p>
          <w:p w:rsidR="00F9585D" w:rsidRPr="00B57648" w:rsidRDefault="00F9585D" w:rsidP="001A7835">
            <w:pPr>
              <w:spacing w:line="23" w:lineRule="atLeast"/>
              <w:jc w:val="center"/>
              <w:rPr>
                <w:color w:val="000080"/>
              </w:rPr>
            </w:pPr>
            <w:r w:rsidRPr="00B57648">
              <w:rPr>
                <w:color w:val="000080"/>
              </w:rPr>
              <w:t>pénzügyileg ellenjegyzem:</w:t>
            </w:r>
          </w:p>
          <w:p w:rsidR="00F9585D" w:rsidRPr="00B57648" w:rsidRDefault="00F9585D" w:rsidP="001A7835">
            <w:pPr>
              <w:tabs>
                <w:tab w:val="left" w:pos="709"/>
                <w:tab w:val="left" w:leader="dot" w:pos="4536"/>
              </w:tabs>
              <w:spacing w:line="23" w:lineRule="atLeast"/>
              <w:jc w:val="center"/>
              <w:rPr>
                <w:color w:val="000080"/>
              </w:rPr>
            </w:pPr>
            <w:r w:rsidRPr="00B57648">
              <w:rPr>
                <w:bCs/>
                <w:color w:val="000080"/>
              </w:rPr>
              <w:t>Kelt: …………….., 2025.</w:t>
            </w:r>
          </w:p>
          <w:p w:rsidR="00F9585D" w:rsidRPr="00B57648" w:rsidRDefault="00F9585D" w:rsidP="001A7835">
            <w:pPr>
              <w:tabs>
                <w:tab w:val="left" w:leader="dot" w:pos="4390"/>
              </w:tabs>
              <w:spacing w:line="23" w:lineRule="atLeast"/>
              <w:jc w:val="center"/>
              <w:rPr>
                <w:color w:val="000080"/>
              </w:rPr>
            </w:pPr>
          </w:p>
          <w:p w:rsidR="00F9585D" w:rsidRPr="00B57648" w:rsidRDefault="00F9585D" w:rsidP="001A7835">
            <w:pPr>
              <w:tabs>
                <w:tab w:val="left" w:leader="dot" w:pos="4390"/>
              </w:tabs>
              <w:spacing w:line="23" w:lineRule="atLeast"/>
              <w:jc w:val="center"/>
              <w:rPr>
                <w:color w:val="000080"/>
              </w:rPr>
            </w:pPr>
            <w:r w:rsidRPr="00B57648">
              <w:rPr>
                <w:color w:val="000080"/>
              </w:rPr>
              <w:t>……………………………………………</w:t>
            </w:r>
          </w:p>
          <w:p w:rsidR="00F9585D" w:rsidRPr="00B57648" w:rsidRDefault="00F9585D" w:rsidP="001A7835">
            <w:pPr>
              <w:spacing w:line="23" w:lineRule="atLeast"/>
              <w:jc w:val="center"/>
              <w:rPr>
                <w:b/>
                <w:color w:val="000080"/>
              </w:rPr>
            </w:pPr>
            <w:r w:rsidRPr="00B57648">
              <w:rPr>
                <w:b/>
                <w:color w:val="000080"/>
              </w:rPr>
              <w:t>Tankerületi Központ</w:t>
            </w:r>
          </w:p>
          <w:p w:rsidR="00F9585D" w:rsidRPr="00B57648" w:rsidRDefault="00F9585D" w:rsidP="001A7835">
            <w:pPr>
              <w:tabs>
                <w:tab w:val="left" w:leader="dot" w:pos="4390"/>
              </w:tabs>
              <w:spacing w:line="23" w:lineRule="atLeast"/>
              <w:jc w:val="center"/>
              <w:rPr>
                <w:bCs/>
                <w:i/>
                <w:iCs/>
                <w:color w:val="000080"/>
                <w:sz w:val="26"/>
              </w:rPr>
            </w:pPr>
            <w:r w:rsidRPr="00B57648">
              <w:rPr>
                <w:i/>
                <w:iCs/>
                <w:color w:val="000080"/>
              </w:rPr>
              <w:t>Radnai Dalma</w:t>
            </w:r>
          </w:p>
          <w:p w:rsidR="00F9585D" w:rsidRPr="00B57648" w:rsidRDefault="00F9585D" w:rsidP="001A7835">
            <w:pPr>
              <w:tabs>
                <w:tab w:val="left" w:leader="dot" w:pos="4390"/>
              </w:tabs>
              <w:spacing w:line="23" w:lineRule="atLeast"/>
              <w:jc w:val="center"/>
              <w:rPr>
                <w:color w:val="000080"/>
              </w:rPr>
            </w:pPr>
            <w:r w:rsidRPr="00B57648">
              <w:rPr>
                <w:i/>
                <w:iCs/>
                <w:color w:val="000080"/>
              </w:rPr>
              <w:t>kijelölt gazdasági vezető</w:t>
            </w:r>
          </w:p>
        </w:tc>
      </w:tr>
    </w:tbl>
    <w:p w:rsidR="00F9585D" w:rsidRPr="00B57648" w:rsidRDefault="00F9585D" w:rsidP="00F9585D">
      <w:pPr>
        <w:tabs>
          <w:tab w:val="center" w:pos="2268"/>
          <w:tab w:val="center" w:pos="6804"/>
        </w:tabs>
        <w:spacing w:line="23" w:lineRule="atLeast"/>
        <w:rPr>
          <w:color w:val="000080"/>
        </w:rPr>
      </w:pPr>
    </w:p>
    <w:tbl>
      <w:tblPr>
        <w:tblW w:w="0" w:type="auto"/>
        <w:tblLook w:val="04A0" w:firstRow="1" w:lastRow="0" w:firstColumn="1" w:lastColumn="0" w:noHBand="0" w:noVBand="1"/>
      </w:tblPr>
      <w:tblGrid>
        <w:gridCol w:w="4605"/>
        <w:gridCol w:w="4467"/>
      </w:tblGrid>
      <w:tr w:rsidR="00F9585D" w:rsidRPr="00B57648" w:rsidTr="001A7835">
        <w:trPr>
          <w:trHeight w:val="2093"/>
        </w:trPr>
        <w:tc>
          <w:tcPr>
            <w:tcW w:w="4606" w:type="dxa"/>
          </w:tcPr>
          <w:p w:rsidR="00F9585D" w:rsidRPr="00B57648" w:rsidRDefault="00F9585D" w:rsidP="001A7835">
            <w:pPr>
              <w:spacing w:line="23" w:lineRule="atLeast"/>
              <w:rPr>
                <w:b/>
                <w:color w:val="000080"/>
              </w:rPr>
            </w:pPr>
          </w:p>
          <w:p w:rsidR="00F9585D" w:rsidRPr="00B57648" w:rsidRDefault="00F9585D" w:rsidP="001A7835">
            <w:pPr>
              <w:spacing w:line="23" w:lineRule="atLeast"/>
              <w:jc w:val="center"/>
              <w:rPr>
                <w:color w:val="000080"/>
              </w:rPr>
            </w:pPr>
            <w:r w:rsidRPr="00B57648">
              <w:rPr>
                <w:color w:val="000080"/>
              </w:rPr>
              <w:t>Ellenjegyzem:</w:t>
            </w:r>
          </w:p>
          <w:p w:rsidR="00F9585D" w:rsidRPr="00B57648" w:rsidRDefault="00F9585D" w:rsidP="001A7835">
            <w:pPr>
              <w:tabs>
                <w:tab w:val="left" w:pos="709"/>
                <w:tab w:val="left" w:leader="dot" w:pos="4536"/>
              </w:tabs>
              <w:spacing w:line="23" w:lineRule="atLeast"/>
              <w:jc w:val="center"/>
              <w:rPr>
                <w:color w:val="000080"/>
              </w:rPr>
            </w:pPr>
            <w:r w:rsidRPr="00B57648">
              <w:rPr>
                <w:bCs/>
                <w:color w:val="000080"/>
              </w:rPr>
              <w:t>Kelt: Veszprém, 2025.</w:t>
            </w:r>
          </w:p>
          <w:p w:rsidR="00F9585D" w:rsidRPr="00B57648" w:rsidRDefault="00F9585D" w:rsidP="001A7835">
            <w:pPr>
              <w:spacing w:line="23" w:lineRule="atLeast"/>
              <w:jc w:val="center"/>
              <w:rPr>
                <w:color w:val="000080"/>
              </w:rPr>
            </w:pPr>
          </w:p>
          <w:p w:rsidR="00F9585D" w:rsidRPr="00B57648" w:rsidRDefault="00F9585D" w:rsidP="001A7835">
            <w:pPr>
              <w:spacing w:line="23" w:lineRule="atLeast"/>
              <w:jc w:val="center"/>
              <w:rPr>
                <w:color w:val="000080"/>
              </w:rPr>
            </w:pPr>
            <w:r w:rsidRPr="00B57648">
              <w:rPr>
                <w:color w:val="000080"/>
              </w:rPr>
              <w:t>……………………………………….</w:t>
            </w:r>
          </w:p>
          <w:p w:rsidR="00F9585D" w:rsidRPr="00B57648" w:rsidRDefault="00F9585D" w:rsidP="001A7835">
            <w:pPr>
              <w:spacing w:line="23" w:lineRule="atLeast"/>
              <w:jc w:val="center"/>
              <w:rPr>
                <w:color w:val="000080"/>
              </w:rPr>
            </w:pPr>
            <w:r w:rsidRPr="00B57648">
              <w:rPr>
                <w:color w:val="000080"/>
              </w:rPr>
              <w:t>Dr. Dancs Judit</w:t>
            </w:r>
          </w:p>
          <w:p w:rsidR="00F9585D" w:rsidRPr="00B57648" w:rsidRDefault="00F9585D" w:rsidP="001A7835">
            <w:pPr>
              <w:spacing w:line="23" w:lineRule="atLeast"/>
              <w:jc w:val="center"/>
              <w:rPr>
                <w:color w:val="000080"/>
              </w:rPr>
            </w:pPr>
            <w:r w:rsidRPr="00B57648">
              <w:rPr>
                <w:color w:val="000080"/>
              </w:rPr>
              <w:t>jegyző</w:t>
            </w:r>
          </w:p>
        </w:tc>
        <w:tc>
          <w:tcPr>
            <w:tcW w:w="4467" w:type="dxa"/>
          </w:tcPr>
          <w:p w:rsidR="00F9585D" w:rsidRPr="00B57648" w:rsidRDefault="00F9585D" w:rsidP="001A7835">
            <w:pPr>
              <w:spacing w:line="23" w:lineRule="atLeast"/>
              <w:rPr>
                <w:color w:val="000080"/>
              </w:rPr>
            </w:pPr>
          </w:p>
          <w:p w:rsidR="00F9585D" w:rsidRPr="00B57648" w:rsidRDefault="00F9585D" w:rsidP="001A7835">
            <w:pPr>
              <w:spacing w:line="23" w:lineRule="atLeast"/>
              <w:jc w:val="center"/>
              <w:rPr>
                <w:color w:val="000080"/>
              </w:rPr>
            </w:pPr>
            <w:r w:rsidRPr="00B57648">
              <w:rPr>
                <w:color w:val="000080"/>
              </w:rPr>
              <w:t>Ellenjegyzem:</w:t>
            </w:r>
          </w:p>
          <w:p w:rsidR="00F9585D" w:rsidRPr="00B57648" w:rsidRDefault="00F9585D" w:rsidP="001A7835">
            <w:pPr>
              <w:tabs>
                <w:tab w:val="left" w:pos="709"/>
                <w:tab w:val="left" w:leader="dot" w:pos="4536"/>
              </w:tabs>
              <w:spacing w:line="23" w:lineRule="atLeast"/>
              <w:jc w:val="center"/>
              <w:rPr>
                <w:color w:val="000080"/>
              </w:rPr>
            </w:pPr>
            <w:r w:rsidRPr="00B57648">
              <w:rPr>
                <w:bCs/>
                <w:color w:val="000080"/>
              </w:rPr>
              <w:t>Kelt: …………….., 2025.</w:t>
            </w:r>
          </w:p>
          <w:p w:rsidR="00F9585D" w:rsidRPr="00B57648" w:rsidRDefault="00F9585D" w:rsidP="001A7835">
            <w:pPr>
              <w:spacing w:line="23" w:lineRule="atLeast"/>
              <w:jc w:val="center"/>
              <w:rPr>
                <w:color w:val="000080"/>
              </w:rPr>
            </w:pPr>
          </w:p>
          <w:p w:rsidR="00F9585D" w:rsidRPr="00B57648" w:rsidRDefault="00F9585D" w:rsidP="001A7835">
            <w:pPr>
              <w:spacing w:line="23" w:lineRule="atLeast"/>
              <w:jc w:val="center"/>
              <w:rPr>
                <w:color w:val="000080"/>
              </w:rPr>
            </w:pPr>
            <w:r w:rsidRPr="00B57648">
              <w:rPr>
                <w:color w:val="000080"/>
              </w:rPr>
              <w:t>………………………………………..</w:t>
            </w:r>
          </w:p>
          <w:p w:rsidR="00F9585D" w:rsidRPr="00B57648" w:rsidRDefault="00F9585D" w:rsidP="001A7835">
            <w:pPr>
              <w:spacing w:line="23" w:lineRule="atLeast"/>
              <w:jc w:val="center"/>
              <w:rPr>
                <w:b/>
                <w:color w:val="000080"/>
              </w:rPr>
            </w:pPr>
            <w:r w:rsidRPr="00B57648">
              <w:rPr>
                <w:color w:val="000080"/>
              </w:rPr>
              <w:t>ügyvéd</w:t>
            </w:r>
          </w:p>
        </w:tc>
      </w:tr>
    </w:tbl>
    <w:p w:rsidR="00F9585D" w:rsidRPr="00B57648" w:rsidRDefault="00F9585D" w:rsidP="00F9585D">
      <w:pPr>
        <w:spacing w:after="120"/>
        <w:rPr>
          <w:rFonts w:ascii="Tahoma" w:hAnsi="Tahoma" w:cs="Tahoma"/>
          <w:b/>
          <w:color w:val="000080"/>
        </w:rPr>
      </w:pPr>
    </w:p>
    <w:p w:rsidR="00FE5EF8" w:rsidRDefault="00FE5EF8">
      <w:bookmarkStart w:id="21" w:name="_GoBack"/>
      <w:bookmarkEnd w:id="21"/>
    </w:p>
    <w:sectPr w:rsidR="00FE5EF8">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585D" w:rsidRDefault="00F9585D" w:rsidP="00F9585D">
      <w:r>
        <w:separator/>
      </w:r>
    </w:p>
  </w:endnote>
  <w:endnote w:type="continuationSeparator" w:id="0">
    <w:p w:rsidR="00F9585D" w:rsidRDefault="00F9585D" w:rsidP="00F95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Outfit">
    <w:altName w:val="Calibri"/>
    <w:charset w:val="00"/>
    <w:family w:val="auto"/>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1838927"/>
      <w:docPartObj>
        <w:docPartGallery w:val="Page Numbers (Bottom of Page)"/>
        <w:docPartUnique/>
      </w:docPartObj>
    </w:sdtPr>
    <w:sdtContent>
      <w:p w:rsidR="00F9585D" w:rsidRDefault="00F9585D">
        <w:pPr>
          <w:pStyle w:val="llb"/>
          <w:jc w:val="right"/>
        </w:pPr>
        <w:r>
          <w:fldChar w:fldCharType="begin"/>
        </w:r>
        <w:r>
          <w:instrText>PAGE   \* MERGEFORMAT</w:instrText>
        </w:r>
        <w:r>
          <w:fldChar w:fldCharType="separate"/>
        </w:r>
        <w:r>
          <w:rPr>
            <w:noProof/>
          </w:rPr>
          <w:t>84</w:t>
        </w:r>
        <w:r>
          <w:fldChar w:fldCharType="end"/>
        </w:r>
      </w:p>
    </w:sdtContent>
  </w:sdt>
  <w:p w:rsidR="00F9585D" w:rsidRDefault="00F9585D">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585D" w:rsidRDefault="00F9585D" w:rsidP="00F9585D">
      <w:r>
        <w:separator/>
      </w:r>
    </w:p>
  </w:footnote>
  <w:footnote w:type="continuationSeparator" w:id="0">
    <w:p w:rsidR="00F9585D" w:rsidRDefault="00F9585D" w:rsidP="00F958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375C2"/>
    <w:multiLevelType w:val="hybridMultilevel"/>
    <w:tmpl w:val="851AD81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44C0DDB"/>
    <w:multiLevelType w:val="hybridMultilevel"/>
    <w:tmpl w:val="160C4BCE"/>
    <w:lvl w:ilvl="0" w:tplc="040E000F">
      <w:start w:val="6"/>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A6274DA"/>
    <w:multiLevelType w:val="hybridMultilevel"/>
    <w:tmpl w:val="57FCC7B6"/>
    <w:lvl w:ilvl="0" w:tplc="7B06FF4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1482584"/>
    <w:multiLevelType w:val="hybridMultilevel"/>
    <w:tmpl w:val="D8B64E28"/>
    <w:lvl w:ilvl="0" w:tplc="7B06FF4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20B7014"/>
    <w:multiLevelType w:val="multilevel"/>
    <w:tmpl w:val="1C4C0F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bCs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6B133ED"/>
    <w:multiLevelType w:val="hybridMultilevel"/>
    <w:tmpl w:val="F5FEC1BC"/>
    <w:lvl w:ilvl="0" w:tplc="040E000F">
      <w:start w:val="6"/>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74312F7"/>
    <w:multiLevelType w:val="hybridMultilevel"/>
    <w:tmpl w:val="BC849B68"/>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D93392C"/>
    <w:multiLevelType w:val="hybridMultilevel"/>
    <w:tmpl w:val="1E8E71EA"/>
    <w:lvl w:ilvl="0" w:tplc="93B61E42">
      <w:start w:val="1"/>
      <w:numFmt w:val="lowerLetter"/>
      <w:lvlText w:val="%1)"/>
      <w:lvlJc w:val="left"/>
      <w:pPr>
        <w:ind w:left="1069" w:hanging="360"/>
      </w:pPr>
      <w:rPr>
        <w:b w:val="0"/>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8" w15:restartNumberingAfterBreak="0">
    <w:nsid w:val="21FA1B13"/>
    <w:multiLevelType w:val="hybridMultilevel"/>
    <w:tmpl w:val="D93C8D8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2302465D"/>
    <w:multiLevelType w:val="hybridMultilevel"/>
    <w:tmpl w:val="7CFA086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262E7699"/>
    <w:multiLevelType w:val="hybridMultilevel"/>
    <w:tmpl w:val="21B217BE"/>
    <w:lvl w:ilvl="0" w:tplc="040E0017">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27E64EDE"/>
    <w:multiLevelType w:val="hybridMultilevel"/>
    <w:tmpl w:val="CE426A1A"/>
    <w:lvl w:ilvl="0" w:tplc="7B06FF44">
      <w:start w:val="1"/>
      <w:numFmt w:val="bullet"/>
      <w:lvlText w:val=""/>
      <w:lvlJc w:val="left"/>
      <w:pPr>
        <w:ind w:left="787" w:hanging="360"/>
      </w:pPr>
      <w:rPr>
        <w:rFonts w:ascii="Symbol" w:hAnsi="Symbol" w:hint="default"/>
      </w:rPr>
    </w:lvl>
    <w:lvl w:ilvl="1" w:tplc="040E0003" w:tentative="1">
      <w:start w:val="1"/>
      <w:numFmt w:val="bullet"/>
      <w:lvlText w:val="o"/>
      <w:lvlJc w:val="left"/>
      <w:pPr>
        <w:ind w:left="1507" w:hanging="360"/>
      </w:pPr>
      <w:rPr>
        <w:rFonts w:ascii="Courier New" w:hAnsi="Courier New" w:cs="Courier New" w:hint="default"/>
      </w:rPr>
    </w:lvl>
    <w:lvl w:ilvl="2" w:tplc="040E0005" w:tentative="1">
      <w:start w:val="1"/>
      <w:numFmt w:val="bullet"/>
      <w:lvlText w:val=""/>
      <w:lvlJc w:val="left"/>
      <w:pPr>
        <w:ind w:left="2227" w:hanging="360"/>
      </w:pPr>
      <w:rPr>
        <w:rFonts w:ascii="Wingdings" w:hAnsi="Wingdings" w:hint="default"/>
      </w:rPr>
    </w:lvl>
    <w:lvl w:ilvl="3" w:tplc="040E0001" w:tentative="1">
      <w:start w:val="1"/>
      <w:numFmt w:val="bullet"/>
      <w:lvlText w:val=""/>
      <w:lvlJc w:val="left"/>
      <w:pPr>
        <w:ind w:left="2947" w:hanging="360"/>
      </w:pPr>
      <w:rPr>
        <w:rFonts w:ascii="Symbol" w:hAnsi="Symbol" w:hint="default"/>
      </w:rPr>
    </w:lvl>
    <w:lvl w:ilvl="4" w:tplc="040E0003" w:tentative="1">
      <w:start w:val="1"/>
      <w:numFmt w:val="bullet"/>
      <w:lvlText w:val="o"/>
      <w:lvlJc w:val="left"/>
      <w:pPr>
        <w:ind w:left="3667" w:hanging="360"/>
      </w:pPr>
      <w:rPr>
        <w:rFonts w:ascii="Courier New" w:hAnsi="Courier New" w:cs="Courier New" w:hint="default"/>
      </w:rPr>
    </w:lvl>
    <w:lvl w:ilvl="5" w:tplc="040E0005" w:tentative="1">
      <w:start w:val="1"/>
      <w:numFmt w:val="bullet"/>
      <w:lvlText w:val=""/>
      <w:lvlJc w:val="left"/>
      <w:pPr>
        <w:ind w:left="4387" w:hanging="360"/>
      </w:pPr>
      <w:rPr>
        <w:rFonts w:ascii="Wingdings" w:hAnsi="Wingdings" w:hint="default"/>
      </w:rPr>
    </w:lvl>
    <w:lvl w:ilvl="6" w:tplc="040E0001" w:tentative="1">
      <w:start w:val="1"/>
      <w:numFmt w:val="bullet"/>
      <w:lvlText w:val=""/>
      <w:lvlJc w:val="left"/>
      <w:pPr>
        <w:ind w:left="5107" w:hanging="360"/>
      </w:pPr>
      <w:rPr>
        <w:rFonts w:ascii="Symbol" w:hAnsi="Symbol" w:hint="default"/>
      </w:rPr>
    </w:lvl>
    <w:lvl w:ilvl="7" w:tplc="040E0003" w:tentative="1">
      <w:start w:val="1"/>
      <w:numFmt w:val="bullet"/>
      <w:lvlText w:val="o"/>
      <w:lvlJc w:val="left"/>
      <w:pPr>
        <w:ind w:left="5827" w:hanging="360"/>
      </w:pPr>
      <w:rPr>
        <w:rFonts w:ascii="Courier New" w:hAnsi="Courier New" w:cs="Courier New" w:hint="default"/>
      </w:rPr>
    </w:lvl>
    <w:lvl w:ilvl="8" w:tplc="040E0005" w:tentative="1">
      <w:start w:val="1"/>
      <w:numFmt w:val="bullet"/>
      <w:lvlText w:val=""/>
      <w:lvlJc w:val="left"/>
      <w:pPr>
        <w:ind w:left="6547" w:hanging="360"/>
      </w:pPr>
      <w:rPr>
        <w:rFonts w:ascii="Wingdings" w:hAnsi="Wingdings" w:hint="default"/>
      </w:rPr>
    </w:lvl>
  </w:abstractNum>
  <w:abstractNum w:abstractNumId="12" w15:restartNumberingAfterBreak="0">
    <w:nsid w:val="2C6E28EC"/>
    <w:multiLevelType w:val="hybridMultilevel"/>
    <w:tmpl w:val="49D03D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2E24562E"/>
    <w:multiLevelType w:val="hybridMultilevel"/>
    <w:tmpl w:val="CE900904"/>
    <w:lvl w:ilvl="0" w:tplc="040E000F">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36F16D02"/>
    <w:multiLevelType w:val="hybridMultilevel"/>
    <w:tmpl w:val="621E7D1A"/>
    <w:lvl w:ilvl="0" w:tplc="040E000F">
      <w:start w:val="6"/>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37C24451"/>
    <w:multiLevelType w:val="hybridMultilevel"/>
    <w:tmpl w:val="43348826"/>
    <w:lvl w:ilvl="0" w:tplc="040E000F">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44146F73"/>
    <w:multiLevelType w:val="hybridMultilevel"/>
    <w:tmpl w:val="A4028338"/>
    <w:lvl w:ilvl="0" w:tplc="040E0017">
      <w:start w:val="1"/>
      <w:numFmt w:val="lowerLetter"/>
      <w:lvlText w:val="%1)"/>
      <w:lvlJc w:val="left"/>
      <w:pPr>
        <w:ind w:left="1068" w:hanging="360"/>
      </w:pPr>
    </w:lvl>
    <w:lvl w:ilvl="1" w:tplc="040E0019">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17" w15:restartNumberingAfterBreak="0">
    <w:nsid w:val="46FB522C"/>
    <w:multiLevelType w:val="hybridMultilevel"/>
    <w:tmpl w:val="F5847F38"/>
    <w:lvl w:ilvl="0" w:tplc="040E000F">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49E756CE"/>
    <w:multiLevelType w:val="hybridMultilevel"/>
    <w:tmpl w:val="C3F2C1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4D6E3D06"/>
    <w:multiLevelType w:val="hybridMultilevel"/>
    <w:tmpl w:val="BB8C8A20"/>
    <w:lvl w:ilvl="0" w:tplc="BE3A609C">
      <w:start w:val="14"/>
      <w:numFmt w:val="bullet"/>
      <w:lvlText w:val="-"/>
      <w:lvlJc w:val="left"/>
      <w:pPr>
        <w:ind w:left="720" w:hanging="360"/>
      </w:pPr>
      <w:rPr>
        <w:rFonts w:ascii="Calibri" w:eastAsia="Times New Roman" w:hAnsi="Calibri" w:cs="Calibri" w:hint="default"/>
        <w:b/>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cs="Wingdings" w:hint="default"/>
      </w:rPr>
    </w:lvl>
    <w:lvl w:ilvl="3" w:tplc="040E0001" w:tentative="1">
      <w:start w:val="1"/>
      <w:numFmt w:val="bullet"/>
      <w:lvlText w:val=""/>
      <w:lvlJc w:val="left"/>
      <w:pPr>
        <w:ind w:left="2880" w:hanging="360"/>
      </w:pPr>
      <w:rPr>
        <w:rFonts w:ascii="Symbol" w:hAnsi="Symbol" w:cs="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cs="Wingdings" w:hint="default"/>
      </w:rPr>
    </w:lvl>
    <w:lvl w:ilvl="6" w:tplc="040E0001" w:tentative="1">
      <w:start w:val="1"/>
      <w:numFmt w:val="bullet"/>
      <w:lvlText w:val=""/>
      <w:lvlJc w:val="left"/>
      <w:pPr>
        <w:ind w:left="5040" w:hanging="360"/>
      </w:pPr>
      <w:rPr>
        <w:rFonts w:ascii="Symbol" w:hAnsi="Symbol" w:cs="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515D1C0C"/>
    <w:multiLevelType w:val="hybridMultilevel"/>
    <w:tmpl w:val="EC52C046"/>
    <w:lvl w:ilvl="0" w:tplc="040E000F">
      <w:start w:val="6"/>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535D69F5"/>
    <w:multiLevelType w:val="multilevel"/>
    <w:tmpl w:val="036C9830"/>
    <w:lvl w:ilvl="0">
      <w:start w:val="1"/>
      <w:numFmt w:val="decimal"/>
      <w:lvlText w:val="%1."/>
      <w:lvlJc w:val="left"/>
      <w:pPr>
        <w:tabs>
          <w:tab w:val="num" w:pos="360"/>
        </w:tabs>
        <w:ind w:left="0" w:firstLine="0"/>
      </w:pPr>
      <w:rPr>
        <w:b w:val="0"/>
        <w:i w:val="0"/>
        <w:sz w:val="24"/>
      </w:rPr>
    </w:lvl>
    <w:lvl w:ilvl="1">
      <w:start w:val="1"/>
      <w:numFmt w:val="lowerLetter"/>
      <w:lvlText w:val="%2)"/>
      <w:lvlJc w:val="left"/>
      <w:pPr>
        <w:ind w:left="1080" w:hanging="360"/>
      </w:pPr>
      <w:rPr>
        <w:rFonts w:hint="default"/>
      </w:r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2" w15:restartNumberingAfterBreak="0">
    <w:nsid w:val="54D36196"/>
    <w:multiLevelType w:val="hybridMultilevel"/>
    <w:tmpl w:val="382C3714"/>
    <w:lvl w:ilvl="0" w:tplc="040E000F">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578C5E0B"/>
    <w:multiLevelType w:val="hybridMultilevel"/>
    <w:tmpl w:val="723AA02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584D569B"/>
    <w:multiLevelType w:val="multilevel"/>
    <w:tmpl w:val="8D044E28"/>
    <w:lvl w:ilvl="0">
      <w:start w:val="1"/>
      <w:numFmt w:val="decimal"/>
      <w:lvlText w:val="%1."/>
      <w:lvlJc w:val="left"/>
      <w:pPr>
        <w:ind w:left="720" w:hanging="360"/>
      </w:pPr>
      <w:rPr>
        <w:rFonts w:ascii="Tahoma" w:eastAsia="Times New Roman" w:hAnsi="Tahoma" w:cs="Tahoma"/>
      </w:rPr>
    </w:lvl>
    <w:lvl w:ilvl="1">
      <w:start w:val="1"/>
      <w:numFmt w:val="decimal"/>
      <w:isLgl/>
      <w:lvlText w:val="%1.%2"/>
      <w:lvlJc w:val="left"/>
      <w:pPr>
        <w:ind w:left="1428"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3240" w:hanging="144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5040" w:hanging="2160"/>
      </w:pPr>
    </w:lvl>
    <w:lvl w:ilvl="8">
      <w:start w:val="1"/>
      <w:numFmt w:val="decimal"/>
      <w:isLgl/>
      <w:lvlText w:val="%1.%2.%3.%4.%5.%6.%7.%8.%9"/>
      <w:lvlJc w:val="left"/>
      <w:pPr>
        <w:ind w:left="5400" w:hanging="2160"/>
      </w:pPr>
    </w:lvl>
  </w:abstractNum>
  <w:abstractNum w:abstractNumId="25" w15:restartNumberingAfterBreak="0">
    <w:nsid w:val="5861500E"/>
    <w:multiLevelType w:val="hybridMultilevel"/>
    <w:tmpl w:val="83F6E0F2"/>
    <w:lvl w:ilvl="0" w:tplc="040E000F">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5A902056"/>
    <w:multiLevelType w:val="hybridMultilevel"/>
    <w:tmpl w:val="3208A364"/>
    <w:lvl w:ilvl="0" w:tplc="040E0017">
      <w:start w:val="1"/>
      <w:numFmt w:val="lowerLetter"/>
      <w:lvlText w:val="%1)"/>
      <w:lvlJc w:val="left"/>
      <w:pPr>
        <w:ind w:left="1069" w:hanging="360"/>
      </w:p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27" w15:restartNumberingAfterBreak="0">
    <w:nsid w:val="5B0D3907"/>
    <w:multiLevelType w:val="hybridMultilevel"/>
    <w:tmpl w:val="B1A6C9C4"/>
    <w:lvl w:ilvl="0" w:tplc="040E000F">
      <w:start w:val="6"/>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5B773C55"/>
    <w:multiLevelType w:val="hybridMultilevel"/>
    <w:tmpl w:val="9004948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5F811F10"/>
    <w:multiLevelType w:val="hybridMultilevel"/>
    <w:tmpl w:val="5ED6A822"/>
    <w:lvl w:ilvl="0" w:tplc="FFFFFFFF">
      <w:start w:val="1"/>
      <w:numFmt w:val="lowerLetter"/>
      <w:lvlText w:val="%1)"/>
      <w:lvlJc w:val="left"/>
      <w:pPr>
        <w:ind w:left="720" w:hanging="360"/>
      </w:pPr>
      <w:rPr>
        <w:rFonts w:hint="default"/>
      </w:rPr>
    </w:lvl>
    <w:lvl w:ilvl="1" w:tplc="040E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4223052"/>
    <w:multiLevelType w:val="hybridMultilevel"/>
    <w:tmpl w:val="7A72C43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6BBB3A46"/>
    <w:multiLevelType w:val="hybridMultilevel"/>
    <w:tmpl w:val="B8948DF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6D54108F"/>
    <w:multiLevelType w:val="hybridMultilevel"/>
    <w:tmpl w:val="A2DAED04"/>
    <w:lvl w:ilvl="0" w:tplc="C7DCE11C">
      <w:start w:val="2"/>
      <w:numFmt w:val="decimal"/>
      <w:lvlText w:val="%1."/>
      <w:lvlJc w:val="left"/>
      <w:pPr>
        <w:ind w:left="1429" w:hanging="360"/>
      </w:pPr>
      <w:rPr>
        <w:rFonts w:hint="default"/>
      </w:rPr>
    </w:lvl>
    <w:lvl w:ilvl="1" w:tplc="040E0019" w:tentative="1">
      <w:start w:val="1"/>
      <w:numFmt w:val="lowerLetter"/>
      <w:lvlText w:val="%2."/>
      <w:lvlJc w:val="left"/>
      <w:pPr>
        <w:ind w:left="2149" w:hanging="360"/>
      </w:pPr>
    </w:lvl>
    <w:lvl w:ilvl="2" w:tplc="040E001B" w:tentative="1">
      <w:start w:val="1"/>
      <w:numFmt w:val="lowerRoman"/>
      <w:lvlText w:val="%3."/>
      <w:lvlJc w:val="right"/>
      <w:pPr>
        <w:ind w:left="2869" w:hanging="180"/>
      </w:pPr>
    </w:lvl>
    <w:lvl w:ilvl="3" w:tplc="040E000F" w:tentative="1">
      <w:start w:val="1"/>
      <w:numFmt w:val="decimal"/>
      <w:lvlText w:val="%4."/>
      <w:lvlJc w:val="left"/>
      <w:pPr>
        <w:ind w:left="3589" w:hanging="360"/>
      </w:pPr>
    </w:lvl>
    <w:lvl w:ilvl="4" w:tplc="040E0019" w:tentative="1">
      <w:start w:val="1"/>
      <w:numFmt w:val="lowerLetter"/>
      <w:lvlText w:val="%5."/>
      <w:lvlJc w:val="left"/>
      <w:pPr>
        <w:ind w:left="4309" w:hanging="360"/>
      </w:pPr>
    </w:lvl>
    <w:lvl w:ilvl="5" w:tplc="040E001B" w:tentative="1">
      <w:start w:val="1"/>
      <w:numFmt w:val="lowerRoman"/>
      <w:lvlText w:val="%6."/>
      <w:lvlJc w:val="right"/>
      <w:pPr>
        <w:ind w:left="5029" w:hanging="180"/>
      </w:pPr>
    </w:lvl>
    <w:lvl w:ilvl="6" w:tplc="040E000F" w:tentative="1">
      <w:start w:val="1"/>
      <w:numFmt w:val="decimal"/>
      <w:lvlText w:val="%7."/>
      <w:lvlJc w:val="left"/>
      <w:pPr>
        <w:ind w:left="5749" w:hanging="360"/>
      </w:pPr>
    </w:lvl>
    <w:lvl w:ilvl="7" w:tplc="040E0019" w:tentative="1">
      <w:start w:val="1"/>
      <w:numFmt w:val="lowerLetter"/>
      <w:lvlText w:val="%8."/>
      <w:lvlJc w:val="left"/>
      <w:pPr>
        <w:ind w:left="6469" w:hanging="360"/>
      </w:pPr>
    </w:lvl>
    <w:lvl w:ilvl="8" w:tplc="040E001B" w:tentative="1">
      <w:start w:val="1"/>
      <w:numFmt w:val="lowerRoman"/>
      <w:lvlText w:val="%9."/>
      <w:lvlJc w:val="right"/>
      <w:pPr>
        <w:ind w:left="7189" w:hanging="180"/>
      </w:pPr>
    </w:lvl>
  </w:abstractNum>
  <w:abstractNum w:abstractNumId="33" w15:restartNumberingAfterBreak="0">
    <w:nsid w:val="6DE42467"/>
    <w:multiLevelType w:val="hybridMultilevel"/>
    <w:tmpl w:val="6980D41C"/>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num>
  <w:num w:numId="3">
    <w:abstractNumId w:val="18"/>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1"/>
  </w:num>
  <w:num w:numId="7">
    <w:abstractNumId w:val="2"/>
  </w:num>
  <w:num w:numId="8">
    <w:abstractNumId w:val="19"/>
  </w:num>
  <w:num w:numId="9">
    <w:abstractNumId w:val="31"/>
  </w:num>
  <w:num w:numId="10">
    <w:abstractNumId w:val="12"/>
  </w:num>
  <w:num w:numId="11">
    <w:abstractNumId w:val="8"/>
  </w:num>
  <w:num w:numId="12">
    <w:abstractNumId w:val="10"/>
  </w:num>
  <w:num w:numId="13">
    <w:abstractNumId w:val="29"/>
  </w:num>
  <w:num w:numId="14">
    <w:abstractNumId w:val="23"/>
  </w:num>
  <w:num w:numId="15">
    <w:abstractNumId w:val="22"/>
  </w:num>
  <w:num w:numId="16">
    <w:abstractNumId w:val="14"/>
  </w:num>
  <w:num w:numId="17">
    <w:abstractNumId w:val="30"/>
  </w:num>
  <w:num w:numId="18">
    <w:abstractNumId w:val="17"/>
  </w:num>
  <w:num w:numId="19">
    <w:abstractNumId w:val="5"/>
  </w:num>
  <w:num w:numId="20">
    <w:abstractNumId w:val="6"/>
  </w:num>
  <w:num w:numId="21">
    <w:abstractNumId w:val="25"/>
  </w:num>
  <w:num w:numId="22">
    <w:abstractNumId w:val="1"/>
  </w:num>
  <w:num w:numId="23">
    <w:abstractNumId w:val="9"/>
  </w:num>
  <w:num w:numId="24">
    <w:abstractNumId w:val="13"/>
  </w:num>
  <w:num w:numId="25">
    <w:abstractNumId w:val="27"/>
  </w:num>
  <w:num w:numId="26">
    <w:abstractNumId w:val="15"/>
  </w:num>
  <w:num w:numId="27">
    <w:abstractNumId w:val="0"/>
  </w:num>
  <w:num w:numId="28">
    <w:abstractNumId w:val="20"/>
  </w:num>
  <w:num w:numId="29">
    <w:abstractNumId w:val="33"/>
  </w:num>
  <w:num w:numId="30">
    <w:abstractNumId w:val="7"/>
  </w:num>
  <w:num w:numId="31">
    <w:abstractNumId w:val="26"/>
  </w:num>
  <w:num w:numId="32">
    <w:abstractNumId w:val="21"/>
  </w:num>
  <w:num w:numId="33">
    <w:abstractNumId w:val="16"/>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85D"/>
    <w:rsid w:val="00F9585D"/>
    <w:rsid w:val="00FE5EF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B8FF9C3D-BB3C-45C8-B0AA-43B5C4FB4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9585D"/>
    <w:pPr>
      <w:overflowPunct w:val="0"/>
      <w:autoSpaceDE w:val="0"/>
      <w:autoSpaceDN w:val="0"/>
      <w:adjustRightInd w:val="0"/>
      <w:spacing w:after="0" w:line="240" w:lineRule="auto"/>
      <w:jc w:val="both"/>
    </w:pPr>
    <w:rPr>
      <w:rFonts w:ascii="Arial Narrow" w:eastAsia="Times New Roman" w:hAnsi="Arial Narrow" w:cs="Times New Roman"/>
      <w:sz w:val="24"/>
      <w:szCs w:val="20"/>
      <w:lang w:eastAsia="hu-HU"/>
    </w:rPr>
  </w:style>
  <w:style w:type="paragraph" w:styleId="Cmsor1">
    <w:name w:val="heading 1"/>
    <w:basedOn w:val="Norml"/>
    <w:next w:val="Norml"/>
    <w:link w:val="Cmsor1Char"/>
    <w:qFormat/>
    <w:rsid w:val="00F9585D"/>
    <w:pPr>
      <w:keepNext/>
      <w:pBdr>
        <w:bottom w:val="single" w:sz="6" w:space="1" w:color="auto"/>
      </w:pBdr>
      <w:overflowPunct/>
      <w:autoSpaceDE/>
      <w:autoSpaceDN/>
      <w:adjustRightInd/>
      <w:jc w:val="left"/>
      <w:outlineLvl w:val="0"/>
    </w:pPr>
    <w:rPr>
      <w:rFonts w:ascii="Times New Roman" w:hAnsi="Times New Roman"/>
      <w:b/>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link w:val="SzvegtrzsChar"/>
    <w:rsid w:val="00F9585D"/>
    <w:pPr>
      <w:overflowPunct/>
      <w:autoSpaceDE/>
      <w:autoSpaceDN/>
      <w:adjustRightInd/>
      <w:jc w:val="center"/>
    </w:pPr>
    <w:rPr>
      <w:rFonts w:ascii="Times New Roman" w:hAnsi="Times New Roman"/>
      <w:szCs w:val="24"/>
    </w:rPr>
  </w:style>
  <w:style w:type="character" w:customStyle="1" w:styleId="SzvegtrzsChar">
    <w:name w:val="Szövegtörzs Char"/>
    <w:basedOn w:val="Bekezdsalapbettpusa"/>
    <w:link w:val="Szvegtrzs"/>
    <w:rsid w:val="00F9585D"/>
    <w:rPr>
      <w:rFonts w:ascii="Times New Roman" w:eastAsia="Times New Roman" w:hAnsi="Times New Roman" w:cs="Times New Roman"/>
      <w:sz w:val="24"/>
      <w:szCs w:val="24"/>
      <w:lang w:eastAsia="hu-HU"/>
    </w:rPr>
  </w:style>
  <w:style w:type="paragraph" w:styleId="Listaszerbekezds">
    <w:name w:val="List Paragraph"/>
    <w:aliases w:val="List Paragraph,List Paragraph à moi,Welt L Char,Welt L,Bullet List,FooterText,numbered,Paragraphe de liste1,Bulletr List Paragraph,列出段落,列出段落1,Listeafsnit1,Parágrafo da Lista1,List Paragraph2,List Paragraph21,リスト段落1,Párrafo de lista1"/>
    <w:basedOn w:val="Norml"/>
    <w:link w:val="ListaszerbekezdsChar"/>
    <w:uiPriority w:val="34"/>
    <w:qFormat/>
    <w:rsid w:val="00F9585D"/>
    <w:pPr>
      <w:ind w:left="708"/>
    </w:pPr>
  </w:style>
  <w:style w:type="paragraph" w:styleId="lfej">
    <w:name w:val="header"/>
    <w:basedOn w:val="Norml"/>
    <w:link w:val="lfejChar"/>
    <w:uiPriority w:val="99"/>
    <w:unhideWhenUsed/>
    <w:rsid w:val="00F9585D"/>
    <w:pPr>
      <w:tabs>
        <w:tab w:val="center" w:pos="4536"/>
        <w:tab w:val="right" w:pos="9072"/>
      </w:tabs>
    </w:pPr>
  </w:style>
  <w:style w:type="character" w:customStyle="1" w:styleId="lfejChar">
    <w:name w:val="Élőfej Char"/>
    <w:basedOn w:val="Bekezdsalapbettpusa"/>
    <w:link w:val="lfej"/>
    <w:uiPriority w:val="99"/>
    <w:rsid w:val="00F9585D"/>
    <w:rPr>
      <w:rFonts w:ascii="Arial Narrow" w:eastAsia="Times New Roman" w:hAnsi="Arial Narrow" w:cs="Times New Roman"/>
      <w:sz w:val="24"/>
      <w:szCs w:val="20"/>
      <w:lang w:eastAsia="hu-HU"/>
    </w:rPr>
  </w:style>
  <w:style w:type="paragraph" w:styleId="llb">
    <w:name w:val="footer"/>
    <w:basedOn w:val="Norml"/>
    <w:link w:val="llbChar"/>
    <w:uiPriority w:val="99"/>
    <w:unhideWhenUsed/>
    <w:rsid w:val="00F9585D"/>
    <w:pPr>
      <w:tabs>
        <w:tab w:val="center" w:pos="4536"/>
        <w:tab w:val="right" w:pos="9072"/>
      </w:tabs>
    </w:pPr>
  </w:style>
  <w:style w:type="character" w:customStyle="1" w:styleId="llbChar">
    <w:name w:val="Élőláb Char"/>
    <w:basedOn w:val="Bekezdsalapbettpusa"/>
    <w:link w:val="llb"/>
    <w:uiPriority w:val="99"/>
    <w:rsid w:val="00F9585D"/>
    <w:rPr>
      <w:rFonts w:ascii="Arial Narrow" w:eastAsia="Times New Roman" w:hAnsi="Arial Narrow" w:cs="Times New Roman"/>
      <w:sz w:val="24"/>
      <w:szCs w:val="20"/>
      <w:lang w:eastAsia="hu-HU"/>
    </w:rPr>
  </w:style>
  <w:style w:type="table" w:styleId="Rcsostblzat">
    <w:name w:val="Table Grid"/>
    <w:basedOn w:val="Normltblzat"/>
    <w:uiPriority w:val="39"/>
    <w:rsid w:val="00F95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sor1Char">
    <w:name w:val="Címsor 1 Char"/>
    <w:basedOn w:val="Bekezdsalapbettpusa"/>
    <w:link w:val="Cmsor1"/>
    <w:rsid w:val="00F9585D"/>
    <w:rPr>
      <w:rFonts w:ascii="Times New Roman" w:eastAsia="Times New Roman" w:hAnsi="Times New Roman" w:cs="Times New Roman"/>
      <w:b/>
      <w:sz w:val="24"/>
      <w:szCs w:val="24"/>
      <w:lang w:eastAsia="hu-HU"/>
    </w:rPr>
  </w:style>
  <w:style w:type="table" w:customStyle="1" w:styleId="Rcsostblzat1">
    <w:name w:val="Rácsos táblázat1"/>
    <w:basedOn w:val="Normltblzat"/>
    <w:next w:val="Rcsostblzat"/>
    <w:rsid w:val="00F95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m">
    <w:name w:val="Title"/>
    <w:basedOn w:val="Norml"/>
    <w:link w:val="CmChar"/>
    <w:qFormat/>
    <w:rsid w:val="00F9585D"/>
    <w:pPr>
      <w:overflowPunct/>
      <w:autoSpaceDE/>
      <w:autoSpaceDN/>
      <w:adjustRightInd/>
      <w:jc w:val="center"/>
    </w:pPr>
    <w:rPr>
      <w:rFonts w:ascii="Times New Roman" w:hAnsi="Times New Roman"/>
      <w:b/>
      <w:spacing w:val="20"/>
      <w:sz w:val="22"/>
    </w:rPr>
  </w:style>
  <w:style w:type="character" w:customStyle="1" w:styleId="CmChar">
    <w:name w:val="Cím Char"/>
    <w:basedOn w:val="Bekezdsalapbettpusa"/>
    <w:link w:val="Cm"/>
    <w:rsid w:val="00F9585D"/>
    <w:rPr>
      <w:rFonts w:ascii="Times New Roman" w:eastAsia="Times New Roman" w:hAnsi="Times New Roman" w:cs="Times New Roman"/>
      <w:b/>
      <w:spacing w:val="20"/>
      <w:szCs w:val="20"/>
      <w:lang w:eastAsia="hu-HU"/>
    </w:rPr>
  </w:style>
  <w:style w:type="character" w:customStyle="1" w:styleId="ListaszerbekezdsChar">
    <w:name w:val="Listaszerű bekezdés Char"/>
    <w:aliases w:val="Számozott lista 1 Char,List Paragraph1 Char"/>
    <w:link w:val="Listaszerbekezds"/>
    <w:uiPriority w:val="34"/>
    <w:locked/>
    <w:rsid w:val="00F9585D"/>
    <w:rPr>
      <w:rFonts w:ascii="Arial Narrow" w:eastAsia="Times New Roman" w:hAnsi="Arial Narrow" w:cs="Times New Roman"/>
      <w:sz w:val="24"/>
      <w:szCs w:val="20"/>
      <w:lang w:eastAsia="hu-HU"/>
    </w:rPr>
  </w:style>
  <w:style w:type="paragraph" w:customStyle="1" w:styleId="Default">
    <w:name w:val="Default"/>
    <w:rsid w:val="00F9585D"/>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yperlink" Target="http://www.veszprem.hu"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www.veszprem.hu" TargetMode="External"/><Relationship Id="rId2" Type="http://schemas.openxmlformats.org/officeDocument/2006/relationships/styles" Target="styles.xml"/><Relationship Id="rId16" Type="http://schemas.openxmlformats.org/officeDocument/2006/relationships/hyperlink" Target="http://www.veszprem.hu"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yperlink" Target="http://www.veszprem.hu" TargetMode="External"/><Relationship Id="rId10" Type="http://schemas.openxmlformats.org/officeDocument/2006/relationships/image" Target="media/image4.png"/><Relationship Id="rId19" Type="http://schemas.openxmlformats.org/officeDocument/2006/relationships/hyperlink" Target="http://www.veszprem.hu"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jpeg"/><Relationship Id="rId22"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84</Pages>
  <Words>25649</Words>
  <Characters>176980</Characters>
  <Application>Microsoft Office Word</Application>
  <DocSecurity>0</DocSecurity>
  <Lines>1474</Lines>
  <Paragraphs>404</Paragraphs>
  <ScaleCrop>false</ScaleCrop>
  <Company/>
  <LinksUpToDate>false</LinksUpToDate>
  <CharactersWithSpaces>202225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Kicska Andrea</dc:creator>
  <cp:keywords/>
  <dc:description/>
  <cp:lastModifiedBy>Kicska Andrea</cp:lastModifiedBy>
  <cp:revision>1</cp:revision>
  <dcterms:created xsi:type="dcterms:W3CDTF">2025-11-07T10:33:00Z</dcterms:created>
  <dcterms:modified xsi:type="dcterms:W3CDTF">2025-11-07T10:40:00Z</dcterms:modified>
</cp:coreProperties>
</file>