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F8EF2" w14:textId="77777777" w:rsidR="00101AD9" w:rsidRPr="00114E3C" w:rsidRDefault="00101AD9" w:rsidP="00E01C62">
      <w:pPr>
        <w:rPr>
          <w:rFonts w:ascii="Tahoma" w:hAnsi="Tahoma" w:cs="Tahoma"/>
        </w:rPr>
      </w:pPr>
      <w:r w:rsidRPr="00114E3C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5AEBEAD8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114E3C" w:rsidRDefault="00512DAA" w:rsidP="00E01C62">
      <w:pPr>
        <w:rPr>
          <w:rFonts w:ascii="Tahoma" w:hAnsi="Tahoma" w:cs="Tahoma"/>
          <w:b/>
        </w:rPr>
      </w:pPr>
    </w:p>
    <w:p w14:paraId="539BD997" w14:textId="53159053" w:rsidR="00101AD9" w:rsidRPr="00114E3C" w:rsidRDefault="00101AD9" w:rsidP="00E01C62">
      <w:pPr>
        <w:rPr>
          <w:rFonts w:ascii="Tahoma" w:hAnsi="Tahoma" w:cs="Tahoma"/>
        </w:rPr>
      </w:pPr>
      <w:r w:rsidRPr="00114E3C">
        <w:rPr>
          <w:rFonts w:ascii="Tahoma" w:hAnsi="Tahoma" w:cs="Tahoma"/>
          <w:b/>
        </w:rPr>
        <w:t>Szám</w:t>
      </w:r>
      <w:r w:rsidRPr="00114E3C">
        <w:rPr>
          <w:rFonts w:ascii="Tahoma" w:hAnsi="Tahoma" w:cs="Tahoma"/>
        </w:rPr>
        <w:t xml:space="preserve">: </w:t>
      </w:r>
      <w:r w:rsidR="009C0A9C" w:rsidRPr="00114E3C">
        <w:rPr>
          <w:rFonts w:ascii="Tahoma" w:hAnsi="Tahoma" w:cs="Tahoma"/>
        </w:rPr>
        <w:t>ÖNK</w:t>
      </w:r>
      <w:r w:rsidRPr="00114E3C">
        <w:rPr>
          <w:rFonts w:ascii="Tahoma" w:hAnsi="Tahoma" w:cs="Tahoma"/>
        </w:rPr>
        <w:t>/</w:t>
      </w:r>
      <w:r w:rsidR="009C0A9C" w:rsidRPr="00114E3C">
        <w:rPr>
          <w:rFonts w:ascii="Tahoma" w:hAnsi="Tahoma" w:cs="Tahoma"/>
        </w:rPr>
        <w:t>1</w:t>
      </w:r>
      <w:r w:rsidR="004763A8" w:rsidRPr="00114E3C">
        <w:rPr>
          <w:rFonts w:ascii="Tahoma" w:hAnsi="Tahoma" w:cs="Tahoma"/>
        </w:rPr>
        <w:t>-</w:t>
      </w:r>
      <w:r w:rsidR="005E6819" w:rsidRPr="00114E3C">
        <w:rPr>
          <w:rFonts w:ascii="Tahoma" w:hAnsi="Tahoma" w:cs="Tahoma"/>
        </w:rPr>
        <w:t>1</w:t>
      </w:r>
      <w:r w:rsidR="00251E4D" w:rsidRPr="00114E3C">
        <w:rPr>
          <w:rFonts w:ascii="Tahoma" w:hAnsi="Tahoma" w:cs="Tahoma"/>
        </w:rPr>
        <w:t>2</w:t>
      </w:r>
      <w:r w:rsidR="009C0A9C" w:rsidRPr="00114E3C">
        <w:rPr>
          <w:rFonts w:ascii="Tahoma" w:hAnsi="Tahoma" w:cs="Tahoma"/>
        </w:rPr>
        <w:t>/</w:t>
      </w:r>
      <w:r w:rsidRPr="00114E3C">
        <w:rPr>
          <w:rFonts w:ascii="Tahoma" w:hAnsi="Tahoma" w:cs="Tahoma"/>
        </w:rPr>
        <w:t>20</w:t>
      </w:r>
      <w:r w:rsidR="00D9369E" w:rsidRPr="00114E3C">
        <w:rPr>
          <w:rFonts w:ascii="Tahoma" w:hAnsi="Tahoma" w:cs="Tahoma"/>
        </w:rPr>
        <w:t>2</w:t>
      </w:r>
      <w:r w:rsidR="001B7A09" w:rsidRPr="00114E3C">
        <w:rPr>
          <w:rFonts w:ascii="Tahoma" w:hAnsi="Tahoma" w:cs="Tahoma"/>
        </w:rPr>
        <w:t>5</w:t>
      </w:r>
      <w:r w:rsidRPr="00114E3C">
        <w:rPr>
          <w:rFonts w:ascii="Tahoma" w:hAnsi="Tahoma" w:cs="Tahoma"/>
        </w:rPr>
        <w:t>.</w:t>
      </w:r>
    </w:p>
    <w:p w14:paraId="0564E114" w14:textId="77777777" w:rsidR="00114E3C" w:rsidRPr="00114E3C" w:rsidRDefault="00114E3C" w:rsidP="00E01C62">
      <w:pPr>
        <w:jc w:val="center"/>
        <w:rPr>
          <w:rFonts w:ascii="Tahoma" w:hAnsi="Tahoma" w:cs="Tahoma"/>
          <w:b/>
          <w:spacing w:val="20"/>
        </w:rPr>
      </w:pPr>
    </w:p>
    <w:p w14:paraId="3748D548" w14:textId="77777777" w:rsidR="001F2643" w:rsidRDefault="001F2643" w:rsidP="00E01C62">
      <w:pPr>
        <w:jc w:val="center"/>
        <w:rPr>
          <w:rFonts w:ascii="Tahoma" w:hAnsi="Tahoma" w:cs="Tahoma"/>
          <w:b/>
          <w:spacing w:val="20"/>
        </w:rPr>
      </w:pPr>
    </w:p>
    <w:p w14:paraId="1FFD7E88" w14:textId="77777777" w:rsidR="001F2643" w:rsidRDefault="001F2643" w:rsidP="00E01C62">
      <w:pPr>
        <w:jc w:val="center"/>
        <w:rPr>
          <w:rFonts w:ascii="Tahoma" w:hAnsi="Tahoma" w:cs="Tahoma"/>
          <w:b/>
          <w:spacing w:val="20"/>
        </w:rPr>
      </w:pPr>
    </w:p>
    <w:p w14:paraId="575A2A18" w14:textId="01EA9908" w:rsidR="00101AD9" w:rsidRPr="00114E3C" w:rsidRDefault="00101AD9" w:rsidP="00E01C62">
      <w:pPr>
        <w:jc w:val="center"/>
        <w:rPr>
          <w:rFonts w:ascii="Tahoma" w:hAnsi="Tahoma" w:cs="Tahoma"/>
          <w:b/>
          <w:spacing w:val="20"/>
        </w:rPr>
      </w:pPr>
      <w:r w:rsidRPr="00114E3C">
        <w:rPr>
          <w:rFonts w:ascii="Tahoma" w:hAnsi="Tahoma" w:cs="Tahoma"/>
          <w:b/>
          <w:spacing w:val="20"/>
        </w:rPr>
        <w:t>M E G H Í V Ó</w:t>
      </w:r>
    </w:p>
    <w:p w14:paraId="390DB382" w14:textId="77777777" w:rsidR="00AF4776" w:rsidRPr="00114E3C" w:rsidRDefault="00AF4776" w:rsidP="00E01C62">
      <w:pPr>
        <w:jc w:val="both"/>
        <w:rPr>
          <w:rFonts w:ascii="Tahoma" w:hAnsi="Tahoma" w:cs="Tahoma"/>
        </w:rPr>
      </w:pPr>
    </w:p>
    <w:p w14:paraId="5DAC656E" w14:textId="423466D7" w:rsidR="00101AD9" w:rsidRPr="00114E3C" w:rsidRDefault="00101AD9" w:rsidP="00E01C62">
      <w:pPr>
        <w:jc w:val="both"/>
        <w:rPr>
          <w:rFonts w:ascii="Tahoma" w:hAnsi="Tahoma" w:cs="Tahoma"/>
        </w:rPr>
      </w:pPr>
      <w:r w:rsidRPr="00114E3C">
        <w:rPr>
          <w:rFonts w:ascii="Tahoma" w:hAnsi="Tahoma" w:cs="Tahoma"/>
        </w:rPr>
        <w:t xml:space="preserve">Veszprém Megyei Jogú Város Önkormányzatának </w:t>
      </w:r>
      <w:r w:rsidRPr="00114E3C">
        <w:rPr>
          <w:rFonts w:ascii="Tahoma" w:hAnsi="Tahoma" w:cs="Tahoma"/>
          <w:b/>
        </w:rPr>
        <w:t>20</w:t>
      </w:r>
      <w:r w:rsidR="00D9369E" w:rsidRPr="00114E3C">
        <w:rPr>
          <w:rFonts w:ascii="Tahoma" w:hAnsi="Tahoma" w:cs="Tahoma"/>
          <w:b/>
        </w:rPr>
        <w:t>2</w:t>
      </w:r>
      <w:r w:rsidR="001B7A09" w:rsidRPr="00114E3C">
        <w:rPr>
          <w:rFonts w:ascii="Tahoma" w:hAnsi="Tahoma" w:cs="Tahoma"/>
          <w:b/>
        </w:rPr>
        <w:t>5</w:t>
      </w:r>
      <w:r w:rsidRPr="00114E3C">
        <w:rPr>
          <w:rFonts w:ascii="Tahoma" w:hAnsi="Tahoma" w:cs="Tahoma"/>
          <w:b/>
        </w:rPr>
        <w:t xml:space="preserve">. </w:t>
      </w:r>
      <w:r w:rsidR="00251E4D" w:rsidRPr="00114E3C">
        <w:rPr>
          <w:rFonts w:ascii="Tahoma" w:hAnsi="Tahoma" w:cs="Tahoma"/>
          <w:b/>
        </w:rPr>
        <w:t>dec</w:t>
      </w:r>
      <w:r w:rsidR="005E6819" w:rsidRPr="00114E3C">
        <w:rPr>
          <w:rFonts w:ascii="Tahoma" w:hAnsi="Tahoma" w:cs="Tahoma"/>
          <w:b/>
        </w:rPr>
        <w:t>ember</w:t>
      </w:r>
      <w:r w:rsidR="00D9369E" w:rsidRPr="00114E3C">
        <w:rPr>
          <w:rFonts w:ascii="Tahoma" w:hAnsi="Tahoma" w:cs="Tahoma"/>
          <w:b/>
        </w:rPr>
        <w:t xml:space="preserve"> </w:t>
      </w:r>
      <w:r w:rsidR="00251E4D" w:rsidRPr="00114E3C">
        <w:rPr>
          <w:rFonts w:ascii="Tahoma" w:hAnsi="Tahoma" w:cs="Tahoma"/>
          <w:b/>
        </w:rPr>
        <w:t>18</w:t>
      </w:r>
      <w:r w:rsidRPr="00114E3C">
        <w:rPr>
          <w:rFonts w:ascii="Tahoma" w:hAnsi="Tahoma" w:cs="Tahoma"/>
          <w:b/>
        </w:rPr>
        <w:t>-</w:t>
      </w:r>
      <w:r w:rsidR="0086250F" w:rsidRPr="00114E3C">
        <w:rPr>
          <w:rFonts w:ascii="Tahoma" w:hAnsi="Tahoma" w:cs="Tahoma"/>
          <w:b/>
        </w:rPr>
        <w:t>á</w:t>
      </w:r>
      <w:r w:rsidRPr="00114E3C">
        <w:rPr>
          <w:rFonts w:ascii="Tahoma" w:hAnsi="Tahoma" w:cs="Tahoma"/>
          <w:b/>
        </w:rPr>
        <w:t xml:space="preserve">n </w:t>
      </w:r>
      <w:r w:rsidR="00EB19EC" w:rsidRPr="00114E3C">
        <w:rPr>
          <w:rFonts w:ascii="Tahoma" w:hAnsi="Tahoma" w:cs="Tahoma"/>
          <w:b/>
        </w:rPr>
        <w:t>(</w:t>
      </w:r>
      <w:r w:rsidR="001B7A09" w:rsidRPr="00114E3C">
        <w:rPr>
          <w:rFonts w:ascii="Tahoma" w:hAnsi="Tahoma" w:cs="Tahoma"/>
          <w:b/>
        </w:rPr>
        <w:t>csütörtök</w:t>
      </w:r>
      <w:r w:rsidR="00EB19EC" w:rsidRPr="00114E3C">
        <w:rPr>
          <w:rFonts w:ascii="Tahoma" w:hAnsi="Tahoma" w:cs="Tahoma"/>
          <w:b/>
        </w:rPr>
        <w:t xml:space="preserve">) </w:t>
      </w:r>
      <w:r w:rsidRPr="00114E3C">
        <w:rPr>
          <w:rFonts w:ascii="Tahoma" w:hAnsi="Tahoma" w:cs="Tahoma"/>
          <w:b/>
        </w:rPr>
        <w:t>0</w:t>
      </w:r>
      <w:r w:rsidR="00BA6BCC" w:rsidRPr="00114E3C">
        <w:rPr>
          <w:rFonts w:ascii="Tahoma" w:hAnsi="Tahoma" w:cs="Tahoma"/>
          <w:b/>
        </w:rPr>
        <w:t>8</w:t>
      </w:r>
      <w:r w:rsidRPr="00114E3C">
        <w:rPr>
          <w:rFonts w:ascii="Tahoma" w:hAnsi="Tahoma" w:cs="Tahoma"/>
          <w:b/>
          <w:vertAlign w:val="superscript"/>
        </w:rPr>
        <w:t>00</w:t>
      </w:r>
      <w:r w:rsidRPr="00114E3C">
        <w:rPr>
          <w:rFonts w:ascii="Tahoma" w:hAnsi="Tahoma" w:cs="Tahoma"/>
          <w:b/>
        </w:rPr>
        <w:t xml:space="preserve"> órai</w:t>
      </w:r>
      <w:r w:rsidRPr="00114E3C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114E3C" w:rsidRDefault="00101AD9" w:rsidP="00E01C62">
      <w:pPr>
        <w:rPr>
          <w:rFonts w:ascii="Tahoma" w:hAnsi="Tahoma" w:cs="Tahoma"/>
          <w:b/>
        </w:rPr>
      </w:pPr>
    </w:p>
    <w:p w14:paraId="0032178F" w14:textId="77777777" w:rsidR="00101AD9" w:rsidRPr="00114E3C" w:rsidRDefault="00101AD9" w:rsidP="00E01C62">
      <w:pPr>
        <w:rPr>
          <w:rFonts w:ascii="Tahoma" w:hAnsi="Tahoma" w:cs="Tahoma"/>
          <w:b/>
        </w:rPr>
      </w:pPr>
      <w:r w:rsidRPr="00114E3C">
        <w:rPr>
          <w:rFonts w:ascii="Tahoma" w:hAnsi="Tahoma" w:cs="Tahoma"/>
          <w:b/>
        </w:rPr>
        <w:t>Az ülés helye:</w:t>
      </w:r>
      <w:r w:rsidRPr="00114E3C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114E3C" w:rsidRDefault="00117A00" w:rsidP="00E01C62">
      <w:pPr>
        <w:jc w:val="both"/>
        <w:rPr>
          <w:rFonts w:ascii="Tahoma" w:hAnsi="Tahoma" w:cs="Tahoma"/>
          <w:b/>
          <w:u w:val="single"/>
        </w:rPr>
      </w:pPr>
    </w:p>
    <w:p w14:paraId="5168DFF8" w14:textId="77777777" w:rsidR="00114E3C" w:rsidRPr="00114E3C" w:rsidRDefault="00114E3C" w:rsidP="00E01C62">
      <w:pPr>
        <w:jc w:val="both"/>
        <w:rPr>
          <w:rFonts w:ascii="Tahoma" w:hAnsi="Tahoma" w:cs="Tahoma"/>
          <w:b/>
          <w:u w:val="single"/>
        </w:rPr>
      </w:pPr>
    </w:p>
    <w:p w14:paraId="0E06B554" w14:textId="77777777" w:rsidR="001F2643" w:rsidRDefault="001F2643" w:rsidP="00E01C62">
      <w:pPr>
        <w:jc w:val="both"/>
        <w:rPr>
          <w:rFonts w:ascii="Tahoma" w:hAnsi="Tahoma" w:cs="Tahoma"/>
          <w:b/>
        </w:rPr>
      </w:pPr>
    </w:p>
    <w:p w14:paraId="08C3A042" w14:textId="002B090C" w:rsidR="006E73CD" w:rsidRPr="001F2643" w:rsidRDefault="006E73CD" w:rsidP="00E01C62">
      <w:pPr>
        <w:jc w:val="both"/>
        <w:rPr>
          <w:rFonts w:ascii="Tahoma" w:hAnsi="Tahoma" w:cs="Tahoma"/>
        </w:rPr>
      </w:pPr>
      <w:r w:rsidRPr="001F2643">
        <w:rPr>
          <w:rFonts w:ascii="Tahoma" w:hAnsi="Tahoma" w:cs="Tahoma"/>
          <w:b/>
        </w:rPr>
        <w:t>Napirend előtt:</w:t>
      </w:r>
      <w:r w:rsidR="001E6094" w:rsidRPr="001F2643">
        <w:rPr>
          <w:rFonts w:ascii="Tahoma" w:hAnsi="Tahoma" w:cs="Tahoma"/>
          <w:b/>
        </w:rPr>
        <w:t xml:space="preserve"> </w:t>
      </w:r>
      <w:hyperlink r:id="rId9" w:history="1">
        <w:r w:rsidRPr="001F2643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1F2643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1F2643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114E3C" w:rsidRDefault="00056CFA" w:rsidP="00E01C62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5908044A" w14:textId="77777777" w:rsidR="00114E3C" w:rsidRPr="00114E3C" w:rsidRDefault="00114E3C" w:rsidP="00E01C62">
      <w:pPr>
        <w:tabs>
          <w:tab w:val="left" w:pos="3828"/>
        </w:tabs>
        <w:jc w:val="center"/>
        <w:rPr>
          <w:rFonts w:ascii="Tahoma" w:hAnsi="Tahoma" w:cs="Tahoma"/>
          <w:b/>
          <w:bCs/>
          <w:i/>
          <w:iCs/>
          <w:spacing w:val="60"/>
        </w:rPr>
      </w:pPr>
    </w:p>
    <w:p w14:paraId="373185E6" w14:textId="77777777" w:rsidR="001F2643" w:rsidRDefault="001F2643" w:rsidP="001F2643">
      <w:pPr>
        <w:jc w:val="both"/>
        <w:rPr>
          <w:rFonts w:ascii="Tahoma" w:hAnsi="Tahoma" w:cs="Tahoma"/>
          <w:b/>
        </w:rPr>
      </w:pPr>
    </w:p>
    <w:p w14:paraId="6806666F" w14:textId="32671230" w:rsidR="00860870" w:rsidRPr="001F2643" w:rsidRDefault="00101AD9" w:rsidP="001F2643">
      <w:pPr>
        <w:jc w:val="both"/>
        <w:rPr>
          <w:rFonts w:ascii="Tahoma" w:hAnsi="Tahoma" w:cs="Tahoma"/>
          <w:b/>
        </w:rPr>
      </w:pPr>
      <w:r w:rsidRPr="001F2643">
        <w:rPr>
          <w:rFonts w:ascii="Tahoma" w:hAnsi="Tahoma" w:cs="Tahoma"/>
          <w:b/>
        </w:rPr>
        <w:t>Napirendek</w:t>
      </w:r>
    </w:p>
    <w:p w14:paraId="59241AEB" w14:textId="77777777" w:rsidR="00251E4D" w:rsidRPr="00251E4D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59298143" w14:textId="2ABF0AFE" w:rsidR="00251E4D" w:rsidRPr="001F2643" w:rsidRDefault="001F2643" w:rsidP="001F2643">
      <w:pPr>
        <w:numPr>
          <w:ilvl w:val="0"/>
          <w:numId w:val="3"/>
        </w:numPr>
        <w:tabs>
          <w:tab w:val="left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"20251218/01_00_Ktsv_modositas_atmeneti_gazdalkodas_pu_kotvallok.pdf"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251E4D" w:rsidRPr="001F2643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251E4D" w:rsidRPr="001F2643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 2025. évi költségvetésről szóló 4/2025. (II. 27.) önkormányzati rendelet módosításáról</w:t>
      </w:r>
    </w:p>
    <w:p w14:paraId="2850C3A7" w14:textId="77777777" w:rsidR="00251E4D" w:rsidRPr="001F2643" w:rsidRDefault="00251E4D" w:rsidP="001F2643">
      <w:pPr>
        <w:tabs>
          <w:tab w:val="left" w:pos="851"/>
        </w:tabs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1F2643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1F2643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2026. évi átmeneti gazdálkodásáról szóló önkormányzati rendelet megalkotásáról</w:t>
      </w:r>
    </w:p>
    <w:p w14:paraId="3D6EAF1E" w14:textId="77777777" w:rsidR="00251E4D" w:rsidRPr="001F2643" w:rsidRDefault="00251E4D" w:rsidP="001F2643">
      <w:pPr>
        <w:tabs>
          <w:tab w:val="left" w:pos="851"/>
        </w:tabs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1F2643">
        <w:rPr>
          <w:rStyle w:val="Hiperhivatkozs"/>
          <w:rFonts w:ascii="Tahoma" w:hAnsi="Tahoma" w:cs="Tahoma"/>
          <w:b/>
          <w:sz w:val="22"/>
          <w:szCs w:val="22"/>
        </w:rPr>
        <w:t>C)</w:t>
      </w:r>
      <w:r w:rsidRPr="001F2643">
        <w:rPr>
          <w:rStyle w:val="Hiperhivatkozs"/>
          <w:rFonts w:ascii="Tahoma" w:hAnsi="Tahoma" w:cs="Tahoma"/>
          <w:b/>
          <w:sz w:val="22"/>
          <w:szCs w:val="22"/>
        </w:rPr>
        <w:tab/>
        <w:t>Döntés a Veszprémi Turisztikai Nonprofit Kft.-vel kötendő szolgáltatási szerződés és az ahhoz kapcsolódó 2026. évi előzetes pénzügyi kötelezettségvállalás jóváhagyásáról</w:t>
      </w:r>
    </w:p>
    <w:p w14:paraId="5A40D662" w14:textId="55E8A828" w:rsidR="00251E4D" w:rsidRPr="00251E4D" w:rsidRDefault="00251E4D" w:rsidP="001F2643">
      <w:pPr>
        <w:tabs>
          <w:tab w:val="left" w:pos="851"/>
        </w:tabs>
        <w:ind w:left="851" w:hanging="425"/>
        <w:rPr>
          <w:rFonts w:ascii="Tahoma" w:hAnsi="Tahoma" w:cs="Tahoma"/>
          <w:b/>
          <w:sz w:val="22"/>
          <w:szCs w:val="22"/>
        </w:rPr>
      </w:pPr>
      <w:r w:rsidRPr="001F2643">
        <w:rPr>
          <w:rStyle w:val="Hiperhivatkozs"/>
          <w:rFonts w:ascii="Tahoma" w:hAnsi="Tahoma" w:cs="Tahoma"/>
          <w:b/>
          <w:sz w:val="22"/>
          <w:szCs w:val="22"/>
        </w:rPr>
        <w:t>D)</w:t>
      </w:r>
      <w:r w:rsidRPr="001F2643">
        <w:rPr>
          <w:rStyle w:val="Hiperhivatkozs"/>
          <w:rFonts w:ascii="Tahoma" w:hAnsi="Tahoma" w:cs="Tahoma"/>
          <w:b/>
          <w:sz w:val="22"/>
          <w:szCs w:val="22"/>
        </w:rPr>
        <w:tab/>
        <w:t>Döntés előzetes pénzügyi kötelezettségvállalás jóváhagyásáról a 2026. évet érintően a KEHOP_Plusz-2.2.1-25 „Zöld-kék infrastruktúra fejlesztések településeken (ERFA)” című pályázat benyújtásához szükséges Projekt Megalapozó Tanulmány elkészítésére</w:t>
      </w:r>
      <w:r w:rsidR="001F2643">
        <w:rPr>
          <w:rFonts w:ascii="Tahoma" w:hAnsi="Tahoma" w:cs="Tahoma"/>
          <w:b/>
          <w:sz w:val="22"/>
          <w:szCs w:val="22"/>
        </w:rPr>
        <w:fldChar w:fldCharType="end"/>
      </w:r>
      <w:r w:rsidR="001F2643">
        <w:rPr>
          <w:rFonts w:ascii="Tahoma" w:hAnsi="Tahoma" w:cs="Tahoma"/>
          <w:b/>
          <w:sz w:val="22"/>
          <w:szCs w:val="22"/>
        </w:rPr>
        <w:br/>
      </w:r>
      <w:r w:rsidR="001F2643">
        <w:rPr>
          <w:rFonts w:ascii="Tahoma" w:hAnsi="Tahoma" w:cs="Tahoma"/>
          <w:b/>
          <w:sz w:val="22"/>
          <w:szCs w:val="22"/>
        </w:rPr>
        <w:br/>
      </w:r>
      <w:hyperlink r:id="rId10" w:history="1">
        <w:r w:rsidR="001F2643" w:rsidRPr="001F2643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6F774A6D" w14:textId="23764824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</w:t>
      </w:r>
      <w:r w:rsidRPr="00114E3C">
        <w:rPr>
          <w:rFonts w:ascii="Tahoma" w:hAnsi="Tahoma" w:cs="Tahoma"/>
          <w:sz w:val="22"/>
          <w:szCs w:val="22"/>
        </w:rPr>
        <w:t>k</w:t>
      </w:r>
      <w:r w:rsidRPr="00251E4D">
        <w:rPr>
          <w:rFonts w:ascii="Tahoma" w:hAnsi="Tahoma" w:cs="Tahoma"/>
          <w:sz w:val="22"/>
          <w:szCs w:val="22"/>
        </w:rPr>
        <w:t>:</w:t>
      </w:r>
      <w:r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 [A), B), C) rész]</w:t>
      </w:r>
      <w:r w:rsidR="00114E3C" w:rsidRPr="00114E3C">
        <w:rPr>
          <w:rFonts w:ascii="Tahoma" w:hAnsi="Tahoma" w:cs="Tahoma"/>
          <w:sz w:val="22"/>
          <w:szCs w:val="22"/>
        </w:rPr>
        <w:t xml:space="preserve">; </w:t>
      </w:r>
      <w:r w:rsidRPr="00251E4D">
        <w:rPr>
          <w:rFonts w:ascii="Tahoma" w:hAnsi="Tahoma" w:cs="Tahoma"/>
          <w:sz w:val="22"/>
          <w:szCs w:val="22"/>
        </w:rPr>
        <w:t>Varga Tamás alpolgármester [D)</w:t>
      </w:r>
      <w:r w:rsidR="00114E3C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rész]</w:t>
      </w:r>
    </w:p>
    <w:p w14:paraId="5ED322FD" w14:textId="77777777" w:rsidR="00114E3C" w:rsidRPr="00114E3C" w:rsidRDefault="00114E3C" w:rsidP="001F2643">
      <w:pPr>
        <w:tabs>
          <w:tab w:val="left" w:pos="426"/>
        </w:tabs>
        <w:rPr>
          <w:rFonts w:ascii="Tahoma" w:hAnsi="Tahoma" w:cs="Tahoma"/>
          <w:b/>
          <w:sz w:val="22"/>
          <w:szCs w:val="22"/>
        </w:rPr>
      </w:pPr>
    </w:p>
    <w:p w14:paraId="23969BAD" w14:textId="77777777" w:rsidR="00114E3C" w:rsidRPr="00251E4D" w:rsidRDefault="00114E3C" w:rsidP="001F2643">
      <w:pPr>
        <w:tabs>
          <w:tab w:val="left" w:pos="426"/>
        </w:tabs>
        <w:rPr>
          <w:rFonts w:ascii="Tahoma" w:hAnsi="Tahoma" w:cs="Tahoma"/>
          <w:b/>
          <w:sz w:val="22"/>
          <w:szCs w:val="22"/>
        </w:rPr>
      </w:pPr>
    </w:p>
    <w:p w14:paraId="724899A2" w14:textId="381AF3EB" w:rsidR="00251E4D" w:rsidRPr="00251E4D" w:rsidRDefault="00251E4D" w:rsidP="001F2643">
      <w:pPr>
        <w:numPr>
          <w:ilvl w:val="0"/>
          <w:numId w:val="3"/>
        </w:numPr>
        <w:tabs>
          <w:tab w:val="num" w:pos="426"/>
        </w:tabs>
        <w:ind w:left="426" w:hanging="426"/>
        <w:contextualSpacing/>
        <w:rPr>
          <w:rFonts w:ascii="Tahoma" w:hAnsi="Tahoma" w:cs="Tahoma"/>
          <w:b/>
          <w:sz w:val="22"/>
          <w:szCs w:val="22"/>
        </w:rPr>
      </w:pPr>
      <w:hyperlink r:id="rId11" w:history="1">
        <w:r w:rsidRPr="001F2643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</w:t>
        </w:r>
        <w:r w:rsidRPr="001F2643">
          <w:rPr>
            <w:rStyle w:val="Hiperhivatkozs"/>
            <w:rFonts w:ascii="Tahoma" w:eastAsiaTheme="minorHAnsi" w:hAnsi="Tahoma" w:cs="Tahoma"/>
            <w:b/>
            <w:bCs/>
            <w:sz w:val="22"/>
            <w:lang w:eastAsia="en-US"/>
          </w:rPr>
          <w:t>Veszprém Megyei Jogú Város Önkormányzata Közgyűlésének a közszolgálati tisztviselőkről szóló törvénnyel összefüggő egyes kérdésekről szóló 59/2020. (XII. 17.) önkormányzati rendelet módosításáról</w:t>
        </w:r>
      </w:hyperlink>
    </w:p>
    <w:p w14:paraId="663AC280" w14:textId="2CB7F8A6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Előterjesztők:</w:t>
      </w:r>
      <w:r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polgármester, dr. Dancs Judit jegyző</w:t>
      </w:r>
    </w:p>
    <w:p w14:paraId="399127B9" w14:textId="77777777" w:rsidR="00114E3C" w:rsidRPr="00114E3C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7E8C86E9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5E8C96AF" w14:textId="77777777" w:rsidR="001F2643" w:rsidRDefault="001F2643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548F5963" w14:textId="6457A2C6" w:rsidR="00251E4D" w:rsidRPr="00FF00E8" w:rsidRDefault="00FF00E8" w:rsidP="001F2643">
      <w:pPr>
        <w:numPr>
          <w:ilvl w:val="0"/>
          <w:numId w:val="3"/>
        </w:numPr>
        <w:tabs>
          <w:tab w:val="left" w:pos="426"/>
        </w:tabs>
        <w:ind w:left="851" w:hanging="851"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"20251218/03_00_VVI_zaro_beszamolo_vagyonkezeles_cegalapitas_tokeemeles.pdf"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a Veszprém 2030 Kft. zárómérlegének, a </w:t>
      </w:r>
      <w:proofErr w:type="spellStart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>Swing</w:t>
      </w:r>
      <w:proofErr w:type="spellEnd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- </w:t>
      </w:r>
      <w:proofErr w:type="spellStart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>Swing</w:t>
      </w:r>
      <w:proofErr w:type="spellEnd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 Kft. évközi zárómérlegének, valamint a Veszprém 2030 Kft., a Pro Veszprém Kft. és a </w:t>
      </w:r>
      <w:proofErr w:type="spellStart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>Swing-Swing</w:t>
      </w:r>
      <w:proofErr w:type="spellEnd"/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 Kft. beolvadási zárómérlegének és záró</w:t>
      </w:r>
      <w:r w:rsidR="00B06FC5"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 </w:t>
      </w:r>
      <w:r w:rsidR="00251E4D" w:rsidRPr="00FF00E8">
        <w:rPr>
          <w:rStyle w:val="Hiperhivatkozs"/>
          <w:rFonts w:ascii="Tahoma" w:hAnsi="Tahoma" w:cs="Tahoma"/>
          <w:b/>
          <w:sz w:val="22"/>
          <w:szCs w:val="22"/>
        </w:rPr>
        <w:t>vagyonleltárának jóváhagyásáról</w:t>
      </w:r>
    </w:p>
    <w:p w14:paraId="1A65172A" w14:textId="77777777" w:rsidR="00251E4D" w:rsidRPr="00FF00E8" w:rsidRDefault="00251E4D" w:rsidP="001F2643">
      <w:pPr>
        <w:tabs>
          <w:tab w:val="left" w:pos="851"/>
        </w:tabs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FF00E8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FF00E8">
        <w:rPr>
          <w:rStyle w:val="Hiperhivatkozs"/>
          <w:rFonts w:ascii="Tahoma" w:hAnsi="Tahoma" w:cs="Tahoma"/>
          <w:b/>
          <w:sz w:val="22"/>
          <w:szCs w:val="22"/>
        </w:rPr>
        <w:tab/>
        <w:t xml:space="preserve">Döntés a Veszprém 4061/A hrsz.-ú – természetben a Veszprém, </w:t>
      </w:r>
      <w:proofErr w:type="spellStart"/>
      <w:r w:rsidRPr="00FF00E8">
        <w:rPr>
          <w:rStyle w:val="Hiperhivatkozs"/>
          <w:rFonts w:ascii="Tahoma" w:hAnsi="Tahoma" w:cs="Tahoma"/>
          <w:b/>
          <w:sz w:val="22"/>
          <w:szCs w:val="22"/>
        </w:rPr>
        <w:t>Jutasi</w:t>
      </w:r>
      <w:proofErr w:type="spellEnd"/>
      <w:r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 út 3. szám alatti – épület vagyonkezelése tárgyában a „VKSZ” </w:t>
      </w:r>
      <w:proofErr w:type="gramStart"/>
      <w:r w:rsidRPr="00FF00E8">
        <w:rPr>
          <w:rStyle w:val="Hiperhivatkozs"/>
          <w:rFonts w:ascii="Tahoma" w:hAnsi="Tahoma" w:cs="Tahoma"/>
          <w:b/>
          <w:sz w:val="22"/>
          <w:szCs w:val="22"/>
        </w:rPr>
        <w:t>Zrt.-vel</w:t>
      </w:r>
      <w:proofErr w:type="gramEnd"/>
      <w:r w:rsidRPr="00FF00E8">
        <w:rPr>
          <w:rStyle w:val="Hiperhivatkozs"/>
          <w:rFonts w:ascii="Tahoma" w:hAnsi="Tahoma" w:cs="Tahoma"/>
          <w:b/>
          <w:sz w:val="22"/>
          <w:szCs w:val="22"/>
        </w:rPr>
        <w:t xml:space="preserve"> kötött szerződés megszüntetéséről és a VVI Kft.-vel új vagyonkezelési szerződés megkötéséről</w:t>
      </w:r>
    </w:p>
    <w:p w14:paraId="333664D3" w14:textId="77777777" w:rsidR="00251E4D" w:rsidRPr="00FF00E8" w:rsidRDefault="00251E4D" w:rsidP="001F2643">
      <w:pPr>
        <w:tabs>
          <w:tab w:val="left" w:pos="851"/>
        </w:tabs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FF00E8">
        <w:rPr>
          <w:rStyle w:val="Hiperhivatkozs"/>
          <w:rFonts w:ascii="Tahoma" w:hAnsi="Tahoma" w:cs="Tahoma"/>
          <w:b/>
          <w:sz w:val="22"/>
          <w:szCs w:val="22"/>
        </w:rPr>
        <w:t>C)</w:t>
      </w:r>
      <w:r w:rsidRPr="00FF00E8">
        <w:rPr>
          <w:rStyle w:val="Hiperhivatkozs"/>
          <w:rFonts w:ascii="Tahoma" w:hAnsi="Tahoma" w:cs="Tahoma"/>
          <w:b/>
          <w:sz w:val="22"/>
          <w:szCs w:val="22"/>
        </w:rPr>
        <w:tab/>
        <w:t>Döntés Veszprém Megyei Jogú Város Önkormányzata Közgyűlésének az önkormányzat vagyonáról, a vagyongazdálkodás és vagyonhasznosítás szabályairól szóló 36/2021. (XI. 25.) önkormányzati rendelete módosításáról</w:t>
      </w:r>
    </w:p>
    <w:p w14:paraId="48C6BFD4" w14:textId="77777777" w:rsidR="00251E4D" w:rsidRPr="00FF00E8" w:rsidRDefault="00251E4D" w:rsidP="001F2643">
      <w:pPr>
        <w:tabs>
          <w:tab w:val="left" w:pos="851"/>
        </w:tabs>
        <w:ind w:left="851" w:hanging="425"/>
        <w:rPr>
          <w:rStyle w:val="Hiperhivatkozs"/>
          <w:rFonts w:ascii="Tahoma" w:hAnsi="Tahoma" w:cs="Tahoma"/>
          <w:b/>
          <w:sz w:val="22"/>
          <w:szCs w:val="22"/>
        </w:rPr>
      </w:pPr>
      <w:r w:rsidRPr="00FF00E8">
        <w:rPr>
          <w:rStyle w:val="Hiperhivatkozs"/>
          <w:rFonts w:ascii="Tahoma" w:hAnsi="Tahoma" w:cs="Tahoma"/>
          <w:b/>
          <w:sz w:val="22"/>
          <w:szCs w:val="22"/>
        </w:rPr>
        <w:t>D)</w:t>
      </w:r>
      <w:r w:rsidRPr="00FF00E8">
        <w:rPr>
          <w:rStyle w:val="Hiperhivatkozs"/>
          <w:rFonts w:ascii="Tahoma" w:hAnsi="Tahoma" w:cs="Tahoma"/>
          <w:b/>
          <w:sz w:val="22"/>
          <w:szCs w:val="22"/>
        </w:rPr>
        <w:tab/>
        <w:t>Döntés a VVI Kft. által gazdasági társaság alapításának jóváhagyásáról</w:t>
      </w:r>
    </w:p>
    <w:p w14:paraId="0BBA054E" w14:textId="3B6C624B" w:rsidR="00251E4D" w:rsidRPr="00251E4D" w:rsidRDefault="00251E4D" w:rsidP="001F2643">
      <w:pPr>
        <w:tabs>
          <w:tab w:val="left" w:pos="851"/>
        </w:tabs>
        <w:ind w:left="851" w:hanging="425"/>
        <w:rPr>
          <w:rFonts w:ascii="Tahoma" w:hAnsi="Tahoma" w:cs="Tahoma"/>
          <w:b/>
          <w:sz w:val="22"/>
          <w:szCs w:val="22"/>
        </w:rPr>
      </w:pPr>
      <w:r w:rsidRPr="00FF00E8">
        <w:rPr>
          <w:rStyle w:val="Hiperhivatkozs"/>
          <w:rFonts w:ascii="Tahoma" w:hAnsi="Tahoma" w:cs="Tahoma"/>
          <w:b/>
          <w:sz w:val="22"/>
          <w:szCs w:val="22"/>
        </w:rPr>
        <w:t>E)</w:t>
      </w:r>
      <w:r w:rsidRPr="00FF00E8">
        <w:rPr>
          <w:rStyle w:val="Hiperhivatkozs"/>
          <w:rFonts w:ascii="Tahoma" w:hAnsi="Tahoma" w:cs="Tahoma"/>
          <w:b/>
          <w:sz w:val="22"/>
          <w:szCs w:val="22"/>
        </w:rPr>
        <w:tab/>
        <w:t>Döntés a VVI Kft. törzstőkéjének megemeléséről és tőketartalékba helyezésről</w:t>
      </w:r>
      <w:r w:rsidR="00FF00E8">
        <w:rPr>
          <w:rFonts w:ascii="Tahoma" w:hAnsi="Tahoma" w:cs="Tahoma"/>
          <w:b/>
          <w:sz w:val="22"/>
          <w:szCs w:val="22"/>
        </w:rPr>
        <w:fldChar w:fldCharType="end"/>
      </w:r>
      <w:r w:rsidR="00FF00E8">
        <w:rPr>
          <w:rFonts w:ascii="Tahoma" w:hAnsi="Tahoma" w:cs="Tahoma"/>
          <w:b/>
          <w:sz w:val="22"/>
          <w:szCs w:val="22"/>
        </w:rPr>
        <w:br/>
      </w:r>
      <w:r w:rsidR="00FF00E8">
        <w:rPr>
          <w:rFonts w:ascii="Tahoma" w:hAnsi="Tahoma" w:cs="Tahoma"/>
          <w:b/>
          <w:sz w:val="22"/>
          <w:szCs w:val="22"/>
        </w:rPr>
        <w:br/>
      </w:r>
      <w:hyperlink r:id="rId12" w:history="1">
        <w:r w:rsidR="00FF00E8" w:rsidRPr="00FF00E8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7A6A3A47" w14:textId="2D989096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E01C6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Varga Tamás alpolgármester</w:t>
      </w:r>
    </w:p>
    <w:p w14:paraId="7C3BF9CC" w14:textId="77777777" w:rsidR="00251E4D" w:rsidRPr="00114E3C" w:rsidRDefault="00251E4D" w:rsidP="001F2643">
      <w:pPr>
        <w:ind w:left="3829" w:firstLine="419"/>
        <w:rPr>
          <w:rFonts w:ascii="Tahoma" w:hAnsi="Tahoma" w:cs="Tahoma"/>
          <w:b/>
          <w:sz w:val="22"/>
          <w:szCs w:val="22"/>
        </w:rPr>
      </w:pPr>
    </w:p>
    <w:p w14:paraId="2CBCF834" w14:textId="77777777" w:rsidR="00114E3C" w:rsidRPr="00251E4D" w:rsidRDefault="00114E3C" w:rsidP="001F2643">
      <w:pPr>
        <w:ind w:left="3829" w:firstLine="419"/>
        <w:rPr>
          <w:rFonts w:ascii="Tahoma" w:hAnsi="Tahoma" w:cs="Tahoma"/>
          <w:b/>
          <w:sz w:val="22"/>
          <w:szCs w:val="22"/>
        </w:rPr>
      </w:pPr>
    </w:p>
    <w:p w14:paraId="23EAF063" w14:textId="65E50266" w:rsidR="00251E4D" w:rsidRPr="00251E4D" w:rsidRDefault="00251E4D" w:rsidP="001F2643">
      <w:pPr>
        <w:numPr>
          <w:ilvl w:val="0"/>
          <w:numId w:val="3"/>
        </w:numPr>
        <w:tabs>
          <w:tab w:val="num" w:pos="426"/>
        </w:tabs>
        <w:ind w:left="426" w:hanging="426"/>
        <w:rPr>
          <w:rFonts w:ascii="Tahoma" w:hAnsi="Tahoma" w:cs="Tahoma"/>
          <w:b/>
          <w:sz w:val="22"/>
          <w:szCs w:val="22"/>
        </w:rPr>
      </w:pPr>
      <w:hyperlink r:id="rId13" w:history="1">
        <w:r w:rsidRPr="00FF00E8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Közgyűlésének a Helyi Építési Szabályzatról szóló 24/2017. (IX. 28.) önkormányzati rendelet módosításáról</w:t>
        </w:r>
      </w:hyperlink>
      <w:r w:rsidR="00FF00E8">
        <w:rPr>
          <w:rFonts w:ascii="Tahoma" w:hAnsi="Tahoma" w:cs="Tahoma"/>
          <w:b/>
          <w:sz w:val="22"/>
          <w:szCs w:val="22"/>
        </w:rPr>
        <w:br/>
      </w:r>
      <w:r w:rsidR="00FF00E8">
        <w:rPr>
          <w:rFonts w:ascii="Tahoma" w:hAnsi="Tahoma" w:cs="Tahoma"/>
          <w:b/>
          <w:sz w:val="22"/>
          <w:szCs w:val="22"/>
        </w:rPr>
        <w:br/>
      </w:r>
      <w:hyperlink r:id="rId14" w:history="1">
        <w:r w:rsidR="00FF00E8" w:rsidRPr="00FF00E8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0714C163" w14:textId="1EF301E2" w:rsidR="00251E4D" w:rsidRPr="00251E4D" w:rsidRDefault="00251E4D" w:rsidP="001F2643">
      <w:pPr>
        <w:ind w:left="360" w:firstLine="6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E01C6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Sulyok Balázs Ede főépítész</w:t>
      </w:r>
    </w:p>
    <w:p w14:paraId="6A5E5895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2DBC2081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40793CAC" w14:textId="48CF3D19" w:rsidR="00251E4D" w:rsidRPr="00C42539" w:rsidRDefault="00251E4D" w:rsidP="00C42539">
      <w:pPr>
        <w:numPr>
          <w:ilvl w:val="0"/>
          <w:numId w:val="3"/>
        </w:numPr>
        <w:tabs>
          <w:tab w:val="clear" w:pos="1638"/>
          <w:tab w:val="num" w:pos="426"/>
        </w:tabs>
        <w:ind w:left="426" w:hanging="426"/>
        <w:rPr>
          <w:rStyle w:val="Hiperhivatkozs"/>
          <w:rFonts w:ascii="Tahoma" w:hAnsi="Tahoma" w:cs="Tahoma"/>
          <w:b/>
          <w:sz w:val="22"/>
          <w:szCs w:val="22"/>
        </w:rPr>
      </w:pPr>
      <w:hyperlink r:id="rId15" w:history="1">
        <w:r w:rsidRPr="00FF00E8">
          <w:rPr>
            <w:rStyle w:val="Hiperhivatkozs"/>
            <w:rFonts w:ascii="Tahoma" w:hAnsi="Tahoma" w:cs="Tahoma"/>
            <w:b/>
            <w:sz w:val="22"/>
            <w:szCs w:val="22"/>
          </w:rPr>
          <w:t>Előzetes döntés Veszprém településrendezési tervének módosításáról</w:t>
        </w:r>
      </w:hyperlink>
      <w:r w:rsidR="00FF00E8" w:rsidRPr="00FF00E8">
        <w:rPr>
          <w:rStyle w:val="Hiperhivatkozs"/>
        </w:rPr>
        <w:t xml:space="preserve"> </w:t>
      </w:r>
      <w:r w:rsidR="00C42539">
        <w:rPr>
          <w:rStyle w:val="Hiperhivatkozs"/>
        </w:rPr>
        <w:br/>
      </w:r>
      <w:r w:rsidR="00C42539">
        <w:rPr>
          <w:rStyle w:val="Hiperhivatkozs"/>
        </w:rPr>
        <w:br/>
      </w:r>
      <w:hyperlink r:id="rId16" w:history="1">
        <w:r w:rsidR="00FF00E8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06196595" w14:textId="3864E113" w:rsidR="00251E4D" w:rsidRPr="00251E4D" w:rsidRDefault="00251E4D" w:rsidP="001F2643">
      <w:pPr>
        <w:ind w:left="360" w:firstLine="6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E01C6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Sulyok Balázs Ede főépítész</w:t>
      </w:r>
    </w:p>
    <w:p w14:paraId="6DE8AC43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659D881E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12257E74" w14:textId="4D28ACAD" w:rsidR="00251E4D" w:rsidRPr="00251E4D" w:rsidRDefault="00251E4D" w:rsidP="001F2643">
      <w:pPr>
        <w:numPr>
          <w:ilvl w:val="0"/>
          <w:numId w:val="25"/>
        </w:numPr>
        <w:ind w:left="426" w:hanging="426"/>
        <w:contextualSpacing/>
        <w:rPr>
          <w:rFonts w:ascii="Tahoma" w:hAnsi="Tahoma" w:cs="Tahoma"/>
          <w:b/>
          <w:sz w:val="22"/>
          <w:szCs w:val="22"/>
        </w:rPr>
      </w:pPr>
      <w:hyperlink r:id="rId17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2026. évi belső ellenőrzési tervének jóváhagyásáról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18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4370E236" w14:textId="67CE6EDE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Előterjesztők:</w:t>
      </w:r>
      <w:r w:rsidR="00E01C6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polgármester,</w:t>
      </w:r>
      <w:r w:rsidRPr="00251E4D">
        <w:rPr>
          <w:rFonts w:ascii="Tahoma" w:hAnsi="Tahoma" w:cs="Tahoma"/>
          <w:b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dr. Dancs Judit jegyző</w:t>
      </w:r>
    </w:p>
    <w:p w14:paraId="74AA4E0B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141647E2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4480E86B" w14:textId="37649066" w:rsidR="00251E4D" w:rsidRPr="00251E4D" w:rsidRDefault="00251E4D" w:rsidP="001F2643">
      <w:pPr>
        <w:numPr>
          <w:ilvl w:val="0"/>
          <w:numId w:val="25"/>
        </w:numPr>
        <w:ind w:left="426" w:hanging="426"/>
        <w:rPr>
          <w:rFonts w:ascii="Tahoma" w:hAnsi="Tahoma" w:cs="Tahoma"/>
          <w:b/>
          <w:sz w:val="22"/>
          <w:szCs w:val="22"/>
        </w:rPr>
      </w:pPr>
      <w:hyperlink r:id="rId19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együttműködési megállapodás jóváhagyásáról a Pannon Egyetemmel, a Pannon Egyetemért Alapítvánnyal, a Veszprémi Érsekséggel és a Veszprémi Érseki Főiskolával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20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2061246B" w14:textId="48675CD4" w:rsidR="00251E4D" w:rsidRPr="00251E4D" w:rsidRDefault="00251E4D" w:rsidP="001F2643">
      <w:pPr>
        <w:ind w:left="426"/>
        <w:contextualSpacing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E01C6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Muraközy Péter alpolgármester</w:t>
      </w:r>
    </w:p>
    <w:p w14:paraId="2ED4335B" w14:textId="77777777" w:rsidR="00251E4D" w:rsidRPr="00114E3C" w:rsidRDefault="00251E4D" w:rsidP="001F2643">
      <w:pPr>
        <w:ind w:left="3763" w:firstLine="485"/>
        <w:rPr>
          <w:rFonts w:ascii="Tahoma" w:hAnsi="Tahoma" w:cs="Tahoma"/>
          <w:b/>
          <w:sz w:val="22"/>
          <w:szCs w:val="22"/>
        </w:rPr>
      </w:pPr>
    </w:p>
    <w:p w14:paraId="178793E7" w14:textId="77777777" w:rsidR="00114E3C" w:rsidRPr="00251E4D" w:rsidRDefault="00114E3C" w:rsidP="001F2643">
      <w:pPr>
        <w:ind w:left="3763" w:firstLine="485"/>
        <w:rPr>
          <w:rFonts w:ascii="Tahoma" w:hAnsi="Tahoma" w:cs="Tahoma"/>
          <w:b/>
          <w:sz w:val="22"/>
          <w:szCs w:val="22"/>
        </w:rPr>
      </w:pPr>
    </w:p>
    <w:p w14:paraId="4BF8210A" w14:textId="77777777" w:rsidR="00C42539" w:rsidRDefault="00C42539">
      <w:pPr>
        <w:spacing w:line="276" w:lineRule="auto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 w:type="page"/>
      </w:r>
    </w:p>
    <w:p w14:paraId="1DC3070C" w14:textId="0D30DC97" w:rsidR="00251E4D" w:rsidRPr="00251E4D" w:rsidRDefault="00251E4D" w:rsidP="001F2643">
      <w:pPr>
        <w:numPr>
          <w:ilvl w:val="0"/>
          <w:numId w:val="25"/>
        </w:numPr>
        <w:ind w:left="426" w:hanging="426"/>
        <w:contextualSpacing/>
        <w:rPr>
          <w:rFonts w:ascii="Tahoma" w:hAnsi="Tahoma" w:cs="Tahoma"/>
          <w:b/>
          <w:sz w:val="22"/>
          <w:szCs w:val="22"/>
        </w:rPr>
      </w:pPr>
      <w:hyperlink r:id="rId21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május 17. napjának a Veszprémi Kézilabdázás Napjává nyilvánításáról</w:t>
        </w:r>
      </w:hyperlink>
    </w:p>
    <w:p w14:paraId="2BFAC9DF" w14:textId="04448272" w:rsidR="00251E4D" w:rsidRPr="00251E4D" w:rsidRDefault="00251E4D" w:rsidP="00C42539">
      <w:pPr>
        <w:ind w:left="360"/>
        <w:contextualSpacing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Előterjesztők:</w:t>
      </w:r>
      <w:r w:rsidR="00292232" w:rsidRPr="00114E3C">
        <w:rPr>
          <w:rFonts w:ascii="Tahoma" w:hAnsi="Tahoma" w:cs="Tahoma"/>
          <w:sz w:val="22"/>
          <w:szCs w:val="22"/>
        </w:rPr>
        <w:t xml:space="preserve"> </w:t>
      </w:r>
      <w:proofErr w:type="spellStart"/>
      <w:r w:rsidRPr="00251E4D">
        <w:rPr>
          <w:rFonts w:ascii="Tahoma" w:hAnsi="Tahoma" w:cs="Tahoma"/>
          <w:sz w:val="22"/>
          <w:szCs w:val="22"/>
        </w:rPr>
        <w:t>Adamecz</w:t>
      </w:r>
      <w:proofErr w:type="spellEnd"/>
      <w:r w:rsidRPr="00251E4D">
        <w:rPr>
          <w:rFonts w:ascii="Tahoma" w:hAnsi="Tahoma" w:cs="Tahoma"/>
          <w:sz w:val="22"/>
          <w:szCs w:val="22"/>
        </w:rPr>
        <w:t xml:space="preserve"> Zoltán, </w:t>
      </w:r>
      <w:proofErr w:type="spellStart"/>
      <w:r w:rsidRPr="00251E4D">
        <w:rPr>
          <w:rFonts w:ascii="Tahoma" w:hAnsi="Tahoma" w:cs="Tahoma"/>
          <w:sz w:val="22"/>
          <w:szCs w:val="22"/>
        </w:rPr>
        <w:t>Kavalecz</w:t>
      </w:r>
      <w:proofErr w:type="spellEnd"/>
      <w:r w:rsidRPr="00251E4D">
        <w:rPr>
          <w:rFonts w:ascii="Tahoma" w:hAnsi="Tahoma" w:cs="Tahoma"/>
          <w:sz w:val="22"/>
          <w:szCs w:val="22"/>
        </w:rPr>
        <w:t xml:space="preserve"> Gábor, Török Krisztián önkormányzati</w:t>
      </w:r>
      <w:r w:rsidR="00C42539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képviselők</w:t>
      </w:r>
    </w:p>
    <w:p w14:paraId="12B5D80C" w14:textId="77777777" w:rsidR="00251E4D" w:rsidRPr="00114E3C" w:rsidRDefault="00251E4D" w:rsidP="001F2643">
      <w:pPr>
        <w:ind w:left="3763" w:firstLine="485"/>
        <w:contextualSpacing/>
        <w:rPr>
          <w:rFonts w:ascii="Tahoma" w:hAnsi="Tahoma" w:cs="Tahoma"/>
          <w:b/>
          <w:sz w:val="22"/>
          <w:szCs w:val="22"/>
        </w:rPr>
      </w:pPr>
    </w:p>
    <w:p w14:paraId="41CFAF65" w14:textId="77777777" w:rsidR="00114E3C" w:rsidRPr="00251E4D" w:rsidRDefault="00114E3C" w:rsidP="001F2643">
      <w:pPr>
        <w:ind w:left="3763" w:firstLine="485"/>
        <w:contextualSpacing/>
        <w:rPr>
          <w:rFonts w:ascii="Tahoma" w:hAnsi="Tahoma" w:cs="Tahoma"/>
          <w:b/>
          <w:sz w:val="22"/>
          <w:szCs w:val="22"/>
        </w:rPr>
      </w:pPr>
    </w:p>
    <w:p w14:paraId="652DFB94" w14:textId="49CC1F59" w:rsidR="00251E4D" w:rsidRPr="00C42539" w:rsidRDefault="00C42539" w:rsidP="001F2643">
      <w:pPr>
        <w:numPr>
          <w:ilvl w:val="0"/>
          <w:numId w:val="25"/>
        </w:numPr>
        <w:tabs>
          <w:tab w:val="left" w:pos="426"/>
        </w:tabs>
        <w:ind w:left="851" w:hanging="851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"20251218/09_00_Veszprem_030_10_0111_74_75_hrsz_belteruletbe_vonasa.pdf"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ab/>
        <w:t>Döntés a Veszprém 030/10 és 030/10/A/1-6 hrsz.-ú – természetben a Veszprém, Alsóerdő utca 4. szám alatt található – társasházi ingatlan belterületbe vonásáról</w:t>
      </w:r>
    </w:p>
    <w:p w14:paraId="301957F3" w14:textId="1C95FF77" w:rsidR="00251E4D" w:rsidRPr="00251E4D" w:rsidRDefault="00251E4D" w:rsidP="001F2643">
      <w:pPr>
        <w:tabs>
          <w:tab w:val="left" w:pos="426"/>
        </w:tabs>
        <w:ind w:left="851" w:hanging="851"/>
        <w:rPr>
          <w:rFonts w:ascii="Tahoma" w:hAnsi="Tahoma" w:cs="Tahoma"/>
          <w:b/>
          <w:sz w:val="22"/>
          <w:szCs w:val="22"/>
        </w:rPr>
      </w:pPr>
      <w:r w:rsidRPr="00C42539">
        <w:rPr>
          <w:rStyle w:val="Hiperhivatkozs"/>
          <w:rFonts w:ascii="Tahoma" w:hAnsi="Tahoma" w:cs="Tahoma"/>
          <w:b/>
          <w:sz w:val="22"/>
          <w:szCs w:val="22"/>
        </w:rPr>
        <w:tab/>
        <w:t>B)</w:t>
      </w:r>
      <w:r w:rsidRPr="00C42539">
        <w:rPr>
          <w:rStyle w:val="Hiperhivatkozs"/>
          <w:rFonts w:ascii="Tahoma" w:hAnsi="Tahoma" w:cs="Tahoma"/>
          <w:b/>
          <w:sz w:val="22"/>
          <w:szCs w:val="22"/>
        </w:rPr>
        <w:tab/>
        <w:t>Döntés a Veszprém 0111/74, 011</w:t>
      </w:r>
      <w:r w:rsidR="00E07DFE" w:rsidRPr="00C42539">
        <w:rPr>
          <w:rStyle w:val="Hiperhivatkozs"/>
          <w:rFonts w:ascii="Tahoma" w:hAnsi="Tahoma" w:cs="Tahoma"/>
          <w:b/>
          <w:sz w:val="22"/>
          <w:szCs w:val="22"/>
        </w:rPr>
        <w:t>1</w:t>
      </w:r>
      <w:r w:rsidRPr="00C42539">
        <w:rPr>
          <w:rStyle w:val="Hiperhivatkozs"/>
          <w:rFonts w:ascii="Tahoma" w:hAnsi="Tahoma" w:cs="Tahoma"/>
          <w:b/>
          <w:sz w:val="22"/>
          <w:szCs w:val="22"/>
        </w:rPr>
        <w:t>/75 hrsz.-ú – természetben a Csererdőben található – ingatlanok belterületbe vonásáról</w:t>
      </w:r>
      <w:r w:rsidR="00C42539">
        <w:rPr>
          <w:rFonts w:ascii="Tahoma" w:hAnsi="Tahoma" w:cs="Tahoma"/>
          <w:b/>
          <w:sz w:val="22"/>
          <w:szCs w:val="22"/>
        </w:rPr>
        <w:fldChar w:fldCharType="end"/>
      </w:r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22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574FD06E" w14:textId="5532D88C" w:rsidR="00251E4D" w:rsidRPr="00251E4D" w:rsidRDefault="00251E4D" w:rsidP="001F2643">
      <w:pPr>
        <w:ind w:left="360"/>
        <w:contextualSpacing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29223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0E5757F1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2C89EAFE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47D575EB" w14:textId="48281E23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23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 Veszprém 5744/5 hrsz.-ú – természetben a Veszprém, Kádár utcában található – parkoló funkciójú ingatlanon légszennyezettséget mérő állomás helyszínéül szolgáló ingatlanrészre vonatkozó haszonkölcsön szerződés megkötéséről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24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63198924" w14:textId="113F0CDC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29223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2F5AAAED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6BBE618D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445C0364" w14:textId="159BB0DD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25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az önkormányzati tulajdonban lévő Veszprém 244 hrsz.-ú – természetben a Veszprém, Vár utcában levő – „kivett helyi közút” megnevezésű ingatlant érintő telekalakítási vázrajz jóváhagyásáról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26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18FADD23" w14:textId="6C0BC32E" w:rsidR="00251E4D" w:rsidRPr="00251E4D" w:rsidRDefault="00292232" w:rsidP="001F2643">
      <w:pPr>
        <w:tabs>
          <w:tab w:val="left" w:pos="426"/>
        </w:tabs>
        <w:ind w:left="360"/>
        <w:contextualSpacing/>
        <w:rPr>
          <w:rFonts w:ascii="Tahoma" w:hAnsi="Tahoma" w:cs="Tahoma"/>
          <w:bCs/>
          <w:sz w:val="22"/>
          <w:szCs w:val="22"/>
        </w:rPr>
      </w:pPr>
      <w:r w:rsidRPr="00114E3C">
        <w:rPr>
          <w:rFonts w:ascii="Tahoma" w:hAnsi="Tahoma" w:cs="Tahoma"/>
          <w:bCs/>
          <w:sz w:val="22"/>
          <w:szCs w:val="22"/>
        </w:rPr>
        <w:tab/>
      </w:r>
      <w:r w:rsidR="00251E4D" w:rsidRPr="00251E4D">
        <w:rPr>
          <w:rFonts w:ascii="Tahoma" w:hAnsi="Tahoma" w:cs="Tahoma"/>
          <w:bCs/>
          <w:sz w:val="22"/>
          <w:szCs w:val="22"/>
        </w:rPr>
        <w:t>Előterjesztő:</w:t>
      </w:r>
      <w:r w:rsidRPr="00114E3C">
        <w:rPr>
          <w:rFonts w:ascii="Tahoma" w:hAnsi="Tahoma" w:cs="Tahoma"/>
          <w:bCs/>
          <w:sz w:val="22"/>
          <w:szCs w:val="22"/>
        </w:rPr>
        <w:t xml:space="preserve"> </w:t>
      </w:r>
      <w:r w:rsidR="00251E4D" w:rsidRPr="00251E4D">
        <w:rPr>
          <w:rFonts w:ascii="Tahoma" w:hAnsi="Tahoma" w:cs="Tahoma"/>
          <w:bCs/>
          <w:sz w:val="22"/>
          <w:szCs w:val="22"/>
        </w:rPr>
        <w:t>Porga Gyula polgármester</w:t>
      </w:r>
    </w:p>
    <w:p w14:paraId="15BC30C3" w14:textId="77777777" w:rsidR="00251E4D" w:rsidRPr="00114E3C" w:rsidRDefault="00251E4D" w:rsidP="001F2643">
      <w:pPr>
        <w:tabs>
          <w:tab w:val="left" w:pos="426"/>
        </w:tabs>
        <w:contextualSpacing/>
        <w:rPr>
          <w:rFonts w:ascii="Tahoma" w:hAnsi="Tahoma" w:cs="Tahoma"/>
          <w:bCs/>
          <w:sz w:val="22"/>
          <w:szCs w:val="22"/>
        </w:rPr>
      </w:pPr>
    </w:p>
    <w:p w14:paraId="0772C78B" w14:textId="77777777" w:rsidR="00114E3C" w:rsidRPr="00251E4D" w:rsidRDefault="00114E3C" w:rsidP="001F2643">
      <w:pPr>
        <w:tabs>
          <w:tab w:val="left" w:pos="426"/>
        </w:tabs>
        <w:contextualSpacing/>
        <w:rPr>
          <w:rFonts w:ascii="Tahoma" w:hAnsi="Tahoma" w:cs="Tahoma"/>
          <w:bCs/>
          <w:sz w:val="22"/>
          <w:szCs w:val="22"/>
        </w:rPr>
      </w:pPr>
    </w:p>
    <w:p w14:paraId="6FA75EA3" w14:textId="3538AFE7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27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</w:t>
        </w:r>
        <w:r w:rsidR="00B06FC5" w:rsidRPr="00C42539">
          <w:rPr>
            <w:rStyle w:val="Hiperhivatkozs"/>
            <w:rFonts w:ascii="Tahoma" w:hAnsi="Tahoma" w:cs="Tahoma"/>
            <w:b/>
            <w:sz w:val="22"/>
            <w:szCs w:val="22"/>
          </w:rPr>
          <w:t>a Magyar Állam tulajdonában álló, a Veszprém és Gyulafirátót, valamint a Veszprém, Márkó és Bánd közötti kerékpárút funkciójú ingatlanok ingyenes önkormányzati tulajdonba adásának kezdeményezéséről</w:t>
        </w:r>
      </w:hyperlink>
      <w:r w:rsidRPr="00251E4D">
        <w:rPr>
          <w:rFonts w:ascii="Tahoma" w:hAnsi="Tahoma" w:cs="Tahoma"/>
          <w:b/>
          <w:sz w:val="22"/>
          <w:szCs w:val="22"/>
        </w:rPr>
        <w:t xml:space="preserve"> </w:t>
      </w:r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28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02E67D18" w14:textId="23B2224D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292232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74CE3E7D" w14:textId="77777777" w:rsidR="00292232" w:rsidRPr="00114E3C" w:rsidRDefault="00292232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0261C15F" w14:textId="77777777" w:rsidR="00114E3C" w:rsidRPr="00114E3C" w:rsidRDefault="00114E3C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44312C2A" w14:textId="5759B750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29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 xml:space="preserve">Döntés </w:t>
        </w:r>
        <w:r w:rsidR="00B06FC5" w:rsidRPr="00C42539">
          <w:rPr>
            <w:rStyle w:val="Hiperhivatkozs"/>
            <w:rFonts w:ascii="Tahoma" w:hAnsi="Tahoma" w:cs="Tahoma"/>
            <w:b/>
            <w:sz w:val="22"/>
            <w:szCs w:val="22"/>
          </w:rPr>
          <w:t xml:space="preserve">Veszprém-Szentkirályszabadja Repülőtér üzemeltetése tárgyában a „VKSZ” </w:t>
        </w:r>
        <w:proofErr w:type="gramStart"/>
        <w:r w:rsidR="00B06FC5" w:rsidRPr="00C42539">
          <w:rPr>
            <w:rStyle w:val="Hiperhivatkozs"/>
            <w:rFonts w:ascii="Tahoma" w:hAnsi="Tahoma" w:cs="Tahoma"/>
            <w:b/>
            <w:sz w:val="22"/>
            <w:szCs w:val="22"/>
          </w:rPr>
          <w:t>Zrt.-vel</w:t>
        </w:r>
        <w:proofErr w:type="gramEnd"/>
        <w:r w:rsidR="00B06FC5" w:rsidRPr="00C42539">
          <w:rPr>
            <w:rStyle w:val="Hiperhivatkozs"/>
            <w:rFonts w:ascii="Tahoma" w:hAnsi="Tahoma" w:cs="Tahoma"/>
            <w:b/>
            <w:sz w:val="22"/>
            <w:szCs w:val="22"/>
          </w:rPr>
          <w:t xml:space="preserve"> megkötendő szerződés jóváhagyásáról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30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mellékletek</w:t>
        </w:r>
      </w:hyperlink>
    </w:p>
    <w:p w14:paraId="2D782778" w14:textId="0E52CFF7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054C3C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6364BA9A" w14:textId="77777777" w:rsidR="00251E4D" w:rsidRPr="00114E3C" w:rsidRDefault="00251E4D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7E84C2A1" w14:textId="77777777" w:rsidR="00114E3C" w:rsidRPr="00251E4D" w:rsidRDefault="00114E3C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2A578076" w14:textId="65CD3BFF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31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Állásfoglalás a „VKSZ” Zrt. alapszabályának módosításáról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32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79E7F286" w14:textId="5FE0B40D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bookmarkStart w:id="0" w:name="_Hlk214882251"/>
      <w:r w:rsidRPr="00251E4D">
        <w:rPr>
          <w:rFonts w:ascii="Tahoma" w:hAnsi="Tahoma" w:cs="Tahoma"/>
          <w:sz w:val="22"/>
          <w:szCs w:val="22"/>
        </w:rPr>
        <w:t>Előterjesztő:</w:t>
      </w:r>
      <w:r w:rsidR="00054C3C" w:rsidRPr="00114E3C">
        <w:rPr>
          <w:rFonts w:ascii="Tahoma" w:hAnsi="Tahoma" w:cs="Tahoma"/>
          <w:sz w:val="22"/>
          <w:szCs w:val="22"/>
        </w:rPr>
        <w:t xml:space="preserve"> </w:t>
      </w:r>
      <w:r w:rsidR="00993C39" w:rsidRPr="00114E3C">
        <w:rPr>
          <w:rFonts w:ascii="Tahoma" w:hAnsi="Tahoma" w:cs="Tahoma"/>
          <w:sz w:val="22"/>
          <w:szCs w:val="22"/>
        </w:rPr>
        <w:t xml:space="preserve">Porga </w:t>
      </w:r>
      <w:r w:rsidRPr="00251E4D">
        <w:rPr>
          <w:rFonts w:ascii="Tahoma" w:hAnsi="Tahoma" w:cs="Tahoma"/>
          <w:sz w:val="22"/>
          <w:szCs w:val="22"/>
        </w:rPr>
        <w:t>Gyula polgármester</w:t>
      </w:r>
    </w:p>
    <w:bookmarkEnd w:id="0"/>
    <w:p w14:paraId="4E17FA2E" w14:textId="77777777" w:rsidR="00251E4D" w:rsidRPr="00114E3C" w:rsidRDefault="00251E4D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12EE3DA3" w14:textId="77777777" w:rsidR="00114E3C" w:rsidRPr="00251E4D" w:rsidRDefault="00114E3C" w:rsidP="001F2643">
      <w:pPr>
        <w:tabs>
          <w:tab w:val="left" w:pos="426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08E58DDB" w14:textId="243379F8" w:rsidR="00251E4D" w:rsidRPr="00251E4D" w:rsidRDefault="00251E4D" w:rsidP="001F2643">
      <w:pPr>
        <w:numPr>
          <w:ilvl w:val="0"/>
          <w:numId w:val="25"/>
        </w:numPr>
        <w:tabs>
          <w:tab w:val="left" w:pos="426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33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 V-Bike közösségi kerékpárkölcsönző rendszer működéséről és fejlesztési lehetőségeiről szóló stratégiai dokumentum elfogadásáról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34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697FC78C" w14:textId="36BC6152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993C39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4DEFE068" w14:textId="77777777" w:rsidR="00251E4D" w:rsidRPr="00251E4D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0680E774" w14:textId="67C26E61" w:rsidR="00251E4D" w:rsidRPr="00C42539" w:rsidRDefault="00C42539" w:rsidP="001F2643">
      <w:pPr>
        <w:numPr>
          <w:ilvl w:val="0"/>
          <w:numId w:val="25"/>
        </w:numPr>
        <w:tabs>
          <w:tab w:val="left" w:pos="426"/>
        </w:tabs>
        <w:ind w:left="851" w:hanging="993"/>
        <w:contextualSpacing/>
        <w:rPr>
          <w:rStyle w:val="Hiperhivatkozs"/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fldChar w:fldCharType="begin"/>
      </w:r>
      <w:r>
        <w:rPr>
          <w:rFonts w:ascii="Tahoma" w:hAnsi="Tahoma" w:cs="Tahoma"/>
          <w:b/>
          <w:sz w:val="22"/>
          <w:szCs w:val="22"/>
        </w:rPr>
        <w:instrText>HYPERLINK "20251218/16_00_VESZOL_ukran_beszamolo_megallapodas_kotvall.pdf"</w:instrText>
      </w:r>
      <w:r>
        <w:rPr>
          <w:rFonts w:ascii="Tahoma" w:hAnsi="Tahoma" w:cs="Tahoma"/>
          <w:b/>
          <w:sz w:val="22"/>
          <w:szCs w:val="22"/>
        </w:rPr>
      </w:r>
      <w:r>
        <w:rPr>
          <w:rFonts w:ascii="Tahoma" w:hAnsi="Tahoma" w:cs="Tahoma"/>
          <w:b/>
          <w:sz w:val="22"/>
          <w:szCs w:val="22"/>
        </w:rPr>
        <w:fldChar w:fldCharType="separate"/>
      </w:r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>A)</w:t>
      </w:r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ab/>
        <w:t>Döntés a "VESZOL" Nonprofit Kft.-</w:t>
      </w:r>
      <w:proofErr w:type="spellStart"/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>nek</w:t>
      </w:r>
      <w:proofErr w:type="spellEnd"/>
      <w:r w:rsidR="00251E4D" w:rsidRPr="00C42539">
        <w:rPr>
          <w:rStyle w:val="Hiperhivatkozs"/>
          <w:rFonts w:ascii="Tahoma" w:hAnsi="Tahoma" w:cs="Tahoma"/>
          <w:b/>
          <w:sz w:val="22"/>
          <w:szCs w:val="22"/>
        </w:rPr>
        <w:t xml:space="preserve"> a 71/2022. (III. 4.) közgyűlési határozatban foglaltak végrehajtásáról szóló beszámolója elfogadásáról</w:t>
      </w:r>
    </w:p>
    <w:p w14:paraId="1A3BEF50" w14:textId="69C14056" w:rsidR="00251E4D" w:rsidRPr="00251E4D" w:rsidRDefault="00251E4D" w:rsidP="001F2643">
      <w:p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C42539">
        <w:rPr>
          <w:rStyle w:val="Hiperhivatkozs"/>
          <w:rFonts w:ascii="Tahoma" w:hAnsi="Tahoma" w:cs="Tahoma"/>
          <w:b/>
          <w:sz w:val="22"/>
          <w:szCs w:val="22"/>
        </w:rPr>
        <w:t>B)</w:t>
      </w:r>
      <w:r w:rsidRPr="00C42539">
        <w:rPr>
          <w:rStyle w:val="Hiperhivatkozs"/>
          <w:rFonts w:ascii="Tahoma" w:hAnsi="Tahoma" w:cs="Tahoma"/>
          <w:b/>
          <w:sz w:val="22"/>
          <w:szCs w:val="22"/>
        </w:rPr>
        <w:tab/>
        <w:t>Döntés a "VESZOL" Nonprofit Kft.-vel munkásszálló üzemeltetése tárgyában megkötött megállapodás, továbbá a 71/2022. (III. 4.) közgyűlési határozat módosításáról és előzetes pénzügyi kötelezettségvállalás jóváhagyásáról</w:t>
      </w:r>
      <w:r w:rsidR="00C42539">
        <w:rPr>
          <w:rFonts w:ascii="Tahoma" w:hAnsi="Tahoma" w:cs="Tahoma"/>
          <w:b/>
          <w:sz w:val="22"/>
          <w:szCs w:val="22"/>
        </w:rPr>
        <w:fldChar w:fldCharType="end"/>
      </w:r>
    </w:p>
    <w:p w14:paraId="215B3282" w14:textId="7C46DBEE" w:rsidR="00251E4D" w:rsidRPr="00251E4D" w:rsidRDefault="00251E4D" w:rsidP="001F2643">
      <w:pPr>
        <w:ind w:left="426"/>
        <w:rPr>
          <w:rFonts w:ascii="Tahoma" w:hAnsi="Tahoma" w:cs="Tahoma"/>
          <w:bCs/>
          <w:sz w:val="22"/>
          <w:szCs w:val="22"/>
        </w:rPr>
      </w:pPr>
      <w:r w:rsidRPr="00251E4D">
        <w:rPr>
          <w:rFonts w:ascii="Tahoma" w:hAnsi="Tahoma" w:cs="Tahoma"/>
          <w:bCs/>
          <w:sz w:val="22"/>
          <w:szCs w:val="22"/>
        </w:rPr>
        <w:t>Előterjesztő</w:t>
      </w:r>
      <w:r w:rsidR="00F923C3" w:rsidRPr="00114E3C">
        <w:rPr>
          <w:rFonts w:ascii="Tahoma" w:hAnsi="Tahoma" w:cs="Tahoma"/>
          <w:bCs/>
          <w:sz w:val="22"/>
          <w:szCs w:val="22"/>
        </w:rPr>
        <w:t>k</w:t>
      </w:r>
      <w:r w:rsidRPr="00251E4D">
        <w:rPr>
          <w:rFonts w:ascii="Tahoma" w:hAnsi="Tahoma" w:cs="Tahoma"/>
          <w:bCs/>
          <w:sz w:val="22"/>
          <w:szCs w:val="22"/>
        </w:rPr>
        <w:t>:</w:t>
      </w:r>
      <w:r w:rsidR="00F923C3" w:rsidRPr="00114E3C">
        <w:rPr>
          <w:rFonts w:ascii="Tahoma" w:hAnsi="Tahoma" w:cs="Tahoma"/>
          <w:bCs/>
          <w:sz w:val="22"/>
          <w:szCs w:val="22"/>
        </w:rPr>
        <w:t xml:space="preserve"> </w:t>
      </w:r>
      <w:r w:rsidRPr="00251E4D">
        <w:rPr>
          <w:rFonts w:ascii="Tahoma" w:hAnsi="Tahoma" w:cs="Tahoma"/>
          <w:bCs/>
          <w:sz w:val="22"/>
          <w:szCs w:val="22"/>
        </w:rPr>
        <w:t>Lendvai-</w:t>
      </w:r>
      <w:proofErr w:type="spellStart"/>
      <w:r w:rsidRPr="00251E4D">
        <w:rPr>
          <w:rFonts w:ascii="Tahoma" w:hAnsi="Tahoma" w:cs="Tahoma"/>
          <w:bCs/>
          <w:sz w:val="22"/>
          <w:szCs w:val="22"/>
        </w:rPr>
        <w:t>Frikkel</w:t>
      </w:r>
      <w:proofErr w:type="spellEnd"/>
      <w:r w:rsidRPr="00251E4D">
        <w:rPr>
          <w:rFonts w:ascii="Tahoma" w:hAnsi="Tahoma" w:cs="Tahoma"/>
          <w:bCs/>
          <w:sz w:val="22"/>
          <w:szCs w:val="22"/>
        </w:rPr>
        <w:t xml:space="preserve"> Attila ügyvezető </w:t>
      </w:r>
      <w:r w:rsidRPr="00251E4D">
        <w:rPr>
          <w:rFonts w:ascii="Tahoma" w:hAnsi="Tahoma" w:cs="Tahoma"/>
          <w:sz w:val="22"/>
          <w:szCs w:val="22"/>
        </w:rPr>
        <w:t>[A) rész]</w:t>
      </w:r>
      <w:r w:rsidR="00F923C3" w:rsidRPr="00114E3C">
        <w:rPr>
          <w:rFonts w:ascii="Tahoma" w:hAnsi="Tahoma" w:cs="Tahoma"/>
          <w:sz w:val="22"/>
          <w:szCs w:val="22"/>
        </w:rPr>
        <w:t xml:space="preserve">; </w:t>
      </w:r>
      <w:r w:rsidRPr="00251E4D">
        <w:rPr>
          <w:rFonts w:ascii="Tahoma" w:hAnsi="Tahoma" w:cs="Tahoma"/>
          <w:bCs/>
          <w:sz w:val="22"/>
          <w:szCs w:val="22"/>
        </w:rPr>
        <w:t xml:space="preserve">Porga Gyula polgármester </w:t>
      </w:r>
      <w:r w:rsidRPr="00251E4D">
        <w:rPr>
          <w:rFonts w:ascii="Tahoma" w:hAnsi="Tahoma" w:cs="Tahoma"/>
          <w:sz w:val="22"/>
          <w:szCs w:val="22"/>
        </w:rPr>
        <w:t>[B) rész]</w:t>
      </w:r>
    </w:p>
    <w:p w14:paraId="42AD7015" w14:textId="77777777" w:rsidR="00251E4D" w:rsidRPr="00114E3C" w:rsidRDefault="00251E4D" w:rsidP="001F2643">
      <w:pPr>
        <w:rPr>
          <w:rFonts w:ascii="Tahoma" w:hAnsi="Tahoma" w:cs="Tahoma"/>
          <w:b/>
          <w:sz w:val="22"/>
          <w:szCs w:val="22"/>
        </w:rPr>
      </w:pPr>
    </w:p>
    <w:p w14:paraId="3CA9066A" w14:textId="77777777" w:rsidR="00114E3C" w:rsidRPr="00251E4D" w:rsidRDefault="00114E3C" w:rsidP="001F2643">
      <w:pPr>
        <w:rPr>
          <w:rFonts w:ascii="Tahoma" w:hAnsi="Tahoma" w:cs="Tahoma"/>
          <w:b/>
          <w:sz w:val="22"/>
          <w:szCs w:val="22"/>
        </w:rPr>
      </w:pPr>
    </w:p>
    <w:p w14:paraId="12B19AB7" w14:textId="44128ED7" w:rsidR="00251E4D" w:rsidRPr="00251E4D" w:rsidRDefault="00251E4D" w:rsidP="001F2643">
      <w:pPr>
        <w:numPr>
          <w:ilvl w:val="0"/>
          <w:numId w:val="25"/>
        </w:numPr>
        <w:ind w:left="426" w:hanging="568"/>
        <w:rPr>
          <w:rFonts w:ascii="Tahoma" w:hAnsi="Tahoma" w:cs="Tahoma"/>
          <w:b/>
          <w:sz w:val="22"/>
          <w:szCs w:val="22"/>
        </w:rPr>
      </w:pPr>
      <w:hyperlink r:id="rId35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Önkormányzata Közgyűlése 2026. I. félévi munkatervének meghatározásáról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36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42892417" w14:textId="7EDC6F6E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F923C3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263AD11D" w14:textId="77777777" w:rsidR="00251E4D" w:rsidRPr="00114E3C" w:rsidRDefault="00251E4D" w:rsidP="001F2643">
      <w:pPr>
        <w:rPr>
          <w:rFonts w:ascii="Tahoma" w:hAnsi="Tahoma" w:cs="Tahoma"/>
          <w:sz w:val="22"/>
          <w:szCs w:val="22"/>
        </w:rPr>
      </w:pPr>
    </w:p>
    <w:p w14:paraId="1B9C1542" w14:textId="77777777" w:rsidR="00114E3C" w:rsidRPr="00251E4D" w:rsidRDefault="00114E3C" w:rsidP="001F2643">
      <w:pPr>
        <w:rPr>
          <w:rFonts w:ascii="Tahoma" w:hAnsi="Tahoma" w:cs="Tahoma"/>
          <w:sz w:val="22"/>
          <w:szCs w:val="22"/>
        </w:rPr>
      </w:pPr>
    </w:p>
    <w:p w14:paraId="39750E4B" w14:textId="07E934E5" w:rsidR="00251E4D" w:rsidRPr="00251E4D" w:rsidRDefault="00251E4D" w:rsidP="001F2643">
      <w:pPr>
        <w:numPr>
          <w:ilvl w:val="0"/>
          <w:numId w:val="28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37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Veszprém Megyei Jogú Város Polgármesteri Hivatala 2025. évi tevékenységéről szóló beszámoló elfogadásáról</w:t>
        </w:r>
      </w:hyperlink>
      <w:r w:rsidR="00C42539">
        <w:rPr>
          <w:rFonts w:ascii="Tahoma" w:hAnsi="Tahoma" w:cs="Tahoma"/>
          <w:b/>
          <w:sz w:val="22"/>
          <w:szCs w:val="22"/>
        </w:rPr>
        <w:br/>
      </w:r>
      <w:r w:rsidR="00C42539">
        <w:rPr>
          <w:rFonts w:ascii="Tahoma" w:hAnsi="Tahoma" w:cs="Tahoma"/>
          <w:b/>
          <w:sz w:val="22"/>
          <w:szCs w:val="22"/>
        </w:rPr>
        <w:br/>
      </w:r>
      <w:hyperlink r:id="rId38" w:history="1">
        <w:r w:rsidR="00C42539" w:rsidRPr="00C42539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5AB21508" w14:textId="7F28F0B9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F923C3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dr. Dancs Judit jegyző</w:t>
      </w:r>
    </w:p>
    <w:p w14:paraId="4A00EA36" w14:textId="77777777" w:rsidR="00251E4D" w:rsidRPr="00114E3C" w:rsidRDefault="00251E4D" w:rsidP="001F2643">
      <w:pPr>
        <w:rPr>
          <w:rFonts w:ascii="Tahoma" w:hAnsi="Tahoma" w:cs="Tahoma"/>
          <w:b/>
          <w:bCs/>
          <w:sz w:val="22"/>
          <w:szCs w:val="22"/>
        </w:rPr>
      </w:pPr>
    </w:p>
    <w:p w14:paraId="62B615B2" w14:textId="77777777" w:rsidR="00114E3C" w:rsidRPr="00251E4D" w:rsidRDefault="00114E3C" w:rsidP="001F2643">
      <w:pPr>
        <w:rPr>
          <w:rFonts w:ascii="Tahoma" w:hAnsi="Tahoma" w:cs="Tahoma"/>
          <w:b/>
          <w:bCs/>
          <w:sz w:val="22"/>
          <w:szCs w:val="22"/>
        </w:rPr>
      </w:pPr>
    </w:p>
    <w:p w14:paraId="2025F568" w14:textId="3F77CCE7" w:rsidR="00251E4D" w:rsidRPr="00251E4D" w:rsidRDefault="00251E4D" w:rsidP="001F2643">
      <w:pPr>
        <w:numPr>
          <w:ilvl w:val="0"/>
          <w:numId w:val="28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39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 Veszprémi Települési Értéktár Bizottság 2025. évi tevékenységéről szóló beszámoló elfogadásáról</w:t>
        </w:r>
      </w:hyperlink>
    </w:p>
    <w:p w14:paraId="6B445DD0" w14:textId="240E5A57" w:rsidR="00251E4D" w:rsidRPr="00251E4D" w:rsidRDefault="00251E4D" w:rsidP="001F2643">
      <w:pPr>
        <w:tabs>
          <w:tab w:val="left" w:pos="3969"/>
        </w:tabs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F923C3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6671670C" w14:textId="77777777" w:rsidR="00251E4D" w:rsidRPr="00114E3C" w:rsidRDefault="00251E4D" w:rsidP="001F2643">
      <w:pPr>
        <w:rPr>
          <w:rFonts w:ascii="Tahoma" w:hAnsi="Tahoma" w:cs="Tahoma"/>
          <w:bCs/>
          <w:sz w:val="22"/>
          <w:szCs w:val="22"/>
        </w:rPr>
      </w:pPr>
    </w:p>
    <w:p w14:paraId="06B57B29" w14:textId="77777777" w:rsidR="00114E3C" w:rsidRPr="00251E4D" w:rsidRDefault="00114E3C" w:rsidP="001F2643">
      <w:pPr>
        <w:rPr>
          <w:rFonts w:ascii="Tahoma" w:hAnsi="Tahoma" w:cs="Tahoma"/>
          <w:bCs/>
          <w:sz w:val="22"/>
          <w:szCs w:val="22"/>
        </w:rPr>
      </w:pPr>
    </w:p>
    <w:p w14:paraId="278B1B9E" w14:textId="24CE35B8" w:rsidR="00251E4D" w:rsidRPr="00251E4D" w:rsidRDefault="00251E4D" w:rsidP="001F2643">
      <w:pPr>
        <w:numPr>
          <w:ilvl w:val="0"/>
          <w:numId w:val="28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0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 Veszprém Várostörténeti Monográfia Munkabizottság 2025. évi tevékenységéről szóló beszámoló elfogadásáról</w:t>
        </w:r>
      </w:hyperlink>
    </w:p>
    <w:p w14:paraId="1EAF313A" w14:textId="318F2175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F923C3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1C30641E" w14:textId="77777777" w:rsidR="00251E4D" w:rsidRPr="00114E3C" w:rsidRDefault="00251E4D" w:rsidP="001F2643">
      <w:pPr>
        <w:rPr>
          <w:rFonts w:ascii="Tahoma" w:hAnsi="Tahoma" w:cs="Tahoma"/>
          <w:bCs/>
          <w:sz w:val="22"/>
          <w:szCs w:val="22"/>
        </w:rPr>
      </w:pPr>
    </w:p>
    <w:p w14:paraId="41C05FA6" w14:textId="77777777" w:rsidR="00114E3C" w:rsidRPr="00251E4D" w:rsidRDefault="00114E3C" w:rsidP="001F2643">
      <w:pPr>
        <w:rPr>
          <w:rFonts w:ascii="Tahoma" w:hAnsi="Tahoma" w:cs="Tahoma"/>
          <w:bCs/>
          <w:sz w:val="22"/>
          <w:szCs w:val="22"/>
        </w:rPr>
      </w:pPr>
    </w:p>
    <w:p w14:paraId="077D9211" w14:textId="3522F66B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1" w:history="1">
        <w:r w:rsidRPr="00C42539">
          <w:rPr>
            <w:rStyle w:val="Hiperhivatkozs"/>
            <w:rFonts w:ascii="Tahoma" w:hAnsi="Tahoma" w:cs="Tahoma"/>
            <w:b/>
            <w:sz w:val="22"/>
            <w:szCs w:val="22"/>
          </w:rPr>
          <w:t>Döntés a Zöldfelületi Stratégia 2025. évi végrehajtásáról szóló beszámoló elfogadásáról</w:t>
        </w:r>
      </w:hyperlink>
    </w:p>
    <w:p w14:paraId="77594E5E" w14:textId="273E20E0" w:rsidR="00251E4D" w:rsidRPr="00251E4D" w:rsidRDefault="00F923C3" w:rsidP="001F2643">
      <w:pPr>
        <w:tabs>
          <w:tab w:val="left" w:pos="426"/>
        </w:tabs>
        <w:ind w:left="284"/>
        <w:rPr>
          <w:rFonts w:ascii="Tahoma" w:hAnsi="Tahoma" w:cs="Tahoma"/>
          <w:bCs/>
          <w:sz w:val="22"/>
          <w:szCs w:val="22"/>
        </w:rPr>
      </w:pPr>
      <w:r w:rsidRPr="00114E3C">
        <w:rPr>
          <w:rFonts w:ascii="Tahoma" w:hAnsi="Tahoma" w:cs="Tahoma"/>
          <w:bCs/>
          <w:sz w:val="22"/>
          <w:szCs w:val="22"/>
        </w:rPr>
        <w:tab/>
      </w:r>
      <w:r w:rsidR="00251E4D" w:rsidRPr="00251E4D">
        <w:rPr>
          <w:rFonts w:ascii="Tahoma" w:hAnsi="Tahoma" w:cs="Tahoma"/>
          <w:bCs/>
          <w:sz w:val="22"/>
          <w:szCs w:val="22"/>
        </w:rPr>
        <w:t>Előterjesztő:</w:t>
      </w:r>
      <w:r w:rsidRPr="00114E3C">
        <w:rPr>
          <w:rFonts w:ascii="Tahoma" w:hAnsi="Tahoma" w:cs="Tahoma"/>
          <w:bCs/>
          <w:sz w:val="22"/>
          <w:szCs w:val="22"/>
        </w:rPr>
        <w:t xml:space="preserve"> </w:t>
      </w:r>
      <w:r w:rsidR="00251E4D" w:rsidRPr="00251E4D">
        <w:rPr>
          <w:rFonts w:ascii="Tahoma" w:eastAsia="Calibri" w:hAnsi="Tahoma" w:cs="Tahoma"/>
          <w:bCs/>
          <w:sz w:val="22"/>
          <w:szCs w:val="22"/>
          <w:lang w:eastAsia="en-US"/>
        </w:rPr>
        <w:t xml:space="preserve">Varga Tamás alpolgármester </w:t>
      </w:r>
    </w:p>
    <w:p w14:paraId="07E20AA8" w14:textId="77777777" w:rsidR="00251E4D" w:rsidRPr="00251E4D" w:rsidRDefault="00251E4D" w:rsidP="001F2643">
      <w:pPr>
        <w:rPr>
          <w:rFonts w:ascii="Tahoma" w:hAnsi="Tahoma" w:cs="Tahoma"/>
          <w:bCs/>
          <w:sz w:val="22"/>
          <w:szCs w:val="22"/>
        </w:rPr>
      </w:pPr>
    </w:p>
    <w:p w14:paraId="05BF922C" w14:textId="76DA5460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2" w:history="1">
        <w:r w:rsidRPr="00C42539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civil ügyekért felelős tanácsnok 2025. évi tevékenységéről szóló beszámoló elfogadásáról</w:t>
        </w:r>
      </w:hyperlink>
    </w:p>
    <w:p w14:paraId="21574BDF" w14:textId="5615299A" w:rsidR="00251E4D" w:rsidRPr="00251E4D" w:rsidRDefault="00251E4D" w:rsidP="001F2643">
      <w:pPr>
        <w:tabs>
          <w:tab w:val="left" w:pos="3969"/>
        </w:tabs>
        <w:ind w:left="426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F923C3" w:rsidRPr="00114E3C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Adamecz Zoltán civil ügyekért felelős tanácsnok</w:t>
      </w:r>
    </w:p>
    <w:p w14:paraId="46B82D00" w14:textId="77777777" w:rsidR="00251E4D" w:rsidRPr="00114E3C" w:rsidRDefault="00251E4D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1AA16E52" w14:textId="77777777" w:rsidR="00114E3C" w:rsidRPr="00251E4D" w:rsidRDefault="00114E3C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5878584D" w14:textId="77777777" w:rsidR="009D0E75" w:rsidRDefault="009D0E75">
      <w:pPr>
        <w:spacing w:line="276" w:lineRule="auto"/>
        <w:rPr>
          <w:rFonts w:ascii="Tahoma" w:eastAsiaTheme="minorHAnsi" w:hAnsi="Tahoma" w:cs="Tahoma"/>
          <w:b/>
          <w:sz w:val="22"/>
          <w:szCs w:val="22"/>
          <w:lang w:eastAsia="en-US"/>
        </w:rPr>
      </w:pPr>
      <w:r>
        <w:rPr>
          <w:rFonts w:ascii="Tahoma" w:eastAsiaTheme="minorHAnsi" w:hAnsi="Tahoma" w:cs="Tahoma"/>
          <w:b/>
          <w:sz w:val="22"/>
          <w:szCs w:val="22"/>
          <w:lang w:eastAsia="en-US"/>
        </w:rPr>
        <w:br w:type="page"/>
      </w:r>
    </w:p>
    <w:p w14:paraId="22A323EE" w14:textId="217D2AFA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3" w:history="1">
        <w:r w:rsidRPr="009D0E75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az egyházügyi és ifjúsági ügyekért felelős tanácsnok 2025. évi tevékenységéről szóló beszámoló elfogadásáról</w:t>
        </w:r>
      </w:hyperlink>
    </w:p>
    <w:p w14:paraId="67A62D83" w14:textId="4F28FDD7" w:rsidR="00251E4D" w:rsidRPr="00251E4D" w:rsidRDefault="00251E4D" w:rsidP="001F2643">
      <w:pPr>
        <w:tabs>
          <w:tab w:val="left" w:pos="567"/>
        </w:tabs>
        <w:ind w:left="426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F923C3" w:rsidRPr="00114E3C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Halmay Gábor egyházügyi és ifjúsági ügyekért felelős tanácsnok</w:t>
      </w:r>
    </w:p>
    <w:p w14:paraId="00E70071" w14:textId="77777777" w:rsidR="00251E4D" w:rsidRPr="00114E3C" w:rsidRDefault="00251E4D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52F5FAA2" w14:textId="77777777" w:rsidR="00114E3C" w:rsidRPr="00251E4D" w:rsidRDefault="00114E3C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3908AB72" w14:textId="1547260F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4" w:history="1">
        <w:r w:rsidRPr="009D0E75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Döntés a fenntarthatósági tanácsnok 2025. évi tevékenységéről szóló beszámoló elfogadásáról</w:t>
        </w:r>
      </w:hyperlink>
    </w:p>
    <w:p w14:paraId="1CA5F754" w14:textId="0C97619A" w:rsidR="00251E4D" w:rsidRPr="00251E4D" w:rsidRDefault="00251E4D" w:rsidP="001F2643">
      <w:pPr>
        <w:ind w:left="426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F923C3" w:rsidRPr="00114E3C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Kovács Áron fenntarthatósági tanácsnok</w:t>
      </w:r>
    </w:p>
    <w:p w14:paraId="72A1A143" w14:textId="77777777" w:rsidR="00251E4D" w:rsidRPr="00114E3C" w:rsidRDefault="00251E4D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3B9BD30B" w14:textId="77777777" w:rsidR="00114E3C" w:rsidRPr="00251E4D" w:rsidRDefault="00114E3C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3DB48A04" w14:textId="1457D6C8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eastAsiaTheme="minorHAnsi" w:hAnsi="Tahoma" w:cs="Tahoma"/>
          <w:b/>
          <w:sz w:val="22"/>
          <w:szCs w:val="22"/>
          <w:lang w:eastAsia="en-US"/>
        </w:rPr>
      </w:pPr>
      <w:hyperlink r:id="rId45" w:history="1">
        <w:r w:rsidRPr="009D0E75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Döntés a </w:t>
        </w:r>
        <w:bookmarkStart w:id="1" w:name="_Hlk207704544"/>
        <w:r w:rsidRPr="009D0E75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>nemzetközi kapcsolatokért felelős</w:t>
        </w:r>
        <w:bookmarkEnd w:id="1"/>
        <w:r w:rsidRPr="009D0E75">
          <w:rPr>
            <w:rStyle w:val="Hiperhivatkozs"/>
            <w:rFonts w:ascii="Tahoma" w:eastAsiaTheme="minorHAnsi" w:hAnsi="Tahoma" w:cs="Tahoma"/>
            <w:b/>
            <w:sz w:val="22"/>
            <w:szCs w:val="22"/>
            <w:lang w:eastAsia="en-US"/>
          </w:rPr>
          <w:t xml:space="preserve"> tanácsnok 2025. évi tevékenységéről szóló beszámoló elfogadásáról</w:t>
        </w:r>
      </w:hyperlink>
    </w:p>
    <w:p w14:paraId="1F6D3E68" w14:textId="7006D53E" w:rsidR="00251E4D" w:rsidRPr="00251E4D" w:rsidRDefault="00251E4D" w:rsidP="001F2643">
      <w:pPr>
        <w:ind w:left="426"/>
        <w:rPr>
          <w:rFonts w:ascii="Tahoma" w:eastAsiaTheme="minorHAnsi" w:hAnsi="Tahoma" w:cs="Tahoma"/>
          <w:b/>
          <w:sz w:val="22"/>
          <w:szCs w:val="22"/>
          <w:lang w:eastAsia="en-US"/>
        </w:rPr>
      </w:pP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Előterjesztő:</w:t>
      </w:r>
      <w:r w:rsidR="005875AE" w:rsidRPr="00114E3C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51E4D">
        <w:rPr>
          <w:rFonts w:ascii="Tahoma" w:eastAsiaTheme="minorHAnsi" w:hAnsi="Tahoma" w:cs="Tahoma"/>
          <w:sz w:val="22"/>
          <w:szCs w:val="22"/>
          <w:lang w:eastAsia="en-US"/>
        </w:rPr>
        <w:t>Csik Richárd nemzetközi kapcsolatokért felelős tanácsnok</w:t>
      </w:r>
    </w:p>
    <w:p w14:paraId="273DEA3F" w14:textId="77777777" w:rsidR="00251E4D" w:rsidRPr="00114E3C" w:rsidRDefault="00251E4D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5C61E64A" w14:textId="77777777" w:rsidR="00114E3C" w:rsidRPr="00251E4D" w:rsidRDefault="00114E3C" w:rsidP="001F2643">
      <w:pPr>
        <w:tabs>
          <w:tab w:val="left" w:pos="851"/>
        </w:tabs>
        <w:ind w:left="426"/>
        <w:contextualSpacing/>
        <w:rPr>
          <w:rFonts w:ascii="Tahoma" w:hAnsi="Tahoma" w:cs="Tahoma"/>
          <w:b/>
          <w:sz w:val="22"/>
          <w:szCs w:val="22"/>
        </w:rPr>
      </w:pPr>
    </w:p>
    <w:p w14:paraId="0D50471C" w14:textId="122D5B41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hyperlink r:id="rId46" w:history="1">
        <w:r w:rsidRPr="009D0E75">
          <w:rPr>
            <w:rStyle w:val="Hiperhivatkozs"/>
            <w:rFonts w:ascii="Tahoma" w:hAnsi="Tahoma" w:cs="Tahoma"/>
            <w:b/>
            <w:sz w:val="22"/>
            <w:szCs w:val="22"/>
          </w:rPr>
          <w:t>Tájékoztató a 2025. évi nemzetközi kapcsolatokról</w:t>
        </w:r>
      </w:hyperlink>
      <w:r w:rsidR="009D0E75">
        <w:rPr>
          <w:rFonts w:ascii="Tahoma" w:hAnsi="Tahoma" w:cs="Tahoma"/>
          <w:b/>
          <w:sz w:val="22"/>
          <w:szCs w:val="22"/>
        </w:rPr>
        <w:br/>
      </w:r>
      <w:r w:rsidR="009D0E75">
        <w:rPr>
          <w:rFonts w:ascii="Tahoma" w:hAnsi="Tahoma" w:cs="Tahoma"/>
          <w:b/>
          <w:sz w:val="22"/>
          <w:szCs w:val="22"/>
        </w:rPr>
        <w:br/>
      </w:r>
      <w:hyperlink r:id="rId47" w:history="1">
        <w:r w:rsidR="009D0E75" w:rsidRPr="009D0E75">
          <w:rPr>
            <w:rStyle w:val="Hiperhivatkozs"/>
            <w:rFonts w:ascii="Tahoma" w:hAnsi="Tahoma" w:cs="Tahoma"/>
            <w:b/>
            <w:sz w:val="22"/>
            <w:szCs w:val="22"/>
          </w:rPr>
          <w:t>melléklet</w:t>
        </w:r>
      </w:hyperlink>
    </w:p>
    <w:p w14:paraId="5BC4B6F1" w14:textId="41F8EE34" w:rsidR="00251E4D" w:rsidRPr="00251E4D" w:rsidRDefault="00251E4D" w:rsidP="001F2643">
      <w:pPr>
        <w:tabs>
          <w:tab w:val="left" w:pos="851"/>
        </w:tabs>
        <w:ind w:left="426"/>
        <w:rPr>
          <w:rFonts w:ascii="Tahoma" w:hAnsi="Tahoma" w:cs="Tahoma"/>
          <w:bCs/>
          <w:sz w:val="22"/>
          <w:szCs w:val="22"/>
        </w:rPr>
      </w:pPr>
      <w:r w:rsidRPr="00251E4D">
        <w:rPr>
          <w:rFonts w:ascii="Tahoma" w:hAnsi="Tahoma" w:cs="Tahoma"/>
          <w:bCs/>
          <w:sz w:val="22"/>
          <w:szCs w:val="22"/>
        </w:rPr>
        <w:t>Előterjesztő:</w:t>
      </w:r>
      <w:r w:rsidR="009D3DB7" w:rsidRPr="00114E3C">
        <w:rPr>
          <w:rFonts w:ascii="Tahoma" w:hAnsi="Tahoma" w:cs="Tahoma"/>
          <w:bCs/>
          <w:sz w:val="22"/>
          <w:szCs w:val="22"/>
        </w:rPr>
        <w:t xml:space="preserve"> </w:t>
      </w:r>
      <w:r w:rsidRPr="00251E4D">
        <w:rPr>
          <w:rFonts w:ascii="Tahoma" w:hAnsi="Tahoma" w:cs="Tahoma"/>
          <w:bCs/>
          <w:sz w:val="22"/>
          <w:szCs w:val="22"/>
        </w:rPr>
        <w:t>Porga Gyula polgármester</w:t>
      </w:r>
    </w:p>
    <w:p w14:paraId="13CC3DAB" w14:textId="77777777" w:rsidR="00251E4D" w:rsidRPr="00114E3C" w:rsidRDefault="00251E4D" w:rsidP="001F2643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/>
          <w:bCs/>
          <w:sz w:val="22"/>
          <w:szCs w:val="22"/>
        </w:rPr>
      </w:pPr>
    </w:p>
    <w:p w14:paraId="6E761F37" w14:textId="77777777" w:rsidR="00114E3C" w:rsidRPr="00251E4D" w:rsidRDefault="00114E3C" w:rsidP="001F2643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/>
          <w:bCs/>
          <w:sz w:val="22"/>
          <w:szCs w:val="22"/>
        </w:rPr>
      </w:pPr>
    </w:p>
    <w:p w14:paraId="1D668571" w14:textId="15FAAA6D" w:rsidR="00251E4D" w:rsidRPr="00251E4D" w:rsidRDefault="00251E4D" w:rsidP="001F2643">
      <w:pPr>
        <w:numPr>
          <w:ilvl w:val="0"/>
          <w:numId w:val="28"/>
        </w:numPr>
        <w:tabs>
          <w:tab w:val="left" w:pos="851"/>
        </w:tabs>
        <w:ind w:left="426" w:hanging="568"/>
        <w:contextualSpacing/>
        <w:rPr>
          <w:rFonts w:ascii="Tahoma" w:hAnsi="Tahoma" w:cs="Tahoma"/>
          <w:b/>
          <w:bCs/>
          <w:sz w:val="22"/>
          <w:szCs w:val="22"/>
        </w:rPr>
      </w:pPr>
      <w:hyperlink r:id="rId48" w:history="1">
        <w:r w:rsidRPr="009D0E75">
          <w:rPr>
            <w:rStyle w:val="Hiperhivatkozs"/>
            <w:rFonts w:ascii="Tahoma" w:hAnsi="Tahoma" w:cs="Tahoma"/>
            <w:b/>
            <w:bCs/>
            <w:sz w:val="22"/>
            <w:szCs w:val="22"/>
          </w:rPr>
          <w:t>Tájékoztató az átruházott hatáskörben hozott döntésekről</w:t>
        </w:r>
      </w:hyperlink>
    </w:p>
    <w:p w14:paraId="0119FBFF" w14:textId="2A87CE52" w:rsidR="00251E4D" w:rsidRPr="00251E4D" w:rsidRDefault="00251E4D" w:rsidP="001F2643">
      <w:pPr>
        <w:tabs>
          <w:tab w:val="left" w:pos="851"/>
          <w:tab w:val="left" w:pos="4253"/>
        </w:tabs>
        <w:ind w:left="426"/>
        <w:rPr>
          <w:rFonts w:ascii="Tahoma" w:hAnsi="Tahoma" w:cs="Tahoma"/>
          <w:b/>
          <w:bCs/>
          <w:sz w:val="22"/>
          <w:szCs w:val="22"/>
        </w:rPr>
      </w:pPr>
      <w:r w:rsidRPr="00251E4D">
        <w:rPr>
          <w:rFonts w:ascii="Tahoma" w:hAnsi="Tahoma" w:cs="Tahoma"/>
          <w:bCs/>
          <w:sz w:val="22"/>
          <w:szCs w:val="22"/>
        </w:rPr>
        <w:t>Előterjesztő:</w:t>
      </w:r>
      <w:r w:rsidR="009D3DB7" w:rsidRPr="00114E3C">
        <w:rPr>
          <w:rFonts w:ascii="Tahoma" w:hAnsi="Tahoma" w:cs="Tahoma"/>
          <w:bCs/>
          <w:sz w:val="22"/>
          <w:szCs w:val="22"/>
        </w:rPr>
        <w:t xml:space="preserve"> </w:t>
      </w:r>
      <w:r w:rsidRPr="00251E4D">
        <w:rPr>
          <w:rFonts w:ascii="Tahoma" w:hAnsi="Tahoma" w:cs="Tahoma"/>
          <w:bCs/>
          <w:sz w:val="22"/>
          <w:szCs w:val="22"/>
        </w:rPr>
        <w:t>Porga Gyula polgármester</w:t>
      </w:r>
    </w:p>
    <w:p w14:paraId="1B345EB0" w14:textId="77777777" w:rsidR="00251E4D" w:rsidRPr="00114E3C" w:rsidRDefault="00251E4D" w:rsidP="001F2643">
      <w:pPr>
        <w:tabs>
          <w:tab w:val="left" w:pos="851"/>
          <w:tab w:val="left" w:pos="4253"/>
        </w:tabs>
        <w:rPr>
          <w:rFonts w:ascii="Tahoma" w:hAnsi="Tahoma" w:cs="Tahoma"/>
          <w:bCs/>
          <w:sz w:val="16"/>
          <w:szCs w:val="16"/>
        </w:rPr>
      </w:pPr>
    </w:p>
    <w:p w14:paraId="281F8B27" w14:textId="77777777" w:rsidR="00114E3C" w:rsidRPr="00251E4D" w:rsidRDefault="00114E3C" w:rsidP="001F2643">
      <w:pPr>
        <w:tabs>
          <w:tab w:val="left" w:pos="851"/>
          <w:tab w:val="left" w:pos="4253"/>
        </w:tabs>
        <w:rPr>
          <w:rFonts w:ascii="Tahoma" w:hAnsi="Tahoma" w:cs="Tahoma"/>
          <w:bCs/>
          <w:sz w:val="16"/>
          <w:szCs w:val="16"/>
        </w:rPr>
      </w:pPr>
    </w:p>
    <w:p w14:paraId="432140E8" w14:textId="77777777" w:rsidR="00251E4D" w:rsidRPr="00251E4D" w:rsidRDefault="00251E4D" w:rsidP="001F2643">
      <w:pPr>
        <w:numPr>
          <w:ilvl w:val="0"/>
          <w:numId w:val="28"/>
        </w:numPr>
        <w:ind w:left="426" w:hanging="568"/>
        <w:contextualSpacing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b/>
          <w:sz w:val="22"/>
          <w:szCs w:val="22"/>
        </w:rPr>
        <w:t xml:space="preserve">Döntés fellebbezések elbírálásáról zöldfelületen történő parkolás ügyében (zárt ülés) </w:t>
      </w:r>
    </w:p>
    <w:p w14:paraId="6DC3DC3F" w14:textId="590CF336" w:rsidR="00251E4D" w:rsidRPr="00251E4D" w:rsidRDefault="00251E4D" w:rsidP="001F2643">
      <w:pPr>
        <w:ind w:left="426"/>
        <w:rPr>
          <w:rFonts w:ascii="Tahoma" w:hAnsi="Tahoma" w:cs="Tahoma"/>
          <w:b/>
          <w:sz w:val="22"/>
          <w:szCs w:val="22"/>
        </w:rPr>
      </w:pPr>
      <w:r w:rsidRPr="00251E4D">
        <w:rPr>
          <w:rFonts w:ascii="Tahoma" w:hAnsi="Tahoma" w:cs="Tahoma"/>
          <w:sz w:val="22"/>
          <w:szCs w:val="22"/>
        </w:rPr>
        <w:t>Előterjesztő:</w:t>
      </w:r>
      <w:r w:rsidR="009D3DB7" w:rsidRPr="00114E3C">
        <w:rPr>
          <w:rFonts w:ascii="Tahoma" w:hAnsi="Tahoma" w:cs="Tahoma"/>
          <w:sz w:val="22"/>
          <w:szCs w:val="22"/>
        </w:rPr>
        <w:t xml:space="preserve"> </w:t>
      </w:r>
      <w:r w:rsidRPr="00251E4D">
        <w:rPr>
          <w:rFonts w:ascii="Tahoma" w:hAnsi="Tahoma" w:cs="Tahoma"/>
          <w:sz w:val="22"/>
          <w:szCs w:val="22"/>
        </w:rPr>
        <w:t>Porga Gyula polgármester</w:t>
      </w:r>
    </w:p>
    <w:p w14:paraId="1E92A184" w14:textId="77777777" w:rsidR="00334BA2" w:rsidRPr="00114E3C" w:rsidRDefault="00334BA2" w:rsidP="001F2643">
      <w:pPr>
        <w:rPr>
          <w:rFonts w:ascii="Tahoma" w:hAnsi="Tahoma" w:cs="Tahoma"/>
          <w:b/>
        </w:rPr>
      </w:pPr>
    </w:p>
    <w:p w14:paraId="6CC7781D" w14:textId="77777777" w:rsidR="009D0E75" w:rsidRDefault="009D0E75" w:rsidP="001F2643">
      <w:pPr>
        <w:rPr>
          <w:rFonts w:ascii="Tahoma" w:hAnsi="Tahoma" w:cs="Tahoma"/>
          <w:b/>
        </w:rPr>
      </w:pPr>
    </w:p>
    <w:p w14:paraId="34C75659" w14:textId="784385CA" w:rsidR="009D0E75" w:rsidRPr="00EC2A15" w:rsidRDefault="00EC2A15" w:rsidP="001F2643">
      <w:pPr>
        <w:rPr>
          <w:rFonts w:ascii="Tahoma" w:hAnsi="Tahoma" w:cs="Tahoma"/>
          <w:bCs/>
        </w:rPr>
      </w:pPr>
      <w:hyperlink r:id="rId49" w:history="1">
        <w:r w:rsidRPr="00EC2A15">
          <w:rPr>
            <w:rStyle w:val="Hiperhivatkozs"/>
            <w:rFonts w:ascii="Tahoma" w:hAnsi="Tahoma" w:cs="Tahoma"/>
            <w:bCs/>
          </w:rPr>
          <w:t>lecserélt előterjesztések</w:t>
        </w:r>
      </w:hyperlink>
    </w:p>
    <w:p w14:paraId="0658847C" w14:textId="77777777" w:rsidR="00EC2A15" w:rsidRDefault="00EC2A15" w:rsidP="001F2643">
      <w:pPr>
        <w:rPr>
          <w:rFonts w:ascii="Tahoma" w:hAnsi="Tahoma" w:cs="Tahoma"/>
          <w:b/>
        </w:rPr>
      </w:pPr>
    </w:p>
    <w:p w14:paraId="175931F7" w14:textId="77777777" w:rsidR="009D0E75" w:rsidRDefault="009D0E75" w:rsidP="001F2643">
      <w:pPr>
        <w:rPr>
          <w:rFonts w:ascii="Tahoma" w:hAnsi="Tahoma" w:cs="Tahoma"/>
          <w:b/>
        </w:rPr>
      </w:pPr>
    </w:p>
    <w:p w14:paraId="1EF7E396" w14:textId="77777777" w:rsidR="009D0E75" w:rsidRDefault="009D0E75" w:rsidP="001F2643">
      <w:pPr>
        <w:rPr>
          <w:rFonts w:ascii="Tahoma" w:hAnsi="Tahoma" w:cs="Tahoma"/>
          <w:b/>
        </w:rPr>
      </w:pPr>
    </w:p>
    <w:p w14:paraId="68421F2B" w14:textId="77777777" w:rsidR="00EC2A15" w:rsidRDefault="00EC2A15" w:rsidP="001F2643">
      <w:pPr>
        <w:rPr>
          <w:rFonts w:ascii="Tahoma" w:hAnsi="Tahoma" w:cs="Tahoma"/>
          <w:b/>
        </w:rPr>
      </w:pPr>
    </w:p>
    <w:p w14:paraId="61D69922" w14:textId="77777777" w:rsidR="009D0E75" w:rsidRDefault="009D0E75" w:rsidP="001F2643">
      <w:pPr>
        <w:rPr>
          <w:rFonts w:ascii="Tahoma" w:hAnsi="Tahoma" w:cs="Tahoma"/>
          <w:b/>
        </w:rPr>
      </w:pPr>
    </w:p>
    <w:p w14:paraId="1199497D" w14:textId="26E2B215" w:rsidR="00895FE1" w:rsidRPr="00114E3C" w:rsidRDefault="00101AD9" w:rsidP="001F2643">
      <w:pPr>
        <w:rPr>
          <w:rFonts w:ascii="Tahoma" w:hAnsi="Tahoma" w:cs="Tahoma"/>
        </w:rPr>
      </w:pPr>
      <w:r w:rsidRPr="00114E3C">
        <w:rPr>
          <w:rFonts w:ascii="Tahoma" w:hAnsi="Tahoma" w:cs="Tahoma"/>
          <w:b/>
        </w:rPr>
        <w:t>Veszprém,</w:t>
      </w:r>
      <w:r w:rsidRPr="00114E3C">
        <w:rPr>
          <w:rFonts w:ascii="Tahoma" w:hAnsi="Tahoma" w:cs="Tahoma"/>
        </w:rPr>
        <w:t xml:space="preserve"> 20</w:t>
      </w:r>
      <w:r w:rsidR="00D9369E" w:rsidRPr="00114E3C">
        <w:rPr>
          <w:rFonts w:ascii="Tahoma" w:hAnsi="Tahoma" w:cs="Tahoma"/>
        </w:rPr>
        <w:t>2</w:t>
      </w:r>
      <w:r w:rsidR="001B7A09" w:rsidRPr="00114E3C">
        <w:rPr>
          <w:rFonts w:ascii="Tahoma" w:hAnsi="Tahoma" w:cs="Tahoma"/>
        </w:rPr>
        <w:t>5</w:t>
      </w:r>
      <w:r w:rsidRPr="00114E3C">
        <w:rPr>
          <w:rFonts w:ascii="Tahoma" w:hAnsi="Tahoma" w:cs="Tahoma"/>
        </w:rPr>
        <w:t>.</w:t>
      </w:r>
      <w:r w:rsidR="007501B5" w:rsidRPr="00114E3C">
        <w:rPr>
          <w:rFonts w:ascii="Tahoma" w:hAnsi="Tahoma" w:cs="Tahoma"/>
        </w:rPr>
        <w:t xml:space="preserve"> </w:t>
      </w:r>
      <w:r w:rsidR="009D3DB7" w:rsidRPr="00114E3C">
        <w:rPr>
          <w:rFonts w:ascii="Tahoma" w:hAnsi="Tahoma" w:cs="Tahoma"/>
        </w:rPr>
        <w:t>december 12.</w:t>
      </w:r>
    </w:p>
    <w:p w14:paraId="40A4E952" w14:textId="77777777" w:rsidR="00D9369E" w:rsidRPr="00114E3C" w:rsidRDefault="00D9369E" w:rsidP="00E01C62">
      <w:pPr>
        <w:jc w:val="both"/>
        <w:rPr>
          <w:rFonts w:ascii="Tahoma" w:hAnsi="Tahoma" w:cs="Tahoma"/>
        </w:rPr>
      </w:pPr>
    </w:p>
    <w:p w14:paraId="1197CF60" w14:textId="77777777" w:rsidR="008C13A6" w:rsidRPr="00114E3C" w:rsidRDefault="00101AD9" w:rsidP="00E01C62">
      <w:pPr>
        <w:jc w:val="both"/>
        <w:rPr>
          <w:rFonts w:ascii="Tahoma" w:hAnsi="Tahoma" w:cs="Tahoma"/>
          <w:b/>
        </w:rPr>
      </w:pPr>
      <w:r w:rsidRPr="00114E3C">
        <w:rPr>
          <w:rFonts w:ascii="Tahoma" w:hAnsi="Tahoma" w:cs="Tahoma"/>
        </w:rPr>
        <w:tab/>
      </w:r>
      <w:r w:rsidRPr="00114E3C">
        <w:rPr>
          <w:rFonts w:ascii="Tahoma" w:hAnsi="Tahoma" w:cs="Tahoma"/>
        </w:rPr>
        <w:tab/>
      </w:r>
      <w:r w:rsidRPr="00114E3C">
        <w:rPr>
          <w:rFonts w:ascii="Tahoma" w:hAnsi="Tahoma" w:cs="Tahoma"/>
        </w:rPr>
        <w:tab/>
      </w:r>
      <w:r w:rsidR="00590094" w:rsidRPr="00114E3C">
        <w:rPr>
          <w:rFonts w:ascii="Tahoma" w:hAnsi="Tahoma" w:cs="Tahoma"/>
        </w:rPr>
        <w:tab/>
      </w:r>
      <w:r w:rsidR="00590094" w:rsidRPr="00114E3C">
        <w:rPr>
          <w:rFonts w:ascii="Tahoma" w:hAnsi="Tahoma" w:cs="Tahoma"/>
        </w:rPr>
        <w:tab/>
      </w:r>
      <w:r w:rsidR="00590094" w:rsidRPr="00114E3C">
        <w:rPr>
          <w:rFonts w:ascii="Tahoma" w:hAnsi="Tahoma" w:cs="Tahoma"/>
        </w:rPr>
        <w:tab/>
      </w:r>
      <w:r w:rsidR="00590094" w:rsidRPr="00114E3C">
        <w:rPr>
          <w:rFonts w:ascii="Tahoma" w:hAnsi="Tahoma" w:cs="Tahoma"/>
        </w:rPr>
        <w:tab/>
      </w:r>
      <w:r w:rsidR="00590094" w:rsidRPr="00114E3C">
        <w:rPr>
          <w:rFonts w:ascii="Tahoma" w:hAnsi="Tahoma" w:cs="Tahoma"/>
        </w:rPr>
        <w:tab/>
      </w:r>
      <w:r w:rsidR="009561ED" w:rsidRPr="00114E3C">
        <w:rPr>
          <w:rFonts w:ascii="Tahoma" w:hAnsi="Tahoma" w:cs="Tahoma"/>
        </w:rPr>
        <w:tab/>
      </w:r>
      <w:r w:rsidRPr="00114E3C">
        <w:rPr>
          <w:rFonts w:ascii="Tahoma" w:hAnsi="Tahoma" w:cs="Tahoma"/>
          <w:b/>
        </w:rPr>
        <w:t>Porga Gyula</w:t>
      </w:r>
      <w:r w:rsidR="00746890" w:rsidRPr="00114E3C">
        <w:rPr>
          <w:rFonts w:ascii="Tahoma" w:hAnsi="Tahoma" w:cs="Tahoma"/>
          <w:b/>
        </w:rPr>
        <w:t xml:space="preserve"> </w:t>
      </w:r>
    </w:p>
    <w:sectPr w:rsidR="008C13A6" w:rsidRPr="00114E3C" w:rsidSect="00836BFC">
      <w:footerReference w:type="default" r:id="rId50"/>
      <w:footerReference w:type="first" r:id="rId51"/>
      <w:pgSz w:w="11906" w:h="16838"/>
      <w:pgMar w:top="1276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B92B6" w14:textId="77777777" w:rsidR="008754AC" w:rsidRDefault="008754AC" w:rsidP="00BA2794">
      <w:r>
        <w:separator/>
      </w:r>
    </w:p>
  </w:endnote>
  <w:endnote w:type="continuationSeparator" w:id="0">
    <w:p w14:paraId="301FEF1E" w14:textId="77777777" w:rsidR="008754AC" w:rsidRDefault="008754AC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7419649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p w14:paraId="372DC54D" w14:textId="0E6E0BEE" w:rsidR="00836BFC" w:rsidRDefault="00836BFC">
        <w:pPr>
          <w:pStyle w:val="llb"/>
          <w:jc w:val="center"/>
        </w:pPr>
      </w:p>
      <w:p w14:paraId="13645A47" w14:textId="2C998956" w:rsidR="00836BFC" w:rsidRPr="00836BFC" w:rsidRDefault="00EB5EF9">
        <w:pPr>
          <w:pStyle w:val="llb"/>
          <w:jc w:val="center"/>
          <w:rPr>
            <w:rFonts w:ascii="Tahoma" w:hAnsi="Tahoma" w:cs="Tahoma"/>
            <w:sz w:val="22"/>
            <w:szCs w:val="22"/>
          </w:rPr>
        </w:pPr>
      </w:p>
    </w:sdtContent>
  </w:sdt>
  <w:p w14:paraId="7CF7861E" w14:textId="2E44C670" w:rsidR="00BA2794" w:rsidRPr="00086A9F" w:rsidRDefault="00086A9F" w:rsidP="00086A9F">
    <w:pPr>
      <w:pStyle w:val="llb"/>
      <w:jc w:val="center"/>
      <w:rPr>
        <w:rFonts w:ascii="Tahoma" w:hAnsi="Tahoma" w:cs="Tahoma"/>
        <w:sz w:val="22"/>
        <w:szCs w:val="22"/>
      </w:rPr>
    </w:pPr>
    <w:r w:rsidRPr="00086A9F">
      <w:rPr>
        <w:rFonts w:ascii="Tahoma" w:hAnsi="Tahoma" w:cs="Tahoma"/>
        <w:sz w:val="22"/>
        <w:szCs w:val="22"/>
      </w:rPr>
      <w:fldChar w:fldCharType="begin"/>
    </w:r>
    <w:r w:rsidRPr="00086A9F">
      <w:rPr>
        <w:rFonts w:ascii="Tahoma" w:hAnsi="Tahoma" w:cs="Tahoma"/>
        <w:sz w:val="22"/>
        <w:szCs w:val="22"/>
      </w:rPr>
      <w:instrText>PAGE   \* MERGEFORMAT</w:instrText>
    </w:r>
    <w:r w:rsidRPr="00086A9F">
      <w:rPr>
        <w:rFonts w:ascii="Tahoma" w:hAnsi="Tahoma" w:cs="Tahoma"/>
        <w:sz w:val="22"/>
        <w:szCs w:val="22"/>
      </w:rPr>
      <w:fldChar w:fldCharType="separate"/>
    </w:r>
    <w:r w:rsidRPr="00086A9F">
      <w:rPr>
        <w:rFonts w:ascii="Tahoma" w:hAnsi="Tahoma" w:cs="Tahoma"/>
        <w:sz w:val="22"/>
        <w:szCs w:val="22"/>
      </w:rPr>
      <w:t>1</w:t>
    </w:r>
    <w:r w:rsidRPr="00086A9F">
      <w:rPr>
        <w:rFonts w:ascii="Tahoma" w:hAnsi="Tahoma" w:cs="Tahoma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2888F" w14:textId="59C9D031" w:rsidR="00086A9F" w:rsidRPr="00086A9F" w:rsidRDefault="00086A9F" w:rsidP="00086A9F">
    <w:pPr>
      <w:pStyle w:val="llb"/>
      <w:jc w:val="center"/>
      <w:rPr>
        <w:rFonts w:ascii="Tahoma" w:hAnsi="Tahoma" w:cs="Tahoma"/>
        <w:sz w:val="22"/>
        <w:szCs w:val="22"/>
      </w:rPr>
    </w:pPr>
    <w:r w:rsidRPr="00086A9F">
      <w:rPr>
        <w:rFonts w:ascii="Tahoma" w:hAnsi="Tahoma" w:cs="Tahoma"/>
        <w:sz w:val="22"/>
        <w:szCs w:val="22"/>
      </w:rPr>
      <w:fldChar w:fldCharType="begin"/>
    </w:r>
    <w:r w:rsidRPr="00086A9F">
      <w:rPr>
        <w:rFonts w:ascii="Tahoma" w:hAnsi="Tahoma" w:cs="Tahoma"/>
        <w:sz w:val="22"/>
        <w:szCs w:val="22"/>
      </w:rPr>
      <w:instrText>PAGE   \* MERGEFORMAT</w:instrText>
    </w:r>
    <w:r w:rsidRPr="00086A9F">
      <w:rPr>
        <w:rFonts w:ascii="Tahoma" w:hAnsi="Tahoma" w:cs="Tahoma"/>
        <w:sz w:val="22"/>
        <w:szCs w:val="22"/>
      </w:rPr>
      <w:fldChar w:fldCharType="separate"/>
    </w:r>
    <w:r w:rsidRPr="00086A9F">
      <w:rPr>
        <w:rFonts w:ascii="Tahoma" w:hAnsi="Tahoma" w:cs="Tahoma"/>
        <w:sz w:val="22"/>
        <w:szCs w:val="22"/>
      </w:rPr>
      <w:t>1</w:t>
    </w:r>
    <w:r w:rsidRPr="00086A9F">
      <w:rPr>
        <w:rFonts w:ascii="Tahoma" w:hAnsi="Tahoma" w:cs="Tahom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F632C" w14:textId="77777777" w:rsidR="008754AC" w:rsidRDefault="008754AC" w:rsidP="00BA2794">
      <w:r>
        <w:separator/>
      </w:r>
    </w:p>
  </w:footnote>
  <w:footnote w:type="continuationSeparator" w:id="0">
    <w:p w14:paraId="40301509" w14:textId="77777777" w:rsidR="008754AC" w:rsidRDefault="008754AC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D2D55"/>
    <w:multiLevelType w:val="hybridMultilevel"/>
    <w:tmpl w:val="8C10DE08"/>
    <w:lvl w:ilvl="0" w:tplc="E92CDCB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F36DF"/>
    <w:multiLevelType w:val="hybridMultilevel"/>
    <w:tmpl w:val="85268F3A"/>
    <w:lvl w:ilvl="0" w:tplc="7E88AA2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B5305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165E8E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13764819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187A421C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92C44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218"/>
        </w:tabs>
        <w:ind w:left="218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FFFFFFF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FFFFFFF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7" w15:restartNumberingAfterBreak="0">
    <w:nsid w:val="2CA610D5"/>
    <w:multiLevelType w:val="hybridMultilevel"/>
    <w:tmpl w:val="FEEE85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27175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35AB173A"/>
    <w:multiLevelType w:val="hybridMultilevel"/>
    <w:tmpl w:val="887C717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22DD9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41EC2FED"/>
    <w:multiLevelType w:val="hybridMultilevel"/>
    <w:tmpl w:val="B3D8F19C"/>
    <w:lvl w:ilvl="0" w:tplc="9160B9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0A6437"/>
    <w:multiLevelType w:val="hybridMultilevel"/>
    <w:tmpl w:val="574EE04C"/>
    <w:lvl w:ilvl="0" w:tplc="FFFFFFFF">
      <w:start w:val="1"/>
      <w:numFmt w:val="decimal"/>
      <w:lvlText w:val="%1."/>
      <w:lvlJc w:val="left"/>
      <w:pPr>
        <w:tabs>
          <w:tab w:val="num" w:pos="1638"/>
        </w:tabs>
        <w:ind w:left="1638" w:hanging="360"/>
      </w:pPr>
      <w:rPr>
        <w:b/>
      </w:rPr>
    </w:lvl>
    <w:lvl w:ilvl="1" w:tplc="FFFFFFFF">
      <w:start w:val="1"/>
      <w:numFmt w:val="upperLetter"/>
      <w:lvlText w:val="%2)"/>
      <w:lvlJc w:val="left"/>
      <w:pPr>
        <w:tabs>
          <w:tab w:val="num" w:pos="2703"/>
        </w:tabs>
        <w:ind w:left="2703" w:hanging="705"/>
      </w:pPr>
    </w:lvl>
    <w:lvl w:ilvl="2" w:tplc="FFFFFFFF">
      <w:start w:val="1"/>
      <w:numFmt w:val="lowerRoman"/>
      <w:lvlText w:val="%3."/>
      <w:lvlJc w:val="right"/>
      <w:pPr>
        <w:tabs>
          <w:tab w:val="num" w:pos="3078"/>
        </w:tabs>
        <w:ind w:left="307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798"/>
        </w:tabs>
        <w:ind w:left="379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518"/>
        </w:tabs>
        <w:ind w:left="451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238"/>
        </w:tabs>
        <w:ind w:left="523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958"/>
        </w:tabs>
        <w:ind w:left="595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678"/>
        </w:tabs>
        <w:ind w:left="667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398"/>
        </w:tabs>
        <w:ind w:left="7398" w:hanging="180"/>
      </w:pPr>
    </w:lvl>
  </w:abstractNum>
  <w:abstractNum w:abstractNumId="13" w15:restartNumberingAfterBreak="0">
    <w:nsid w:val="506D21FD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546612E1"/>
    <w:multiLevelType w:val="hybridMultilevel"/>
    <w:tmpl w:val="08702552"/>
    <w:lvl w:ilvl="0" w:tplc="84EAA8E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90" w:hanging="360"/>
      </w:pPr>
    </w:lvl>
    <w:lvl w:ilvl="2" w:tplc="040E001B" w:tentative="1">
      <w:start w:val="1"/>
      <w:numFmt w:val="lowerRoman"/>
      <w:lvlText w:val="%3."/>
      <w:lvlJc w:val="right"/>
      <w:pPr>
        <w:ind w:left="1810" w:hanging="180"/>
      </w:pPr>
    </w:lvl>
    <w:lvl w:ilvl="3" w:tplc="040E000F" w:tentative="1">
      <w:start w:val="1"/>
      <w:numFmt w:val="decimal"/>
      <w:lvlText w:val="%4."/>
      <w:lvlJc w:val="left"/>
      <w:pPr>
        <w:ind w:left="2530" w:hanging="360"/>
      </w:pPr>
    </w:lvl>
    <w:lvl w:ilvl="4" w:tplc="040E0019" w:tentative="1">
      <w:start w:val="1"/>
      <w:numFmt w:val="lowerLetter"/>
      <w:lvlText w:val="%5."/>
      <w:lvlJc w:val="left"/>
      <w:pPr>
        <w:ind w:left="3250" w:hanging="360"/>
      </w:pPr>
    </w:lvl>
    <w:lvl w:ilvl="5" w:tplc="040E001B" w:tentative="1">
      <w:start w:val="1"/>
      <w:numFmt w:val="lowerRoman"/>
      <w:lvlText w:val="%6."/>
      <w:lvlJc w:val="right"/>
      <w:pPr>
        <w:ind w:left="3970" w:hanging="180"/>
      </w:pPr>
    </w:lvl>
    <w:lvl w:ilvl="6" w:tplc="040E000F" w:tentative="1">
      <w:start w:val="1"/>
      <w:numFmt w:val="decimal"/>
      <w:lvlText w:val="%7."/>
      <w:lvlJc w:val="left"/>
      <w:pPr>
        <w:ind w:left="4690" w:hanging="360"/>
      </w:pPr>
    </w:lvl>
    <w:lvl w:ilvl="7" w:tplc="040E0019" w:tentative="1">
      <w:start w:val="1"/>
      <w:numFmt w:val="lowerLetter"/>
      <w:lvlText w:val="%8."/>
      <w:lvlJc w:val="left"/>
      <w:pPr>
        <w:ind w:left="5410" w:hanging="360"/>
      </w:pPr>
    </w:lvl>
    <w:lvl w:ilvl="8" w:tplc="040E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5C8C218A"/>
    <w:multiLevelType w:val="hybridMultilevel"/>
    <w:tmpl w:val="D6D6869C"/>
    <w:lvl w:ilvl="0" w:tplc="740EB27C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ind w:left="1516" w:hanging="360"/>
      </w:pPr>
    </w:lvl>
    <w:lvl w:ilvl="2" w:tplc="040E001B" w:tentative="1">
      <w:start w:val="1"/>
      <w:numFmt w:val="lowerRoman"/>
      <w:lvlText w:val="%3."/>
      <w:lvlJc w:val="right"/>
      <w:pPr>
        <w:ind w:left="2236" w:hanging="180"/>
      </w:pPr>
    </w:lvl>
    <w:lvl w:ilvl="3" w:tplc="040E000F" w:tentative="1">
      <w:start w:val="1"/>
      <w:numFmt w:val="decimal"/>
      <w:lvlText w:val="%4."/>
      <w:lvlJc w:val="left"/>
      <w:pPr>
        <w:ind w:left="2956" w:hanging="360"/>
      </w:pPr>
    </w:lvl>
    <w:lvl w:ilvl="4" w:tplc="040E0019" w:tentative="1">
      <w:start w:val="1"/>
      <w:numFmt w:val="lowerLetter"/>
      <w:lvlText w:val="%5."/>
      <w:lvlJc w:val="left"/>
      <w:pPr>
        <w:ind w:left="3676" w:hanging="360"/>
      </w:pPr>
    </w:lvl>
    <w:lvl w:ilvl="5" w:tplc="040E001B" w:tentative="1">
      <w:start w:val="1"/>
      <w:numFmt w:val="lowerRoman"/>
      <w:lvlText w:val="%6."/>
      <w:lvlJc w:val="right"/>
      <w:pPr>
        <w:ind w:left="4396" w:hanging="180"/>
      </w:pPr>
    </w:lvl>
    <w:lvl w:ilvl="6" w:tplc="040E000F" w:tentative="1">
      <w:start w:val="1"/>
      <w:numFmt w:val="decimal"/>
      <w:lvlText w:val="%7."/>
      <w:lvlJc w:val="left"/>
      <w:pPr>
        <w:ind w:left="5116" w:hanging="360"/>
      </w:pPr>
    </w:lvl>
    <w:lvl w:ilvl="7" w:tplc="040E0019" w:tentative="1">
      <w:start w:val="1"/>
      <w:numFmt w:val="lowerLetter"/>
      <w:lvlText w:val="%8."/>
      <w:lvlJc w:val="left"/>
      <w:pPr>
        <w:ind w:left="5836" w:hanging="360"/>
      </w:pPr>
    </w:lvl>
    <w:lvl w:ilvl="8" w:tplc="040E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6" w15:restartNumberingAfterBreak="0">
    <w:nsid w:val="61385F8D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63BF570A"/>
    <w:multiLevelType w:val="hybridMultilevel"/>
    <w:tmpl w:val="A3322282"/>
    <w:lvl w:ilvl="0" w:tplc="3772585A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8" w15:restartNumberingAfterBreak="0">
    <w:nsid w:val="671F6FB6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68AC6426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0" w15:restartNumberingAfterBreak="0">
    <w:nsid w:val="6F5E42A7"/>
    <w:multiLevelType w:val="hybridMultilevel"/>
    <w:tmpl w:val="D6D6869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374" w:hanging="360"/>
      </w:pPr>
    </w:lvl>
    <w:lvl w:ilvl="2" w:tplc="FFFFFFFF" w:tentative="1">
      <w:start w:val="1"/>
      <w:numFmt w:val="lowerRoman"/>
      <w:lvlText w:val="%3."/>
      <w:lvlJc w:val="right"/>
      <w:pPr>
        <w:ind w:left="2094" w:hanging="180"/>
      </w:pPr>
    </w:lvl>
    <w:lvl w:ilvl="3" w:tplc="FFFFFFFF" w:tentative="1">
      <w:start w:val="1"/>
      <w:numFmt w:val="decimal"/>
      <w:lvlText w:val="%4."/>
      <w:lvlJc w:val="left"/>
      <w:pPr>
        <w:ind w:left="2814" w:hanging="360"/>
      </w:pPr>
    </w:lvl>
    <w:lvl w:ilvl="4" w:tplc="FFFFFFFF" w:tentative="1">
      <w:start w:val="1"/>
      <w:numFmt w:val="lowerLetter"/>
      <w:lvlText w:val="%5."/>
      <w:lvlJc w:val="left"/>
      <w:pPr>
        <w:ind w:left="3534" w:hanging="360"/>
      </w:pPr>
    </w:lvl>
    <w:lvl w:ilvl="5" w:tplc="FFFFFFFF" w:tentative="1">
      <w:start w:val="1"/>
      <w:numFmt w:val="lowerRoman"/>
      <w:lvlText w:val="%6."/>
      <w:lvlJc w:val="right"/>
      <w:pPr>
        <w:ind w:left="4254" w:hanging="180"/>
      </w:pPr>
    </w:lvl>
    <w:lvl w:ilvl="6" w:tplc="FFFFFFFF" w:tentative="1">
      <w:start w:val="1"/>
      <w:numFmt w:val="decimal"/>
      <w:lvlText w:val="%7."/>
      <w:lvlJc w:val="left"/>
      <w:pPr>
        <w:ind w:left="4974" w:hanging="360"/>
      </w:pPr>
    </w:lvl>
    <w:lvl w:ilvl="7" w:tplc="FFFFFFFF" w:tentative="1">
      <w:start w:val="1"/>
      <w:numFmt w:val="lowerLetter"/>
      <w:lvlText w:val="%8."/>
      <w:lvlJc w:val="left"/>
      <w:pPr>
        <w:ind w:left="5694" w:hanging="360"/>
      </w:pPr>
    </w:lvl>
    <w:lvl w:ilvl="8" w:tplc="FFFFFFFF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70A0057C"/>
    <w:multiLevelType w:val="hybridMultilevel"/>
    <w:tmpl w:val="9D3202E8"/>
    <w:lvl w:ilvl="0" w:tplc="DFB82B2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2" w15:restartNumberingAfterBreak="0">
    <w:nsid w:val="728C24D7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 w15:restartNumberingAfterBreak="0">
    <w:nsid w:val="72A03131"/>
    <w:multiLevelType w:val="hybridMultilevel"/>
    <w:tmpl w:val="FAC02E1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BE4054"/>
    <w:multiLevelType w:val="hybridMultilevel"/>
    <w:tmpl w:val="3006B84E"/>
    <w:lvl w:ilvl="0" w:tplc="FE663D3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5" w15:restartNumberingAfterBreak="0">
    <w:nsid w:val="75215396"/>
    <w:multiLevelType w:val="hybridMultilevel"/>
    <w:tmpl w:val="CFB84C02"/>
    <w:lvl w:ilvl="0" w:tplc="4828B882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B201FD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7" w15:restartNumberingAfterBreak="0">
    <w:nsid w:val="7CB1644C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8" w15:restartNumberingAfterBreak="0">
    <w:nsid w:val="7EB251C2"/>
    <w:multiLevelType w:val="hybridMultilevel"/>
    <w:tmpl w:val="F4FE424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489177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33699747">
    <w:abstractNumId w:val="28"/>
  </w:num>
  <w:num w:numId="3" w16cid:durableId="4885935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48126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35093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6298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15363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70547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924187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00703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054834">
    <w:abstractNumId w:val="24"/>
  </w:num>
  <w:num w:numId="12" w16cid:durableId="1813210691">
    <w:abstractNumId w:val="14"/>
  </w:num>
  <w:num w:numId="13" w16cid:durableId="2018194530">
    <w:abstractNumId w:val="15"/>
  </w:num>
  <w:num w:numId="14" w16cid:durableId="1717656991">
    <w:abstractNumId w:val="8"/>
  </w:num>
  <w:num w:numId="15" w16cid:durableId="2123843376">
    <w:abstractNumId w:val="16"/>
  </w:num>
  <w:num w:numId="16" w16cid:durableId="1659764975">
    <w:abstractNumId w:val="7"/>
  </w:num>
  <w:num w:numId="17" w16cid:durableId="1993482003">
    <w:abstractNumId w:val="9"/>
  </w:num>
  <w:num w:numId="18" w16cid:durableId="652295512">
    <w:abstractNumId w:val="2"/>
  </w:num>
  <w:num w:numId="19" w16cid:durableId="2052727545">
    <w:abstractNumId w:val="5"/>
  </w:num>
  <w:num w:numId="20" w16cid:durableId="2027751610">
    <w:abstractNumId w:val="22"/>
  </w:num>
  <w:num w:numId="21" w16cid:durableId="938835247">
    <w:abstractNumId w:val="20"/>
  </w:num>
  <w:num w:numId="22" w16cid:durableId="2029326787">
    <w:abstractNumId w:val="26"/>
  </w:num>
  <w:num w:numId="23" w16cid:durableId="271479072">
    <w:abstractNumId w:val="27"/>
  </w:num>
  <w:num w:numId="24" w16cid:durableId="1229070396">
    <w:abstractNumId w:val="19"/>
  </w:num>
  <w:num w:numId="25" w16cid:durableId="540214321">
    <w:abstractNumId w:val="1"/>
  </w:num>
  <w:num w:numId="26" w16cid:durableId="117644228">
    <w:abstractNumId w:val="10"/>
  </w:num>
  <w:num w:numId="27" w16cid:durableId="859048746">
    <w:abstractNumId w:val="23"/>
  </w:num>
  <w:num w:numId="28" w16cid:durableId="1627154965">
    <w:abstractNumId w:val="25"/>
  </w:num>
  <w:num w:numId="29" w16cid:durableId="1978024406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0B91"/>
    <w:rsid w:val="00012FB5"/>
    <w:rsid w:val="00021890"/>
    <w:rsid w:val="00047E0E"/>
    <w:rsid w:val="00054C3C"/>
    <w:rsid w:val="00056CFA"/>
    <w:rsid w:val="00057755"/>
    <w:rsid w:val="00057A21"/>
    <w:rsid w:val="00061B88"/>
    <w:rsid w:val="00065829"/>
    <w:rsid w:val="00076750"/>
    <w:rsid w:val="00076E1A"/>
    <w:rsid w:val="000770F7"/>
    <w:rsid w:val="00077E87"/>
    <w:rsid w:val="00080C9E"/>
    <w:rsid w:val="00083B2F"/>
    <w:rsid w:val="00085038"/>
    <w:rsid w:val="00086A9F"/>
    <w:rsid w:val="000917B8"/>
    <w:rsid w:val="000965DE"/>
    <w:rsid w:val="000A1987"/>
    <w:rsid w:val="000A1B50"/>
    <w:rsid w:val="000A4E77"/>
    <w:rsid w:val="000C5E5B"/>
    <w:rsid w:val="000C7B84"/>
    <w:rsid w:val="000C7C7D"/>
    <w:rsid w:val="000D18C1"/>
    <w:rsid w:val="000D6EE4"/>
    <w:rsid w:val="000D6F82"/>
    <w:rsid w:val="000D7610"/>
    <w:rsid w:val="000D7748"/>
    <w:rsid w:val="00101AD9"/>
    <w:rsid w:val="00103162"/>
    <w:rsid w:val="00105EA6"/>
    <w:rsid w:val="00111B6B"/>
    <w:rsid w:val="00114E3C"/>
    <w:rsid w:val="00117A00"/>
    <w:rsid w:val="00122C0F"/>
    <w:rsid w:val="00122CEF"/>
    <w:rsid w:val="001240A4"/>
    <w:rsid w:val="00132BB4"/>
    <w:rsid w:val="00133E4D"/>
    <w:rsid w:val="001343F3"/>
    <w:rsid w:val="00135AFE"/>
    <w:rsid w:val="00150FD7"/>
    <w:rsid w:val="001543B5"/>
    <w:rsid w:val="001543DE"/>
    <w:rsid w:val="00155929"/>
    <w:rsid w:val="00157541"/>
    <w:rsid w:val="00164543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596B"/>
    <w:rsid w:val="0019669E"/>
    <w:rsid w:val="001A4ABC"/>
    <w:rsid w:val="001A5C44"/>
    <w:rsid w:val="001A6210"/>
    <w:rsid w:val="001B0DBC"/>
    <w:rsid w:val="001B0E7B"/>
    <w:rsid w:val="001B7A09"/>
    <w:rsid w:val="001C41C5"/>
    <w:rsid w:val="001C4AF9"/>
    <w:rsid w:val="001D1DD4"/>
    <w:rsid w:val="001D2C8C"/>
    <w:rsid w:val="001D6E29"/>
    <w:rsid w:val="001E0C18"/>
    <w:rsid w:val="001E128E"/>
    <w:rsid w:val="001E4BD2"/>
    <w:rsid w:val="001E6094"/>
    <w:rsid w:val="001F2643"/>
    <w:rsid w:val="001F2E2C"/>
    <w:rsid w:val="001F3753"/>
    <w:rsid w:val="001F5541"/>
    <w:rsid w:val="001F55E1"/>
    <w:rsid w:val="001F646C"/>
    <w:rsid w:val="00207492"/>
    <w:rsid w:val="002145E5"/>
    <w:rsid w:val="0022621B"/>
    <w:rsid w:val="00241BD9"/>
    <w:rsid w:val="00245540"/>
    <w:rsid w:val="002462AC"/>
    <w:rsid w:val="00251E4D"/>
    <w:rsid w:val="002523ED"/>
    <w:rsid w:val="002569B8"/>
    <w:rsid w:val="00256F00"/>
    <w:rsid w:val="002631D2"/>
    <w:rsid w:val="0028120D"/>
    <w:rsid w:val="0028142B"/>
    <w:rsid w:val="0028267A"/>
    <w:rsid w:val="0028376C"/>
    <w:rsid w:val="00283779"/>
    <w:rsid w:val="00292232"/>
    <w:rsid w:val="00293786"/>
    <w:rsid w:val="002966B3"/>
    <w:rsid w:val="002A1D93"/>
    <w:rsid w:val="002A4CF9"/>
    <w:rsid w:val="002B085F"/>
    <w:rsid w:val="002B5296"/>
    <w:rsid w:val="002E15C9"/>
    <w:rsid w:val="002E3F38"/>
    <w:rsid w:val="002E42EC"/>
    <w:rsid w:val="002E4307"/>
    <w:rsid w:val="002F7D10"/>
    <w:rsid w:val="002F7F3B"/>
    <w:rsid w:val="003003DF"/>
    <w:rsid w:val="00301451"/>
    <w:rsid w:val="00303508"/>
    <w:rsid w:val="0031464B"/>
    <w:rsid w:val="00317AF4"/>
    <w:rsid w:val="003237E8"/>
    <w:rsid w:val="00324406"/>
    <w:rsid w:val="0032458D"/>
    <w:rsid w:val="00326AC9"/>
    <w:rsid w:val="003346E2"/>
    <w:rsid w:val="00334BA2"/>
    <w:rsid w:val="003405AC"/>
    <w:rsid w:val="003451A3"/>
    <w:rsid w:val="0034688D"/>
    <w:rsid w:val="0034789A"/>
    <w:rsid w:val="003524D4"/>
    <w:rsid w:val="00352A04"/>
    <w:rsid w:val="003554DE"/>
    <w:rsid w:val="00355E3B"/>
    <w:rsid w:val="0035758B"/>
    <w:rsid w:val="003770E7"/>
    <w:rsid w:val="003831BA"/>
    <w:rsid w:val="00383C43"/>
    <w:rsid w:val="00391E7A"/>
    <w:rsid w:val="0039423A"/>
    <w:rsid w:val="003A44FE"/>
    <w:rsid w:val="003B5FF3"/>
    <w:rsid w:val="003B7741"/>
    <w:rsid w:val="003C3686"/>
    <w:rsid w:val="003C3817"/>
    <w:rsid w:val="003C3EA5"/>
    <w:rsid w:val="003C617C"/>
    <w:rsid w:val="003D7A32"/>
    <w:rsid w:val="00401D41"/>
    <w:rsid w:val="004104DB"/>
    <w:rsid w:val="00413128"/>
    <w:rsid w:val="004159CE"/>
    <w:rsid w:val="004201D9"/>
    <w:rsid w:val="00425AB7"/>
    <w:rsid w:val="004361B5"/>
    <w:rsid w:val="00436EDB"/>
    <w:rsid w:val="0045342D"/>
    <w:rsid w:val="00465051"/>
    <w:rsid w:val="004763A8"/>
    <w:rsid w:val="00476586"/>
    <w:rsid w:val="00481245"/>
    <w:rsid w:val="0049045B"/>
    <w:rsid w:val="00490FD9"/>
    <w:rsid w:val="004915FD"/>
    <w:rsid w:val="00492253"/>
    <w:rsid w:val="0049305D"/>
    <w:rsid w:val="004B0067"/>
    <w:rsid w:val="004B56E7"/>
    <w:rsid w:val="004B5AC0"/>
    <w:rsid w:val="004C16D5"/>
    <w:rsid w:val="004C1A9D"/>
    <w:rsid w:val="004C1BD6"/>
    <w:rsid w:val="004C7112"/>
    <w:rsid w:val="004D318F"/>
    <w:rsid w:val="004D444D"/>
    <w:rsid w:val="004D581E"/>
    <w:rsid w:val="004E14A0"/>
    <w:rsid w:val="004E4605"/>
    <w:rsid w:val="004E6A2E"/>
    <w:rsid w:val="004E7738"/>
    <w:rsid w:val="00500258"/>
    <w:rsid w:val="00506713"/>
    <w:rsid w:val="00512DAA"/>
    <w:rsid w:val="00512E45"/>
    <w:rsid w:val="00517125"/>
    <w:rsid w:val="0052421D"/>
    <w:rsid w:val="005274BC"/>
    <w:rsid w:val="0053021D"/>
    <w:rsid w:val="00531477"/>
    <w:rsid w:val="0053363E"/>
    <w:rsid w:val="005426F6"/>
    <w:rsid w:val="00546411"/>
    <w:rsid w:val="00550A72"/>
    <w:rsid w:val="00551335"/>
    <w:rsid w:val="00552EB0"/>
    <w:rsid w:val="00570EFD"/>
    <w:rsid w:val="00571768"/>
    <w:rsid w:val="005732C4"/>
    <w:rsid w:val="005736EA"/>
    <w:rsid w:val="00574266"/>
    <w:rsid w:val="00581AD7"/>
    <w:rsid w:val="00584012"/>
    <w:rsid w:val="005875AE"/>
    <w:rsid w:val="00587F87"/>
    <w:rsid w:val="00590094"/>
    <w:rsid w:val="0059604E"/>
    <w:rsid w:val="005B1426"/>
    <w:rsid w:val="005C0374"/>
    <w:rsid w:val="005C4924"/>
    <w:rsid w:val="005C6CBA"/>
    <w:rsid w:val="005D0F22"/>
    <w:rsid w:val="005D363A"/>
    <w:rsid w:val="005D7B90"/>
    <w:rsid w:val="005E2463"/>
    <w:rsid w:val="005E327C"/>
    <w:rsid w:val="005E4F17"/>
    <w:rsid w:val="005E6819"/>
    <w:rsid w:val="005F04B2"/>
    <w:rsid w:val="005F4D25"/>
    <w:rsid w:val="00601334"/>
    <w:rsid w:val="00601D0A"/>
    <w:rsid w:val="00601D18"/>
    <w:rsid w:val="00611389"/>
    <w:rsid w:val="00613E61"/>
    <w:rsid w:val="0061547F"/>
    <w:rsid w:val="006176D0"/>
    <w:rsid w:val="00617913"/>
    <w:rsid w:val="006236A3"/>
    <w:rsid w:val="006271FF"/>
    <w:rsid w:val="00627B7F"/>
    <w:rsid w:val="006417B7"/>
    <w:rsid w:val="0064370C"/>
    <w:rsid w:val="00651AFF"/>
    <w:rsid w:val="00653263"/>
    <w:rsid w:val="00661AA1"/>
    <w:rsid w:val="00665CED"/>
    <w:rsid w:val="0066619A"/>
    <w:rsid w:val="00670B1F"/>
    <w:rsid w:val="00675720"/>
    <w:rsid w:val="006775A7"/>
    <w:rsid w:val="00682010"/>
    <w:rsid w:val="006822D5"/>
    <w:rsid w:val="00684E54"/>
    <w:rsid w:val="00687EDD"/>
    <w:rsid w:val="006937C2"/>
    <w:rsid w:val="00696295"/>
    <w:rsid w:val="006A3A69"/>
    <w:rsid w:val="006A7C9C"/>
    <w:rsid w:val="006C47DC"/>
    <w:rsid w:val="006C5D36"/>
    <w:rsid w:val="006D4CD5"/>
    <w:rsid w:val="006E23FD"/>
    <w:rsid w:val="006E3A23"/>
    <w:rsid w:val="006E73CD"/>
    <w:rsid w:val="006F008E"/>
    <w:rsid w:val="006F3A3B"/>
    <w:rsid w:val="006F76A1"/>
    <w:rsid w:val="007005C2"/>
    <w:rsid w:val="007038CA"/>
    <w:rsid w:val="00707239"/>
    <w:rsid w:val="00713F78"/>
    <w:rsid w:val="00714F2C"/>
    <w:rsid w:val="0071568C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A2980"/>
    <w:rsid w:val="007A3D56"/>
    <w:rsid w:val="007B0CB9"/>
    <w:rsid w:val="007B1B88"/>
    <w:rsid w:val="007B3716"/>
    <w:rsid w:val="007B7557"/>
    <w:rsid w:val="007C1C55"/>
    <w:rsid w:val="007C1EB1"/>
    <w:rsid w:val="007C6FD9"/>
    <w:rsid w:val="007D3C8C"/>
    <w:rsid w:val="007D489F"/>
    <w:rsid w:val="007D75F2"/>
    <w:rsid w:val="007E02EE"/>
    <w:rsid w:val="007E0B51"/>
    <w:rsid w:val="007E11A3"/>
    <w:rsid w:val="007E12D4"/>
    <w:rsid w:val="007E3B98"/>
    <w:rsid w:val="007F28F0"/>
    <w:rsid w:val="007F47D2"/>
    <w:rsid w:val="00800EF3"/>
    <w:rsid w:val="00801DDF"/>
    <w:rsid w:val="00811DC9"/>
    <w:rsid w:val="00812AB4"/>
    <w:rsid w:val="008209FA"/>
    <w:rsid w:val="00822035"/>
    <w:rsid w:val="00825D64"/>
    <w:rsid w:val="0083107C"/>
    <w:rsid w:val="0083465D"/>
    <w:rsid w:val="008361AF"/>
    <w:rsid w:val="00836BFC"/>
    <w:rsid w:val="0083711A"/>
    <w:rsid w:val="00843288"/>
    <w:rsid w:val="008436FC"/>
    <w:rsid w:val="008459C0"/>
    <w:rsid w:val="008477E7"/>
    <w:rsid w:val="00851369"/>
    <w:rsid w:val="00860870"/>
    <w:rsid w:val="0086250F"/>
    <w:rsid w:val="008646E7"/>
    <w:rsid w:val="008663EE"/>
    <w:rsid w:val="008754AC"/>
    <w:rsid w:val="0087758D"/>
    <w:rsid w:val="00885D0A"/>
    <w:rsid w:val="00894692"/>
    <w:rsid w:val="00895FE1"/>
    <w:rsid w:val="00897822"/>
    <w:rsid w:val="008A5048"/>
    <w:rsid w:val="008B1F2A"/>
    <w:rsid w:val="008B4960"/>
    <w:rsid w:val="008B5B0C"/>
    <w:rsid w:val="008C0798"/>
    <w:rsid w:val="008C13A6"/>
    <w:rsid w:val="008C396D"/>
    <w:rsid w:val="008C4162"/>
    <w:rsid w:val="008C7386"/>
    <w:rsid w:val="008E063E"/>
    <w:rsid w:val="00902912"/>
    <w:rsid w:val="00903082"/>
    <w:rsid w:val="00903708"/>
    <w:rsid w:val="00906429"/>
    <w:rsid w:val="00915A49"/>
    <w:rsid w:val="009160A6"/>
    <w:rsid w:val="00925C36"/>
    <w:rsid w:val="00927E24"/>
    <w:rsid w:val="009356B2"/>
    <w:rsid w:val="00936E5B"/>
    <w:rsid w:val="00937144"/>
    <w:rsid w:val="00937CD9"/>
    <w:rsid w:val="00940716"/>
    <w:rsid w:val="00943E76"/>
    <w:rsid w:val="00943F0C"/>
    <w:rsid w:val="00945146"/>
    <w:rsid w:val="009468BD"/>
    <w:rsid w:val="00952793"/>
    <w:rsid w:val="009561ED"/>
    <w:rsid w:val="00965071"/>
    <w:rsid w:val="00965831"/>
    <w:rsid w:val="00974D71"/>
    <w:rsid w:val="00980D7D"/>
    <w:rsid w:val="009873F8"/>
    <w:rsid w:val="009901A3"/>
    <w:rsid w:val="009920C1"/>
    <w:rsid w:val="00992D08"/>
    <w:rsid w:val="00993C39"/>
    <w:rsid w:val="009B21BB"/>
    <w:rsid w:val="009B44C8"/>
    <w:rsid w:val="009B48E4"/>
    <w:rsid w:val="009B4D4E"/>
    <w:rsid w:val="009C0A9C"/>
    <w:rsid w:val="009C12DC"/>
    <w:rsid w:val="009C18B7"/>
    <w:rsid w:val="009D08A4"/>
    <w:rsid w:val="009D0E75"/>
    <w:rsid w:val="009D3DB7"/>
    <w:rsid w:val="009D619B"/>
    <w:rsid w:val="009E12FA"/>
    <w:rsid w:val="009E1E00"/>
    <w:rsid w:val="009E3FC1"/>
    <w:rsid w:val="009F1D7C"/>
    <w:rsid w:val="00A026D7"/>
    <w:rsid w:val="00A04C3D"/>
    <w:rsid w:val="00A07AD6"/>
    <w:rsid w:val="00A162AE"/>
    <w:rsid w:val="00A33FD1"/>
    <w:rsid w:val="00A41350"/>
    <w:rsid w:val="00A43743"/>
    <w:rsid w:val="00A44C2D"/>
    <w:rsid w:val="00A455D3"/>
    <w:rsid w:val="00A5337C"/>
    <w:rsid w:val="00A55DF3"/>
    <w:rsid w:val="00A575FB"/>
    <w:rsid w:val="00A6611F"/>
    <w:rsid w:val="00A67502"/>
    <w:rsid w:val="00A72C06"/>
    <w:rsid w:val="00A73D95"/>
    <w:rsid w:val="00A92A1F"/>
    <w:rsid w:val="00A96E40"/>
    <w:rsid w:val="00A97D7F"/>
    <w:rsid w:val="00AA33FC"/>
    <w:rsid w:val="00AA545F"/>
    <w:rsid w:val="00AB75F5"/>
    <w:rsid w:val="00AC5501"/>
    <w:rsid w:val="00AD050A"/>
    <w:rsid w:val="00AE2F02"/>
    <w:rsid w:val="00AE6118"/>
    <w:rsid w:val="00AF0DA2"/>
    <w:rsid w:val="00AF3022"/>
    <w:rsid w:val="00AF4776"/>
    <w:rsid w:val="00B05371"/>
    <w:rsid w:val="00B06BAB"/>
    <w:rsid w:val="00B06FC5"/>
    <w:rsid w:val="00B11BE7"/>
    <w:rsid w:val="00B128A8"/>
    <w:rsid w:val="00B137E2"/>
    <w:rsid w:val="00B21B69"/>
    <w:rsid w:val="00B2448B"/>
    <w:rsid w:val="00B30BA4"/>
    <w:rsid w:val="00B31760"/>
    <w:rsid w:val="00B35CFC"/>
    <w:rsid w:val="00B361FD"/>
    <w:rsid w:val="00B36C35"/>
    <w:rsid w:val="00B42B43"/>
    <w:rsid w:val="00B4788E"/>
    <w:rsid w:val="00B54005"/>
    <w:rsid w:val="00B579D0"/>
    <w:rsid w:val="00B65749"/>
    <w:rsid w:val="00B707FC"/>
    <w:rsid w:val="00B712E4"/>
    <w:rsid w:val="00B745BF"/>
    <w:rsid w:val="00B81204"/>
    <w:rsid w:val="00B82AB7"/>
    <w:rsid w:val="00B84FA7"/>
    <w:rsid w:val="00B9228D"/>
    <w:rsid w:val="00B94DA7"/>
    <w:rsid w:val="00B953E6"/>
    <w:rsid w:val="00B95DB2"/>
    <w:rsid w:val="00BA2794"/>
    <w:rsid w:val="00BA422A"/>
    <w:rsid w:val="00BA6BCC"/>
    <w:rsid w:val="00BB6587"/>
    <w:rsid w:val="00BC1592"/>
    <w:rsid w:val="00BC36A4"/>
    <w:rsid w:val="00BC41EE"/>
    <w:rsid w:val="00BC4EAA"/>
    <w:rsid w:val="00BD7CD1"/>
    <w:rsid w:val="00BE318C"/>
    <w:rsid w:val="00BE33A1"/>
    <w:rsid w:val="00BF6EC8"/>
    <w:rsid w:val="00C04F47"/>
    <w:rsid w:val="00C13E19"/>
    <w:rsid w:val="00C25C34"/>
    <w:rsid w:val="00C31FCD"/>
    <w:rsid w:val="00C42539"/>
    <w:rsid w:val="00C430AA"/>
    <w:rsid w:val="00C44C1A"/>
    <w:rsid w:val="00C45994"/>
    <w:rsid w:val="00C4701C"/>
    <w:rsid w:val="00C47390"/>
    <w:rsid w:val="00C50083"/>
    <w:rsid w:val="00C511E3"/>
    <w:rsid w:val="00C642CF"/>
    <w:rsid w:val="00C669D9"/>
    <w:rsid w:val="00C74F30"/>
    <w:rsid w:val="00C77069"/>
    <w:rsid w:val="00C8127B"/>
    <w:rsid w:val="00C84897"/>
    <w:rsid w:val="00C874FF"/>
    <w:rsid w:val="00C903F6"/>
    <w:rsid w:val="00C970E7"/>
    <w:rsid w:val="00CA664F"/>
    <w:rsid w:val="00CC0988"/>
    <w:rsid w:val="00CC1FEA"/>
    <w:rsid w:val="00CC28C1"/>
    <w:rsid w:val="00CC2A26"/>
    <w:rsid w:val="00CC3C0D"/>
    <w:rsid w:val="00CD1B09"/>
    <w:rsid w:val="00CD38A7"/>
    <w:rsid w:val="00CD62ED"/>
    <w:rsid w:val="00CE1934"/>
    <w:rsid w:val="00CF273B"/>
    <w:rsid w:val="00CF3673"/>
    <w:rsid w:val="00CF3AC1"/>
    <w:rsid w:val="00D0597F"/>
    <w:rsid w:val="00D07C14"/>
    <w:rsid w:val="00D112B7"/>
    <w:rsid w:val="00D33875"/>
    <w:rsid w:val="00D37CFF"/>
    <w:rsid w:val="00D40403"/>
    <w:rsid w:val="00D433F5"/>
    <w:rsid w:val="00D45D96"/>
    <w:rsid w:val="00D46DA7"/>
    <w:rsid w:val="00D47F82"/>
    <w:rsid w:val="00D501E7"/>
    <w:rsid w:val="00D54305"/>
    <w:rsid w:val="00D5717D"/>
    <w:rsid w:val="00D64E29"/>
    <w:rsid w:val="00D64EE7"/>
    <w:rsid w:val="00D6782C"/>
    <w:rsid w:val="00D73789"/>
    <w:rsid w:val="00D73BED"/>
    <w:rsid w:val="00D74CA4"/>
    <w:rsid w:val="00D805EC"/>
    <w:rsid w:val="00D81FC5"/>
    <w:rsid w:val="00D85997"/>
    <w:rsid w:val="00D879A9"/>
    <w:rsid w:val="00D87E05"/>
    <w:rsid w:val="00D9369E"/>
    <w:rsid w:val="00D96ACF"/>
    <w:rsid w:val="00DB09CF"/>
    <w:rsid w:val="00DB0BFC"/>
    <w:rsid w:val="00DC16B1"/>
    <w:rsid w:val="00DC3CF0"/>
    <w:rsid w:val="00DC5103"/>
    <w:rsid w:val="00DD5831"/>
    <w:rsid w:val="00DD59DF"/>
    <w:rsid w:val="00DD6733"/>
    <w:rsid w:val="00DD6EFF"/>
    <w:rsid w:val="00DD72DC"/>
    <w:rsid w:val="00DE1B7F"/>
    <w:rsid w:val="00DF0644"/>
    <w:rsid w:val="00E01C62"/>
    <w:rsid w:val="00E03071"/>
    <w:rsid w:val="00E07DFE"/>
    <w:rsid w:val="00E10FA6"/>
    <w:rsid w:val="00E152B6"/>
    <w:rsid w:val="00E24F1C"/>
    <w:rsid w:val="00E250F7"/>
    <w:rsid w:val="00E31DA0"/>
    <w:rsid w:val="00E35FEF"/>
    <w:rsid w:val="00E41578"/>
    <w:rsid w:val="00E43512"/>
    <w:rsid w:val="00E47EC8"/>
    <w:rsid w:val="00E56551"/>
    <w:rsid w:val="00E603FC"/>
    <w:rsid w:val="00E71876"/>
    <w:rsid w:val="00E72465"/>
    <w:rsid w:val="00E75693"/>
    <w:rsid w:val="00E76357"/>
    <w:rsid w:val="00E769CD"/>
    <w:rsid w:val="00E77BA2"/>
    <w:rsid w:val="00E8114D"/>
    <w:rsid w:val="00E83DB6"/>
    <w:rsid w:val="00E878DD"/>
    <w:rsid w:val="00E9083D"/>
    <w:rsid w:val="00E9579B"/>
    <w:rsid w:val="00EA149F"/>
    <w:rsid w:val="00EA3050"/>
    <w:rsid w:val="00EB19EC"/>
    <w:rsid w:val="00EB35C0"/>
    <w:rsid w:val="00EB5A28"/>
    <w:rsid w:val="00EB5EF9"/>
    <w:rsid w:val="00EC02BA"/>
    <w:rsid w:val="00EC08F3"/>
    <w:rsid w:val="00EC1C74"/>
    <w:rsid w:val="00EC2A15"/>
    <w:rsid w:val="00EC611C"/>
    <w:rsid w:val="00ED249B"/>
    <w:rsid w:val="00ED3A90"/>
    <w:rsid w:val="00ED3E0F"/>
    <w:rsid w:val="00ED57D9"/>
    <w:rsid w:val="00EE528B"/>
    <w:rsid w:val="00EF12CA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32136"/>
    <w:rsid w:val="00F34FF5"/>
    <w:rsid w:val="00F47166"/>
    <w:rsid w:val="00F517A4"/>
    <w:rsid w:val="00F51CBB"/>
    <w:rsid w:val="00F55FAC"/>
    <w:rsid w:val="00F560C4"/>
    <w:rsid w:val="00F571FE"/>
    <w:rsid w:val="00F62DDD"/>
    <w:rsid w:val="00F6456D"/>
    <w:rsid w:val="00F74368"/>
    <w:rsid w:val="00F7631E"/>
    <w:rsid w:val="00F8126C"/>
    <w:rsid w:val="00F81CB3"/>
    <w:rsid w:val="00F82842"/>
    <w:rsid w:val="00F82EEC"/>
    <w:rsid w:val="00F8379F"/>
    <w:rsid w:val="00F8439E"/>
    <w:rsid w:val="00F84A3E"/>
    <w:rsid w:val="00F90459"/>
    <w:rsid w:val="00F923C3"/>
    <w:rsid w:val="00F93095"/>
    <w:rsid w:val="00FA0ECB"/>
    <w:rsid w:val="00FA38E7"/>
    <w:rsid w:val="00FB0166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D69C3"/>
    <w:rsid w:val="00FE1F5B"/>
    <w:rsid w:val="00FE4A61"/>
    <w:rsid w:val="00FE64CA"/>
    <w:rsid w:val="00FF00E8"/>
    <w:rsid w:val="00FF51C1"/>
    <w:rsid w:val="00FF662F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1F2643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B5E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51218/04_00_HESZ_modositasa.pdf" TargetMode="External"/><Relationship Id="rId18" Type="http://schemas.openxmlformats.org/officeDocument/2006/relationships/hyperlink" Target="20251218/06_mell&#233;kletek" TargetMode="External"/><Relationship Id="rId26" Type="http://schemas.openxmlformats.org/officeDocument/2006/relationships/hyperlink" Target="20251218/11_mell&#233;kletek" TargetMode="External"/><Relationship Id="rId39" Type="http://schemas.openxmlformats.org/officeDocument/2006/relationships/hyperlink" Target="20251218/19_00_Telepulesi_Ertektar_Bizottsag_beszamolo_2025.pdf" TargetMode="External"/><Relationship Id="rId21" Type="http://schemas.openxmlformats.org/officeDocument/2006/relationships/hyperlink" Target="20251218/08_00_Veszpremi_Kezilabdazas_napja.pdf" TargetMode="External"/><Relationship Id="rId34" Type="http://schemas.openxmlformats.org/officeDocument/2006/relationships/hyperlink" Target="20251218/15_01_V_Bike_tanulmany.pdf" TargetMode="External"/><Relationship Id="rId42" Type="http://schemas.openxmlformats.org/officeDocument/2006/relationships/hyperlink" Target="20251218/22_00_Civil_ugyekert_felelos_tanacsnok_2025_beszamolo.pdf" TargetMode="External"/><Relationship Id="rId47" Type="http://schemas.openxmlformats.org/officeDocument/2006/relationships/hyperlink" Target="20251218/26_01_Tajekoztato_nemzetkozi_kapcsolatok_2025_fotomelleklet.pdf" TargetMode="Externa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51218/05_01_Feljegyzes_2166_7_hrsz.pdf" TargetMode="External"/><Relationship Id="rId29" Type="http://schemas.openxmlformats.org/officeDocument/2006/relationships/hyperlink" Target="20251218/13_00_Szentkiralyszabadja_repuloter_VKSZ_uzemeltetes.pdf" TargetMode="External"/><Relationship Id="rId11" Type="http://schemas.openxmlformats.org/officeDocument/2006/relationships/hyperlink" Target="20251218/02_00_Kozszolgalati_tisztviselok_rendelet_modositasa.pdf" TargetMode="External"/><Relationship Id="rId24" Type="http://schemas.openxmlformats.org/officeDocument/2006/relationships/hyperlink" Target="20251218/10_01_Haszonkolcson_szerzodes.pdf" TargetMode="External"/><Relationship Id="rId32" Type="http://schemas.openxmlformats.org/officeDocument/2006/relationships/hyperlink" Target="20251218/14_01_VKSZ_Zrt_alapszabaly.pdf" TargetMode="External"/><Relationship Id="rId37" Type="http://schemas.openxmlformats.org/officeDocument/2006/relationships/hyperlink" Target="20251218/18_00_Polgarmesteri_Hivatal_beszamolo_2025.pdf" TargetMode="External"/><Relationship Id="rId40" Type="http://schemas.openxmlformats.org/officeDocument/2006/relationships/hyperlink" Target="20251218/20_00_Varostorteneti_Monografia_Munkabizottsag_beszamolo.pdf" TargetMode="External"/><Relationship Id="rId45" Type="http://schemas.openxmlformats.org/officeDocument/2006/relationships/hyperlink" Target="20251218/25_00_Nemzetkozi_kapcsolatokert_felelos_tanacsnok_beszamolo_2025.pdf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hyperlink" Target="20251218/01_mell&#233;kletek" TargetMode="External"/><Relationship Id="rId19" Type="http://schemas.openxmlformats.org/officeDocument/2006/relationships/hyperlink" Target="20251218/07_00_Pannon_Egyetem_Veszpremi_Erseksek_Erseki_Foiskola_egyuttmukodes.pdf" TargetMode="External"/><Relationship Id="rId31" Type="http://schemas.openxmlformats.org/officeDocument/2006/relationships/hyperlink" Target="20251218/14_00_Allasfogalalas_VKSZ_Zrt_alapszabaly_modositasa.pdf" TargetMode="External"/><Relationship Id="rId44" Type="http://schemas.openxmlformats.org/officeDocument/2006/relationships/hyperlink" Target="20251218/24_00_Fenntarthatosagi_tanacsnok_beszamolo_2025.pdf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20251218/00_01_Jelentes_lejart_hatarideju_hatarozatokrol_2025_december.pdf" TargetMode="External"/><Relationship Id="rId14" Type="http://schemas.openxmlformats.org/officeDocument/2006/relationships/hyperlink" Target="20251218/04_mell&#233;kletek" TargetMode="External"/><Relationship Id="rId22" Type="http://schemas.openxmlformats.org/officeDocument/2006/relationships/hyperlink" Target="20251218/09_mell&#233;kletek" TargetMode="External"/><Relationship Id="rId27" Type="http://schemas.openxmlformats.org/officeDocument/2006/relationships/hyperlink" Target="20251218/12_00_Kerekparutak_ingyenes_tulajdonba_vetel.pdf" TargetMode="External"/><Relationship Id="rId30" Type="http://schemas.openxmlformats.org/officeDocument/2006/relationships/hyperlink" Target="20251218/13_mell&#233;kletek" TargetMode="External"/><Relationship Id="rId35" Type="http://schemas.openxmlformats.org/officeDocument/2006/relationships/hyperlink" Target="20251218/17_00_VMJV_Onkormanyzata_Kozgyulese_2026_I_felevi_munkaterv.pdf" TargetMode="External"/><Relationship Id="rId43" Type="http://schemas.openxmlformats.org/officeDocument/2006/relationships/hyperlink" Target="20251218/23_00_Egyhazugyi_ifjusagi_tanacsnok_beszamolo_2025.pdf" TargetMode="External"/><Relationship Id="rId48" Type="http://schemas.openxmlformats.org/officeDocument/2006/relationships/hyperlink" Target="20251218/27_00_Tajekoztato_atruhazott_hataskorben_hozott_dontesek_2025_december.pdf" TargetMode="External"/><Relationship Id="rId8" Type="http://schemas.openxmlformats.org/officeDocument/2006/relationships/image" Target="media/image1.png"/><Relationship Id="rId51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20251218/03_mell&#233;kletek" TargetMode="External"/><Relationship Id="rId17" Type="http://schemas.openxmlformats.org/officeDocument/2006/relationships/hyperlink" Target="20251218/06_00_VMJV_Onk_2026_evi_belso_ellenorzesi_terv.pdf" TargetMode="External"/><Relationship Id="rId25" Type="http://schemas.openxmlformats.org/officeDocument/2006/relationships/hyperlink" Target="20251218/11_00_Var_utca_telekalakitas_244_hrsz.pdf" TargetMode="External"/><Relationship Id="rId33" Type="http://schemas.openxmlformats.org/officeDocument/2006/relationships/hyperlink" Target="20251218/15_00_V_Bike_kozossegi_kerekparkolcsonzo_fejlesztesi_tanulmany.pdf" TargetMode="External"/><Relationship Id="rId38" Type="http://schemas.openxmlformats.org/officeDocument/2006/relationships/hyperlink" Target="20251218/18_01_PH_beszamolo_2025.pdf" TargetMode="External"/><Relationship Id="rId46" Type="http://schemas.openxmlformats.org/officeDocument/2006/relationships/hyperlink" Target="20251218/26_00_Tajekoztato_nemzetkozi_kapcsolatok_2025.pdf" TargetMode="External"/><Relationship Id="rId20" Type="http://schemas.openxmlformats.org/officeDocument/2006/relationships/hyperlink" Target="20251218/07_mell&#233;kletek" TargetMode="External"/><Relationship Id="rId41" Type="http://schemas.openxmlformats.org/officeDocument/2006/relationships/hyperlink" Target="20251218/21_00_Beszamolo_zoldstrategia_vegrehajtasarol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20251218/05_00_Elozetes_dontes_Vp_telepulesrendezesi_eszkoz_modositasa.pdf" TargetMode="External"/><Relationship Id="rId23" Type="http://schemas.openxmlformats.org/officeDocument/2006/relationships/hyperlink" Target="20251218/10_00_Meterologiai_allomas_haszonkolcson.pdf" TargetMode="External"/><Relationship Id="rId28" Type="http://schemas.openxmlformats.org/officeDocument/2006/relationships/hyperlink" Target="20251218/12_mell&#233;kletek" TargetMode="External"/><Relationship Id="rId36" Type="http://schemas.openxmlformats.org/officeDocument/2006/relationships/hyperlink" Target="20251218/17_01_Munkaterv_2026_I_felev.pdf" TargetMode="External"/><Relationship Id="rId49" Type="http://schemas.openxmlformats.org/officeDocument/2006/relationships/hyperlink" Target="20251218/lecser&#233;lt_el&#337;terjeszt&#233;se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BCEF-A795-4DD9-9A17-4389BDA2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5</Pages>
  <Words>1285</Words>
  <Characters>8874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Jegyzői Iroda közgyűlés</dc:creator>
  <cp:lastModifiedBy>Tibor Csőszi</cp:lastModifiedBy>
  <cp:revision>15</cp:revision>
  <cp:lastPrinted>2025-11-13T12:19:00Z</cp:lastPrinted>
  <dcterms:created xsi:type="dcterms:W3CDTF">2025-12-10T08:51:00Z</dcterms:created>
  <dcterms:modified xsi:type="dcterms:W3CDTF">2025-12-13T08:04:00Z</dcterms:modified>
</cp:coreProperties>
</file>