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5576F2" w14:textId="79CB52A3" w:rsidR="00CC0D40" w:rsidRDefault="00284C4D" w:rsidP="00284C4D">
      <w:pPr>
        <w:overflowPunct w:val="0"/>
        <w:autoSpaceDE w:val="0"/>
        <w:autoSpaceDN w:val="0"/>
        <w:adjustRightInd w:val="0"/>
        <w:jc w:val="center"/>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 xml:space="preserve">A „VKSZ” </w:t>
      </w:r>
      <w:r w:rsidRPr="00511000">
        <w:rPr>
          <w:rFonts w:ascii="Times New Roman" w:eastAsia="Times New Roman" w:hAnsi="Times New Roman"/>
          <w:b/>
          <w:sz w:val="24"/>
          <w:szCs w:val="24"/>
          <w:lang w:eastAsia="hu-HU"/>
        </w:rPr>
        <w:t xml:space="preserve">Veszprémi </w:t>
      </w:r>
      <w:r w:rsidR="00D26B9E" w:rsidRPr="00511000">
        <w:rPr>
          <w:rFonts w:ascii="Times New Roman" w:eastAsia="Times New Roman" w:hAnsi="Times New Roman"/>
          <w:b/>
          <w:sz w:val="24"/>
          <w:szCs w:val="24"/>
          <w:lang w:eastAsia="hu-HU"/>
        </w:rPr>
        <w:t>Közszolgáltató</w:t>
      </w:r>
    </w:p>
    <w:p w14:paraId="1CC15273" w14:textId="4F213E07" w:rsidR="00284C4D" w:rsidRPr="00795FBA" w:rsidRDefault="00284C4D" w:rsidP="00284C4D">
      <w:pPr>
        <w:overflowPunct w:val="0"/>
        <w:autoSpaceDE w:val="0"/>
        <w:autoSpaceDN w:val="0"/>
        <w:adjustRightInd w:val="0"/>
        <w:jc w:val="center"/>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Zártkörűen Működő Részvénytársaság</w:t>
      </w:r>
    </w:p>
    <w:p w14:paraId="67269B50" w14:textId="77777777" w:rsidR="00CC0D40" w:rsidRDefault="00CC0D40" w:rsidP="00284C4D">
      <w:pPr>
        <w:overflowPunct w:val="0"/>
        <w:autoSpaceDE w:val="0"/>
        <w:autoSpaceDN w:val="0"/>
        <w:adjustRightInd w:val="0"/>
        <w:jc w:val="center"/>
        <w:textAlignment w:val="baseline"/>
        <w:rPr>
          <w:rFonts w:ascii="Times New Roman" w:eastAsia="Times New Roman" w:hAnsi="Times New Roman"/>
          <w:b/>
          <w:sz w:val="24"/>
          <w:szCs w:val="24"/>
          <w:lang w:eastAsia="hu-HU"/>
        </w:rPr>
      </w:pPr>
    </w:p>
    <w:p w14:paraId="3F84D9FE" w14:textId="0AA14026" w:rsidR="00284C4D" w:rsidRPr="00795FBA" w:rsidRDefault="00284C4D" w:rsidP="00284C4D">
      <w:pPr>
        <w:overflowPunct w:val="0"/>
        <w:autoSpaceDE w:val="0"/>
        <w:autoSpaceDN w:val="0"/>
        <w:adjustRightInd w:val="0"/>
        <w:jc w:val="center"/>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 xml:space="preserve">ALAPSZABÁLYA  </w:t>
      </w:r>
    </w:p>
    <w:p w14:paraId="66ABBDC3"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659BCF88" w14:textId="77777777" w:rsidR="00284C4D" w:rsidRPr="00795FBA" w:rsidRDefault="00284C4D" w:rsidP="00284C4D">
      <w:pPr>
        <w:tabs>
          <w:tab w:val="left" w:pos="426"/>
        </w:tabs>
        <w:overflowPunct w:val="0"/>
        <w:autoSpaceDE w:val="0"/>
        <w:autoSpaceDN w:val="0"/>
        <w:adjustRightInd w:val="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 Polgári Törvénykönyvről szóló 2013. évi V. törvény, különösen annak harmadik könyvében foglalt rendelkezések (továbbiakban: Ptk.) alapján a Veszprémi Megyei Bíróság, mint Cégbíróság által (Cg. 19-10-500243) szám alatt bejegyzett részvénytársaság módosítással egységes szerkezetbe foglalt hatályos alapszabálya.</w:t>
      </w:r>
    </w:p>
    <w:p w14:paraId="2575919D"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sz w:val="24"/>
          <w:szCs w:val="24"/>
          <w:lang w:eastAsia="hu-HU"/>
        </w:rPr>
      </w:pPr>
    </w:p>
    <w:p w14:paraId="2A5FFB85"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sz w:val="24"/>
          <w:szCs w:val="24"/>
          <w:lang w:eastAsia="hu-HU"/>
        </w:rPr>
      </w:pPr>
    </w:p>
    <w:p w14:paraId="3F40DBBB" w14:textId="77777777" w:rsidR="00284C4D" w:rsidRPr="00795FBA" w:rsidRDefault="00284C4D" w:rsidP="00284C4D">
      <w:pPr>
        <w:overflowPunct w:val="0"/>
        <w:autoSpaceDE w:val="0"/>
        <w:autoSpaceDN w:val="0"/>
        <w:adjustRightInd w:val="0"/>
        <w:jc w:val="center"/>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1.</w:t>
      </w:r>
    </w:p>
    <w:p w14:paraId="363A7A8A" w14:textId="77777777" w:rsidR="00284C4D" w:rsidRPr="00795FBA" w:rsidRDefault="00284C4D" w:rsidP="00284C4D">
      <w:pPr>
        <w:tabs>
          <w:tab w:val="left" w:pos="426"/>
        </w:tabs>
        <w:overflowPunct w:val="0"/>
        <w:autoSpaceDE w:val="0"/>
        <w:autoSpaceDN w:val="0"/>
        <w:adjustRightInd w:val="0"/>
        <w:jc w:val="center"/>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 xml:space="preserve"> A társaság cégneve és székhelye</w:t>
      </w:r>
    </w:p>
    <w:p w14:paraId="7C7BBF4B" w14:textId="77777777" w:rsidR="00284C4D" w:rsidRPr="00795FBA" w:rsidRDefault="00284C4D" w:rsidP="00284C4D">
      <w:pPr>
        <w:tabs>
          <w:tab w:val="left" w:pos="426"/>
        </w:tabs>
        <w:overflowPunct w:val="0"/>
        <w:autoSpaceDE w:val="0"/>
        <w:autoSpaceDN w:val="0"/>
        <w:adjustRightInd w:val="0"/>
        <w:jc w:val="center"/>
        <w:textAlignment w:val="baseline"/>
        <w:rPr>
          <w:rFonts w:ascii="Times New Roman" w:eastAsia="Times New Roman" w:hAnsi="Times New Roman"/>
          <w:b/>
          <w:sz w:val="24"/>
          <w:szCs w:val="24"/>
          <w:lang w:eastAsia="hu-HU"/>
        </w:rPr>
      </w:pPr>
    </w:p>
    <w:p w14:paraId="3266A52C" w14:textId="77777777" w:rsidR="00284C4D" w:rsidRPr="00795FBA" w:rsidRDefault="00284C4D" w:rsidP="00284C4D">
      <w:pPr>
        <w:tabs>
          <w:tab w:val="left" w:pos="426"/>
        </w:tabs>
        <w:overflowPunct w:val="0"/>
        <w:autoSpaceDE w:val="0"/>
        <w:autoSpaceDN w:val="0"/>
        <w:adjustRightInd w:val="0"/>
        <w:textAlignment w:val="baseline"/>
        <w:rPr>
          <w:rFonts w:ascii="Times New Roman" w:eastAsia="Times New Roman" w:hAnsi="Times New Roman"/>
          <w:b/>
          <w:sz w:val="24"/>
          <w:szCs w:val="24"/>
          <w:lang w:eastAsia="hu-HU"/>
        </w:rPr>
      </w:pPr>
    </w:p>
    <w:p w14:paraId="26DB4574" w14:textId="082E2297" w:rsidR="00284C4D" w:rsidRPr="00795FBA" w:rsidRDefault="00284C4D" w:rsidP="00284C4D">
      <w:pPr>
        <w:tabs>
          <w:tab w:val="left" w:pos="567"/>
          <w:tab w:val="left" w:pos="2835"/>
        </w:tabs>
        <w:overflowPunct w:val="0"/>
        <w:autoSpaceDE w:val="0"/>
        <w:autoSpaceDN w:val="0"/>
        <w:adjustRightInd w:val="0"/>
        <w:ind w:left="567" w:hanging="567"/>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1.1.</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A társaság cégneve:</w:t>
      </w:r>
      <w:r w:rsidRPr="00795FBA">
        <w:rPr>
          <w:rFonts w:ascii="Times New Roman" w:eastAsia="Times New Roman" w:hAnsi="Times New Roman"/>
          <w:sz w:val="24"/>
          <w:szCs w:val="24"/>
          <w:lang w:eastAsia="hu-HU"/>
        </w:rPr>
        <w:tab/>
        <w:t xml:space="preserve">„VKSZ” Veszprémi </w:t>
      </w:r>
      <w:r w:rsidR="00D26B9E" w:rsidRPr="00511000">
        <w:rPr>
          <w:rFonts w:ascii="Times New Roman" w:eastAsia="Times New Roman" w:hAnsi="Times New Roman"/>
          <w:i/>
          <w:iCs/>
          <w:sz w:val="24"/>
          <w:szCs w:val="24"/>
          <w:lang w:eastAsia="hu-HU"/>
        </w:rPr>
        <w:t>Közszolgáltató</w:t>
      </w:r>
      <w:r w:rsidRPr="00795FBA">
        <w:rPr>
          <w:rFonts w:ascii="Times New Roman" w:eastAsia="Times New Roman" w:hAnsi="Times New Roman"/>
          <w:sz w:val="24"/>
          <w:szCs w:val="24"/>
          <w:lang w:eastAsia="hu-HU"/>
        </w:rPr>
        <w:t xml:space="preserve"> </w:t>
      </w:r>
    </w:p>
    <w:p w14:paraId="45043D05" w14:textId="77777777" w:rsidR="00284C4D" w:rsidRPr="00795FBA" w:rsidRDefault="00284C4D" w:rsidP="00284C4D">
      <w:pPr>
        <w:tabs>
          <w:tab w:val="left" w:pos="2835"/>
        </w:tabs>
        <w:overflowPunct w:val="0"/>
        <w:autoSpaceDE w:val="0"/>
        <w:autoSpaceDN w:val="0"/>
        <w:adjustRightInd w:val="0"/>
        <w:ind w:left="2835" w:hanging="283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Zártkörűen Működő Részvénytársaság</w:t>
      </w:r>
    </w:p>
    <w:p w14:paraId="4EA5C667" w14:textId="77777777" w:rsidR="00284C4D" w:rsidRPr="00795FBA" w:rsidRDefault="00284C4D" w:rsidP="00284C4D">
      <w:pPr>
        <w:tabs>
          <w:tab w:val="left" w:pos="567"/>
          <w:tab w:val="left" w:pos="1134"/>
          <w:tab w:val="left" w:pos="3402"/>
        </w:tabs>
        <w:overflowPunct w:val="0"/>
        <w:autoSpaceDE w:val="0"/>
        <w:autoSpaceDN w:val="0"/>
        <w:adjustRightInd w:val="0"/>
        <w:ind w:left="567" w:hanging="567"/>
        <w:textAlignment w:val="baseline"/>
        <w:rPr>
          <w:rFonts w:ascii="Times New Roman" w:eastAsia="Times New Roman" w:hAnsi="Times New Roman"/>
          <w:sz w:val="24"/>
          <w:szCs w:val="24"/>
          <w:lang w:eastAsia="hu-HU"/>
        </w:rPr>
      </w:pPr>
    </w:p>
    <w:p w14:paraId="48B9323D" w14:textId="77777777" w:rsidR="00284C4D" w:rsidRPr="00795FBA" w:rsidRDefault="00284C4D" w:rsidP="00284C4D">
      <w:pPr>
        <w:tabs>
          <w:tab w:val="left" w:pos="567"/>
          <w:tab w:val="left" w:pos="2835"/>
        </w:tabs>
        <w:overflowPunct w:val="0"/>
        <w:autoSpaceDE w:val="0"/>
        <w:autoSpaceDN w:val="0"/>
        <w:adjustRightInd w:val="0"/>
        <w:ind w:left="567" w:hanging="567"/>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b/>
        <w:t>Rövidített cégneve:</w:t>
      </w:r>
      <w:r w:rsidRPr="00795FBA">
        <w:rPr>
          <w:rFonts w:ascii="Times New Roman" w:eastAsia="Times New Roman" w:hAnsi="Times New Roman"/>
          <w:sz w:val="24"/>
          <w:szCs w:val="24"/>
          <w:lang w:eastAsia="hu-HU"/>
        </w:rPr>
        <w:tab/>
        <w:t>„VKSZ” Zrt.</w:t>
      </w:r>
    </w:p>
    <w:p w14:paraId="03C91951" w14:textId="77777777" w:rsidR="00284C4D" w:rsidRPr="00795FBA" w:rsidRDefault="00284C4D" w:rsidP="00284C4D">
      <w:pPr>
        <w:tabs>
          <w:tab w:val="left" w:pos="567"/>
          <w:tab w:val="left" w:pos="1134"/>
          <w:tab w:val="left" w:pos="3402"/>
        </w:tabs>
        <w:overflowPunct w:val="0"/>
        <w:autoSpaceDE w:val="0"/>
        <w:autoSpaceDN w:val="0"/>
        <w:adjustRightInd w:val="0"/>
        <w:ind w:left="567" w:hanging="567"/>
        <w:textAlignment w:val="baseline"/>
        <w:rPr>
          <w:rFonts w:ascii="Times New Roman" w:eastAsia="Times New Roman" w:hAnsi="Times New Roman"/>
          <w:sz w:val="24"/>
          <w:szCs w:val="24"/>
          <w:lang w:eastAsia="hu-HU"/>
        </w:rPr>
      </w:pPr>
    </w:p>
    <w:p w14:paraId="54DCF305" w14:textId="77777777" w:rsidR="00284C4D" w:rsidRPr="00795FBA" w:rsidRDefault="00284C4D" w:rsidP="00284C4D">
      <w:pPr>
        <w:tabs>
          <w:tab w:val="left" w:pos="567"/>
          <w:tab w:val="left" w:pos="2835"/>
        </w:tabs>
        <w:overflowPunct w:val="0"/>
        <w:autoSpaceDE w:val="0"/>
        <w:autoSpaceDN w:val="0"/>
        <w:adjustRightInd w:val="0"/>
        <w:ind w:left="567" w:hanging="567"/>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1.2.</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A társaság székhelye:</w:t>
      </w:r>
      <w:r w:rsidRPr="00795FBA">
        <w:rPr>
          <w:rFonts w:ascii="Times New Roman" w:eastAsia="Times New Roman" w:hAnsi="Times New Roman"/>
          <w:sz w:val="24"/>
          <w:szCs w:val="24"/>
          <w:lang w:eastAsia="hu-HU"/>
        </w:rPr>
        <w:tab/>
        <w:t>8200 Veszprém, Házgyári út 1.</w:t>
      </w:r>
    </w:p>
    <w:p w14:paraId="3B63E24E" w14:textId="77777777" w:rsidR="00284C4D" w:rsidRPr="00795FBA" w:rsidRDefault="00284C4D" w:rsidP="00284C4D">
      <w:pPr>
        <w:tabs>
          <w:tab w:val="left" w:pos="567"/>
          <w:tab w:val="left" w:pos="1145"/>
        </w:tabs>
        <w:overflowPunct w:val="0"/>
        <w:autoSpaceDE w:val="0"/>
        <w:autoSpaceDN w:val="0"/>
        <w:adjustRightInd w:val="0"/>
        <w:ind w:left="567" w:hanging="567"/>
        <w:jc w:val="both"/>
        <w:textAlignment w:val="baseline"/>
        <w:rPr>
          <w:rFonts w:ascii="Times New Roman" w:eastAsia="Times New Roman" w:hAnsi="Times New Roman"/>
          <w:b/>
          <w:sz w:val="24"/>
          <w:szCs w:val="24"/>
          <w:lang w:eastAsia="hu-HU"/>
        </w:rPr>
      </w:pPr>
    </w:p>
    <w:p w14:paraId="01ED9BDD" w14:textId="77777777" w:rsidR="00284C4D" w:rsidRDefault="00284C4D" w:rsidP="00284C4D">
      <w:pPr>
        <w:tabs>
          <w:tab w:val="left" w:pos="567"/>
        </w:tabs>
        <w:overflowPunct w:val="0"/>
        <w:autoSpaceDE w:val="0"/>
        <w:autoSpaceDN w:val="0"/>
        <w:adjustRightInd w:val="0"/>
        <w:ind w:left="567" w:hanging="567"/>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1.3</w:t>
      </w:r>
      <w:r w:rsidRPr="00795FBA">
        <w:rPr>
          <w:rFonts w:ascii="Times New Roman" w:eastAsia="Times New Roman" w:hAnsi="Times New Roman"/>
          <w:sz w:val="24"/>
          <w:szCs w:val="24"/>
          <w:lang w:eastAsia="hu-HU"/>
        </w:rPr>
        <w:t>.</w:t>
      </w:r>
      <w:r w:rsidRPr="00795FBA">
        <w:rPr>
          <w:rFonts w:ascii="Times New Roman" w:eastAsia="Times New Roman" w:hAnsi="Times New Roman"/>
          <w:sz w:val="24"/>
          <w:szCs w:val="24"/>
          <w:lang w:eastAsia="hu-HU"/>
        </w:rPr>
        <w:tab/>
        <w:t xml:space="preserve">A Társaság telephelyei: </w:t>
      </w:r>
    </w:p>
    <w:p w14:paraId="3AB12515" w14:textId="77777777" w:rsidR="00682E67" w:rsidRPr="00795FBA" w:rsidRDefault="00682E67" w:rsidP="00284C4D">
      <w:pPr>
        <w:tabs>
          <w:tab w:val="left" w:pos="567"/>
        </w:tabs>
        <w:overflowPunct w:val="0"/>
        <w:autoSpaceDE w:val="0"/>
        <w:autoSpaceDN w:val="0"/>
        <w:adjustRightInd w:val="0"/>
        <w:ind w:left="567" w:hanging="567"/>
        <w:jc w:val="both"/>
        <w:textAlignment w:val="baseline"/>
        <w:rPr>
          <w:rFonts w:ascii="Times New Roman" w:eastAsia="Times New Roman" w:hAnsi="Times New Roman"/>
          <w:sz w:val="24"/>
          <w:szCs w:val="24"/>
          <w:lang w:eastAsia="hu-HU"/>
        </w:rPr>
      </w:pPr>
    </w:p>
    <w:p w14:paraId="13811261" w14:textId="77777777" w:rsidR="00284C4D" w:rsidRPr="00795FBA" w:rsidRDefault="00284C4D" w:rsidP="00284C4D">
      <w:pPr>
        <w:tabs>
          <w:tab w:val="left" w:pos="567"/>
        </w:tabs>
        <w:overflowPunct w:val="0"/>
        <w:autoSpaceDE w:val="0"/>
        <w:autoSpaceDN w:val="0"/>
        <w:adjustRightInd w:val="0"/>
        <w:ind w:left="567" w:hanging="567"/>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b/>
        <w:t>8200 Veszprém Bagolyvári utca 1.</w:t>
      </w:r>
    </w:p>
    <w:p w14:paraId="59AAC358"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 Kistó u. 8.</w:t>
      </w:r>
    </w:p>
    <w:p w14:paraId="0714E8FB"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 Haszkovó u. 11/A.</w:t>
      </w:r>
    </w:p>
    <w:p w14:paraId="483A88C6"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 Stadion u. 24.</w:t>
      </w:r>
    </w:p>
    <w:p w14:paraId="089DF87D"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 Cserhát ltp. 1.</w:t>
      </w:r>
    </w:p>
    <w:p w14:paraId="2F527DBF"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 Ördögárok u. 1.</w:t>
      </w:r>
    </w:p>
    <w:p w14:paraId="0AAED3EB"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 Külterület 0103/3 hrsz.</w:t>
      </w:r>
    </w:p>
    <w:p w14:paraId="70049571"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 Külterület 0105/1 hrsz.</w:t>
      </w:r>
    </w:p>
    <w:p w14:paraId="7AE5FD4B"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 József A. u. (Vámosi temető) 6143/4 hrsz.</w:t>
      </w:r>
    </w:p>
    <w:p w14:paraId="64332027" w14:textId="77777777" w:rsidR="00284C4D" w:rsidRPr="00795FBA" w:rsidRDefault="00284C4D" w:rsidP="00284C4D">
      <w:pPr>
        <w:tabs>
          <w:tab w:val="left" w:pos="567"/>
        </w:tabs>
        <w:overflowPunct w:val="0"/>
        <w:autoSpaceDE w:val="0"/>
        <w:autoSpaceDN w:val="0"/>
        <w:adjustRightInd w:val="0"/>
        <w:ind w:left="566" w:firstLine="1"/>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 Tizenháromváros téri (Dózsavárosi) temető 1919/1. hrsz</w:t>
      </w:r>
    </w:p>
    <w:p w14:paraId="18656664"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 Mártírok úti (Alsóvárosi) temető 5084/1. hrsz.</w:t>
      </w:r>
    </w:p>
    <w:p w14:paraId="0515C53A"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 Szél utcai temető 6316/1 hrsz.</w:t>
      </w:r>
    </w:p>
    <w:p w14:paraId="2F3BECB5"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Veszprém-Kádárta, Győri utcai temető 2775 hrsz.</w:t>
      </w:r>
    </w:p>
    <w:p w14:paraId="28F49CCB"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Veszprém-Gyulafirátót, Zirci u. temető 9560 hrsz.</w:t>
      </w:r>
    </w:p>
    <w:p w14:paraId="4B2FE4B2"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Veszprém-Gyulafirátót, Hamuház utcai temető 9123 hrsz.</w:t>
      </w:r>
    </w:p>
    <w:p w14:paraId="07656F69"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Veszprém-Gyulafirátót, Hamuház utcai temető 9124 hrsz.</w:t>
      </w:r>
    </w:p>
    <w:p w14:paraId="323640A8"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 Szeglethy u. 1. (mélygarázs)</w:t>
      </w:r>
    </w:p>
    <w:p w14:paraId="665B30B1"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 Jutasi u. 2.</w:t>
      </w:r>
      <w:r w:rsidRPr="00795FBA">
        <w:rPr>
          <w:rFonts w:ascii="Times New Roman" w:eastAsia="Times New Roman" w:hAnsi="Times New Roman"/>
          <w:sz w:val="24"/>
          <w:szCs w:val="24"/>
          <w:lang w:eastAsia="hu-HU"/>
        </w:rPr>
        <w:tab/>
      </w:r>
    </w:p>
    <w:p w14:paraId="5367D0F7" w14:textId="77777777" w:rsidR="00284C4D" w:rsidRPr="00795FBA" w:rsidRDefault="00284C4D" w:rsidP="00284C4D">
      <w:pPr>
        <w:overflowPunct w:val="0"/>
        <w:autoSpaceDE w:val="0"/>
        <w:autoSpaceDN w:val="0"/>
        <w:adjustRightInd w:val="0"/>
        <w:ind w:left="566" w:firstLine="1"/>
        <w:textAlignment w:val="baseline"/>
        <w:rPr>
          <w:rFonts w:ascii="Times New Roman" w:eastAsia="Times New Roman" w:hAnsi="Times New Roman"/>
          <w:sz w:val="24"/>
          <w:szCs w:val="24"/>
          <w:lang w:eastAsia="hu-HU"/>
        </w:rPr>
      </w:pPr>
    </w:p>
    <w:p w14:paraId="73C3DE88"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3C3CF926" w14:textId="77777777" w:rsidR="00284C4D" w:rsidRPr="00795FBA" w:rsidRDefault="00284C4D" w:rsidP="00284C4D">
      <w:pPr>
        <w:tabs>
          <w:tab w:val="left" w:pos="426"/>
          <w:tab w:val="left" w:pos="993"/>
        </w:tabs>
        <w:overflowPunct w:val="0"/>
        <w:autoSpaceDE w:val="0"/>
        <w:autoSpaceDN w:val="0"/>
        <w:adjustRightInd w:val="0"/>
        <w:jc w:val="center"/>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2.</w:t>
      </w:r>
    </w:p>
    <w:p w14:paraId="0A2EF675" w14:textId="77777777" w:rsidR="00284C4D" w:rsidRPr="00795FBA" w:rsidRDefault="00284C4D" w:rsidP="00284C4D">
      <w:pPr>
        <w:keepNext/>
        <w:tabs>
          <w:tab w:val="left" w:pos="426"/>
          <w:tab w:val="left" w:pos="993"/>
        </w:tabs>
        <w:overflowPunct w:val="0"/>
        <w:autoSpaceDE w:val="0"/>
        <w:autoSpaceDN w:val="0"/>
        <w:adjustRightInd w:val="0"/>
        <w:jc w:val="center"/>
        <w:textAlignment w:val="baseline"/>
        <w:outlineLvl w:val="2"/>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A társaság időtartama</w:t>
      </w:r>
    </w:p>
    <w:p w14:paraId="46B19D34" w14:textId="77777777" w:rsidR="00284C4D" w:rsidRPr="00795FBA" w:rsidRDefault="00284C4D" w:rsidP="00284C4D">
      <w:pPr>
        <w:tabs>
          <w:tab w:val="left" w:pos="426"/>
        </w:tabs>
        <w:overflowPunct w:val="0"/>
        <w:autoSpaceDE w:val="0"/>
        <w:autoSpaceDN w:val="0"/>
        <w:adjustRightInd w:val="0"/>
        <w:jc w:val="both"/>
        <w:textAlignment w:val="baseline"/>
        <w:rPr>
          <w:rFonts w:ascii="Times New Roman" w:eastAsia="Times New Roman" w:hAnsi="Times New Roman"/>
          <w:b/>
          <w:sz w:val="24"/>
          <w:szCs w:val="24"/>
          <w:lang w:eastAsia="hu-HU"/>
        </w:rPr>
      </w:pPr>
    </w:p>
    <w:p w14:paraId="26E89E4C" w14:textId="77777777" w:rsidR="00284C4D"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A társaság határozatlan időre alakult, az egyesülést követően a jogutód társaság tevékenységét a cégbejegyzést követő nap kezdi meg. </w:t>
      </w:r>
    </w:p>
    <w:p w14:paraId="1068F128" w14:textId="77777777" w:rsidR="00511000" w:rsidRPr="00795FBA" w:rsidRDefault="00511000"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2E2B2E7C" w14:textId="77777777" w:rsidR="00284C4D" w:rsidRPr="00795FBA" w:rsidRDefault="00284C4D" w:rsidP="00284C4D">
      <w:pPr>
        <w:tabs>
          <w:tab w:val="left" w:pos="426"/>
          <w:tab w:val="left" w:pos="993"/>
        </w:tabs>
        <w:overflowPunct w:val="0"/>
        <w:autoSpaceDE w:val="0"/>
        <w:autoSpaceDN w:val="0"/>
        <w:adjustRightInd w:val="0"/>
        <w:jc w:val="center"/>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lastRenderedPageBreak/>
        <w:t>3.</w:t>
      </w:r>
    </w:p>
    <w:p w14:paraId="49A3135A" w14:textId="19060A42" w:rsidR="00284C4D" w:rsidRPr="00D26B9E" w:rsidRDefault="00284C4D" w:rsidP="00284C4D">
      <w:pPr>
        <w:keepNext/>
        <w:tabs>
          <w:tab w:val="left" w:pos="426"/>
          <w:tab w:val="left" w:pos="993"/>
        </w:tabs>
        <w:overflowPunct w:val="0"/>
        <w:autoSpaceDE w:val="0"/>
        <w:autoSpaceDN w:val="0"/>
        <w:adjustRightInd w:val="0"/>
        <w:jc w:val="center"/>
        <w:textAlignment w:val="baseline"/>
        <w:outlineLvl w:val="2"/>
        <w:rPr>
          <w:rFonts w:ascii="Times New Roman" w:eastAsia="Times New Roman" w:hAnsi="Times New Roman"/>
          <w:b/>
          <w:sz w:val="24"/>
          <w:szCs w:val="24"/>
          <w:lang w:eastAsia="hu-HU"/>
        </w:rPr>
      </w:pPr>
      <w:r w:rsidRPr="00D26B9E">
        <w:rPr>
          <w:rFonts w:ascii="Times New Roman" w:eastAsia="Times New Roman" w:hAnsi="Times New Roman"/>
          <w:b/>
          <w:sz w:val="24"/>
          <w:szCs w:val="24"/>
          <w:lang w:eastAsia="hu-HU"/>
        </w:rPr>
        <w:t>A társaság tevékenységi köre TEÁOR ’</w:t>
      </w:r>
      <w:r w:rsidR="00682E67" w:rsidRPr="00D26B9E">
        <w:rPr>
          <w:rFonts w:ascii="Times New Roman" w:eastAsia="Times New Roman" w:hAnsi="Times New Roman"/>
          <w:b/>
          <w:sz w:val="24"/>
          <w:szCs w:val="24"/>
          <w:lang w:eastAsia="hu-HU"/>
        </w:rPr>
        <w:t>25</w:t>
      </w:r>
      <w:r w:rsidRPr="00D26B9E">
        <w:rPr>
          <w:rFonts w:ascii="Times New Roman" w:eastAsia="Times New Roman" w:hAnsi="Times New Roman"/>
          <w:b/>
          <w:sz w:val="24"/>
          <w:szCs w:val="24"/>
          <w:lang w:eastAsia="hu-HU"/>
        </w:rPr>
        <w:t xml:space="preserve"> besorolás szerint</w:t>
      </w:r>
    </w:p>
    <w:p w14:paraId="102A4867" w14:textId="77777777" w:rsidR="00284C4D" w:rsidRPr="00D26B9E" w:rsidRDefault="00284C4D" w:rsidP="00284C4D">
      <w:pPr>
        <w:tabs>
          <w:tab w:val="left" w:pos="720"/>
          <w:tab w:val="left" w:pos="1560"/>
        </w:tabs>
        <w:overflowPunct w:val="0"/>
        <w:autoSpaceDE w:val="0"/>
        <w:autoSpaceDN w:val="0"/>
        <w:adjustRightInd w:val="0"/>
        <w:jc w:val="both"/>
        <w:textAlignment w:val="baseline"/>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ab/>
      </w:r>
    </w:p>
    <w:tbl>
      <w:tblPr>
        <w:tblW w:w="0" w:type="auto"/>
        <w:tblCellSpacing w:w="0" w:type="dxa"/>
        <w:tblCellMar>
          <w:left w:w="0" w:type="dxa"/>
          <w:right w:w="0" w:type="dxa"/>
        </w:tblCellMar>
        <w:tblLook w:val="04A0" w:firstRow="1" w:lastRow="0" w:firstColumn="1" w:lastColumn="0" w:noHBand="0" w:noVBand="1"/>
      </w:tblPr>
      <w:tblGrid>
        <w:gridCol w:w="1560"/>
        <w:gridCol w:w="6484"/>
      </w:tblGrid>
      <w:tr w:rsidR="00682E67" w:rsidRPr="00D26B9E" w14:paraId="4236379D" w14:textId="77777777" w:rsidTr="002B0F49">
        <w:trPr>
          <w:tblCellSpacing w:w="0" w:type="dxa"/>
        </w:trPr>
        <w:tc>
          <w:tcPr>
            <w:tcW w:w="1560" w:type="dxa"/>
            <w:hideMark/>
          </w:tcPr>
          <w:p w14:paraId="32F9DE0D"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3530 '25</w:t>
            </w:r>
          </w:p>
        </w:tc>
        <w:tc>
          <w:tcPr>
            <w:tcW w:w="0" w:type="auto"/>
            <w:hideMark/>
          </w:tcPr>
          <w:p w14:paraId="36C86E24"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Gőzellátás, légkondicionálás (Főtevékenység)</w:t>
            </w:r>
          </w:p>
        </w:tc>
      </w:tr>
      <w:tr w:rsidR="00682E67" w:rsidRPr="00D26B9E" w14:paraId="1300237E" w14:textId="77777777" w:rsidTr="002B0F49">
        <w:trPr>
          <w:tblCellSpacing w:w="0" w:type="dxa"/>
        </w:trPr>
        <w:tc>
          <w:tcPr>
            <w:tcW w:w="1560" w:type="dxa"/>
          </w:tcPr>
          <w:p w14:paraId="35006863" w14:textId="77777777" w:rsidR="00682E67" w:rsidRPr="00D26B9E" w:rsidRDefault="00682E67" w:rsidP="002B0F49">
            <w:pPr>
              <w:ind w:left="567"/>
              <w:jc w:val="both"/>
              <w:rPr>
                <w:rFonts w:ascii="Times New Roman" w:eastAsia="Times New Roman" w:hAnsi="Times New Roman"/>
                <w:sz w:val="24"/>
                <w:szCs w:val="24"/>
                <w:lang w:eastAsia="hu-HU"/>
              </w:rPr>
            </w:pPr>
          </w:p>
        </w:tc>
        <w:tc>
          <w:tcPr>
            <w:tcW w:w="0" w:type="auto"/>
          </w:tcPr>
          <w:p w14:paraId="6BB17C72" w14:textId="77777777" w:rsidR="00682E67" w:rsidRPr="00D26B9E" w:rsidRDefault="00682E67" w:rsidP="002B0F49">
            <w:pPr>
              <w:ind w:left="567" w:hanging="567"/>
              <w:jc w:val="both"/>
              <w:rPr>
                <w:rFonts w:ascii="Times New Roman" w:eastAsia="Times New Roman" w:hAnsi="Times New Roman"/>
                <w:sz w:val="24"/>
                <w:szCs w:val="24"/>
                <w:lang w:eastAsia="hu-HU"/>
              </w:rPr>
            </w:pPr>
          </w:p>
        </w:tc>
      </w:tr>
      <w:tr w:rsidR="00682E67" w:rsidRPr="00D26B9E" w14:paraId="3F1F28C1" w14:textId="77777777" w:rsidTr="002B0F49">
        <w:trPr>
          <w:tblCellSpacing w:w="0" w:type="dxa"/>
        </w:trPr>
        <w:tc>
          <w:tcPr>
            <w:tcW w:w="1560" w:type="dxa"/>
            <w:hideMark/>
          </w:tcPr>
          <w:p w14:paraId="075E58D7"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0210 '25</w:t>
            </w:r>
          </w:p>
        </w:tc>
        <w:tc>
          <w:tcPr>
            <w:tcW w:w="0" w:type="auto"/>
            <w:hideMark/>
          </w:tcPr>
          <w:p w14:paraId="4982EF32"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Erdészeti, egyéb erdőgazdálkodási tevékenység</w:t>
            </w:r>
          </w:p>
        </w:tc>
      </w:tr>
      <w:tr w:rsidR="00682E67" w:rsidRPr="00D26B9E" w14:paraId="0643748A" w14:textId="77777777" w:rsidTr="002B0F49">
        <w:trPr>
          <w:tblCellSpacing w:w="0" w:type="dxa"/>
        </w:trPr>
        <w:tc>
          <w:tcPr>
            <w:tcW w:w="1560" w:type="dxa"/>
            <w:hideMark/>
          </w:tcPr>
          <w:p w14:paraId="296B5AEB"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3313 '25</w:t>
            </w:r>
          </w:p>
        </w:tc>
        <w:tc>
          <w:tcPr>
            <w:tcW w:w="0" w:type="auto"/>
            <w:hideMark/>
          </w:tcPr>
          <w:p w14:paraId="168BA4F1"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Elektronikus, optikai eszköz javítása, karbantartása</w:t>
            </w:r>
          </w:p>
        </w:tc>
      </w:tr>
      <w:tr w:rsidR="00682E67" w:rsidRPr="00D26B9E" w14:paraId="5FE586B5" w14:textId="77777777" w:rsidTr="002B0F49">
        <w:trPr>
          <w:tblCellSpacing w:w="0" w:type="dxa"/>
        </w:trPr>
        <w:tc>
          <w:tcPr>
            <w:tcW w:w="1560" w:type="dxa"/>
            <w:hideMark/>
          </w:tcPr>
          <w:p w14:paraId="64DA9471"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3314 '25</w:t>
            </w:r>
          </w:p>
        </w:tc>
        <w:tc>
          <w:tcPr>
            <w:tcW w:w="0" w:type="auto"/>
            <w:hideMark/>
          </w:tcPr>
          <w:p w14:paraId="307DA9BD"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Ipari villamos gép, berendezés javítása, karbantartása</w:t>
            </w:r>
          </w:p>
        </w:tc>
      </w:tr>
      <w:tr w:rsidR="00682E67" w:rsidRPr="00D26B9E" w14:paraId="20E7F5E7" w14:textId="77777777" w:rsidTr="002B0F49">
        <w:trPr>
          <w:tblCellSpacing w:w="0" w:type="dxa"/>
        </w:trPr>
        <w:tc>
          <w:tcPr>
            <w:tcW w:w="1560" w:type="dxa"/>
            <w:hideMark/>
          </w:tcPr>
          <w:p w14:paraId="036DBFCC"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3317 '25</w:t>
            </w:r>
          </w:p>
        </w:tc>
        <w:tc>
          <w:tcPr>
            <w:tcW w:w="0" w:type="auto"/>
            <w:hideMark/>
          </w:tcPr>
          <w:p w14:paraId="2463BA1F"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Egyéb polgári közlekedési eszköz javítása, karbantartása</w:t>
            </w:r>
          </w:p>
        </w:tc>
      </w:tr>
      <w:tr w:rsidR="00682E67" w:rsidRPr="00D26B9E" w14:paraId="6B4A27A7" w14:textId="77777777" w:rsidTr="002B0F49">
        <w:trPr>
          <w:tblCellSpacing w:w="0" w:type="dxa"/>
        </w:trPr>
        <w:tc>
          <w:tcPr>
            <w:tcW w:w="1560" w:type="dxa"/>
            <w:hideMark/>
          </w:tcPr>
          <w:p w14:paraId="7DD1730F"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3320 '25</w:t>
            </w:r>
          </w:p>
        </w:tc>
        <w:tc>
          <w:tcPr>
            <w:tcW w:w="0" w:type="auto"/>
            <w:hideMark/>
          </w:tcPr>
          <w:p w14:paraId="673805FA"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Ipari gép, berendezés üzembe helyezése</w:t>
            </w:r>
          </w:p>
        </w:tc>
      </w:tr>
      <w:tr w:rsidR="00682E67" w:rsidRPr="00D26B9E" w14:paraId="0B15BBDE" w14:textId="77777777" w:rsidTr="002B0F49">
        <w:trPr>
          <w:tblCellSpacing w:w="0" w:type="dxa"/>
        </w:trPr>
        <w:tc>
          <w:tcPr>
            <w:tcW w:w="1560" w:type="dxa"/>
            <w:hideMark/>
          </w:tcPr>
          <w:p w14:paraId="16E017B9"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3811 '25</w:t>
            </w:r>
          </w:p>
        </w:tc>
        <w:tc>
          <w:tcPr>
            <w:tcW w:w="0" w:type="auto"/>
            <w:hideMark/>
          </w:tcPr>
          <w:p w14:paraId="2DFAD6F8"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Nem veszélyes hulladék gyűjtése</w:t>
            </w:r>
          </w:p>
        </w:tc>
      </w:tr>
      <w:tr w:rsidR="00682E67" w:rsidRPr="00D26B9E" w14:paraId="0DF45CD9" w14:textId="77777777" w:rsidTr="002B0F49">
        <w:trPr>
          <w:tblCellSpacing w:w="0" w:type="dxa"/>
        </w:trPr>
        <w:tc>
          <w:tcPr>
            <w:tcW w:w="1560" w:type="dxa"/>
            <w:hideMark/>
          </w:tcPr>
          <w:p w14:paraId="5BD4E9F8"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3812 '25</w:t>
            </w:r>
          </w:p>
        </w:tc>
        <w:tc>
          <w:tcPr>
            <w:tcW w:w="0" w:type="auto"/>
            <w:hideMark/>
          </w:tcPr>
          <w:p w14:paraId="1220C363"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Veszélyes hulladék gyűjtése</w:t>
            </w:r>
          </w:p>
        </w:tc>
      </w:tr>
      <w:tr w:rsidR="00682E67" w:rsidRPr="00D26B9E" w14:paraId="321F5C27" w14:textId="77777777" w:rsidTr="002B0F49">
        <w:trPr>
          <w:tblCellSpacing w:w="0" w:type="dxa"/>
        </w:trPr>
        <w:tc>
          <w:tcPr>
            <w:tcW w:w="1560" w:type="dxa"/>
            <w:hideMark/>
          </w:tcPr>
          <w:p w14:paraId="729AA6ED"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4221 '25</w:t>
            </w:r>
          </w:p>
        </w:tc>
        <w:tc>
          <w:tcPr>
            <w:tcW w:w="0" w:type="auto"/>
            <w:hideMark/>
          </w:tcPr>
          <w:p w14:paraId="3202D7D9"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Folyadék szállítására szolgáló közmű építése</w:t>
            </w:r>
          </w:p>
        </w:tc>
      </w:tr>
      <w:tr w:rsidR="00682E67" w:rsidRPr="00D26B9E" w14:paraId="2D298C25" w14:textId="77777777" w:rsidTr="002B0F49">
        <w:trPr>
          <w:tblCellSpacing w:w="0" w:type="dxa"/>
        </w:trPr>
        <w:tc>
          <w:tcPr>
            <w:tcW w:w="1560" w:type="dxa"/>
            <w:hideMark/>
          </w:tcPr>
          <w:p w14:paraId="781F001C"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4311 '25</w:t>
            </w:r>
          </w:p>
        </w:tc>
        <w:tc>
          <w:tcPr>
            <w:tcW w:w="0" w:type="auto"/>
            <w:hideMark/>
          </w:tcPr>
          <w:p w14:paraId="58541800"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Bontás</w:t>
            </w:r>
          </w:p>
        </w:tc>
      </w:tr>
      <w:tr w:rsidR="00682E67" w:rsidRPr="00D26B9E" w14:paraId="7F7A3D63" w14:textId="77777777" w:rsidTr="002B0F49">
        <w:trPr>
          <w:tblCellSpacing w:w="0" w:type="dxa"/>
        </w:trPr>
        <w:tc>
          <w:tcPr>
            <w:tcW w:w="1560" w:type="dxa"/>
            <w:hideMark/>
          </w:tcPr>
          <w:p w14:paraId="2DF2409C"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4312 '25</w:t>
            </w:r>
          </w:p>
        </w:tc>
        <w:tc>
          <w:tcPr>
            <w:tcW w:w="0" w:type="auto"/>
            <w:hideMark/>
          </w:tcPr>
          <w:p w14:paraId="41A559FE"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Építési terület előkészítése</w:t>
            </w:r>
          </w:p>
        </w:tc>
      </w:tr>
      <w:tr w:rsidR="00682E67" w:rsidRPr="00D26B9E" w14:paraId="69EDCA5F" w14:textId="77777777" w:rsidTr="002B0F49">
        <w:trPr>
          <w:tblCellSpacing w:w="0" w:type="dxa"/>
        </w:trPr>
        <w:tc>
          <w:tcPr>
            <w:tcW w:w="1560" w:type="dxa"/>
            <w:hideMark/>
          </w:tcPr>
          <w:p w14:paraId="0F91F02F"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4321 '25</w:t>
            </w:r>
          </w:p>
        </w:tc>
        <w:tc>
          <w:tcPr>
            <w:tcW w:w="0" w:type="auto"/>
            <w:hideMark/>
          </w:tcPr>
          <w:p w14:paraId="6CB8003B"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Villanyszerelés</w:t>
            </w:r>
          </w:p>
        </w:tc>
      </w:tr>
      <w:tr w:rsidR="00682E67" w:rsidRPr="00D26B9E" w14:paraId="2C6C29AD" w14:textId="77777777" w:rsidTr="002B0F49">
        <w:trPr>
          <w:tblCellSpacing w:w="0" w:type="dxa"/>
        </w:trPr>
        <w:tc>
          <w:tcPr>
            <w:tcW w:w="1560" w:type="dxa"/>
            <w:hideMark/>
          </w:tcPr>
          <w:p w14:paraId="627990ED"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4322 '25</w:t>
            </w:r>
          </w:p>
        </w:tc>
        <w:tc>
          <w:tcPr>
            <w:tcW w:w="0" w:type="auto"/>
            <w:hideMark/>
          </w:tcPr>
          <w:p w14:paraId="6CB9BBF2"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Víz-, gáz-, fűtés-, légkondicionáló-szerelés</w:t>
            </w:r>
          </w:p>
        </w:tc>
      </w:tr>
      <w:tr w:rsidR="00682E67" w:rsidRPr="00D26B9E" w14:paraId="14AA9B88" w14:textId="77777777" w:rsidTr="002B0F49">
        <w:trPr>
          <w:tblCellSpacing w:w="0" w:type="dxa"/>
        </w:trPr>
        <w:tc>
          <w:tcPr>
            <w:tcW w:w="1560" w:type="dxa"/>
            <w:hideMark/>
          </w:tcPr>
          <w:p w14:paraId="4C87A7F1"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4332 '25</w:t>
            </w:r>
          </w:p>
        </w:tc>
        <w:tc>
          <w:tcPr>
            <w:tcW w:w="0" w:type="auto"/>
            <w:hideMark/>
          </w:tcPr>
          <w:p w14:paraId="0B429714"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Épületasztalos-szerkezet szerelése</w:t>
            </w:r>
          </w:p>
        </w:tc>
      </w:tr>
      <w:tr w:rsidR="00682E67" w:rsidRPr="00D26B9E" w14:paraId="16B215B3" w14:textId="77777777" w:rsidTr="002B0F49">
        <w:trPr>
          <w:tblCellSpacing w:w="0" w:type="dxa"/>
        </w:trPr>
        <w:tc>
          <w:tcPr>
            <w:tcW w:w="1560" w:type="dxa"/>
            <w:hideMark/>
          </w:tcPr>
          <w:p w14:paraId="701D6BE6"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4333 '25</w:t>
            </w:r>
          </w:p>
        </w:tc>
        <w:tc>
          <w:tcPr>
            <w:tcW w:w="0" w:type="auto"/>
            <w:hideMark/>
          </w:tcPr>
          <w:p w14:paraId="33C138F0"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Padló- és falburkolás</w:t>
            </w:r>
          </w:p>
        </w:tc>
      </w:tr>
      <w:tr w:rsidR="00682E67" w:rsidRPr="00D26B9E" w14:paraId="4991AC6C" w14:textId="77777777" w:rsidTr="002B0F49">
        <w:trPr>
          <w:tblCellSpacing w:w="0" w:type="dxa"/>
        </w:trPr>
        <w:tc>
          <w:tcPr>
            <w:tcW w:w="1560" w:type="dxa"/>
            <w:hideMark/>
          </w:tcPr>
          <w:p w14:paraId="48F72495"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4334 '25</w:t>
            </w:r>
          </w:p>
        </w:tc>
        <w:tc>
          <w:tcPr>
            <w:tcW w:w="0" w:type="auto"/>
            <w:hideMark/>
          </w:tcPr>
          <w:p w14:paraId="4C433694"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Festés és üvegezés</w:t>
            </w:r>
          </w:p>
        </w:tc>
      </w:tr>
      <w:tr w:rsidR="00682E67" w:rsidRPr="00D26B9E" w14:paraId="7E481213" w14:textId="77777777" w:rsidTr="002B0F49">
        <w:trPr>
          <w:tblCellSpacing w:w="0" w:type="dxa"/>
        </w:trPr>
        <w:tc>
          <w:tcPr>
            <w:tcW w:w="1560" w:type="dxa"/>
            <w:hideMark/>
          </w:tcPr>
          <w:p w14:paraId="74909135"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5221 '25</w:t>
            </w:r>
          </w:p>
        </w:tc>
        <w:tc>
          <w:tcPr>
            <w:tcW w:w="0" w:type="auto"/>
            <w:hideMark/>
          </w:tcPr>
          <w:p w14:paraId="691FA69F"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Szárazföldi szállítást kiegészítő szolgáltatás</w:t>
            </w:r>
          </w:p>
        </w:tc>
      </w:tr>
      <w:tr w:rsidR="00682E67" w:rsidRPr="00D26B9E" w14:paraId="7F87322D" w14:textId="77777777" w:rsidTr="002B0F49">
        <w:trPr>
          <w:tblCellSpacing w:w="0" w:type="dxa"/>
        </w:trPr>
        <w:tc>
          <w:tcPr>
            <w:tcW w:w="1560" w:type="dxa"/>
            <w:hideMark/>
          </w:tcPr>
          <w:p w14:paraId="2DEA6DD2"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5590 '25</w:t>
            </w:r>
          </w:p>
        </w:tc>
        <w:tc>
          <w:tcPr>
            <w:tcW w:w="0" w:type="auto"/>
            <w:hideMark/>
          </w:tcPr>
          <w:p w14:paraId="1583E224"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Egyéb szálláshely-szolgáltatás</w:t>
            </w:r>
          </w:p>
        </w:tc>
      </w:tr>
      <w:tr w:rsidR="00682E67" w:rsidRPr="00D26B9E" w14:paraId="35DF773C" w14:textId="77777777" w:rsidTr="002B0F49">
        <w:trPr>
          <w:tblCellSpacing w:w="0" w:type="dxa"/>
        </w:trPr>
        <w:tc>
          <w:tcPr>
            <w:tcW w:w="1560" w:type="dxa"/>
            <w:hideMark/>
          </w:tcPr>
          <w:p w14:paraId="009CE3E9"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6811 '25</w:t>
            </w:r>
          </w:p>
        </w:tc>
        <w:tc>
          <w:tcPr>
            <w:tcW w:w="0" w:type="auto"/>
            <w:hideMark/>
          </w:tcPr>
          <w:p w14:paraId="1DE002FD"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Saját tulajdonú ingatlan adásvétele</w:t>
            </w:r>
          </w:p>
        </w:tc>
      </w:tr>
      <w:tr w:rsidR="00682E67" w:rsidRPr="00D26B9E" w14:paraId="23535CDD" w14:textId="77777777" w:rsidTr="002B0F49">
        <w:trPr>
          <w:tblCellSpacing w:w="0" w:type="dxa"/>
        </w:trPr>
        <w:tc>
          <w:tcPr>
            <w:tcW w:w="1560" w:type="dxa"/>
            <w:hideMark/>
          </w:tcPr>
          <w:p w14:paraId="58EDF72C"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6812 '25</w:t>
            </w:r>
          </w:p>
        </w:tc>
        <w:tc>
          <w:tcPr>
            <w:tcW w:w="0" w:type="auto"/>
            <w:hideMark/>
          </w:tcPr>
          <w:p w14:paraId="3C304853"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Ingatlanfejlesztés</w:t>
            </w:r>
          </w:p>
        </w:tc>
      </w:tr>
      <w:tr w:rsidR="00682E67" w:rsidRPr="00D26B9E" w14:paraId="72268C61" w14:textId="77777777" w:rsidTr="002B0F49">
        <w:trPr>
          <w:tblCellSpacing w:w="0" w:type="dxa"/>
        </w:trPr>
        <w:tc>
          <w:tcPr>
            <w:tcW w:w="1560" w:type="dxa"/>
            <w:hideMark/>
          </w:tcPr>
          <w:p w14:paraId="501E536A"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6832 '25</w:t>
            </w:r>
          </w:p>
        </w:tc>
        <w:tc>
          <w:tcPr>
            <w:tcW w:w="0" w:type="auto"/>
            <w:hideMark/>
          </w:tcPr>
          <w:p w14:paraId="3672EE23"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Egyéb ingatlanügynöki, -kezelési szolgáltatás</w:t>
            </w:r>
          </w:p>
        </w:tc>
      </w:tr>
      <w:tr w:rsidR="00682E67" w:rsidRPr="00D26B9E" w14:paraId="77B4BE5C" w14:textId="77777777" w:rsidTr="002B0F49">
        <w:trPr>
          <w:tblCellSpacing w:w="0" w:type="dxa"/>
        </w:trPr>
        <w:tc>
          <w:tcPr>
            <w:tcW w:w="1560" w:type="dxa"/>
            <w:hideMark/>
          </w:tcPr>
          <w:p w14:paraId="4BE45302"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6910 '25</w:t>
            </w:r>
          </w:p>
        </w:tc>
        <w:tc>
          <w:tcPr>
            <w:tcW w:w="0" w:type="auto"/>
            <w:hideMark/>
          </w:tcPr>
          <w:p w14:paraId="1151519D"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Jogi tevékenység</w:t>
            </w:r>
          </w:p>
        </w:tc>
      </w:tr>
      <w:tr w:rsidR="00682E67" w:rsidRPr="00D26B9E" w14:paraId="727A46F2" w14:textId="77777777" w:rsidTr="002B0F49">
        <w:trPr>
          <w:tblCellSpacing w:w="0" w:type="dxa"/>
        </w:trPr>
        <w:tc>
          <w:tcPr>
            <w:tcW w:w="1560" w:type="dxa"/>
            <w:hideMark/>
          </w:tcPr>
          <w:p w14:paraId="6BF7D6D1"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6920 '25</w:t>
            </w:r>
          </w:p>
        </w:tc>
        <w:tc>
          <w:tcPr>
            <w:tcW w:w="0" w:type="auto"/>
            <w:hideMark/>
          </w:tcPr>
          <w:p w14:paraId="1DF8F275"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Számviteli, könyvvizsgálói, adószakértői tevékenység</w:t>
            </w:r>
          </w:p>
        </w:tc>
      </w:tr>
      <w:tr w:rsidR="00682E67" w:rsidRPr="00D26B9E" w14:paraId="3D4CAA76" w14:textId="77777777" w:rsidTr="002B0F49">
        <w:trPr>
          <w:tblCellSpacing w:w="0" w:type="dxa"/>
        </w:trPr>
        <w:tc>
          <w:tcPr>
            <w:tcW w:w="1560" w:type="dxa"/>
            <w:hideMark/>
          </w:tcPr>
          <w:p w14:paraId="5800A6F3"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7010 '25</w:t>
            </w:r>
          </w:p>
        </w:tc>
        <w:tc>
          <w:tcPr>
            <w:tcW w:w="0" w:type="auto"/>
            <w:hideMark/>
          </w:tcPr>
          <w:p w14:paraId="2C11ADFE"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Üzletvezetés</w:t>
            </w:r>
          </w:p>
        </w:tc>
      </w:tr>
      <w:tr w:rsidR="00682E67" w:rsidRPr="00D26B9E" w14:paraId="70EFA074" w14:textId="77777777" w:rsidTr="002B0F49">
        <w:trPr>
          <w:tblCellSpacing w:w="0" w:type="dxa"/>
        </w:trPr>
        <w:tc>
          <w:tcPr>
            <w:tcW w:w="1560" w:type="dxa"/>
            <w:hideMark/>
          </w:tcPr>
          <w:p w14:paraId="41344BC1"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7020 '25</w:t>
            </w:r>
          </w:p>
        </w:tc>
        <w:tc>
          <w:tcPr>
            <w:tcW w:w="0" w:type="auto"/>
            <w:hideMark/>
          </w:tcPr>
          <w:p w14:paraId="0E4B119E"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Üzletviteli, egyéb üzletvezetési tanácsadás</w:t>
            </w:r>
          </w:p>
        </w:tc>
      </w:tr>
      <w:tr w:rsidR="00682E67" w:rsidRPr="00D26B9E" w14:paraId="53457300" w14:textId="77777777" w:rsidTr="002B0F49">
        <w:trPr>
          <w:tblCellSpacing w:w="0" w:type="dxa"/>
        </w:trPr>
        <w:tc>
          <w:tcPr>
            <w:tcW w:w="1560" w:type="dxa"/>
            <w:hideMark/>
          </w:tcPr>
          <w:p w14:paraId="33EB7BFA"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7111 '25</w:t>
            </w:r>
          </w:p>
        </w:tc>
        <w:tc>
          <w:tcPr>
            <w:tcW w:w="0" w:type="auto"/>
            <w:hideMark/>
          </w:tcPr>
          <w:p w14:paraId="6BFFE6C8"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Építészmérnöki tevékenység</w:t>
            </w:r>
          </w:p>
        </w:tc>
      </w:tr>
      <w:tr w:rsidR="00682E67" w:rsidRPr="00D26B9E" w14:paraId="31C68BF2" w14:textId="77777777" w:rsidTr="002B0F49">
        <w:trPr>
          <w:tblCellSpacing w:w="0" w:type="dxa"/>
        </w:trPr>
        <w:tc>
          <w:tcPr>
            <w:tcW w:w="1560" w:type="dxa"/>
            <w:hideMark/>
          </w:tcPr>
          <w:p w14:paraId="2A59BA04"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7112 '25</w:t>
            </w:r>
          </w:p>
        </w:tc>
        <w:tc>
          <w:tcPr>
            <w:tcW w:w="0" w:type="auto"/>
            <w:hideMark/>
          </w:tcPr>
          <w:p w14:paraId="4F41FE53"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Mérnöki tevékenység, műszaki tanácsadás</w:t>
            </w:r>
          </w:p>
        </w:tc>
      </w:tr>
      <w:tr w:rsidR="00682E67" w:rsidRPr="00D26B9E" w14:paraId="53CD909C" w14:textId="77777777" w:rsidTr="002B0F49">
        <w:trPr>
          <w:tblCellSpacing w:w="0" w:type="dxa"/>
        </w:trPr>
        <w:tc>
          <w:tcPr>
            <w:tcW w:w="1560" w:type="dxa"/>
            <w:hideMark/>
          </w:tcPr>
          <w:p w14:paraId="28F39BEE"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7320 '25</w:t>
            </w:r>
          </w:p>
        </w:tc>
        <w:tc>
          <w:tcPr>
            <w:tcW w:w="0" w:type="auto"/>
            <w:hideMark/>
          </w:tcPr>
          <w:p w14:paraId="24B1CB36"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Piac-, közvélemény-kutatás</w:t>
            </w:r>
          </w:p>
        </w:tc>
      </w:tr>
      <w:tr w:rsidR="00682E67" w:rsidRPr="00D26B9E" w14:paraId="1DCAEFB6" w14:textId="77777777" w:rsidTr="002B0F49">
        <w:trPr>
          <w:tblCellSpacing w:w="0" w:type="dxa"/>
        </w:trPr>
        <w:tc>
          <w:tcPr>
            <w:tcW w:w="1560" w:type="dxa"/>
            <w:hideMark/>
          </w:tcPr>
          <w:p w14:paraId="1031A124"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7711 '25</w:t>
            </w:r>
          </w:p>
        </w:tc>
        <w:tc>
          <w:tcPr>
            <w:tcW w:w="0" w:type="auto"/>
            <w:hideMark/>
          </w:tcPr>
          <w:p w14:paraId="5AFFAE34"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Személygépjármű kölcsönzése</w:t>
            </w:r>
          </w:p>
        </w:tc>
      </w:tr>
      <w:tr w:rsidR="00682E67" w:rsidRPr="00D26B9E" w14:paraId="0D9E5208" w14:textId="77777777" w:rsidTr="002B0F49">
        <w:trPr>
          <w:tblCellSpacing w:w="0" w:type="dxa"/>
        </w:trPr>
        <w:tc>
          <w:tcPr>
            <w:tcW w:w="1560" w:type="dxa"/>
            <w:hideMark/>
          </w:tcPr>
          <w:p w14:paraId="0D5AE566"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7732 '25</w:t>
            </w:r>
          </w:p>
        </w:tc>
        <w:tc>
          <w:tcPr>
            <w:tcW w:w="0" w:type="auto"/>
            <w:hideMark/>
          </w:tcPr>
          <w:p w14:paraId="731F2A15"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Építőipari gép kölcsönzése</w:t>
            </w:r>
          </w:p>
        </w:tc>
      </w:tr>
      <w:tr w:rsidR="00682E67" w:rsidRPr="00D26B9E" w14:paraId="2C337FC2" w14:textId="77777777" w:rsidTr="002B0F49">
        <w:trPr>
          <w:tblCellSpacing w:w="0" w:type="dxa"/>
        </w:trPr>
        <w:tc>
          <w:tcPr>
            <w:tcW w:w="1560" w:type="dxa"/>
            <w:hideMark/>
          </w:tcPr>
          <w:p w14:paraId="0DBDADB0"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7820 '25</w:t>
            </w:r>
          </w:p>
        </w:tc>
        <w:tc>
          <w:tcPr>
            <w:tcW w:w="0" w:type="auto"/>
            <w:hideMark/>
          </w:tcPr>
          <w:p w14:paraId="40BCF5EE"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Munkaerő-kölcsönzés, egyéb emberierőforrás-ellátás, -gazdálkodás</w:t>
            </w:r>
          </w:p>
        </w:tc>
      </w:tr>
      <w:tr w:rsidR="00682E67" w:rsidRPr="00D26B9E" w14:paraId="79BACF19" w14:textId="77777777" w:rsidTr="002B0F49">
        <w:trPr>
          <w:tblCellSpacing w:w="0" w:type="dxa"/>
        </w:trPr>
        <w:tc>
          <w:tcPr>
            <w:tcW w:w="1560" w:type="dxa"/>
            <w:hideMark/>
          </w:tcPr>
          <w:p w14:paraId="4EB8F637"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8110 '25</w:t>
            </w:r>
          </w:p>
        </w:tc>
        <w:tc>
          <w:tcPr>
            <w:tcW w:w="0" w:type="auto"/>
            <w:hideMark/>
          </w:tcPr>
          <w:p w14:paraId="28CA736C"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Építményüzemeltetés</w:t>
            </w:r>
          </w:p>
        </w:tc>
      </w:tr>
      <w:tr w:rsidR="00682E67" w:rsidRPr="00D26B9E" w14:paraId="622DF134" w14:textId="77777777" w:rsidTr="002B0F49">
        <w:trPr>
          <w:tblCellSpacing w:w="0" w:type="dxa"/>
        </w:trPr>
        <w:tc>
          <w:tcPr>
            <w:tcW w:w="1560" w:type="dxa"/>
            <w:hideMark/>
          </w:tcPr>
          <w:p w14:paraId="0EA7DC42"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8123 '25</w:t>
            </w:r>
          </w:p>
        </w:tc>
        <w:tc>
          <w:tcPr>
            <w:tcW w:w="0" w:type="auto"/>
            <w:hideMark/>
          </w:tcPr>
          <w:p w14:paraId="58B99249"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Egyéb takarítás</w:t>
            </w:r>
          </w:p>
        </w:tc>
      </w:tr>
      <w:tr w:rsidR="00682E67" w:rsidRPr="00D26B9E" w14:paraId="5C92DF76" w14:textId="77777777" w:rsidTr="002B0F49">
        <w:trPr>
          <w:tblCellSpacing w:w="0" w:type="dxa"/>
        </w:trPr>
        <w:tc>
          <w:tcPr>
            <w:tcW w:w="1560" w:type="dxa"/>
            <w:hideMark/>
          </w:tcPr>
          <w:p w14:paraId="178B4D4E"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8130 '25</w:t>
            </w:r>
          </w:p>
        </w:tc>
        <w:tc>
          <w:tcPr>
            <w:tcW w:w="0" w:type="auto"/>
            <w:hideMark/>
          </w:tcPr>
          <w:p w14:paraId="56217503"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Zöldterület-kezelés</w:t>
            </w:r>
          </w:p>
        </w:tc>
      </w:tr>
      <w:tr w:rsidR="00682E67" w:rsidRPr="00D26B9E" w14:paraId="3CD880B2" w14:textId="77777777" w:rsidTr="002B0F49">
        <w:trPr>
          <w:tblCellSpacing w:w="0" w:type="dxa"/>
        </w:trPr>
        <w:tc>
          <w:tcPr>
            <w:tcW w:w="1560" w:type="dxa"/>
            <w:hideMark/>
          </w:tcPr>
          <w:p w14:paraId="099396E0"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8210 '25</w:t>
            </w:r>
          </w:p>
        </w:tc>
        <w:tc>
          <w:tcPr>
            <w:tcW w:w="0" w:type="auto"/>
            <w:hideMark/>
          </w:tcPr>
          <w:p w14:paraId="7E0FBD27"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Adminisztratív, üzletmenetet támogató szolgáltatás</w:t>
            </w:r>
          </w:p>
        </w:tc>
      </w:tr>
      <w:tr w:rsidR="00682E67" w:rsidRPr="00D26B9E" w14:paraId="7FA4FC69" w14:textId="77777777" w:rsidTr="002B0F49">
        <w:trPr>
          <w:tblCellSpacing w:w="0" w:type="dxa"/>
        </w:trPr>
        <w:tc>
          <w:tcPr>
            <w:tcW w:w="1560" w:type="dxa"/>
            <w:hideMark/>
          </w:tcPr>
          <w:p w14:paraId="58CE0C7F"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8220 '25</w:t>
            </w:r>
          </w:p>
        </w:tc>
        <w:tc>
          <w:tcPr>
            <w:tcW w:w="0" w:type="auto"/>
            <w:hideMark/>
          </w:tcPr>
          <w:p w14:paraId="73C24A30"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Telefonos ügyfélszolgálat</w:t>
            </w:r>
          </w:p>
        </w:tc>
      </w:tr>
      <w:tr w:rsidR="00682E67" w:rsidRPr="00D26B9E" w14:paraId="1BCAE8C9" w14:textId="77777777" w:rsidTr="002B0F49">
        <w:trPr>
          <w:tblCellSpacing w:w="0" w:type="dxa"/>
        </w:trPr>
        <w:tc>
          <w:tcPr>
            <w:tcW w:w="1560" w:type="dxa"/>
            <w:hideMark/>
          </w:tcPr>
          <w:p w14:paraId="7774346A"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9531 '25</w:t>
            </w:r>
          </w:p>
        </w:tc>
        <w:tc>
          <w:tcPr>
            <w:tcW w:w="0" w:type="auto"/>
            <w:hideMark/>
          </w:tcPr>
          <w:p w14:paraId="400BB27B"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Gépjármű javítása, karbantartása</w:t>
            </w:r>
          </w:p>
        </w:tc>
      </w:tr>
      <w:tr w:rsidR="00682E67" w:rsidRPr="00D26B9E" w14:paraId="6E4DEDDB" w14:textId="77777777" w:rsidTr="002B0F49">
        <w:trPr>
          <w:tblCellSpacing w:w="0" w:type="dxa"/>
        </w:trPr>
        <w:tc>
          <w:tcPr>
            <w:tcW w:w="1560" w:type="dxa"/>
            <w:hideMark/>
          </w:tcPr>
          <w:p w14:paraId="5251212A" w14:textId="77777777" w:rsidR="00682E67" w:rsidRPr="00D26B9E" w:rsidRDefault="00682E67" w:rsidP="002B0F49">
            <w:pPr>
              <w:ind w:left="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9630 '25</w:t>
            </w:r>
          </w:p>
        </w:tc>
        <w:tc>
          <w:tcPr>
            <w:tcW w:w="0" w:type="auto"/>
            <w:hideMark/>
          </w:tcPr>
          <w:p w14:paraId="0D72204D" w14:textId="77777777" w:rsidR="00682E67" w:rsidRPr="00D26B9E" w:rsidRDefault="00682E67" w:rsidP="002B0F49">
            <w:pPr>
              <w:ind w:left="567" w:hanging="567"/>
              <w:jc w:val="both"/>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Temetkezés, temetkezést kiegészítő szolgáltatás</w:t>
            </w:r>
          </w:p>
        </w:tc>
      </w:tr>
    </w:tbl>
    <w:p w14:paraId="4EB50F6F" w14:textId="77777777" w:rsidR="00284C4D" w:rsidRPr="00D26B9E" w:rsidRDefault="00284C4D" w:rsidP="00284C4D">
      <w:pPr>
        <w:tabs>
          <w:tab w:val="left" w:pos="567"/>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131DE2F4" w14:textId="18EF8CC9" w:rsidR="00284C4D" w:rsidRPr="00795FBA" w:rsidRDefault="00284C4D" w:rsidP="00284C4D">
      <w:pPr>
        <w:tabs>
          <w:tab w:val="left" w:pos="567"/>
        </w:tabs>
        <w:overflowPunct w:val="0"/>
        <w:autoSpaceDE w:val="0"/>
        <w:autoSpaceDN w:val="0"/>
        <w:adjustRightInd w:val="0"/>
        <w:jc w:val="both"/>
        <w:textAlignment w:val="baseline"/>
        <w:rPr>
          <w:rFonts w:ascii="Times New Roman" w:eastAsia="Times New Roman" w:hAnsi="Times New Roman"/>
          <w:sz w:val="24"/>
          <w:szCs w:val="24"/>
          <w:lang w:eastAsia="hu-HU"/>
        </w:rPr>
      </w:pPr>
      <w:r w:rsidRPr="00D26B9E">
        <w:rPr>
          <w:rFonts w:ascii="Times New Roman" w:eastAsia="Times New Roman" w:hAnsi="Times New Roman"/>
          <w:sz w:val="24"/>
          <w:szCs w:val="24"/>
          <w:lang w:eastAsia="hu-HU"/>
        </w:rPr>
        <w:t xml:space="preserve">A Társaság a </w:t>
      </w:r>
      <w:hyperlink r:id="rId7" w:anchor="#" w:history="1">
        <w:r w:rsidRPr="00D26B9E">
          <w:rPr>
            <w:rFonts w:ascii="Times New Roman" w:eastAsia="Times New Roman" w:hAnsi="Times New Roman"/>
            <w:bCs/>
            <w:sz w:val="24"/>
            <w:szCs w:val="24"/>
            <w:lang w:eastAsia="hu-HU"/>
          </w:rPr>
          <w:t>6920’</w:t>
        </w:r>
        <w:r w:rsidR="00682E67" w:rsidRPr="00D26B9E">
          <w:rPr>
            <w:rFonts w:ascii="Times New Roman" w:eastAsia="Times New Roman" w:hAnsi="Times New Roman"/>
            <w:bCs/>
            <w:sz w:val="24"/>
            <w:szCs w:val="24"/>
            <w:lang w:eastAsia="hu-HU"/>
          </w:rPr>
          <w:t>25</w:t>
        </w:r>
        <w:r w:rsidRPr="00D26B9E">
          <w:rPr>
            <w:rFonts w:ascii="Times New Roman" w:eastAsia="Times New Roman" w:hAnsi="Times New Roman"/>
            <w:bCs/>
            <w:sz w:val="24"/>
            <w:szCs w:val="24"/>
            <w:lang w:eastAsia="hu-HU"/>
          </w:rPr>
          <w:t xml:space="preserve"> </w:t>
        </w:r>
      </w:hyperlink>
      <w:r w:rsidRPr="00D26B9E">
        <w:rPr>
          <w:rFonts w:ascii="Times New Roman" w:eastAsia="Times New Roman" w:hAnsi="Times New Roman"/>
          <w:sz w:val="24"/>
          <w:szCs w:val="24"/>
          <w:lang w:eastAsia="hu-HU"/>
        </w:rPr>
        <w:t>számú tevékenységek k</w:t>
      </w:r>
      <w:r w:rsidRPr="00795FBA">
        <w:rPr>
          <w:rFonts w:ascii="Times New Roman" w:eastAsia="Times New Roman" w:hAnsi="Times New Roman"/>
          <w:sz w:val="24"/>
          <w:szCs w:val="24"/>
          <w:lang w:eastAsia="hu-HU"/>
        </w:rPr>
        <w:t>özül a könyvvizsgáló tevékenységet nem végzi.</w:t>
      </w:r>
    </w:p>
    <w:p w14:paraId="7C986502" w14:textId="77777777" w:rsidR="00284C4D" w:rsidRDefault="00284C4D" w:rsidP="00284C4D">
      <w:pPr>
        <w:tabs>
          <w:tab w:val="left" w:pos="426"/>
        </w:tabs>
        <w:overflowPunct w:val="0"/>
        <w:autoSpaceDE w:val="0"/>
        <w:autoSpaceDN w:val="0"/>
        <w:adjustRightInd w:val="0"/>
        <w:jc w:val="both"/>
        <w:textAlignment w:val="baseline"/>
        <w:rPr>
          <w:rFonts w:ascii="Times New Roman" w:eastAsia="Times New Roman" w:hAnsi="Times New Roman"/>
          <w:b/>
          <w:sz w:val="24"/>
          <w:szCs w:val="24"/>
          <w:lang w:eastAsia="hu-HU"/>
        </w:rPr>
      </w:pPr>
    </w:p>
    <w:p w14:paraId="0DC7638D" w14:textId="77777777" w:rsidR="00682E67" w:rsidRDefault="00682E67" w:rsidP="00284C4D">
      <w:pPr>
        <w:tabs>
          <w:tab w:val="left" w:pos="426"/>
        </w:tabs>
        <w:overflowPunct w:val="0"/>
        <w:autoSpaceDE w:val="0"/>
        <w:autoSpaceDN w:val="0"/>
        <w:adjustRightInd w:val="0"/>
        <w:jc w:val="both"/>
        <w:textAlignment w:val="baseline"/>
        <w:rPr>
          <w:rFonts w:ascii="Times New Roman" w:eastAsia="Times New Roman" w:hAnsi="Times New Roman"/>
          <w:b/>
          <w:sz w:val="24"/>
          <w:szCs w:val="24"/>
          <w:lang w:eastAsia="hu-HU"/>
        </w:rPr>
      </w:pPr>
    </w:p>
    <w:p w14:paraId="5E84C416" w14:textId="77777777" w:rsidR="00682E67" w:rsidRDefault="00682E67" w:rsidP="00284C4D">
      <w:pPr>
        <w:tabs>
          <w:tab w:val="left" w:pos="426"/>
        </w:tabs>
        <w:overflowPunct w:val="0"/>
        <w:autoSpaceDE w:val="0"/>
        <w:autoSpaceDN w:val="0"/>
        <w:adjustRightInd w:val="0"/>
        <w:jc w:val="both"/>
        <w:textAlignment w:val="baseline"/>
        <w:rPr>
          <w:rFonts w:ascii="Times New Roman" w:eastAsia="Times New Roman" w:hAnsi="Times New Roman"/>
          <w:b/>
          <w:sz w:val="24"/>
          <w:szCs w:val="24"/>
          <w:lang w:eastAsia="hu-HU"/>
        </w:rPr>
      </w:pPr>
    </w:p>
    <w:p w14:paraId="4E431D7D" w14:textId="77777777" w:rsidR="00682E67" w:rsidRDefault="00682E67" w:rsidP="00284C4D">
      <w:pPr>
        <w:tabs>
          <w:tab w:val="left" w:pos="426"/>
        </w:tabs>
        <w:overflowPunct w:val="0"/>
        <w:autoSpaceDE w:val="0"/>
        <w:autoSpaceDN w:val="0"/>
        <w:adjustRightInd w:val="0"/>
        <w:jc w:val="both"/>
        <w:textAlignment w:val="baseline"/>
        <w:rPr>
          <w:rFonts w:ascii="Times New Roman" w:eastAsia="Times New Roman" w:hAnsi="Times New Roman"/>
          <w:b/>
          <w:sz w:val="24"/>
          <w:szCs w:val="24"/>
          <w:lang w:eastAsia="hu-HU"/>
        </w:rPr>
      </w:pPr>
    </w:p>
    <w:p w14:paraId="47413500" w14:textId="77777777" w:rsidR="00682E67" w:rsidRDefault="00682E67" w:rsidP="00284C4D">
      <w:pPr>
        <w:tabs>
          <w:tab w:val="left" w:pos="426"/>
        </w:tabs>
        <w:overflowPunct w:val="0"/>
        <w:autoSpaceDE w:val="0"/>
        <w:autoSpaceDN w:val="0"/>
        <w:adjustRightInd w:val="0"/>
        <w:jc w:val="both"/>
        <w:textAlignment w:val="baseline"/>
        <w:rPr>
          <w:rFonts w:ascii="Times New Roman" w:eastAsia="Times New Roman" w:hAnsi="Times New Roman"/>
          <w:b/>
          <w:sz w:val="24"/>
          <w:szCs w:val="24"/>
          <w:lang w:eastAsia="hu-HU"/>
        </w:rPr>
      </w:pPr>
    </w:p>
    <w:p w14:paraId="789AF930" w14:textId="77777777" w:rsidR="00682E67" w:rsidRPr="00795FBA" w:rsidRDefault="00682E67" w:rsidP="00284C4D">
      <w:pPr>
        <w:tabs>
          <w:tab w:val="left" w:pos="426"/>
        </w:tabs>
        <w:overflowPunct w:val="0"/>
        <w:autoSpaceDE w:val="0"/>
        <w:autoSpaceDN w:val="0"/>
        <w:adjustRightInd w:val="0"/>
        <w:jc w:val="both"/>
        <w:textAlignment w:val="baseline"/>
        <w:rPr>
          <w:rFonts w:ascii="Times New Roman" w:eastAsia="Times New Roman" w:hAnsi="Times New Roman"/>
          <w:b/>
          <w:sz w:val="24"/>
          <w:szCs w:val="24"/>
          <w:lang w:eastAsia="hu-HU"/>
        </w:rPr>
      </w:pPr>
    </w:p>
    <w:p w14:paraId="16A2A686" w14:textId="77777777" w:rsidR="00284C4D" w:rsidRPr="00795FBA" w:rsidRDefault="00284C4D" w:rsidP="00284C4D">
      <w:pPr>
        <w:tabs>
          <w:tab w:val="left" w:pos="426"/>
        </w:tabs>
        <w:overflowPunct w:val="0"/>
        <w:autoSpaceDE w:val="0"/>
        <w:autoSpaceDN w:val="0"/>
        <w:adjustRightInd w:val="0"/>
        <w:ind w:left="425"/>
        <w:jc w:val="center"/>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lastRenderedPageBreak/>
        <w:t>4.</w:t>
      </w:r>
    </w:p>
    <w:p w14:paraId="78DB14A7" w14:textId="77777777" w:rsidR="00284C4D" w:rsidRPr="00795FBA" w:rsidRDefault="00284C4D" w:rsidP="00284C4D">
      <w:pPr>
        <w:keepNext/>
        <w:tabs>
          <w:tab w:val="left" w:pos="426"/>
          <w:tab w:val="left" w:pos="993"/>
        </w:tabs>
        <w:overflowPunct w:val="0"/>
        <w:autoSpaceDE w:val="0"/>
        <w:autoSpaceDN w:val="0"/>
        <w:adjustRightInd w:val="0"/>
        <w:jc w:val="center"/>
        <w:textAlignment w:val="baseline"/>
        <w:outlineLvl w:val="2"/>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A társaság részvényesei, alaptőkéje, részvényei és részvényesek közötti megoszlása</w:t>
      </w:r>
    </w:p>
    <w:p w14:paraId="07B450CB" w14:textId="77777777" w:rsidR="00284C4D" w:rsidRPr="00795FBA" w:rsidRDefault="00284C4D" w:rsidP="00284C4D">
      <w:pPr>
        <w:tabs>
          <w:tab w:val="left" w:pos="426"/>
          <w:tab w:val="left" w:pos="993"/>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2B8C349E" w14:textId="77777777" w:rsidR="00284C4D" w:rsidRPr="00795FBA" w:rsidRDefault="00284C4D" w:rsidP="00284C4D">
      <w:pPr>
        <w:tabs>
          <w:tab w:val="left" w:pos="720"/>
        </w:tabs>
        <w:overflowPunct w:val="0"/>
        <w:autoSpaceDE w:val="0"/>
        <w:autoSpaceDN w:val="0"/>
        <w:adjustRightInd w:val="0"/>
        <w:ind w:left="720" w:hanging="720"/>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4.1.</w:t>
      </w:r>
      <w:r w:rsidRPr="00795FBA">
        <w:rPr>
          <w:rFonts w:ascii="Times New Roman" w:eastAsia="Times New Roman" w:hAnsi="Times New Roman"/>
          <w:sz w:val="24"/>
          <w:szCs w:val="24"/>
          <w:lang w:eastAsia="hu-HU"/>
        </w:rPr>
        <w:tab/>
      </w:r>
      <w:r w:rsidRPr="00795FBA">
        <w:rPr>
          <w:rFonts w:ascii="Times New Roman" w:eastAsia="Times New Roman" w:hAnsi="Times New Roman"/>
          <w:b/>
          <w:sz w:val="24"/>
          <w:szCs w:val="24"/>
          <w:lang w:eastAsia="hu-HU"/>
        </w:rPr>
        <w:t>A társaság részvényesei:</w:t>
      </w:r>
    </w:p>
    <w:p w14:paraId="3CCB6611" w14:textId="77777777" w:rsidR="00284C4D" w:rsidRPr="00795FBA" w:rsidRDefault="00284C4D" w:rsidP="00284C4D">
      <w:pPr>
        <w:tabs>
          <w:tab w:val="left" w:pos="426"/>
          <w:tab w:val="left" w:pos="720"/>
        </w:tabs>
        <w:overflowPunct w:val="0"/>
        <w:autoSpaceDE w:val="0"/>
        <w:autoSpaceDN w:val="0"/>
        <w:adjustRightInd w:val="0"/>
        <w:ind w:left="720" w:hanging="720"/>
        <w:jc w:val="both"/>
        <w:textAlignment w:val="baseline"/>
        <w:rPr>
          <w:rFonts w:ascii="Times New Roman" w:eastAsia="Times New Roman" w:hAnsi="Times New Roman"/>
          <w:b/>
          <w:sz w:val="24"/>
          <w:szCs w:val="24"/>
          <w:lang w:eastAsia="hu-HU"/>
        </w:rPr>
      </w:pPr>
    </w:p>
    <w:p w14:paraId="62177DC1" w14:textId="77777777" w:rsidR="00284C4D" w:rsidRPr="00795FBA" w:rsidRDefault="00284C4D" w:rsidP="00284C4D">
      <w:pPr>
        <w:keepNext/>
        <w:tabs>
          <w:tab w:val="left" w:pos="720"/>
          <w:tab w:val="left" w:pos="993"/>
        </w:tabs>
        <w:overflowPunct w:val="0"/>
        <w:autoSpaceDE w:val="0"/>
        <w:autoSpaceDN w:val="0"/>
        <w:adjustRightInd w:val="0"/>
        <w:ind w:left="720" w:hanging="720"/>
        <w:textAlignment w:val="baseline"/>
        <w:outlineLvl w:val="2"/>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b/>
        <w:t xml:space="preserve">Veszprém Megyei Jogú Város Önkormányzat </w:t>
      </w:r>
    </w:p>
    <w:p w14:paraId="3A403E50" w14:textId="77777777" w:rsidR="00284C4D" w:rsidRPr="00795FBA" w:rsidRDefault="00284C4D" w:rsidP="00284C4D">
      <w:pPr>
        <w:tabs>
          <w:tab w:val="left" w:pos="720"/>
        </w:tabs>
        <w:overflowPunct w:val="0"/>
        <w:autoSpaceDE w:val="0"/>
        <w:autoSpaceDN w:val="0"/>
        <w:adjustRightInd w:val="0"/>
        <w:ind w:left="720"/>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 Óváros tér 9.</w:t>
      </w:r>
    </w:p>
    <w:p w14:paraId="4DA35DCD" w14:textId="77777777" w:rsidR="00284C4D" w:rsidRPr="00795FBA" w:rsidRDefault="00284C4D" w:rsidP="00284C4D">
      <w:pPr>
        <w:tabs>
          <w:tab w:val="left" w:pos="720"/>
        </w:tabs>
        <w:overflowPunct w:val="0"/>
        <w:autoSpaceDE w:val="0"/>
        <w:autoSpaceDN w:val="0"/>
        <w:adjustRightInd w:val="0"/>
        <w:ind w:left="720"/>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törzsszám: 430003</w:t>
      </w:r>
      <w:r w:rsidRPr="00795FBA">
        <w:rPr>
          <w:rFonts w:ascii="Times New Roman" w:eastAsia="Times New Roman" w:hAnsi="Times New Roman"/>
          <w:sz w:val="24"/>
          <w:szCs w:val="24"/>
          <w:lang w:eastAsia="hu-HU"/>
        </w:rPr>
        <w:tab/>
      </w:r>
    </w:p>
    <w:p w14:paraId="0F525A0B" w14:textId="77777777" w:rsidR="00284C4D" w:rsidRPr="00795FBA" w:rsidRDefault="00284C4D" w:rsidP="00284C4D">
      <w:pPr>
        <w:tabs>
          <w:tab w:val="left" w:pos="426"/>
          <w:tab w:val="left" w:pos="720"/>
        </w:tabs>
        <w:overflowPunct w:val="0"/>
        <w:autoSpaceDE w:val="0"/>
        <w:autoSpaceDN w:val="0"/>
        <w:adjustRightInd w:val="0"/>
        <w:ind w:left="720" w:hanging="72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b/>
      </w:r>
      <w:r w:rsidRPr="00795FBA">
        <w:rPr>
          <w:rFonts w:ascii="Times New Roman" w:eastAsia="Times New Roman" w:hAnsi="Times New Roman"/>
          <w:sz w:val="24"/>
          <w:szCs w:val="24"/>
          <w:lang w:eastAsia="hu-HU"/>
        </w:rPr>
        <w:tab/>
      </w:r>
    </w:p>
    <w:p w14:paraId="6554FFEE" w14:textId="77777777" w:rsidR="00284C4D" w:rsidRPr="00795FBA" w:rsidRDefault="00284C4D" w:rsidP="00284C4D">
      <w:pPr>
        <w:tabs>
          <w:tab w:val="left" w:pos="720"/>
        </w:tabs>
        <w:overflowPunct w:val="0"/>
        <w:autoSpaceDE w:val="0"/>
        <w:autoSpaceDN w:val="0"/>
        <w:adjustRightInd w:val="0"/>
        <w:ind w:left="720"/>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Öko-Aranyosvölgy Ingatlanforgalmazó Korlátolt Felelősségű Társaság</w:t>
      </w:r>
    </w:p>
    <w:p w14:paraId="08EB468C" w14:textId="77777777" w:rsidR="00284C4D" w:rsidRPr="00795FBA" w:rsidRDefault="00284C4D" w:rsidP="00284C4D">
      <w:pPr>
        <w:tabs>
          <w:tab w:val="left" w:pos="720"/>
        </w:tabs>
        <w:overflowPunct w:val="0"/>
        <w:autoSpaceDE w:val="0"/>
        <w:autoSpaceDN w:val="0"/>
        <w:adjustRightInd w:val="0"/>
        <w:ind w:left="720"/>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8200 Veszprém, Házgyári út 1.</w:t>
      </w:r>
    </w:p>
    <w:p w14:paraId="44FE30B7" w14:textId="77777777" w:rsidR="00284C4D" w:rsidRPr="00795FBA" w:rsidRDefault="00284C4D" w:rsidP="00284C4D">
      <w:pPr>
        <w:tabs>
          <w:tab w:val="left" w:pos="720"/>
        </w:tabs>
        <w:overflowPunct w:val="0"/>
        <w:autoSpaceDE w:val="0"/>
        <w:autoSpaceDN w:val="0"/>
        <w:adjustRightInd w:val="0"/>
        <w:ind w:left="720"/>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Cg.: 19-09-513916</w:t>
      </w:r>
    </w:p>
    <w:p w14:paraId="669FBDBC" w14:textId="77777777" w:rsidR="00284C4D" w:rsidRPr="00795FBA" w:rsidRDefault="00284C4D" w:rsidP="00284C4D">
      <w:pPr>
        <w:tabs>
          <w:tab w:val="left" w:pos="426"/>
          <w:tab w:val="left" w:pos="720"/>
          <w:tab w:val="left" w:pos="1134"/>
        </w:tabs>
        <w:overflowPunct w:val="0"/>
        <w:autoSpaceDE w:val="0"/>
        <w:autoSpaceDN w:val="0"/>
        <w:adjustRightInd w:val="0"/>
        <w:ind w:left="720" w:hanging="720"/>
        <w:jc w:val="both"/>
        <w:textAlignment w:val="baseline"/>
        <w:rPr>
          <w:rFonts w:ascii="Times New Roman" w:eastAsia="Times New Roman" w:hAnsi="Times New Roman"/>
          <w:sz w:val="24"/>
          <w:szCs w:val="24"/>
          <w:lang w:eastAsia="hu-HU"/>
        </w:rPr>
      </w:pPr>
    </w:p>
    <w:p w14:paraId="193ECCA9" w14:textId="77777777" w:rsidR="00284C4D" w:rsidRPr="00795FBA" w:rsidRDefault="00284C4D" w:rsidP="00284C4D">
      <w:pPr>
        <w:tabs>
          <w:tab w:val="left" w:pos="720"/>
        </w:tabs>
        <w:overflowPunct w:val="0"/>
        <w:autoSpaceDE w:val="0"/>
        <w:autoSpaceDN w:val="0"/>
        <w:adjustRightInd w:val="0"/>
        <w:ind w:left="720" w:hanging="720"/>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4.2.</w:t>
      </w:r>
      <w:r w:rsidRPr="00795FBA">
        <w:rPr>
          <w:rFonts w:ascii="Times New Roman" w:eastAsia="Times New Roman" w:hAnsi="Times New Roman"/>
          <w:sz w:val="24"/>
          <w:szCs w:val="24"/>
          <w:lang w:eastAsia="hu-HU"/>
        </w:rPr>
        <w:tab/>
      </w:r>
      <w:r w:rsidRPr="00795FBA">
        <w:rPr>
          <w:rFonts w:ascii="Times New Roman" w:eastAsia="Times New Roman" w:hAnsi="Times New Roman"/>
          <w:b/>
          <w:sz w:val="24"/>
          <w:szCs w:val="24"/>
          <w:lang w:eastAsia="hu-HU"/>
        </w:rPr>
        <w:t>A társaság alaptőkéje:</w:t>
      </w:r>
    </w:p>
    <w:p w14:paraId="193E306F" w14:textId="77777777" w:rsidR="00284C4D" w:rsidRPr="00795FBA" w:rsidRDefault="00284C4D" w:rsidP="00284C4D">
      <w:pPr>
        <w:tabs>
          <w:tab w:val="left" w:pos="426"/>
          <w:tab w:val="left" w:pos="851"/>
        </w:tabs>
        <w:overflowPunct w:val="0"/>
        <w:autoSpaceDE w:val="0"/>
        <w:autoSpaceDN w:val="0"/>
        <w:adjustRightInd w:val="0"/>
        <w:ind w:left="425"/>
        <w:jc w:val="both"/>
        <w:textAlignment w:val="baseline"/>
        <w:rPr>
          <w:rFonts w:ascii="Times New Roman" w:eastAsia="Times New Roman" w:hAnsi="Times New Roman"/>
          <w:sz w:val="24"/>
          <w:szCs w:val="24"/>
          <w:lang w:eastAsia="hu-HU"/>
        </w:rPr>
      </w:pPr>
    </w:p>
    <w:p w14:paraId="01D4DF48" w14:textId="2D0F34E4" w:rsidR="00284C4D" w:rsidRPr="00795FBA" w:rsidRDefault="00284C4D" w:rsidP="00284C4D">
      <w:pPr>
        <w:tabs>
          <w:tab w:val="left" w:pos="567"/>
        </w:tabs>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A társaság alaptőkéje: </w:t>
      </w:r>
      <w:r w:rsidR="00FC077F" w:rsidRPr="00D26B9E">
        <w:rPr>
          <w:rFonts w:ascii="Times New Roman" w:eastAsia="Times New Roman" w:hAnsi="Times New Roman"/>
          <w:sz w:val="24"/>
          <w:szCs w:val="24"/>
          <w:lang w:eastAsia="hu-HU"/>
        </w:rPr>
        <w:t>2.786.200.000,-</w:t>
      </w:r>
      <w:r w:rsidR="00CC0D40" w:rsidRPr="00D26B9E">
        <w:rPr>
          <w:rFonts w:ascii="Times New Roman" w:eastAsia="Times New Roman" w:hAnsi="Times New Roman"/>
          <w:sz w:val="24"/>
          <w:szCs w:val="24"/>
          <w:lang w:eastAsia="hu-HU"/>
        </w:rPr>
        <w:t xml:space="preserve"> </w:t>
      </w:r>
      <w:r w:rsidR="003B744A" w:rsidRPr="00D26B9E">
        <w:rPr>
          <w:rFonts w:ascii="Times New Roman" w:eastAsia="Times New Roman" w:hAnsi="Times New Roman"/>
          <w:sz w:val="24"/>
          <w:szCs w:val="24"/>
          <w:lang w:eastAsia="hu-HU"/>
        </w:rPr>
        <w:t xml:space="preserve">Ft-ra, azaz </w:t>
      </w:r>
      <w:r w:rsidR="00FC077F" w:rsidRPr="00D26B9E">
        <w:rPr>
          <w:rFonts w:ascii="Times New Roman" w:eastAsia="Times New Roman" w:hAnsi="Times New Roman"/>
          <w:sz w:val="24"/>
          <w:szCs w:val="24"/>
          <w:lang w:eastAsia="hu-HU"/>
        </w:rPr>
        <w:t>kettőmilliárd-hétszáznyolcvanhatmillió-kettőszázezer</w:t>
      </w:r>
      <w:r w:rsidR="003B744A" w:rsidRPr="00D26B9E">
        <w:rPr>
          <w:rFonts w:ascii="Times New Roman" w:eastAsia="Times New Roman" w:hAnsi="Times New Roman"/>
          <w:b/>
          <w:bCs/>
          <w:sz w:val="24"/>
          <w:szCs w:val="24"/>
          <w:lang w:eastAsia="hu-HU"/>
        </w:rPr>
        <w:t xml:space="preserve"> </w:t>
      </w:r>
      <w:r w:rsidRPr="00D26B9E">
        <w:rPr>
          <w:rFonts w:ascii="Times New Roman" w:eastAsia="Times New Roman" w:hAnsi="Times New Roman"/>
          <w:sz w:val="24"/>
          <w:szCs w:val="24"/>
          <w:lang w:eastAsia="hu-HU"/>
        </w:rPr>
        <w:t>forint</w:t>
      </w:r>
      <w:r w:rsidRPr="00795FBA">
        <w:rPr>
          <w:rFonts w:ascii="Times New Roman" w:eastAsia="Times New Roman" w:hAnsi="Times New Roman"/>
          <w:sz w:val="24"/>
          <w:szCs w:val="24"/>
          <w:lang w:eastAsia="hu-HU"/>
        </w:rPr>
        <w:t xml:space="preserve">. </w:t>
      </w:r>
    </w:p>
    <w:p w14:paraId="5E866F2C" w14:textId="77777777" w:rsidR="00284C4D" w:rsidRPr="00795FBA" w:rsidRDefault="00284C4D" w:rsidP="00284C4D">
      <w:pPr>
        <w:tabs>
          <w:tab w:val="left" w:pos="567"/>
        </w:tabs>
        <w:overflowPunct w:val="0"/>
        <w:autoSpaceDE w:val="0"/>
        <w:autoSpaceDN w:val="0"/>
        <w:adjustRightInd w:val="0"/>
        <w:ind w:left="708"/>
        <w:jc w:val="both"/>
        <w:textAlignment w:val="baseline"/>
        <w:rPr>
          <w:rFonts w:ascii="Times New Roman" w:eastAsia="Times New Roman" w:hAnsi="Times New Roman"/>
          <w:sz w:val="24"/>
          <w:szCs w:val="24"/>
          <w:lang w:eastAsia="hu-HU"/>
        </w:rPr>
      </w:pPr>
    </w:p>
    <w:p w14:paraId="6663D6A8"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4.3.</w:t>
      </w:r>
      <w:r w:rsidRPr="00795FBA">
        <w:rPr>
          <w:rFonts w:ascii="Times New Roman" w:eastAsia="Times New Roman" w:hAnsi="Times New Roman"/>
          <w:sz w:val="24"/>
          <w:szCs w:val="24"/>
          <w:lang w:eastAsia="hu-HU"/>
        </w:rPr>
        <w:tab/>
      </w:r>
      <w:r w:rsidRPr="00795FBA">
        <w:rPr>
          <w:rFonts w:ascii="Times New Roman" w:eastAsia="Times New Roman" w:hAnsi="Times New Roman"/>
          <w:b/>
          <w:sz w:val="24"/>
          <w:szCs w:val="24"/>
          <w:lang w:eastAsia="hu-HU"/>
        </w:rPr>
        <w:t>Részvények névértéke, fajtája, előállítása és szavazati jog:</w:t>
      </w:r>
    </w:p>
    <w:p w14:paraId="1F2EDC8D" w14:textId="77777777" w:rsidR="00284C4D" w:rsidRPr="00795FBA" w:rsidRDefault="00284C4D" w:rsidP="00284C4D">
      <w:pPr>
        <w:tabs>
          <w:tab w:val="left" w:pos="426"/>
          <w:tab w:val="left" w:pos="851"/>
          <w:tab w:val="left" w:pos="1145"/>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63CFC7D1" w14:textId="7F55F24A"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A </w:t>
      </w:r>
      <w:r w:rsidRPr="00D26B9E">
        <w:rPr>
          <w:rFonts w:ascii="Times New Roman" w:eastAsia="Times New Roman" w:hAnsi="Times New Roman"/>
          <w:sz w:val="24"/>
          <w:szCs w:val="24"/>
          <w:lang w:eastAsia="hu-HU"/>
        </w:rPr>
        <w:t xml:space="preserve">részvénytársaság </w:t>
      </w:r>
      <w:r w:rsidR="00FC077F" w:rsidRPr="00D26B9E">
        <w:rPr>
          <w:rFonts w:ascii="Times New Roman" w:eastAsia="Times New Roman" w:hAnsi="Times New Roman"/>
          <w:sz w:val="24"/>
          <w:szCs w:val="24"/>
          <w:lang w:eastAsia="hu-HU"/>
        </w:rPr>
        <w:t>2.786.200.000</w:t>
      </w:r>
      <w:r w:rsidRPr="00D26B9E">
        <w:rPr>
          <w:rFonts w:ascii="Times New Roman" w:eastAsia="Times New Roman" w:hAnsi="Times New Roman"/>
          <w:sz w:val="24"/>
          <w:szCs w:val="24"/>
          <w:lang w:eastAsia="hu-HU"/>
        </w:rPr>
        <w:t xml:space="preserve">,- Ft alaptőkéje </w:t>
      </w:r>
      <w:r w:rsidR="00FC077F" w:rsidRPr="00D26B9E">
        <w:rPr>
          <w:rFonts w:ascii="Times New Roman" w:eastAsia="Times New Roman" w:hAnsi="Times New Roman"/>
          <w:sz w:val="24"/>
          <w:szCs w:val="24"/>
          <w:lang w:eastAsia="hu-HU"/>
        </w:rPr>
        <w:t>27.862</w:t>
      </w:r>
      <w:r w:rsidRPr="00D26B9E">
        <w:rPr>
          <w:rFonts w:ascii="Times New Roman" w:eastAsia="Times New Roman" w:hAnsi="Times New Roman"/>
          <w:sz w:val="24"/>
          <w:szCs w:val="24"/>
          <w:lang w:eastAsia="hu-HU"/>
        </w:rPr>
        <w:t xml:space="preserve"> db 100.000</w:t>
      </w:r>
      <w:r w:rsidR="00CC0D40">
        <w:rPr>
          <w:rFonts w:ascii="Times New Roman" w:eastAsia="Times New Roman" w:hAnsi="Times New Roman"/>
          <w:sz w:val="24"/>
          <w:szCs w:val="24"/>
          <w:lang w:eastAsia="hu-HU"/>
        </w:rPr>
        <w:t>,-</w:t>
      </w:r>
      <w:r w:rsidRPr="00795FBA">
        <w:rPr>
          <w:rFonts w:ascii="Times New Roman" w:eastAsia="Times New Roman" w:hAnsi="Times New Roman"/>
          <w:sz w:val="24"/>
          <w:szCs w:val="24"/>
          <w:lang w:eastAsia="hu-HU"/>
        </w:rPr>
        <w:t xml:space="preserve"> Ft névértékű, névre szóló, dematerializált formában előállított törzsrészvényre oszlik. 1 db 100.000</w:t>
      </w:r>
      <w:r w:rsidR="00CC0D40">
        <w:rPr>
          <w:rFonts w:ascii="Times New Roman" w:eastAsia="Times New Roman" w:hAnsi="Times New Roman"/>
          <w:sz w:val="24"/>
          <w:szCs w:val="24"/>
          <w:lang w:eastAsia="hu-HU"/>
        </w:rPr>
        <w:t>,-</w:t>
      </w:r>
      <w:r w:rsidRPr="00795FBA">
        <w:rPr>
          <w:rFonts w:ascii="Times New Roman" w:eastAsia="Times New Roman" w:hAnsi="Times New Roman"/>
          <w:sz w:val="24"/>
          <w:szCs w:val="24"/>
          <w:lang w:eastAsia="hu-HU"/>
        </w:rPr>
        <w:t xml:space="preserve"> Ft névértékű dematerializált úton előállított törzsrészvény 1 szavazatra jogosít.</w:t>
      </w:r>
    </w:p>
    <w:p w14:paraId="3531786A"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p>
    <w:p w14:paraId="45E54C08"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4.4.</w:t>
      </w:r>
      <w:r w:rsidRPr="00795FBA">
        <w:rPr>
          <w:rFonts w:ascii="Times New Roman" w:eastAsia="Times New Roman" w:hAnsi="Times New Roman"/>
          <w:b/>
          <w:sz w:val="24"/>
          <w:szCs w:val="24"/>
          <w:lang w:eastAsia="hu-HU"/>
        </w:rPr>
        <w:tab/>
        <w:t>Részvények részvényesek közötti megoszlása:</w:t>
      </w:r>
    </w:p>
    <w:p w14:paraId="08A29A5D" w14:textId="77777777" w:rsidR="00284C4D" w:rsidRPr="00795FBA" w:rsidRDefault="00284C4D" w:rsidP="00284C4D">
      <w:pPr>
        <w:tabs>
          <w:tab w:val="left" w:pos="426"/>
          <w:tab w:val="left" w:pos="851"/>
          <w:tab w:val="left" w:pos="1145"/>
        </w:tabs>
        <w:overflowPunct w:val="0"/>
        <w:autoSpaceDE w:val="0"/>
        <w:autoSpaceDN w:val="0"/>
        <w:adjustRightInd w:val="0"/>
        <w:ind w:left="426"/>
        <w:jc w:val="both"/>
        <w:textAlignment w:val="baseline"/>
        <w:rPr>
          <w:rFonts w:ascii="Times New Roman" w:eastAsia="Times New Roman" w:hAnsi="Times New Roman"/>
          <w:sz w:val="24"/>
          <w:szCs w:val="24"/>
          <w:lang w:eastAsia="hu-HU"/>
        </w:rPr>
      </w:pPr>
    </w:p>
    <w:p w14:paraId="610891E3" w14:textId="14F91F4F" w:rsidR="00284C4D" w:rsidRPr="00D26B9E" w:rsidRDefault="00284C4D" w:rsidP="00284C4D">
      <w:pPr>
        <w:tabs>
          <w:tab w:val="left" w:pos="360"/>
        </w:tabs>
        <w:overflowPunct w:val="0"/>
        <w:autoSpaceDE w:val="0"/>
        <w:autoSpaceDN w:val="0"/>
        <w:adjustRightInd w:val="0"/>
        <w:ind w:left="72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Veszprém Megyei Jogú Város Önkormányzata tulajdonát </w:t>
      </w:r>
      <w:r w:rsidRPr="00D26B9E">
        <w:rPr>
          <w:rFonts w:ascii="Times New Roman" w:eastAsia="Times New Roman" w:hAnsi="Times New Roman"/>
          <w:sz w:val="24"/>
          <w:szCs w:val="24"/>
          <w:lang w:eastAsia="hu-HU"/>
        </w:rPr>
        <w:t xml:space="preserve">képezi </w:t>
      </w:r>
      <w:r w:rsidR="00FC077F" w:rsidRPr="00D26B9E">
        <w:rPr>
          <w:rFonts w:ascii="Times New Roman" w:eastAsia="Times New Roman" w:hAnsi="Times New Roman"/>
          <w:sz w:val="24"/>
          <w:szCs w:val="24"/>
          <w:lang w:eastAsia="hu-HU"/>
        </w:rPr>
        <w:t>27.512</w:t>
      </w:r>
      <w:r w:rsidRPr="00D26B9E">
        <w:rPr>
          <w:rFonts w:ascii="Times New Roman" w:eastAsia="Times New Roman" w:hAnsi="Times New Roman"/>
          <w:sz w:val="24"/>
          <w:szCs w:val="24"/>
          <w:lang w:eastAsia="hu-HU"/>
        </w:rPr>
        <w:t xml:space="preserve"> db 100.000</w:t>
      </w:r>
      <w:r w:rsidR="00CC0D40" w:rsidRPr="00D26B9E">
        <w:rPr>
          <w:rFonts w:ascii="Times New Roman" w:eastAsia="Times New Roman" w:hAnsi="Times New Roman"/>
          <w:sz w:val="24"/>
          <w:szCs w:val="24"/>
          <w:lang w:eastAsia="hu-HU"/>
        </w:rPr>
        <w:t>,-</w:t>
      </w:r>
      <w:r w:rsidRPr="00D26B9E">
        <w:rPr>
          <w:rFonts w:ascii="Times New Roman" w:eastAsia="Times New Roman" w:hAnsi="Times New Roman"/>
          <w:sz w:val="24"/>
          <w:szCs w:val="24"/>
          <w:lang w:eastAsia="hu-HU"/>
        </w:rPr>
        <w:t xml:space="preserve"> Ft névértékű, dematerializált formában előállított törzsrészvény, össznévérték: </w:t>
      </w:r>
      <w:r w:rsidR="00FC077F" w:rsidRPr="00D26B9E">
        <w:rPr>
          <w:rFonts w:ascii="Times New Roman" w:eastAsia="Times New Roman" w:hAnsi="Times New Roman"/>
          <w:sz w:val="24"/>
          <w:szCs w:val="24"/>
          <w:lang w:eastAsia="hu-HU"/>
        </w:rPr>
        <w:t>2.751.200.000</w:t>
      </w:r>
      <w:r w:rsidR="003B744A" w:rsidRPr="00D26B9E">
        <w:rPr>
          <w:rFonts w:ascii="Times New Roman" w:eastAsia="Times New Roman" w:hAnsi="Times New Roman"/>
          <w:sz w:val="24"/>
          <w:szCs w:val="24"/>
          <w:lang w:eastAsia="hu-HU"/>
        </w:rPr>
        <w:t>0</w:t>
      </w:r>
      <w:r w:rsidRPr="00D26B9E">
        <w:rPr>
          <w:rFonts w:ascii="Times New Roman" w:eastAsia="Times New Roman" w:hAnsi="Times New Roman"/>
          <w:sz w:val="24"/>
          <w:szCs w:val="24"/>
          <w:lang w:eastAsia="hu-HU"/>
        </w:rPr>
        <w:t xml:space="preserve">,- Ft, amely az alaptőke </w:t>
      </w:r>
      <w:r w:rsidR="003B744A" w:rsidRPr="00D26B9E">
        <w:rPr>
          <w:rFonts w:ascii="Times New Roman" w:eastAsia="Times New Roman" w:hAnsi="Times New Roman"/>
          <w:sz w:val="24"/>
          <w:szCs w:val="24"/>
          <w:lang w:eastAsia="hu-HU"/>
        </w:rPr>
        <w:t>9</w:t>
      </w:r>
      <w:r w:rsidR="00FC077F" w:rsidRPr="00D26B9E">
        <w:rPr>
          <w:rFonts w:ascii="Times New Roman" w:eastAsia="Times New Roman" w:hAnsi="Times New Roman"/>
          <w:sz w:val="24"/>
          <w:szCs w:val="24"/>
          <w:lang w:eastAsia="hu-HU"/>
        </w:rPr>
        <w:t>8.74</w:t>
      </w:r>
      <w:r w:rsidRPr="00D26B9E">
        <w:rPr>
          <w:rFonts w:ascii="Times New Roman" w:eastAsia="Times New Roman" w:hAnsi="Times New Roman"/>
          <w:sz w:val="24"/>
          <w:szCs w:val="24"/>
          <w:lang w:eastAsia="hu-HU"/>
        </w:rPr>
        <w:t xml:space="preserve"> %-át képezi és </w:t>
      </w:r>
      <w:r w:rsidR="00FC077F" w:rsidRPr="00D26B9E">
        <w:rPr>
          <w:rFonts w:ascii="Times New Roman" w:eastAsia="Times New Roman" w:hAnsi="Times New Roman"/>
          <w:sz w:val="24"/>
          <w:szCs w:val="24"/>
          <w:lang w:eastAsia="hu-HU"/>
        </w:rPr>
        <w:t>27.512</w:t>
      </w:r>
      <w:r w:rsidRPr="00D26B9E">
        <w:rPr>
          <w:rFonts w:ascii="Times New Roman" w:eastAsia="Times New Roman" w:hAnsi="Times New Roman"/>
          <w:sz w:val="24"/>
          <w:szCs w:val="24"/>
          <w:lang w:eastAsia="hu-HU"/>
        </w:rPr>
        <w:t xml:space="preserve"> db szavazatot jelent.</w:t>
      </w:r>
    </w:p>
    <w:p w14:paraId="20D1A2D5" w14:textId="77777777" w:rsidR="00284C4D" w:rsidRPr="00795FBA" w:rsidRDefault="00284C4D" w:rsidP="00284C4D">
      <w:pPr>
        <w:tabs>
          <w:tab w:val="left" w:pos="360"/>
        </w:tabs>
        <w:overflowPunct w:val="0"/>
        <w:autoSpaceDE w:val="0"/>
        <w:autoSpaceDN w:val="0"/>
        <w:adjustRightInd w:val="0"/>
        <w:ind w:left="720"/>
        <w:jc w:val="both"/>
        <w:textAlignment w:val="baseline"/>
        <w:rPr>
          <w:rFonts w:ascii="Times New Roman" w:eastAsia="Times New Roman" w:hAnsi="Times New Roman"/>
          <w:sz w:val="24"/>
          <w:szCs w:val="24"/>
          <w:lang w:eastAsia="hu-HU"/>
        </w:rPr>
      </w:pPr>
    </w:p>
    <w:p w14:paraId="25609867" w14:textId="7FE0F2A8" w:rsidR="00284C4D" w:rsidRPr="00795FBA" w:rsidRDefault="00284C4D" w:rsidP="00284C4D">
      <w:pPr>
        <w:tabs>
          <w:tab w:val="left" w:pos="360"/>
        </w:tabs>
        <w:overflowPunct w:val="0"/>
        <w:autoSpaceDE w:val="0"/>
        <w:autoSpaceDN w:val="0"/>
        <w:adjustRightInd w:val="0"/>
        <w:ind w:left="72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Öko-Aranyosvölgy Ingatlanforgalmazó Korlátolt Felelősségű Társaság tulajdonát képezi 350 db, 100.000</w:t>
      </w:r>
      <w:r w:rsidR="00CC0D40">
        <w:rPr>
          <w:rFonts w:ascii="Times New Roman" w:eastAsia="Times New Roman" w:hAnsi="Times New Roman"/>
          <w:sz w:val="24"/>
          <w:szCs w:val="24"/>
          <w:lang w:eastAsia="hu-HU"/>
        </w:rPr>
        <w:t>,-</w:t>
      </w:r>
      <w:r w:rsidRPr="00795FBA">
        <w:rPr>
          <w:rFonts w:ascii="Times New Roman" w:eastAsia="Times New Roman" w:hAnsi="Times New Roman"/>
          <w:sz w:val="24"/>
          <w:szCs w:val="24"/>
          <w:lang w:eastAsia="hu-HU"/>
        </w:rPr>
        <w:t xml:space="preserve"> Ft névértékű </w:t>
      </w:r>
      <w:r w:rsidRPr="00D26B9E">
        <w:rPr>
          <w:rFonts w:ascii="Times New Roman" w:eastAsia="Times New Roman" w:hAnsi="Times New Roman"/>
          <w:sz w:val="24"/>
          <w:szCs w:val="24"/>
          <w:lang w:eastAsia="hu-HU"/>
        </w:rPr>
        <w:t>dematerializált formában előállított törzsrészvény, össznévérték: 35.000.000</w:t>
      </w:r>
      <w:r w:rsidR="00CC0D40" w:rsidRPr="00D26B9E">
        <w:rPr>
          <w:rFonts w:ascii="Times New Roman" w:eastAsia="Times New Roman" w:hAnsi="Times New Roman"/>
          <w:sz w:val="24"/>
          <w:szCs w:val="24"/>
          <w:lang w:eastAsia="hu-HU"/>
        </w:rPr>
        <w:t>,-</w:t>
      </w:r>
      <w:r w:rsidRPr="00D26B9E">
        <w:rPr>
          <w:rFonts w:ascii="Times New Roman" w:eastAsia="Times New Roman" w:hAnsi="Times New Roman"/>
          <w:sz w:val="24"/>
          <w:szCs w:val="24"/>
          <w:lang w:eastAsia="hu-HU"/>
        </w:rPr>
        <w:t xml:space="preserve"> Ft, amely az alaptőke </w:t>
      </w:r>
      <w:r w:rsidR="00FC077F" w:rsidRPr="00D26B9E">
        <w:rPr>
          <w:rFonts w:ascii="Times New Roman" w:eastAsia="Times New Roman" w:hAnsi="Times New Roman"/>
          <w:sz w:val="24"/>
          <w:szCs w:val="24"/>
          <w:lang w:eastAsia="hu-HU"/>
        </w:rPr>
        <w:t>1,26</w:t>
      </w:r>
      <w:r w:rsidRPr="00D26B9E">
        <w:rPr>
          <w:rFonts w:ascii="Times New Roman" w:eastAsia="Times New Roman" w:hAnsi="Times New Roman"/>
          <w:sz w:val="24"/>
          <w:szCs w:val="24"/>
          <w:lang w:eastAsia="hu-HU"/>
        </w:rPr>
        <w:t xml:space="preserve"> %-át képezi</w:t>
      </w:r>
      <w:r w:rsidRPr="00795FBA">
        <w:rPr>
          <w:rFonts w:ascii="Times New Roman" w:eastAsia="Times New Roman" w:hAnsi="Times New Roman"/>
          <w:sz w:val="24"/>
          <w:szCs w:val="24"/>
          <w:lang w:eastAsia="hu-HU"/>
        </w:rPr>
        <w:t xml:space="preserve"> és 350 db szavazatot jelent. </w:t>
      </w:r>
    </w:p>
    <w:p w14:paraId="3339C33B" w14:textId="77777777" w:rsidR="005E6AE2" w:rsidRPr="00795FBA" w:rsidRDefault="005E6AE2" w:rsidP="00284C4D">
      <w:pPr>
        <w:overflowPunct w:val="0"/>
        <w:autoSpaceDE w:val="0"/>
        <w:autoSpaceDN w:val="0"/>
        <w:adjustRightInd w:val="0"/>
        <w:jc w:val="center"/>
        <w:textAlignment w:val="baseline"/>
        <w:rPr>
          <w:rFonts w:ascii="Times New Roman" w:eastAsia="Times New Roman" w:hAnsi="Times New Roman"/>
          <w:b/>
          <w:sz w:val="24"/>
          <w:szCs w:val="24"/>
          <w:lang w:eastAsia="hu-HU"/>
        </w:rPr>
      </w:pPr>
    </w:p>
    <w:p w14:paraId="33FE43CB" w14:textId="65CE37A6" w:rsidR="00284C4D" w:rsidRPr="00795FBA" w:rsidRDefault="00284C4D" w:rsidP="00284C4D">
      <w:pPr>
        <w:overflowPunct w:val="0"/>
        <w:autoSpaceDE w:val="0"/>
        <w:autoSpaceDN w:val="0"/>
        <w:adjustRightInd w:val="0"/>
        <w:jc w:val="center"/>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5.</w:t>
      </w:r>
    </w:p>
    <w:p w14:paraId="3C7B953E" w14:textId="77777777" w:rsidR="00284C4D" w:rsidRPr="00795FBA" w:rsidRDefault="00284C4D" w:rsidP="00284C4D">
      <w:pPr>
        <w:keepNext/>
        <w:overflowPunct w:val="0"/>
        <w:autoSpaceDE w:val="0"/>
        <w:autoSpaceDN w:val="0"/>
        <w:adjustRightInd w:val="0"/>
        <w:jc w:val="center"/>
        <w:textAlignment w:val="baseline"/>
        <w:outlineLvl w:val="0"/>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A Társaság képviselete és cégjegyzése</w:t>
      </w:r>
    </w:p>
    <w:p w14:paraId="6C1944D6"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sz w:val="24"/>
          <w:szCs w:val="24"/>
          <w:lang w:eastAsia="hu-HU"/>
        </w:rPr>
      </w:pPr>
    </w:p>
    <w:p w14:paraId="2072B35D" w14:textId="77777777" w:rsidR="00284C4D" w:rsidRPr="00795FBA" w:rsidRDefault="00284C4D" w:rsidP="00284C4D">
      <w:pPr>
        <w:keepNext/>
        <w:tabs>
          <w:tab w:val="left" w:pos="709"/>
        </w:tabs>
        <w:overflowPunct w:val="0"/>
        <w:autoSpaceDE w:val="0"/>
        <w:autoSpaceDN w:val="0"/>
        <w:adjustRightInd w:val="0"/>
        <w:ind w:left="709" w:hanging="709"/>
        <w:jc w:val="both"/>
        <w:textAlignment w:val="baseline"/>
        <w:outlineLvl w:val="0"/>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5.1.</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A társaságot az Igazgatóság elnöke, a vezérigazgató, valamint az Igazgatóság által meghatalmazott társasági dolgozók az alábbi szabályok szerint jegyzik:</w:t>
      </w:r>
    </w:p>
    <w:p w14:paraId="6B57C6BB"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b/>
          <w:sz w:val="24"/>
          <w:szCs w:val="24"/>
          <w:lang w:eastAsia="hu-HU"/>
        </w:rPr>
      </w:pPr>
    </w:p>
    <w:p w14:paraId="216FECDF" w14:textId="421D5EF8" w:rsidR="00284C4D" w:rsidRPr="00795FBA" w:rsidRDefault="00284C4D" w:rsidP="00284C4D">
      <w:pPr>
        <w:overflowPunct w:val="0"/>
        <w:autoSpaceDE w:val="0"/>
        <w:autoSpaceDN w:val="0"/>
        <w:adjustRightInd w:val="0"/>
        <w:ind w:left="72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A társaság géppel, vagy kézzel előírt, előnyomott, vagy nyomtatott cégszövege fölé </w:t>
      </w:r>
      <w:r w:rsidR="00AA0D8B" w:rsidRPr="00795FBA">
        <w:rPr>
          <w:rFonts w:ascii="Times New Roman" w:eastAsia="Times New Roman" w:hAnsi="Times New Roman"/>
          <w:sz w:val="24"/>
          <w:szCs w:val="24"/>
          <w:lang w:eastAsia="hu-HU"/>
        </w:rPr>
        <w:t>Salga Balázs</w:t>
      </w:r>
      <w:r w:rsidRPr="00795FBA">
        <w:rPr>
          <w:rFonts w:ascii="Times New Roman" w:eastAsia="Times New Roman" w:hAnsi="Times New Roman"/>
          <w:sz w:val="24"/>
          <w:szCs w:val="24"/>
          <w:lang w:eastAsia="hu-HU"/>
        </w:rPr>
        <w:t xml:space="preserve"> Igazgatósági tag, valamint a társaság vezérigazgatója nevét hiteles cégaláírási nyilatkozatának megfelelően önállóan, az Igazgatóság elnöke nevét hiteles cégaláírási nyilatkozatának megfelelően önállóan, az igazgatóság által az ügyek meghatározott csoportjaira nézve képviseleti joggal felruházott munkavállalók pedig nevüket hiteles cégaláírási nyilatkozatuknak megfelelően, ketten együttesen írják alá.</w:t>
      </w:r>
    </w:p>
    <w:p w14:paraId="4A6DB3B3" w14:textId="77777777" w:rsidR="00284C4D" w:rsidRPr="00795FBA" w:rsidRDefault="00284C4D" w:rsidP="00284C4D">
      <w:pPr>
        <w:keepNext/>
        <w:tabs>
          <w:tab w:val="left" w:pos="709"/>
        </w:tabs>
        <w:overflowPunct w:val="0"/>
        <w:autoSpaceDE w:val="0"/>
        <w:autoSpaceDN w:val="0"/>
        <w:adjustRightInd w:val="0"/>
        <w:ind w:left="709" w:hanging="709"/>
        <w:jc w:val="both"/>
        <w:textAlignment w:val="baseline"/>
        <w:outlineLvl w:val="0"/>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lastRenderedPageBreak/>
        <w:t>5.2.</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A társaság cégének jegyzésére jogosult személyek nevét, beosztását, képviseletük jogának terjedelmét, aláírásának rendjét és aláírását képviseleti könyvben kell nyilvántartani, ahol a cégjegyzés joga időben és ügykör szerint is korlátozható.</w:t>
      </w:r>
    </w:p>
    <w:p w14:paraId="6D93C865"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597BB9E2"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 cégjegyzés korlátozása harmadik személlyel szemben érvénytelen. A korlátozás megsértéséből eredő károkért az igazgatósági tagok a Ptk., különösen Ptk. 3:31. § irányadó, a Társaság dolgozói pedig a munkajogi szabályok szerint felelnek.</w:t>
      </w:r>
    </w:p>
    <w:p w14:paraId="0E3D067F"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562EFC32" w14:textId="77777777" w:rsidR="00284C4D" w:rsidRPr="00795FBA" w:rsidRDefault="00284C4D" w:rsidP="00284C4D">
      <w:pPr>
        <w:overflowPunct w:val="0"/>
        <w:autoSpaceDE w:val="0"/>
        <w:autoSpaceDN w:val="0"/>
        <w:adjustRightInd w:val="0"/>
        <w:jc w:val="center"/>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6.</w:t>
      </w:r>
    </w:p>
    <w:p w14:paraId="638DDDA2" w14:textId="77777777" w:rsidR="00284C4D" w:rsidRPr="00795FBA" w:rsidRDefault="00284C4D" w:rsidP="00284C4D">
      <w:pPr>
        <w:keepNext/>
        <w:overflowPunct w:val="0"/>
        <w:autoSpaceDE w:val="0"/>
        <w:autoSpaceDN w:val="0"/>
        <w:adjustRightInd w:val="0"/>
        <w:jc w:val="center"/>
        <w:textAlignment w:val="baseline"/>
        <w:outlineLvl w:val="0"/>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Közgyűlés</w:t>
      </w:r>
    </w:p>
    <w:p w14:paraId="547C7707" w14:textId="77777777" w:rsidR="00284C4D" w:rsidRPr="00795FBA" w:rsidRDefault="00284C4D" w:rsidP="00284C4D">
      <w:pPr>
        <w:tabs>
          <w:tab w:val="left" w:pos="708"/>
          <w:tab w:val="center" w:pos="4536"/>
          <w:tab w:val="right" w:pos="9072"/>
        </w:tabs>
        <w:overflowPunct w:val="0"/>
        <w:autoSpaceDE w:val="0"/>
        <w:autoSpaceDN w:val="0"/>
        <w:adjustRightInd w:val="0"/>
        <w:textAlignment w:val="baseline"/>
        <w:rPr>
          <w:rFonts w:ascii="Times New Roman" w:eastAsia="Times New Roman" w:hAnsi="Times New Roman"/>
          <w:sz w:val="24"/>
          <w:szCs w:val="24"/>
          <w:lang w:eastAsia="hu-HU"/>
        </w:rPr>
      </w:pPr>
    </w:p>
    <w:p w14:paraId="45EF25F4" w14:textId="77777777" w:rsidR="00284C4D" w:rsidRPr="00795FBA" w:rsidRDefault="00284C4D" w:rsidP="00284C4D">
      <w:pPr>
        <w:overflowPunct w:val="0"/>
        <w:autoSpaceDE w:val="0"/>
        <w:autoSpaceDN w:val="0"/>
        <w:adjustRightInd w:val="0"/>
        <w:ind w:left="283" w:hanging="283"/>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6.1.</w:t>
      </w:r>
      <w:r w:rsidRPr="00795FBA">
        <w:rPr>
          <w:rFonts w:ascii="Times New Roman" w:eastAsia="Times New Roman" w:hAnsi="Times New Roman"/>
          <w:sz w:val="24"/>
          <w:szCs w:val="24"/>
          <w:lang w:eastAsia="hu-HU"/>
        </w:rPr>
        <w:tab/>
        <w:t>A társaság legfőbb szerve a Közgyűlés, amely a részvényesek összességéből áll.</w:t>
      </w:r>
    </w:p>
    <w:p w14:paraId="028FD663"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b/>
          <w:sz w:val="24"/>
          <w:szCs w:val="24"/>
          <w:lang w:eastAsia="hu-HU"/>
        </w:rPr>
      </w:pPr>
    </w:p>
    <w:p w14:paraId="63205826"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6.2.</w:t>
      </w:r>
      <w:r w:rsidRPr="00795FBA">
        <w:rPr>
          <w:rFonts w:ascii="Times New Roman" w:eastAsia="Times New Roman" w:hAnsi="Times New Roman"/>
          <w:sz w:val="24"/>
          <w:szCs w:val="24"/>
          <w:lang w:eastAsia="hu-HU"/>
        </w:rPr>
        <w:tab/>
        <w:t>A Közgyűlés kizárólagos hatáskörébe tartoznak</w:t>
      </w:r>
    </w:p>
    <w:p w14:paraId="6AE28EE2"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10906638"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 döntés – ha a Ptk. eltérően nem rendelkezik – az alapszabály megállapításáról és módosításáról,</w:t>
      </w:r>
    </w:p>
    <w:p w14:paraId="0EAE3E66"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4D9C908B"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b./ döntés a részvénytársaság működési formájának megváltoztatásáról,</w:t>
      </w:r>
    </w:p>
    <w:p w14:paraId="0A61F4E6"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6AFCCB35"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c./ a részvénytársaság átalakulásának, egyesülésének, szétválásának és jogutód nélküli megszűnésének elhatározása,</w:t>
      </w:r>
    </w:p>
    <w:p w14:paraId="7F0C9E2C"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221CE9CF"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d./ az igazgatóság tagjainak, illetve a vezérigazgatónak, továbbá a felügyelő bizottság tagjainak és a könyvvizsgálónak a megválasztása, visszahívása, díjazásának megállapítása,</w:t>
      </w:r>
    </w:p>
    <w:p w14:paraId="4A426C5C"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7143EE2B"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e./ a számviteli törvény szerinti beszámoló jóváhagyása,</w:t>
      </w:r>
    </w:p>
    <w:p w14:paraId="5614E546"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7AAC9FCB"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f./ döntés – ha a Ptk. eltérően nem rendelkezik – osztalékelőleg fizetéséről,</w:t>
      </w:r>
    </w:p>
    <w:p w14:paraId="4B7B2821"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4EBF5DB8"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g./ döntés a nyomdai úton előállított részvény dematerializált részvénnyé, illetve a dematerializált részvény nyomdai úton előállított részvénnyé történő átalakításáról,</w:t>
      </w:r>
    </w:p>
    <w:p w14:paraId="1E7B2C9E"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766B7BE4"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h./ az egyes részvénysorozatokhoz fűződő jogok megváltoztatása, illetve az egyes részvényfajták, osztályok átalakítása,</w:t>
      </w:r>
    </w:p>
    <w:p w14:paraId="147CD982"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14B1177D"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i./ döntés – ha a Ptk. másként nem rendelkezik – az átváltoztatható vagy jegyzési jogot biztosító kötvény kibocsátásáról,</w:t>
      </w:r>
    </w:p>
    <w:p w14:paraId="68DEBFEB"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44758C56"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j./ döntés – ha a Ptk. másként nem rendelkezik – az alaptőke felemeléséről,</w:t>
      </w:r>
    </w:p>
    <w:p w14:paraId="6C95A3A5"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43B3DA11"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k./ döntés – ha a Ptk. másként nem rendelkezik – az alaptőke leszállításáról,</w:t>
      </w:r>
    </w:p>
    <w:p w14:paraId="65C19205"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4E0BAD78"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l./ döntés a jegyzési elsőbbségi jog gyakorlásának kizárásáról,</w:t>
      </w:r>
    </w:p>
    <w:p w14:paraId="310AC4C3"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3C708B6C" w14:textId="213F07D9" w:rsidR="00801A0C" w:rsidRPr="00511000" w:rsidRDefault="00284C4D" w:rsidP="00511000">
      <w:pPr>
        <w:overflowPunct w:val="0"/>
        <w:autoSpaceDE w:val="0"/>
        <w:autoSpaceDN w:val="0"/>
        <w:adjustRightInd w:val="0"/>
        <w:ind w:left="705"/>
        <w:jc w:val="both"/>
        <w:textAlignment w:val="baseline"/>
        <w:rPr>
          <w:rFonts w:ascii="Times New Roman" w:eastAsia="Times New Roman" w:hAnsi="Times New Roman"/>
          <w:bCs/>
          <w:iCs/>
          <w:strike/>
          <w:sz w:val="24"/>
          <w:szCs w:val="24"/>
          <w:lang w:eastAsia="hu-HU"/>
        </w:rPr>
      </w:pPr>
      <w:r w:rsidRPr="00801A0C">
        <w:rPr>
          <w:rFonts w:ascii="Times New Roman" w:eastAsia="Times New Roman" w:hAnsi="Times New Roman"/>
          <w:sz w:val="24"/>
          <w:szCs w:val="24"/>
          <w:lang w:eastAsia="hu-HU"/>
        </w:rPr>
        <w:t>m./</w:t>
      </w:r>
      <w:r w:rsidR="00511000">
        <w:rPr>
          <w:rFonts w:ascii="Times New Roman" w:eastAsia="Times New Roman" w:hAnsi="Times New Roman"/>
          <w:sz w:val="24"/>
          <w:szCs w:val="24"/>
          <w:lang w:eastAsia="hu-HU"/>
        </w:rPr>
        <w:t xml:space="preserve"> </w:t>
      </w:r>
      <w:r w:rsidR="00801A0C" w:rsidRPr="00511000">
        <w:rPr>
          <w:rFonts w:ascii="Times New Roman" w:eastAsia="Times New Roman" w:hAnsi="Times New Roman"/>
          <w:bCs/>
          <w:i/>
          <w:sz w:val="24"/>
          <w:szCs w:val="24"/>
          <w:lang w:eastAsia="hu-HU"/>
        </w:rPr>
        <w:t>döntés a gazdasági társaság részére apportált ingatlanok elidegenítéséről</w:t>
      </w:r>
      <w:r w:rsidR="00801A0C" w:rsidRPr="00511000">
        <w:rPr>
          <w:rFonts w:ascii="Times New Roman" w:eastAsia="Times New Roman" w:hAnsi="Times New Roman"/>
          <w:bCs/>
          <w:iCs/>
          <w:sz w:val="24"/>
          <w:szCs w:val="24"/>
          <w:lang w:eastAsia="hu-HU"/>
        </w:rPr>
        <w:t xml:space="preserve"> </w:t>
      </w:r>
    </w:p>
    <w:p w14:paraId="67C7B871"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73FBB831" w14:textId="2ED9EB51"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lastRenderedPageBreak/>
        <w:t>n</w:t>
      </w:r>
      <w:r w:rsidRPr="00B23063">
        <w:rPr>
          <w:rFonts w:ascii="Times New Roman" w:eastAsia="Times New Roman" w:hAnsi="Times New Roman"/>
          <w:sz w:val="24"/>
          <w:szCs w:val="24"/>
          <w:lang w:eastAsia="hu-HU"/>
        </w:rPr>
        <w:t xml:space="preserve">./ </w:t>
      </w:r>
      <w:r w:rsidRPr="00B23063">
        <w:rPr>
          <w:rFonts w:ascii="Times New Roman" w:eastAsia="Times New Roman" w:hAnsi="Times New Roman"/>
          <w:i/>
          <w:iCs/>
          <w:sz w:val="24"/>
          <w:szCs w:val="24"/>
          <w:lang w:eastAsia="hu-HU"/>
        </w:rPr>
        <w:t xml:space="preserve">döntés </w:t>
      </w:r>
      <w:r w:rsidR="00BA5598" w:rsidRPr="00B23063">
        <w:rPr>
          <w:rFonts w:ascii="Times New Roman" w:eastAsia="Times New Roman" w:hAnsi="Times New Roman"/>
          <w:i/>
          <w:iCs/>
          <w:sz w:val="24"/>
          <w:szCs w:val="24"/>
          <w:lang w:eastAsia="hu-HU"/>
        </w:rPr>
        <w:t>a társaság által kötendő olyan adósságot keletkeztető, továbbá vagyon elidegenítésére, megterhelésére irányuló szerződés jóváhagyása, amikor a szerződési érték a törzstőke legalább ¼-ét meghaladja</w:t>
      </w:r>
      <w:r w:rsidR="00D26B9E" w:rsidRPr="00B23063">
        <w:rPr>
          <w:rFonts w:ascii="Times New Roman" w:eastAsia="Times New Roman" w:hAnsi="Times New Roman"/>
          <w:i/>
          <w:iCs/>
          <w:sz w:val="24"/>
          <w:szCs w:val="24"/>
          <w:lang w:eastAsia="hu-HU"/>
        </w:rPr>
        <w:t>,</w:t>
      </w:r>
      <w:r w:rsidR="00D26B9E">
        <w:rPr>
          <w:rFonts w:ascii="Times New Roman" w:eastAsia="Times New Roman" w:hAnsi="Times New Roman"/>
          <w:sz w:val="24"/>
          <w:szCs w:val="24"/>
          <w:lang w:eastAsia="hu-HU"/>
        </w:rPr>
        <w:t xml:space="preserve"> </w:t>
      </w:r>
    </w:p>
    <w:p w14:paraId="1AD61448"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21D4D7F6" w14:textId="657379BC"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o./ </w:t>
      </w:r>
      <w:r w:rsidR="00511000" w:rsidRPr="00511000">
        <w:rPr>
          <w:rFonts w:ascii="Times New Roman" w:eastAsia="Times New Roman" w:hAnsi="Times New Roman"/>
          <w:i/>
          <w:iCs/>
          <w:sz w:val="24"/>
          <w:szCs w:val="24"/>
          <w:lang w:eastAsia="hu-HU"/>
        </w:rPr>
        <w:t>döntés</w:t>
      </w:r>
      <w:r w:rsidR="00511000">
        <w:rPr>
          <w:rFonts w:ascii="Times New Roman" w:eastAsia="Times New Roman" w:hAnsi="Times New Roman"/>
          <w:sz w:val="24"/>
          <w:szCs w:val="24"/>
          <w:lang w:eastAsia="hu-HU"/>
        </w:rPr>
        <w:t xml:space="preserve"> </w:t>
      </w:r>
      <w:r w:rsidRPr="00795FBA">
        <w:rPr>
          <w:rFonts w:ascii="Times New Roman" w:eastAsia="Times New Roman" w:hAnsi="Times New Roman"/>
          <w:sz w:val="24"/>
          <w:szCs w:val="24"/>
          <w:lang w:eastAsia="hu-HU"/>
        </w:rPr>
        <w:t xml:space="preserve">gazdasági társaság </w:t>
      </w:r>
      <w:r w:rsidRPr="00511000">
        <w:rPr>
          <w:rFonts w:ascii="Times New Roman" w:eastAsia="Times New Roman" w:hAnsi="Times New Roman"/>
          <w:i/>
          <w:iCs/>
          <w:sz w:val="24"/>
          <w:szCs w:val="24"/>
          <w:lang w:eastAsia="hu-HU"/>
        </w:rPr>
        <w:t>alapítás</w:t>
      </w:r>
      <w:r w:rsidR="00511000" w:rsidRPr="00511000">
        <w:rPr>
          <w:rFonts w:ascii="Times New Roman" w:eastAsia="Times New Roman" w:hAnsi="Times New Roman"/>
          <w:i/>
          <w:iCs/>
          <w:sz w:val="24"/>
          <w:szCs w:val="24"/>
          <w:lang w:eastAsia="hu-HU"/>
        </w:rPr>
        <w:t>áról</w:t>
      </w:r>
      <w:r w:rsidRPr="00795FBA">
        <w:rPr>
          <w:rFonts w:ascii="Times New Roman" w:eastAsia="Times New Roman" w:hAnsi="Times New Roman"/>
          <w:sz w:val="24"/>
          <w:szCs w:val="24"/>
          <w:lang w:eastAsia="hu-HU"/>
        </w:rPr>
        <w:t>, más társaságban többségi vagy közvetlen irányítást biztosító befolyás megszerzéséről</w:t>
      </w:r>
    </w:p>
    <w:p w14:paraId="7D6DCEFB"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456C25DD" w14:textId="42EFB071" w:rsidR="00284C4D" w:rsidRPr="00795FBA" w:rsidRDefault="00511000"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Pr>
          <w:rFonts w:ascii="Times New Roman" w:eastAsia="Times New Roman" w:hAnsi="Times New Roman"/>
          <w:sz w:val="24"/>
          <w:szCs w:val="24"/>
          <w:lang w:eastAsia="hu-HU"/>
        </w:rPr>
        <w:t>p</w:t>
      </w:r>
      <w:r w:rsidR="00284C4D" w:rsidRPr="00795FBA">
        <w:rPr>
          <w:rFonts w:ascii="Times New Roman" w:eastAsia="Times New Roman" w:hAnsi="Times New Roman"/>
          <w:sz w:val="24"/>
          <w:szCs w:val="24"/>
          <w:lang w:eastAsia="hu-HU"/>
        </w:rPr>
        <w:t>./ döntés – ha a Ptk. másként nem rendelkezik – a saját részvény megszerzéséről, a társaság által bármely módon megszerzett saját részvény elidegenítéséről, bevonásáról,</w:t>
      </w:r>
    </w:p>
    <w:p w14:paraId="60F55BDC"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52B5D556" w14:textId="0818B43D" w:rsidR="00284C4D" w:rsidRPr="00795FBA" w:rsidRDefault="00511000"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Pr>
          <w:rFonts w:ascii="Times New Roman" w:eastAsia="Times New Roman" w:hAnsi="Times New Roman"/>
          <w:sz w:val="24"/>
          <w:szCs w:val="24"/>
          <w:lang w:eastAsia="hu-HU"/>
        </w:rPr>
        <w:t>q</w:t>
      </w:r>
      <w:r w:rsidR="00284C4D" w:rsidRPr="00795FBA">
        <w:rPr>
          <w:rFonts w:ascii="Times New Roman" w:eastAsia="Times New Roman" w:hAnsi="Times New Roman"/>
          <w:sz w:val="24"/>
          <w:szCs w:val="24"/>
          <w:lang w:eastAsia="hu-HU"/>
        </w:rPr>
        <w:t>./</w:t>
      </w:r>
      <w:r>
        <w:rPr>
          <w:rFonts w:ascii="Times New Roman" w:eastAsia="Times New Roman" w:hAnsi="Times New Roman"/>
          <w:sz w:val="24"/>
          <w:szCs w:val="24"/>
          <w:lang w:eastAsia="hu-HU"/>
        </w:rPr>
        <w:t xml:space="preserve"> </w:t>
      </w:r>
      <w:r w:rsidR="00284C4D" w:rsidRPr="00795FBA">
        <w:rPr>
          <w:rFonts w:ascii="Times New Roman" w:eastAsia="Times New Roman" w:hAnsi="Times New Roman"/>
          <w:sz w:val="24"/>
          <w:szCs w:val="24"/>
          <w:lang w:eastAsia="hu-HU"/>
        </w:rPr>
        <w:t>döntés minden olyan kérdésben, amit törvény vagy az alapszabály a közgyűlés kizárólagos hatáskörébe utal,</w:t>
      </w:r>
    </w:p>
    <w:p w14:paraId="24C61996"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5ED0650F" w14:textId="12EBDD8A" w:rsidR="00284C4D" w:rsidRPr="00795FBA" w:rsidRDefault="00511000"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Pr>
          <w:rFonts w:ascii="Times New Roman" w:eastAsia="Times New Roman" w:hAnsi="Times New Roman"/>
          <w:sz w:val="24"/>
          <w:szCs w:val="24"/>
          <w:lang w:eastAsia="hu-HU"/>
        </w:rPr>
        <w:t>r</w:t>
      </w:r>
      <w:r w:rsidR="00284C4D" w:rsidRPr="00795FBA">
        <w:rPr>
          <w:rFonts w:ascii="Times New Roman" w:eastAsia="Times New Roman" w:hAnsi="Times New Roman"/>
          <w:sz w:val="24"/>
          <w:szCs w:val="24"/>
          <w:lang w:eastAsia="hu-HU"/>
        </w:rPr>
        <w:t>./ a jegyzési elsőbbségi jog gyakorlásának a kizárása,</w:t>
      </w:r>
    </w:p>
    <w:p w14:paraId="7BC1DAEB"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56F86DD8" w14:textId="4AEFD540" w:rsidR="00284C4D" w:rsidRPr="00795FBA" w:rsidRDefault="00511000"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Pr>
          <w:rFonts w:ascii="Times New Roman" w:eastAsia="Times New Roman" w:hAnsi="Times New Roman"/>
          <w:sz w:val="24"/>
          <w:szCs w:val="24"/>
          <w:lang w:eastAsia="hu-HU"/>
        </w:rPr>
        <w:t>s</w:t>
      </w:r>
      <w:r w:rsidR="00284C4D" w:rsidRPr="00795FBA">
        <w:rPr>
          <w:rFonts w:ascii="Times New Roman" w:eastAsia="Times New Roman" w:hAnsi="Times New Roman"/>
          <w:sz w:val="24"/>
          <w:szCs w:val="24"/>
          <w:lang w:eastAsia="hu-HU"/>
        </w:rPr>
        <w:t>./ az igazgatóság felhatalmazása a társaság alaptőkéjének felemelésére, illetve saját részvény megszerzésére,</w:t>
      </w:r>
    </w:p>
    <w:p w14:paraId="139AD6B5"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p>
    <w:p w14:paraId="362B8C0F" w14:textId="17111F1A" w:rsidR="00284C4D" w:rsidRPr="00795FBA" w:rsidRDefault="00511000"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Pr>
          <w:rFonts w:ascii="Times New Roman" w:eastAsia="Times New Roman" w:hAnsi="Times New Roman"/>
          <w:sz w:val="24"/>
          <w:szCs w:val="24"/>
          <w:lang w:eastAsia="hu-HU"/>
        </w:rPr>
        <w:t>t</w:t>
      </w:r>
      <w:r w:rsidR="00284C4D" w:rsidRPr="00795FBA">
        <w:rPr>
          <w:rFonts w:ascii="Times New Roman" w:eastAsia="Times New Roman" w:hAnsi="Times New Roman"/>
          <w:sz w:val="24"/>
          <w:szCs w:val="24"/>
          <w:lang w:eastAsia="hu-HU"/>
        </w:rPr>
        <w:t>./ az alapvető munkáltatói jogkörök (munkaviszony létesítése, megszüntetése,) gyakorlása a Társaságnak, mint munkáltatónak a Munka Törvénykönyvéről szóló 2012. évi I. törvény (a továbbiakban: Mt.) 208. § (1) bekezdése hatálya alá tartozó vezetője felett.</w:t>
      </w:r>
    </w:p>
    <w:p w14:paraId="3FA8FF07"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514C98BE" w14:textId="77777777" w:rsidR="00284C4D" w:rsidRPr="00795FBA" w:rsidRDefault="00284C4D" w:rsidP="00284C4D">
      <w:pPr>
        <w:tabs>
          <w:tab w:val="left" w:pos="720"/>
        </w:tabs>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6.3.</w:t>
      </w:r>
      <w:r w:rsidRPr="00795FBA">
        <w:rPr>
          <w:rFonts w:ascii="Times New Roman" w:eastAsia="Times New Roman" w:hAnsi="Times New Roman"/>
          <w:b/>
          <w:sz w:val="24"/>
          <w:szCs w:val="24"/>
          <w:lang w:eastAsia="hu-HU"/>
        </w:rPr>
        <w:tab/>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A Közgyűlés évente napirendre tűzi a vezető tisztségviselők előző üzleti évben végzett munkájának értékelését és határoz a vezető tisztségviselők részére megadható felmentvény tárgyában. A felmentvény megadásával a legfőbb szerv igazolja, hogy a vezető tisztségviselők az értékelt időszakban munkájukat a gazdasági társaság érdekeinek elsődlegességét szem előtt tartva végezték. A felmentvény hatálytalanná válik, ha utólag a bíróság jogerősen megállapítja, hogy a felmentvény megadására alapul szolgáló információk valótlanok vagy hiányosak.</w:t>
      </w:r>
    </w:p>
    <w:p w14:paraId="028C8BC4" w14:textId="77777777" w:rsidR="00284C4D" w:rsidRPr="00795FBA" w:rsidRDefault="00284C4D" w:rsidP="00284C4D">
      <w:pPr>
        <w:tabs>
          <w:tab w:val="left" w:pos="567"/>
        </w:tabs>
        <w:overflowPunct w:val="0"/>
        <w:autoSpaceDE w:val="0"/>
        <w:autoSpaceDN w:val="0"/>
        <w:adjustRightInd w:val="0"/>
        <w:ind w:left="705" w:hanging="705"/>
        <w:jc w:val="both"/>
        <w:textAlignment w:val="baseline"/>
        <w:rPr>
          <w:rFonts w:ascii="Times New Roman" w:eastAsia="Times New Roman" w:hAnsi="Times New Roman"/>
          <w:b/>
          <w:sz w:val="24"/>
          <w:szCs w:val="24"/>
          <w:lang w:eastAsia="hu-HU"/>
        </w:rPr>
      </w:pPr>
    </w:p>
    <w:p w14:paraId="64DA9067" w14:textId="77777777" w:rsidR="00284C4D" w:rsidRPr="00795FBA" w:rsidRDefault="00284C4D" w:rsidP="00284C4D">
      <w:pPr>
        <w:tabs>
          <w:tab w:val="left" w:pos="709"/>
        </w:tabs>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6.4.</w:t>
      </w:r>
      <w:r w:rsidRPr="00795FBA">
        <w:rPr>
          <w:rFonts w:ascii="Times New Roman" w:eastAsia="Times New Roman" w:hAnsi="Times New Roman"/>
          <w:sz w:val="24"/>
          <w:szCs w:val="24"/>
          <w:lang w:eastAsia="hu-HU"/>
        </w:rPr>
        <w:tab/>
        <w:t>A Közgyűlés a Ptk., és különösen Ptk. 3:276. §-ában meghatározott ügyekben, valamint az alapszabály 6.2. pontjában meghatározott esetekben a leadott szavazatok háromnegyedes többségével, más ügyekben, pedig ha az alapszabály eltérően nem rendelkezik, a szavazatok egyszerű szótöbbségével határoz.</w:t>
      </w:r>
    </w:p>
    <w:p w14:paraId="2FE2B416"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2723735B" w14:textId="2C403B3B"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6.5.</w:t>
      </w:r>
      <w:r w:rsidRPr="00795FBA">
        <w:rPr>
          <w:rFonts w:ascii="Times New Roman" w:eastAsia="Times New Roman" w:hAnsi="Times New Roman"/>
          <w:sz w:val="24"/>
          <w:szCs w:val="24"/>
          <w:lang w:eastAsia="hu-HU"/>
        </w:rPr>
        <w:tab/>
        <w:t xml:space="preserve">A Közgyűlést – ha a Ptk. másként nem rendelkezik - az </w:t>
      </w:r>
      <w:r w:rsidR="00CC0D40">
        <w:rPr>
          <w:rFonts w:ascii="Times New Roman" w:eastAsia="Times New Roman" w:hAnsi="Times New Roman"/>
          <w:sz w:val="24"/>
          <w:szCs w:val="24"/>
          <w:lang w:eastAsia="hu-HU"/>
        </w:rPr>
        <w:t>I</w:t>
      </w:r>
      <w:r w:rsidRPr="00795FBA">
        <w:rPr>
          <w:rFonts w:ascii="Times New Roman" w:eastAsia="Times New Roman" w:hAnsi="Times New Roman"/>
          <w:sz w:val="24"/>
          <w:szCs w:val="24"/>
          <w:lang w:eastAsia="hu-HU"/>
        </w:rPr>
        <w:t>gazgatóság hívja össze. A Közgyűlést évente egyszer össze kell hívni, szükség esetén rendkívüli Közgyűlés bármikor összehívható.</w:t>
      </w:r>
    </w:p>
    <w:p w14:paraId="160D28DA"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11E4EEEB" w14:textId="77777777" w:rsidR="00284C4D" w:rsidRPr="00795FBA" w:rsidRDefault="00284C4D" w:rsidP="00284C4D">
      <w:pPr>
        <w:tabs>
          <w:tab w:val="left" w:pos="709"/>
        </w:tabs>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6.6.</w:t>
      </w:r>
      <w:r w:rsidRPr="00795FBA">
        <w:rPr>
          <w:rFonts w:ascii="Times New Roman" w:eastAsia="Times New Roman" w:hAnsi="Times New Roman"/>
          <w:sz w:val="24"/>
          <w:szCs w:val="24"/>
          <w:lang w:eastAsia="hu-HU"/>
        </w:rPr>
        <w:tab/>
        <w:t>A Közgyűlést részvényeseknek küldött meghívó útján kell összehívni. A meghívót a Közgyűlés kezdő napját legalább 15 nappal megelőzően kell a részvényeseknek megküldeni. A meghívó tartalmára a Ptk. rendelkezései az irányadók.</w:t>
      </w:r>
    </w:p>
    <w:p w14:paraId="16AE57EF"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397025E5" w14:textId="77777777" w:rsidR="00284C4D" w:rsidRPr="00795FBA" w:rsidRDefault="00284C4D" w:rsidP="00284C4D">
      <w:pPr>
        <w:tabs>
          <w:tab w:val="left" w:pos="709"/>
        </w:tabs>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6.7.</w:t>
      </w:r>
      <w:r w:rsidRPr="00795FBA">
        <w:rPr>
          <w:rFonts w:ascii="Times New Roman" w:eastAsia="Times New Roman" w:hAnsi="Times New Roman"/>
          <w:sz w:val="24"/>
          <w:szCs w:val="24"/>
          <w:lang w:eastAsia="hu-HU"/>
        </w:rPr>
        <w:tab/>
        <w:t>A részvényes részvényesi jogait a Ptk-ban meghatározott módon képviselő útján is gyakorolhatja. A társaság könyvvizsgálója meghatalmazott nem lehet, a részvényes meghatalmazottjaként azonban az Igazgatóság tagja, a vezérigazgató, a társaság más vezetőállású munkavállalója eljárhat. A képviseleti meghatalmazás egy Közgyűlésre, ha a Közgyűlés nem határozatképes, a megismételt Közgyűlésre szól.</w:t>
      </w:r>
    </w:p>
    <w:p w14:paraId="1E6A9344"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79A05FB5" w14:textId="77777777" w:rsidR="00284C4D" w:rsidRPr="00795FBA" w:rsidRDefault="00284C4D" w:rsidP="00284C4D">
      <w:pPr>
        <w:tabs>
          <w:tab w:val="left" w:pos="709"/>
        </w:tabs>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lastRenderedPageBreak/>
        <w:t>6.8.</w:t>
      </w:r>
      <w:r w:rsidRPr="00795FBA">
        <w:rPr>
          <w:rFonts w:ascii="Times New Roman" w:eastAsia="Times New Roman" w:hAnsi="Times New Roman"/>
          <w:sz w:val="24"/>
          <w:szCs w:val="24"/>
          <w:lang w:eastAsia="hu-HU"/>
        </w:rPr>
        <w:tab/>
        <w:t xml:space="preserve">Határozatképes a Közgyűlés, ha azon a szavazásra jogosító részvények által megtestesített szavazatok több mint felét képviselő részvényes jelen van. Ha a Közgyűlés nem határozatképes, a megismételt Közgyűlés az eredeti napirenden szereplő ügyekben csak akkor határozatképes, ha azon a szavazatra jogosító részvények által megtestesített szavazatok legalább felét képviselő részvényes jelen van. A közzétett napirendben nem szereplő ügyekben a Közgyűlés csak akkor hozhat döntést, ha valamennyi részvényes jelen van, és ahhoz egyhangúlag hozzájárulnak. </w:t>
      </w:r>
    </w:p>
    <w:p w14:paraId="188491F3"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sz w:val="24"/>
          <w:szCs w:val="24"/>
          <w:lang w:eastAsia="hu-HU"/>
        </w:rPr>
      </w:pPr>
    </w:p>
    <w:p w14:paraId="30DFE009" w14:textId="77777777" w:rsidR="00284C4D" w:rsidRPr="00795FBA" w:rsidRDefault="00284C4D" w:rsidP="00284C4D">
      <w:pPr>
        <w:numPr>
          <w:ilvl w:val="1"/>
          <w:numId w:val="5"/>
        </w:numPr>
        <w:tabs>
          <w:tab w:val="num" w:pos="720"/>
        </w:tabs>
        <w:overflowPunct w:val="0"/>
        <w:autoSpaceDE w:val="0"/>
        <w:autoSpaceDN w:val="0"/>
        <w:adjustRightInd w:val="0"/>
        <w:spacing w:after="200" w:line="276" w:lineRule="auto"/>
        <w:ind w:left="720" w:hanging="72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      A szavazati jog gyakorlásának feltétele, hogy a részvényes szavazólappal rendelkezzék. A szavazólapon fel kell tüntetni a részvényest megillető szavazatok számát és a részvények sorszámát. A szavazólapot legkésőbb a Közgyűlés megkezdéséig a részvényes kérésére az Igazgatóság állítja ki feltéve, hogy a részvényes részvénytulajdonát értékpapír számla vezetésére feljogosított szerv által kiállított tulajdonosi igazolással igazolja és a részvényes legkésőbb a Közgyűlés napját megelőző munkanapon a részvénykönyvben bejegyzésre került. A szavazati jog gyakorlásának feltétele továbbá a részvényes tulajdonát képező részvények forgalmazásának Közgyűlés napjáig történő zároltatása.</w:t>
      </w:r>
    </w:p>
    <w:p w14:paraId="4F57B45B" w14:textId="77777777" w:rsidR="00284C4D" w:rsidRPr="00795FBA" w:rsidRDefault="00284C4D" w:rsidP="00284C4D">
      <w:pPr>
        <w:tabs>
          <w:tab w:val="left" w:pos="709"/>
        </w:tabs>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6.10.</w:t>
      </w:r>
      <w:r w:rsidRPr="00795FBA">
        <w:rPr>
          <w:rFonts w:ascii="Times New Roman" w:eastAsia="Times New Roman" w:hAnsi="Times New Roman"/>
          <w:sz w:val="24"/>
          <w:szCs w:val="24"/>
          <w:lang w:eastAsia="hu-HU"/>
        </w:rPr>
        <w:tab/>
        <w:t>A Közgyűlés levezető elnöke az Igazgatóság elnöke. Távollétében az Igazgatóság által javasolt és a Közgyűlés által egyszerű szótöbbséggel elfogadott igazgatósági tag vezeti az üléseket.</w:t>
      </w:r>
    </w:p>
    <w:p w14:paraId="72AEF2F4"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sz w:val="24"/>
          <w:szCs w:val="24"/>
          <w:lang w:eastAsia="hu-HU"/>
        </w:rPr>
      </w:pPr>
    </w:p>
    <w:p w14:paraId="3CAB6A0F" w14:textId="77777777" w:rsidR="00284C4D" w:rsidRPr="00795FBA" w:rsidRDefault="00284C4D" w:rsidP="00284C4D">
      <w:pPr>
        <w:tabs>
          <w:tab w:val="left" w:pos="709"/>
        </w:tabs>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6.11.</w:t>
      </w:r>
      <w:r w:rsidRPr="00795FBA">
        <w:rPr>
          <w:rFonts w:ascii="Times New Roman" w:eastAsia="Times New Roman" w:hAnsi="Times New Roman"/>
          <w:sz w:val="24"/>
          <w:szCs w:val="24"/>
          <w:lang w:eastAsia="hu-HU"/>
        </w:rPr>
        <w:tab/>
        <w:t>A Közgyűlésen megjelent részvényesekről jelenléti ívet, a Közgyűlésről jegyzőkönyvet kell készíteni, amelynek mindazokat a formai és tartalmi elemeket tartalmaznia kell, amelyet a Ptk., és különösen Ptk. 3:278. §-a előír. A jelenléti ívet a levezető elnök és a jegyzőkönyv-vezető írja alá. A jegyzőkönyvet a levezető elnök, jegyzőkönyv-vezető írja alá és egy erre megválasztott részvényes aláírásával hitelesíti.</w:t>
      </w:r>
    </w:p>
    <w:p w14:paraId="17109F30"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sz w:val="24"/>
          <w:szCs w:val="24"/>
          <w:lang w:eastAsia="hu-HU"/>
        </w:rPr>
      </w:pPr>
    </w:p>
    <w:p w14:paraId="73B7B0D4" w14:textId="77777777" w:rsidR="00284C4D" w:rsidRPr="00795FBA" w:rsidRDefault="00284C4D" w:rsidP="00284C4D">
      <w:pPr>
        <w:tabs>
          <w:tab w:val="left" w:pos="709"/>
        </w:tabs>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6.12.</w:t>
      </w:r>
      <w:r w:rsidRPr="00795FBA">
        <w:rPr>
          <w:rFonts w:ascii="Times New Roman" w:eastAsia="Times New Roman" w:hAnsi="Times New Roman"/>
          <w:sz w:val="24"/>
          <w:szCs w:val="24"/>
          <w:lang w:eastAsia="hu-HU"/>
        </w:rPr>
        <w:tab/>
        <w:t xml:space="preserve">A Közgyűlés szabályzatot alkot a társaság vezető tisztségviselői, Felügyelő Bizottság tagjai és más, a legfőbb szerv által meghatározott vezető állású munkavállalói javadalmazása módjának, mértékének főbb elveiről, annak rendszeréről. </w:t>
      </w:r>
    </w:p>
    <w:p w14:paraId="69079E4A"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64505EAA" w14:textId="61BD30F8"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6.13.</w:t>
      </w:r>
      <w:r w:rsidRPr="00795FBA">
        <w:rPr>
          <w:rFonts w:ascii="Times New Roman" w:eastAsia="Times New Roman" w:hAnsi="Times New Roman"/>
          <w:sz w:val="24"/>
          <w:szCs w:val="24"/>
          <w:lang w:eastAsia="hu-HU"/>
        </w:rPr>
        <w:t xml:space="preserve"> </w:t>
      </w:r>
      <w:r w:rsidRPr="00795FBA">
        <w:rPr>
          <w:rFonts w:ascii="Times New Roman" w:eastAsia="Times New Roman" w:hAnsi="Times New Roman"/>
          <w:sz w:val="24"/>
          <w:szCs w:val="24"/>
          <w:lang w:eastAsia="hu-HU"/>
        </w:rPr>
        <w:tab/>
        <w:t>Az Igazgatóság kezdeményezésére a Közgyűlés valamennyi, a közgyűlés hatáskörébe tartozó kérdésben közgyűlés tartása nélkül, írásban is hozhat határozatot az alábbiak szerint:</w:t>
      </w:r>
    </w:p>
    <w:p w14:paraId="7A4C7B2B"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631E1189" w14:textId="1C98CC5B"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Az írásbeli határozathozatalt az igazgatóság a határozat tervezetének és az írásbeli döntéshozatal alapjául szolgáló előterjesztést a részvényesek részére elektronikus levél</w:t>
      </w:r>
      <w:r w:rsidR="00511000">
        <w:rPr>
          <w:rFonts w:ascii="Times New Roman" w:eastAsia="Times New Roman" w:hAnsi="Times New Roman"/>
          <w:sz w:val="24"/>
          <w:szCs w:val="24"/>
          <w:lang w:eastAsia="hu-HU"/>
        </w:rPr>
        <w:t xml:space="preserve"> </w:t>
      </w:r>
      <w:r w:rsidRPr="00511000">
        <w:rPr>
          <w:rFonts w:ascii="Times New Roman" w:eastAsia="Times New Roman" w:hAnsi="Times New Roman"/>
          <w:sz w:val="24"/>
          <w:szCs w:val="24"/>
          <w:lang w:eastAsia="hu-HU"/>
        </w:rPr>
        <w:t>útjá</w:t>
      </w:r>
      <w:r w:rsidR="00511000">
        <w:rPr>
          <w:rFonts w:ascii="Times New Roman" w:eastAsia="Times New Roman" w:hAnsi="Times New Roman"/>
          <w:sz w:val="24"/>
          <w:szCs w:val="24"/>
          <w:lang w:eastAsia="hu-HU"/>
        </w:rPr>
        <w:t xml:space="preserve">n </w:t>
      </w:r>
      <w:r w:rsidRPr="00795FBA">
        <w:rPr>
          <w:rFonts w:ascii="Times New Roman" w:eastAsia="Times New Roman" w:hAnsi="Times New Roman"/>
          <w:sz w:val="24"/>
          <w:szCs w:val="24"/>
          <w:lang w:eastAsia="hu-HU"/>
        </w:rPr>
        <w:t>történő megküldésével kezdeményezi.</w:t>
      </w:r>
    </w:p>
    <w:p w14:paraId="1393AAC9"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230B97B8" w14:textId="68BB4A43"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 részvényes számára a tervezet kézhezvételétől számított nyolcnapos határidőt kell biztosítani arra, hogy szavazatukat – elektronikus levél</w:t>
      </w:r>
      <w:r w:rsidR="0027109A">
        <w:rPr>
          <w:rFonts w:ascii="Times New Roman" w:eastAsia="Times New Roman" w:hAnsi="Times New Roman"/>
          <w:sz w:val="24"/>
          <w:szCs w:val="24"/>
          <w:lang w:eastAsia="hu-HU"/>
        </w:rPr>
        <w:t xml:space="preserve"> </w:t>
      </w:r>
      <w:r w:rsidRPr="00795FBA">
        <w:rPr>
          <w:rFonts w:ascii="Times New Roman" w:eastAsia="Times New Roman" w:hAnsi="Times New Roman"/>
          <w:sz w:val="24"/>
          <w:szCs w:val="24"/>
          <w:lang w:eastAsia="hu-HU"/>
        </w:rPr>
        <w:t>útján - megküldjék Igazgatóság részére.</w:t>
      </w:r>
    </w:p>
    <w:p w14:paraId="0EC83840"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bookmarkStart w:id="0" w:name="pr431"/>
      <w:bookmarkEnd w:id="0"/>
      <w:r w:rsidRPr="00795FBA">
        <w:rPr>
          <w:rFonts w:ascii="Times New Roman" w:eastAsia="Times New Roman" w:hAnsi="Times New Roman"/>
          <w:sz w:val="24"/>
          <w:szCs w:val="24"/>
          <w:lang w:eastAsia="hu-HU"/>
        </w:rPr>
        <w:t xml:space="preserve">Az írásbeli határozathozatali eljárás akkor eredményes, ha </w:t>
      </w:r>
      <w:bookmarkStart w:id="1" w:name="pr432"/>
      <w:bookmarkEnd w:id="1"/>
      <w:r w:rsidRPr="00795FBA">
        <w:rPr>
          <w:rFonts w:ascii="Times New Roman" w:eastAsia="Times New Roman" w:hAnsi="Times New Roman"/>
          <w:sz w:val="24"/>
          <w:szCs w:val="24"/>
          <w:lang w:eastAsia="hu-HU"/>
        </w:rPr>
        <w:t>minden részvényes visszaküldi a határozati javaslatát.</w:t>
      </w:r>
    </w:p>
    <w:p w14:paraId="3222B0E3"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Ha bármely részvényes a közgyűlés megtartását kívánja, a közgyűlést az igazgatóságnak össze kell hívnia.</w:t>
      </w:r>
    </w:p>
    <w:p w14:paraId="77E8D2CC"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bookmarkStart w:id="2" w:name="pr433"/>
      <w:bookmarkEnd w:id="2"/>
    </w:p>
    <w:p w14:paraId="39EBD040"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lastRenderedPageBreak/>
        <w:t>A szavazásra megszabott határidő utolsó napját követő három napon belül - ha valamennyi részvényes szavazata ezt megelőzően érkezik meg, akkor az utolsó szavazat beérkezésének napjától számított három napon belül – az igazgatóság megállapítja a szavazás eredményét, és azt további három napon belül közli a részvényesekkel, egyúttal bevezeti a Határozatok Könyvébe is. A határozathozatal napja a szavazási határidő utolsó napja, ha valamennyi szavazat korábban beérkezik, akkor az utolsó szavazat beérkezésének napja.</w:t>
      </w:r>
    </w:p>
    <w:p w14:paraId="26A0EFB5"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p>
    <w:p w14:paraId="0718BF09" w14:textId="77777777" w:rsidR="00284C4D" w:rsidRPr="00795FBA" w:rsidRDefault="00284C4D" w:rsidP="00284C4D">
      <w:pPr>
        <w:overflowPunct w:val="0"/>
        <w:autoSpaceDE w:val="0"/>
        <w:autoSpaceDN w:val="0"/>
        <w:adjustRightInd w:val="0"/>
        <w:ind w:left="708" w:hanging="566"/>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6.14.</w:t>
      </w:r>
      <w:r w:rsidRPr="00795FBA">
        <w:rPr>
          <w:rFonts w:ascii="Times New Roman" w:eastAsia="Times New Roman" w:hAnsi="Times New Roman"/>
          <w:sz w:val="24"/>
          <w:szCs w:val="24"/>
          <w:lang w:eastAsia="hu-HU"/>
        </w:rPr>
        <w:tab/>
        <w:t>Az Igazgatóság kezdeményezésére a Közgyűlés megtartható a részvényesek közvetlen személyes jelenléte nélkül elektronikus hírközlő eszközök (videokonferencia útján, illetve interneten keresztül webkamera, valamint hangszóró) igénybevétele útján az alábbi szabályok betartása mellett:</w:t>
      </w:r>
    </w:p>
    <w:p w14:paraId="5B656C4C"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5CF88A02" w14:textId="1AD5C25C" w:rsidR="00284C4D" w:rsidRPr="00795FBA" w:rsidRDefault="00284C4D" w:rsidP="00284C4D">
      <w:pPr>
        <w:overflowPunct w:val="0"/>
        <w:autoSpaceDE w:val="0"/>
        <w:autoSpaceDN w:val="0"/>
        <w:adjustRightInd w:val="0"/>
        <w:ind w:left="708" w:hanging="566"/>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 </w:t>
      </w:r>
      <w:r w:rsidRPr="00795FBA">
        <w:rPr>
          <w:rFonts w:ascii="Times New Roman" w:eastAsia="Times New Roman" w:hAnsi="Times New Roman"/>
          <w:sz w:val="24"/>
          <w:szCs w:val="24"/>
          <w:lang w:eastAsia="hu-HU"/>
        </w:rPr>
        <w:tab/>
        <w:t>Az elektronikus hírközlő eszköz igénybevételével megtartott közgyűlés esetén a részvényesek szabadon döntenek saját részvételük módjáról. Azoknak a részvényeseknek, akik a közgyűlésen történő megjelenéssel vesznek részt, e szándékukat legalább öt nappal a közgyűlés napja előtt be kell jelenteniük a részvénytársaságnak. Azokat a részvényeseket, akik e szándékukról a társaságot határidőben nem tájékoztatják, úgy kell tekinteni, mint akik a közgyűlésen elektronikus hírközlő eszköz igénybevételével vesznek részt.</w:t>
      </w:r>
    </w:p>
    <w:p w14:paraId="45D345DE"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p>
    <w:p w14:paraId="552C3901" w14:textId="158E0942"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Az elektronikus hírközlő eszköz igénybevételével összefüggésben a társaságnál felmerülő költségeket a társaság viseli, azok a részvényesekre nem háríthatók át.</w:t>
      </w:r>
    </w:p>
    <w:p w14:paraId="1C93AFA9"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p>
    <w:p w14:paraId="68C6A721"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Nem tartható konferencia-közgyűlés, ha az ellen a szavazatok legalább öt százalékával együttesen rendelkező részvényesek a közgyűlési meghívó kézhezvételétől számított öt napon belül - az ok megjelölésével - írásban tiltakoznak, és egyben kérik a közgyűlés hagyományos módon történő megtartását.</w:t>
      </w:r>
    </w:p>
    <w:p w14:paraId="28069ACB"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A konferencia-közgyűlés megnyitása előtt a közgyűlésen közvetlen személyes jelenléttel részt venni kívánó részvényesek részvényesi jogosultságát a részvénykönyv adatai alapján ellenőrizni kell. </w:t>
      </w:r>
    </w:p>
    <w:p w14:paraId="206D369D"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p>
    <w:p w14:paraId="18D4E8D9"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 Társaság felhatalmazza a közgyűlést, hogy közgyűlési határozatban rendelkezzen:</w:t>
      </w:r>
    </w:p>
    <w:p w14:paraId="3AF58F12"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p>
    <w:p w14:paraId="797E6EE4" w14:textId="77777777" w:rsidR="00284C4D" w:rsidRPr="00795FBA" w:rsidRDefault="00284C4D" w:rsidP="00284C4D">
      <w:pPr>
        <w:numPr>
          <w:ilvl w:val="0"/>
          <w:numId w:val="6"/>
        </w:numPr>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 közgyűlésen telekommunikációs kapcsolat útján részt vevő részvényesek személyazonossága mikénti ellenőrzésről,</w:t>
      </w:r>
    </w:p>
    <w:p w14:paraId="02711A5E" w14:textId="77777777" w:rsidR="00284C4D" w:rsidRPr="00795FBA" w:rsidRDefault="00284C4D" w:rsidP="00284C4D">
      <w:pPr>
        <w:numPr>
          <w:ilvl w:val="0"/>
          <w:numId w:val="6"/>
        </w:numPr>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 szavazás módjáról és eredményének hiteles megállapításáról,</w:t>
      </w:r>
    </w:p>
    <w:p w14:paraId="480D2D3D" w14:textId="77777777" w:rsidR="00284C4D" w:rsidRPr="00795FBA" w:rsidRDefault="00284C4D" w:rsidP="00284C4D">
      <w:pPr>
        <w:numPr>
          <w:ilvl w:val="0"/>
          <w:numId w:val="6"/>
        </w:numPr>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a közgyűlés tisztségviselőinek megválasztásáról, valamint </w:t>
      </w:r>
    </w:p>
    <w:p w14:paraId="3C8D53A1" w14:textId="77777777" w:rsidR="00284C4D" w:rsidRPr="00795FBA" w:rsidRDefault="00284C4D" w:rsidP="00284C4D">
      <w:pPr>
        <w:numPr>
          <w:ilvl w:val="0"/>
          <w:numId w:val="6"/>
        </w:numPr>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 részvényest megillető felszólalási és javaslattételi jog gyakorlásának feltételeiről.</w:t>
      </w:r>
    </w:p>
    <w:p w14:paraId="14CE297F"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 konferencia-közgyűlésen elhangzottakat és a hozott határozatokat hiteles módon úgy kell rögzíteni, hogy azok utóbb is ellenőrizhetőek legyenek. Ha a közgyűlésen elhangzottakról felvétel készült, a felvétel alapján jegyzőkönyvet kell készíteni, amelyet az igazgatóság hitelesít.</w:t>
      </w:r>
    </w:p>
    <w:p w14:paraId="441AB717"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p>
    <w:p w14:paraId="4FEED1E9"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Ha a konferencia-közgyűlésen elektronikus hírközlő eszközök igénybevételével történő szavazásra kerül sor, biztosítani kell, hogy az elektronikus hírközlő eszközzel szavazó részvényes elektronikus visszaigazolást kapjon a szavazat leadásáról.</w:t>
      </w:r>
    </w:p>
    <w:p w14:paraId="17F7A858"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13020380" w14:textId="77777777" w:rsidR="00284C4D" w:rsidRPr="00795FBA" w:rsidRDefault="00284C4D" w:rsidP="00284C4D">
      <w:pPr>
        <w:overflowPunct w:val="0"/>
        <w:autoSpaceDE w:val="0"/>
        <w:autoSpaceDN w:val="0"/>
        <w:adjustRightInd w:val="0"/>
        <w:jc w:val="center"/>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7.</w:t>
      </w:r>
    </w:p>
    <w:p w14:paraId="4F4CFC92" w14:textId="77777777" w:rsidR="00284C4D" w:rsidRPr="00795FBA" w:rsidRDefault="00284C4D" w:rsidP="00284C4D">
      <w:pPr>
        <w:tabs>
          <w:tab w:val="left" w:pos="426"/>
          <w:tab w:val="left" w:pos="993"/>
          <w:tab w:val="left" w:pos="1276"/>
        </w:tabs>
        <w:overflowPunct w:val="0"/>
        <w:autoSpaceDE w:val="0"/>
        <w:autoSpaceDN w:val="0"/>
        <w:adjustRightInd w:val="0"/>
        <w:jc w:val="center"/>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Igazgatóság</w:t>
      </w:r>
    </w:p>
    <w:p w14:paraId="57825A49" w14:textId="77777777" w:rsidR="00284C4D" w:rsidRPr="00795FBA" w:rsidRDefault="00284C4D" w:rsidP="00284C4D">
      <w:pPr>
        <w:tabs>
          <w:tab w:val="left" w:pos="1146"/>
        </w:tabs>
        <w:overflowPunct w:val="0"/>
        <w:autoSpaceDE w:val="0"/>
        <w:autoSpaceDN w:val="0"/>
        <w:adjustRightInd w:val="0"/>
        <w:ind w:left="1146" w:hanging="720"/>
        <w:jc w:val="both"/>
        <w:textAlignment w:val="baseline"/>
        <w:rPr>
          <w:rFonts w:ascii="Times New Roman" w:eastAsia="Times New Roman" w:hAnsi="Times New Roman"/>
          <w:sz w:val="24"/>
          <w:szCs w:val="24"/>
          <w:lang w:eastAsia="hu-HU"/>
        </w:rPr>
      </w:pPr>
    </w:p>
    <w:p w14:paraId="3ECE75EA" w14:textId="77777777" w:rsidR="00284C4D" w:rsidRPr="00795FBA" w:rsidRDefault="00284C4D" w:rsidP="00284C4D">
      <w:pPr>
        <w:tabs>
          <w:tab w:val="left" w:pos="720"/>
        </w:tabs>
        <w:overflowPunct w:val="0"/>
        <w:autoSpaceDE w:val="0"/>
        <w:autoSpaceDN w:val="0"/>
        <w:adjustRightInd w:val="0"/>
        <w:ind w:left="720" w:hanging="72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7.1.</w:t>
      </w:r>
      <w:r w:rsidRPr="00795FBA">
        <w:rPr>
          <w:rFonts w:ascii="Times New Roman" w:eastAsia="Times New Roman" w:hAnsi="Times New Roman"/>
          <w:sz w:val="24"/>
          <w:szCs w:val="24"/>
          <w:lang w:eastAsia="hu-HU"/>
        </w:rPr>
        <w:tab/>
        <w:t xml:space="preserve">Az Igazgatóság a részvénytársaság képviselő és ügyvezető szerve, amely 5 tagból áll. Ügyvezetésnek minősül a társaság irányításával összefüggésben szükséges mindazon döntések meghozatala, amelyek a Ptk. vagy az alapszabály alapján nem tartoznak a Közgyűlés vagy más társasági szervnek a hatáskörébe. Az Igazgatóság testületként végzi munkáját, tagjai megbízási jogviszonyban állnak a társasággal és eljárásukért a felelősségük egyetemleges. Mentesül a felelősség alól az a tag, aki a döntésben nem vett részt vagy a határozat ellen szavazott.  </w:t>
      </w:r>
    </w:p>
    <w:p w14:paraId="118E7238"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20C08A83"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7.2.</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Az Iga</w:t>
      </w:r>
      <w:r w:rsidR="00AB5B18" w:rsidRPr="00795FBA">
        <w:rPr>
          <w:rFonts w:ascii="Times New Roman" w:eastAsia="Times New Roman" w:hAnsi="Times New Roman"/>
          <w:sz w:val="24"/>
          <w:szCs w:val="24"/>
          <w:lang w:eastAsia="hu-HU"/>
        </w:rPr>
        <w:t>zgatósági tagok megbízatása 2025</w:t>
      </w:r>
      <w:r w:rsidRPr="00795FBA">
        <w:rPr>
          <w:rFonts w:ascii="Times New Roman" w:eastAsia="Times New Roman" w:hAnsi="Times New Roman"/>
          <w:sz w:val="24"/>
          <w:szCs w:val="24"/>
          <w:lang w:eastAsia="hu-HU"/>
        </w:rPr>
        <w:t>. január 1. napjától hatá</w:t>
      </w:r>
      <w:r w:rsidR="00AB5B18" w:rsidRPr="00795FBA">
        <w:rPr>
          <w:rFonts w:ascii="Times New Roman" w:eastAsia="Times New Roman" w:hAnsi="Times New Roman"/>
          <w:sz w:val="24"/>
          <w:szCs w:val="24"/>
          <w:lang w:eastAsia="hu-HU"/>
        </w:rPr>
        <w:t>rozott időtartamra, 5 évre, 2029</w:t>
      </w:r>
      <w:r w:rsidRPr="00795FBA">
        <w:rPr>
          <w:rFonts w:ascii="Times New Roman" w:eastAsia="Times New Roman" w:hAnsi="Times New Roman"/>
          <w:sz w:val="24"/>
          <w:szCs w:val="24"/>
          <w:lang w:eastAsia="hu-HU"/>
        </w:rPr>
        <w:t>. december 31. napjáig szól.</w:t>
      </w:r>
      <w:r w:rsidRPr="00795FBA">
        <w:rPr>
          <w:rFonts w:ascii="Times New Roman" w:eastAsia="Times New Roman" w:hAnsi="Times New Roman"/>
          <w:b/>
          <w:sz w:val="24"/>
          <w:szCs w:val="24"/>
          <w:lang w:eastAsia="hu-HU"/>
        </w:rPr>
        <w:t xml:space="preserve"> </w:t>
      </w:r>
      <w:r w:rsidRPr="00795FBA">
        <w:rPr>
          <w:rFonts w:ascii="Times New Roman" w:eastAsia="Times New Roman" w:hAnsi="Times New Roman"/>
          <w:sz w:val="24"/>
          <w:szCs w:val="24"/>
          <w:lang w:eastAsia="hu-HU"/>
        </w:rPr>
        <w:t>Az Igazgatóság tagjai megbízatásuk lejárta után újra választhatók. Ha valamelyik Igazgatósági tag tiszte lejárat előtt megszűnik, az Igazgatóság tagjává választott új Igazgatósági tag megbízatása az Igazgatóság többi tagjának megbízatásának lejártáig tart. Az Igazgatóság ügyrendjét maga állapítja meg. Az Igazgatóság elnökét az Igazgatóság tagjai közül közvetlenül a Közgyűlés választja.</w:t>
      </w:r>
    </w:p>
    <w:p w14:paraId="158E97F6" w14:textId="77777777" w:rsidR="00284C4D" w:rsidRPr="00795FBA" w:rsidRDefault="00284C4D" w:rsidP="00284C4D">
      <w:pPr>
        <w:tabs>
          <w:tab w:val="left" w:pos="426"/>
          <w:tab w:val="left" w:pos="1276"/>
          <w:tab w:val="left" w:pos="3402"/>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1A688014" w14:textId="77777777" w:rsidR="00284C4D" w:rsidRPr="00795FBA" w:rsidRDefault="00284C4D" w:rsidP="00284C4D">
      <w:pPr>
        <w:tabs>
          <w:tab w:val="left" w:pos="720"/>
          <w:tab w:val="left" w:pos="1276"/>
          <w:tab w:val="left" w:pos="3402"/>
        </w:tabs>
        <w:overflowPunct w:val="0"/>
        <w:autoSpaceDE w:val="0"/>
        <w:autoSpaceDN w:val="0"/>
        <w:adjustRightInd w:val="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7.3.</w:t>
      </w:r>
      <w:r w:rsidRPr="00795FBA">
        <w:rPr>
          <w:rFonts w:ascii="Times New Roman" w:eastAsia="Times New Roman" w:hAnsi="Times New Roman"/>
          <w:sz w:val="24"/>
          <w:szCs w:val="24"/>
          <w:lang w:eastAsia="hu-HU"/>
        </w:rPr>
        <w:tab/>
        <w:t>Az igazgatóság tagjai:</w:t>
      </w:r>
    </w:p>
    <w:p w14:paraId="36062C39" w14:textId="77777777" w:rsidR="00284C4D" w:rsidRPr="00795FBA" w:rsidRDefault="00284C4D" w:rsidP="00284C4D">
      <w:pPr>
        <w:tabs>
          <w:tab w:val="left" w:pos="720"/>
        </w:tabs>
        <w:overflowPunct w:val="0"/>
        <w:autoSpaceDE w:val="0"/>
        <w:autoSpaceDN w:val="0"/>
        <w:adjustRightInd w:val="0"/>
        <w:jc w:val="both"/>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ab/>
      </w:r>
      <w:r w:rsidRPr="00795FBA">
        <w:rPr>
          <w:rFonts w:ascii="Times New Roman" w:eastAsia="Times New Roman" w:hAnsi="Times New Roman"/>
          <w:b/>
          <w:sz w:val="24"/>
          <w:szCs w:val="24"/>
          <w:lang w:eastAsia="hu-HU"/>
        </w:rPr>
        <w:tab/>
      </w:r>
    </w:p>
    <w:p w14:paraId="25DB5FF3" w14:textId="7C898738" w:rsidR="001D2A66" w:rsidRPr="00795FBA" w:rsidRDefault="002C1754" w:rsidP="001D2A66">
      <w:pPr>
        <w:ind w:left="360" w:firstLine="348"/>
        <w:jc w:val="both"/>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Salga Balázs</w:t>
      </w:r>
    </w:p>
    <w:p w14:paraId="6BFCAD90" w14:textId="465EA74D" w:rsidR="00284C4D" w:rsidRPr="00795FBA" w:rsidRDefault="001D2A66" w:rsidP="001D2A66">
      <w:pPr>
        <w:ind w:left="360" w:firstLine="348"/>
        <w:jc w:val="both"/>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(an: </w:t>
      </w:r>
      <w:r w:rsidR="002C1754" w:rsidRPr="00795FBA">
        <w:rPr>
          <w:rFonts w:ascii="Times New Roman" w:eastAsia="Times New Roman" w:hAnsi="Times New Roman"/>
          <w:sz w:val="24"/>
          <w:szCs w:val="24"/>
          <w:lang w:eastAsia="hu-HU"/>
        </w:rPr>
        <w:t>Lőrincz Hilda Rozália</w:t>
      </w:r>
      <w:r w:rsidRPr="00795FBA">
        <w:rPr>
          <w:rFonts w:ascii="Times New Roman" w:eastAsia="Times New Roman" w:hAnsi="Times New Roman"/>
          <w:sz w:val="24"/>
          <w:szCs w:val="24"/>
          <w:lang w:eastAsia="hu-HU"/>
        </w:rPr>
        <w:t xml:space="preserve">, lakcím: </w:t>
      </w:r>
      <w:r w:rsidR="002C1754" w:rsidRPr="00795FBA">
        <w:rPr>
          <w:rFonts w:ascii="Times New Roman" w:eastAsia="Times New Roman" w:hAnsi="Times New Roman"/>
          <w:sz w:val="24"/>
          <w:szCs w:val="24"/>
          <w:lang w:eastAsia="hu-HU"/>
        </w:rPr>
        <w:t>9400 Sopron, Újdűlő utca 25</w:t>
      </w:r>
      <w:r w:rsidRPr="00795FBA">
        <w:rPr>
          <w:rFonts w:ascii="Times New Roman" w:eastAsia="Times New Roman" w:hAnsi="Times New Roman"/>
          <w:sz w:val="24"/>
          <w:szCs w:val="24"/>
          <w:lang w:eastAsia="hu-HU"/>
        </w:rPr>
        <w:t>.)</w:t>
      </w:r>
    </w:p>
    <w:p w14:paraId="579B67AB" w14:textId="77777777" w:rsidR="001D2A66" w:rsidRPr="00795FBA" w:rsidRDefault="001D2A66" w:rsidP="00284C4D">
      <w:pPr>
        <w:ind w:left="708"/>
        <w:jc w:val="both"/>
        <w:rPr>
          <w:rFonts w:ascii="Times New Roman" w:eastAsia="Times New Roman" w:hAnsi="Times New Roman"/>
          <w:sz w:val="24"/>
          <w:szCs w:val="24"/>
          <w:lang w:eastAsia="hu-HU"/>
        </w:rPr>
      </w:pPr>
    </w:p>
    <w:p w14:paraId="7FE4FCC9" w14:textId="16F93627" w:rsidR="00284C4D" w:rsidRPr="00795FBA" w:rsidRDefault="001D2A66" w:rsidP="00284C4D">
      <w:pPr>
        <w:ind w:left="708"/>
        <w:jc w:val="both"/>
        <w:rPr>
          <w:rFonts w:ascii="Times New Roman" w:eastAsia="Times New Roman" w:hAnsi="Times New Roman"/>
          <w:iCs/>
          <w:sz w:val="24"/>
          <w:szCs w:val="24"/>
          <w:lang w:eastAsia="hu-HU"/>
        </w:rPr>
      </w:pPr>
      <w:r w:rsidRPr="00795FBA">
        <w:rPr>
          <w:rFonts w:ascii="Times New Roman" w:eastAsia="Times New Roman" w:hAnsi="Times New Roman"/>
          <w:iCs/>
          <w:sz w:val="24"/>
          <w:szCs w:val="24"/>
          <w:lang w:eastAsia="hu-HU"/>
        </w:rPr>
        <w:t>B</w:t>
      </w:r>
      <w:r w:rsidR="000A22A5" w:rsidRPr="00795FBA">
        <w:rPr>
          <w:rFonts w:ascii="Times New Roman" w:eastAsia="Times New Roman" w:hAnsi="Times New Roman"/>
          <w:iCs/>
          <w:sz w:val="24"/>
          <w:szCs w:val="24"/>
          <w:lang w:eastAsia="hu-HU"/>
        </w:rPr>
        <w:t>i</w:t>
      </w:r>
      <w:r w:rsidRPr="00795FBA">
        <w:rPr>
          <w:rFonts w:ascii="Times New Roman" w:eastAsia="Times New Roman" w:hAnsi="Times New Roman"/>
          <w:iCs/>
          <w:sz w:val="24"/>
          <w:szCs w:val="24"/>
          <w:lang w:eastAsia="hu-HU"/>
        </w:rPr>
        <w:t>ró Katalin</w:t>
      </w:r>
      <w:r w:rsidR="00284C4D" w:rsidRPr="00795FBA">
        <w:rPr>
          <w:rFonts w:ascii="Times New Roman" w:eastAsia="Times New Roman" w:hAnsi="Times New Roman"/>
          <w:iCs/>
          <w:sz w:val="24"/>
          <w:szCs w:val="24"/>
          <w:lang w:eastAsia="hu-HU"/>
        </w:rPr>
        <w:t xml:space="preserve"> </w:t>
      </w:r>
    </w:p>
    <w:p w14:paraId="0EC299EB" w14:textId="0D913596" w:rsidR="00284C4D" w:rsidRPr="00795FBA" w:rsidRDefault="005E52A5" w:rsidP="00284C4D">
      <w:pPr>
        <w:ind w:left="708"/>
        <w:jc w:val="both"/>
        <w:rPr>
          <w:rFonts w:ascii="Times New Roman" w:eastAsia="Times New Roman" w:hAnsi="Times New Roman"/>
          <w:iCs/>
          <w:sz w:val="24"/>
          <w:szCs w:val="24"/>
          <w:lang w:eastAsia="hu-HU"/>
        </w:rPr>
      </w:pPr>
      <w:r w:rsidRPr="00795FBA">
        <w:rPr>
          <w:rFonts w:ascii="Times New Roman" w:eastAsia="Times New Roman" w:hAnsi="Times New Roman"/>
          <w:iCs/>
          <w:sz w:val="24"/>
          <w:szCs w:val="24"/>
          <w:lang w:eastAsia="hu-HU"/>
        </w:rPr>
        <w:t>(an</w:t>
      </w:r>
      <w:r w:rsidR="00284C4D" w:rsidRPr="00795FBA">
        <w:rPr>
          <w:rFonts w:ascii="Times New Roman" w:eastAsia="Times New Roman" w:hAnsi="Times New Roman"/>
          <w:iCs/>
          <w:sz w:val="24"/>
          <w:szCs w:val="24"/>
          <w:lang w:eastAsia="hu-HU"/>
        </w:rPr>
        <w:t xml:space="preserve">: </w:t>
      </w:r>
      <w:r w:rsidR="000A22A5" w:rsidRPr="00795FBA">
        <w:rPr>
          <w:rFonts w:ascii="Times New Roman" w:eastAsia="Times New Roman" w:hAnsi="Times New Roman"/>
          <w:iCs/>
          <w:sz w:val="24"/>
          <w:szCs w:val="24"/>
          <w:lang w:eastAsia="hu-HU"/>
        </w:rPr>
        <w:t>Léber Erzsébet</w:t>
      </w:r>
      <w:r w:rsidR="00284C4D" w:rsidRPr="00795FBA">
        <w:rPr>
          <w:rFonts w:ascii="Times New Roman" w:eastAsia="Times New Roman" w:hAnsi="Times New Roman"/>
          <w:iCs/>
          <w:sz w:val="24"/>
          <w:szCs w:val="24"/>
          <w:lang w:eastAsia="hu-HU"/>
        </w:rPr>
        <w:t xml:space="preserve">, lakcím: 8200 Veszprém, </w:t>
      </w:r>
      <w:r w:rsidRPr="00795FBA">
        <w:rPr>
          <w:rFonts w:ascii="Times New Roman" w:eastAsia="Times New Roman" w:hAnsi="Times New Roman"/>
          <w:iCs/>
          <w:sz w:val="24"/>
          <w:szCs w:val="24"/>
          <w:lang w:eastAsia="hu-HU"/>
        </w:rPr>
        <w:t>Kiss János u. 6.</w:t>
      </w:r>
      <w:r w:rsidR="00284C4D" w:rsidRPr="00795FBA">
        <w:rPr>
          <w:rFonts w:ascii="Times New Roman" w:eastAsia="Times New Roman" w:hAnsi="Times New Roman"/>
          <w:iCs/>
          <w:sz w:val="24"/>
          <w:szCs w:val="24"/>
          <w:lang w:eastAsia="hu-HU"/>
        </w:rPr>
        <w:t>)</w:t>
      </w:r>
    </w:p>
    <w:p w14:paraId="5A977940" w14:textId="77777777" w:rsidR="00284C4D" w:rsidRPr="00795FBA" w:rsidRDefault="00284C4D" w:rsidP="00284C4D">
      <w:pPr>
        <w:ind w:left="360" w:firstLine="348"/>
        <w:jc w:val="both"/>
        <w:rPr>
          <w:rFonts w:ascii="Times New Roman" w:eastAsia="Times New Roman" w:hAnsi="Times New Roman"/>
          <w:iCs/>
          <w:sz w:val="24"/>
          <w:szCs w:val="24"/>
          <w:lang w:eastAsia="hu-HU"/>
        </w:rPr>
      </w:pPr>
    </w:p>
    <w:p w14:paraId="001384E4" w14:textId="16C16109" w:rsidR="00284C4D" w:rsidRPr="00795FBA" w:rsidRDefault="005E52A5" w:rsidP="00284C4D">
      <w:pPr>
        <w:ind w:left="709"/>
        <w:jc w:val="both"/>
        <w:rPr>
          <w:rFonts w:ascii="Times New Roman" w:eastAsia="Times New Roman" w:hAnsi="Times New Roman"/>
          <w:iCs/>
          <w:sz w:val="24"/>
          <w:szCs w:val="24"/>
          <w:lang w:eastAsia="hu-HU"/>
        </w:rPr>
      </w:pPr>
      <w:r w:rsidRPr="00795FBA">
        <w:rPr>
          <w:rFonts w:ascii="Times New Roman" w:eastAsia="Times New Roman" w:hAnsi="Times New Roman"/>
          <w:iCs/>
          <w:sz w:val="24"/>
          <w:szCs w:val="24"/>
          <w:lang w:eastAsia="hu-HU"/>
        </w:rPr>
        <w:t>Czaun János</w:t>
      </w:r>
      <w:r w:rsidR="00284C4D" w:rsidRPr="00795FBA">
        <w:rPr>
          <w:rFonts w:ascii="Times New Roman" w:eastAsia="Times New Roman" w:hAnsi="Times New Roman"/>
          <w:iCs/>
          <w:sz w:val="24"/>
          <w:szCs w:val="24"/>
          <w:lang w:eastAsia="hu-HU"/>
        </w:rPr>
        <w:t xml:space="preserve"> </w:t>
      </w:r>
    </w:p>
    <w:p w14:paraId="07DDBCE1" w14:textId="76A6785A" w:rsidR="00284C4D" w:rsidRPr="00795FBA" w:rsidRDefault="00284C4D" w:rsidP="00284C4D">
      <w:pPr>
        <w:ind w:left="709"/>
        <w:jc w:val="both"/>
        <w:rPr>
          <w:rFonts w:ascii="Times New Roman" w:eastAsia="Times New Roman" w:hAnsi="Times New Roman"/>
          <w:iCs/>
          <w:sz w:val="24"/>
          <w:szCs w:val="24"/>
          <w:lang w:eastAsia="hu-HU"/>
        </w:rPr>
      </w:pPr>
      <w:r w:rsidRPr="00795FBA">
        <w:rPr>
          <w:rFonts w:ascii="Times New Roman" w:eastAsia="Times New Roman" w:hAnsi="Times New Roman"/>
          <w:iCs/>
          <w:sz w:val="24"/>
          <w:szCs w:val="24"/>
          <w:lang w:eastAsia="hu-HU"/>
        </w:rPr>
        <w:t xml:space="preserve">(an: </w:t>
      </w:r>
      <w:r w:rsidR="0018795C" w:rsidRPr="00795FBA">
        <w:rPr>
          <w:rFonts w:ascii="Times New Roman" w:eastAsia="Times New Roman" w:hAnsi="Times New Roman"/>
          <w:bCs/>
          <w:iCs/>
          <w:sz w:val="24"/>
          <w:szCs w:val="24"/>
          <w:lang w:eastAsia="hu-HU"/>
        </w:rPr>
        <w:t>Haász Rozália</w:t>
      </w:r>
      <w:r w:rsidRPr="00795FBA">
        <w:rPr>
          <w:rFonts w:ascii="Times New Roman" w:eastAsia="Times New Roman" w:hAnsi="Times New Roman"/>
          <w:iCs/>
          <w:sz w:val="24"/>
          <w:szCs w:val="24"/>
          <w:lang w:eastAsia="hu-HU"/>
        </w:rPr>
        <w:t xml:space="preserve">, lakcím: 8200 Veszprém, </w:t>
      </w:r>
      <w:r w:rsidR="005E52A5" w:rsidRPr="00795FBA">
        <w:rPr>
          <w:rFonts w:ascii="Times New Roman" w:eastAsia="Times New Roman" w:hAnsi="Times New Roman"/>
          <w:iCs/>
          <w:sz w:val="24"/>
          <w:szCs w:val="24"/>
          <w:lang w:eastAsia="hu-HU"/>
        </w:rPr>
        <w:t>Füzesi út 12.</w:t>
      </w:r>
      <w:r w:rsidRPr="00795FBA">
        <w:rPr>
          <w:rFonts w:ascii="Times New Roman" w:eastAsia="Times New Roman" w:hAnsi="Times New Roman"/>
          <w:iCs/>
          <w:sz w:val="24"/>
          <w:szCs w:val="24"/>
          <w:lang w:eastAsia="hu-HU"/>
        </w:rPr>
        <w:t xml:space="preserve">) </w:t>
      </w:r>
    </w:p>
    <w:p w14:paraId="60A3B0FF" w14:textId="77777777" w:rsidR="00284C4D" w:rsidRPr="00795FBA" w:rsidRDefault="00284C4D" w:rsidP="00284C4D">
      <w:pPr>
        <w:ind w:left="709"/>
        <w:jc w:val="both"/>
        <w:rPr>
          <w:rFonts w:ascii="Times New Roman" w:eastAsia="Times New Roman" w:hAnsi="Times New Roman"/>
          <w:iCs/>
          <w:sz w:val="24"/>
          <w:szCs w:val="24"/>
          <w:lang w:eastAsia="hu-HU"/>
        </w:rPr>
      </w:pPr>
    </w:p>
    <w:p w14:paraId="02CA030C" w14:textId="77777777" w:rsidR="00284C4D" w:rsidRPr="00795FBA" w:rsidRDefault="005E52A5" w:rsidP="00284C4D">
      <w:pPr>
        <w:ind w:left="360" w:firstLine="348"/>
        <w:jc w:val="both"/>
        <w:rPr>
          <w:rFonts w:ascii="Times New Roman" w:eastAsia="Times New Roman" w:hAnsi="Times New Roman"/>
          <w:iCs/>
          <w:sz w:val="24"/>
          <w:szCs w:val="24"/>
          <w:lang w:eastAsia="hu-HU"/>
        </w:rPr>
      </w:pPr>
      <w:r w:rsidRPr="00795FBA">
        <w:rPr>
          <w:rFonts w:ascii="Times New Roman" w:eastAsia="Times New Roman" w:hAnsi="Times New Roman"/>
          <w:iCs/>
          <w:sz w:val="24"/>
          <w:szCs w:val="24"/>
          <w:lang w:eastAsia="hu-HU"/>
        </w:rPr>
        <w:t>Kohár László</w:t>
      </w:r>
    </w:p>
    <w:p w14:paraId="1AE38D8C" w14:textId="1C7BC998" w:rsidR="00284C4D" w:rsidRPr="00795FBA" w:rsidRDefault="00284C4D" w:rsidP="00284C4D">
      <w:pPr>
        <w:ind w:left="360" w:firstLine="348"/>
        <w:jc w:val="both"/>
        <w:rPr>
          <w:rFonts w:ascii="Times New Roman" w:eastAsia="Times New Roman" w:hAnsi="Times New Roman"/>
          <w:iCs/>
          <w:sz w:val="24"/>
          <w:szCs w:val="24"/>
          <w:lang w:eastAsia="hu-HU"/>
        </w:rPr>
      </w:pPr>
      <w:r w:rsidRPr="00795FBA">
        <w:rPr>
          <w:rFonts w:ascii="Times New Roman" w:eastAsia="Times New Roman" w:hAnsi="Times New Roman"/>
          <w:iCs/>
          <w:sz w:val="24"/>
          <w:szCs w:val="24"/>
          <w:lang w:eastAsia="hu-HU"/>
        </w:rPr>
        <w:t xml:space="preserve">(an: </w:t>
      </w:r>
      <w:r w:rsidR="00084630" w:rsidRPr="00795FBA">
        <w:rPr>
          <w:rFonts w:ascii="Times New Roman" w:eastAsia="Times New Roman" w:hAnsi="Times New Roman"/>
          <w:iCs/>
          <w:sz w:val="24"/>
          <w:szCs w:val="24"/>
          <w:lang w:eastAsia="hu-HU"/>
        </w:rPr>
        <w:t>Bellér Erzsébet</w:t>
      </w:r>
      <w:r w:rsidRPr="00795FBA">
        <w:rPr>
          <w:rFonts w:ascii="Times New Roman" w:eastAsia="Times New Roman" w:hAnsi="Times New Roman"/>
          <w:iCs/>
          <w:sz w:val="24"/>
          <w:szCs w:val="24"/>
          <w:lang w:eastAsia="hu-HU"/>
        </w:rPr>
        <w:t xml:space="preserve">, lakcím: 8200 Veszprém, </w:t>
      </w:r>
      <w:r w:rsidR="005E52A5" w:rsidRPr="00795FBA">
        <w:rPr>
          <w:rFonts w:ascii="Times New Roman" w:eastAsia="Times New Roman" w:hAnsi="Times New Roman"/>
          <w:iCs/>
          <w:sz w:val="24"/>
          <w:szCs w:val="24"/>
          <w:lang w:eastAsia="hu-HU"/>
        </w:rPr>
        <w:t>Szarvas u. 11.)</w:t>
      </w:r>
      <w:r w:rsidRPr="00795FBA">
        <w:rPr>
          <w:rFonts w:ascii="Times New Roman" w:eastAsia="Times New Roman" w:hAnsi="Times New Roman"/>
          <w:iCs/>
          <w:sz w:val="24"/>
          <w:szCs w:val="24"/>
          <w:lang w:eastAsia="hu-HU"/>
        </w:rPr>
        <w:t xml:space="preserve"> </w:t>
      </w:r>
    </w:p>
    <w:p w14:paraId="26B9F174" w14:textId="77777777" w:rsidR="00284C4D" w:rsidRPr="00795FBA" w:rsidRDefault="00284C4D" w:rsidP="00284C4D">
      <w:pPr>
        <w:jc w:val="both"/>
        <w:rPr>
          <w:rFonts w:ascii="Times New Roman" w:eastAsia="Times New Roman" w:hAnsi="Times New Roman"/>
          <w:iCs/>
          <w:sz w:val="24"/>
          <w:szCs w:val="24"/>
          <w:lang w:eastAsia="hu-HU"/>
        </w:rPr>
      </w:pPr>
    </w:p>
    <w:p w14:paraId="4670C575" w14:textId="77777777" w:rsidR="00284C4D" w:rsidRPr="00795FBA" w:rsidRDefault="00284C4D" w:rsidP="00284C4D">
      <w:pPr>
        <w:ind w:left="360" w:firstLine="348"/>
        <w:jc w:val="both"/>
        <w:rPr>
          <w:rFonts w:ascii="Times New Roman" w:eastAsia="Times New Roman" w:hAnsi="Times New Roman"/>
          <w:bCs/>
          <w:iCs/>
          <w:sz w:val="24"/>
          <w:szCs w:val="24"/>
          <w:lang w:eastAsia="hu-HU"/>
        </w:rPr>
      </w:pPr>
      <w:r w:rsidRPr="00795FBA">
        <w:rPr>
          <w:rFonts w:ascii="Times New Roman" w:eastAsia="Times New Roman" w:hAnsi="Times New Roman"/>
          <w:bCs/>
          <w:iCs/>
          <w:sz w:val="24"/>
          <w:szCs w:val="24"/>
          <w:lang w:eastAsia="hu-HU"/>
        </w:rPr>
        <w:t>Hegyi Gabriella</w:t>
      </w:r>
    </w:p>
    <w:p w14:paraId="6F53FCEE" w14:textId="77777777" w:rsidR="00284C4D" w:rsidRPr="00795FBA" w:rsidRDefault="005E52A5" w:rsidP="00284C4D">
      <w:pPr>
        <w:tabs>
          <w:tab w:val="left" w:pos="709"/>
        </w:tabs>
        <w:ind w:left="708"/>
        <w:jc w:val="both"/>
        <w:rPr>
          <w:rFonts w:ascii="Times New Roman" w:eastAsia="Times New Roman" w:hAnsi="Times New Roman"/>
          <w:bCs/>
          <w:iCs/>
          <w:sz w:val="24"/>
          <w:szCs w:val="24"/>
          <w:lang w:eastAsia="hu-HU"/>
        </w:rPr>
      </w:pPr>
      <w:r w:rsidRPr="00795FBA">
        <w:rPr>
          <w:rFonts w:ascii="Times New Roman" w:eastAsia="Times New Roman" w:hAnsi="Times New Roman"/>
          <w:bCs/>
          <w:iCs/>
          <w:sz w:val="24"/>
          <w:szCs w:val="24"/>
          <w:lang w:eastAsia="hu-HU"/>
        </w:rPr>
        <w:tab/>
        <w:t>(an</w:t>
      </w:r>
      <w:r w:rsidR="00284C4D" w:rsidRPr="00795FBA">
        <w:rPr>
          <w:rFonts w:ascii="Times New Roman" w:eastAsia="Times New Roman" w:hAnsi="Times New Roman"/>
          <w:bCs/>
          <w:iCs/>
          <w:sz w:val="24"/>
          <w:szCs w:val="24"/>
          <w:lang w:eastAsia="hu-HU"/>
        </w:rPr>
        <w:t>: Schnellbach Mária Erzsébet, lakcím: 8200 Veszprém,</w:t>
      </w:r>
      <w:r w:rsidRPr="00795FBA">
        <w:rPr>
          <w:rFonts w:ascii="Times New Roman" w:eastAsia="Times New Roman" w:hAnsi="Times New Roman"/>
          <w:bCs/>
          <w:iCs/>
          <w:sz w:val="24"/>
          <w:szCs w:val="24"/>
          <w:lang w:eastAsia="hu-HU"/>
        </w:rPr>
        <w:t xml:space="preserve"> Takácskert u. 20. fsz. 1.</w:t>
      </w:r>
      <w:r w:rsidR="00284C4D" w:rsidRPr="00795FBA">
        <w:rPr>
          <w:rFonts w:ascii="Times New Roman" w:eastAsia="Times New Roman" w:hAnsi="Times New Roman"/>
          <w:bCs/>
          <w:iCs/>
          <w:sz w:val="24"/>
          <w:szCs w:val="24"/>
          <w:lang w:eastAsia="hu-HU"/>
        </w:rPr>
        <w:t>)</w:t>
      </w:r>
      <w:r w:rsidR="00284C4D" w:rsidRPr="00795FBA" w:rsidDel="00234BF1">
        <w:rPr>
          <w:rFonts w:ascii="Times New Roman" w:eastAsia="Times New Roman" w:hAnsi="Times New Roman"/>
          <w:bCs/>
          <w:iCs/>
          <w:sz w:val="24"/>
          <w:szCs w:val="24"/>
          <w:lang w:eastAsia="hu-HU"/>
        </w:rPr>
        <w:t xml:space="preserve"> </w:t>
      </w:r>
    </w:p>
    <w:p w14:paraId="041B3817" w14:textId="77777777" w:rsidR="00284C4D" w:rsidRPr="00795FBA" w:rsidRDefault="00284C4D" w:rsidP="00284C4D">
      <w:pPr>
        <w:tabs>
          <w:tab w:val="left" w:pos="709"/>
        </w:tabs>
        <w:overflowPunct w:val="0"/>
        <w:autoSpaceDE w:val="0"/>
        <w:autoSpaceDN w:val="0"/>
        <w:adjustRightInd w:val="0"/>
        <w:jc w:val="both"/>
        <w:textAlignment w:val="baseline"/>
        <w:rPr>
          <w:rFonts w:ascii="Times New Roman" w:eastAsia="Times New Roman" w:hAnsi="Times New Roman"/>
          <w:b/>
          <w:sz w:val="24"/>
          <w:szCs w:val="24"/>
          <w:lang w:eastAsia="hu-HU"/>
        </w:rPr>
      </w:pPr>
    </w:p>
    <w:p w14:paraId="23438720" w14:textId="77777777" w:rsidR="00284C4D" w:rsidRPr="00795FBA" w:rsidRDefault="00284C4D" w:rsidP="00284C4D">
      <w:pPr>
        <w:tabs>
          <w:tab w:val="left" w:pos="720"/>
        </w:tabs>
        <w:overflowPunct w:val="0"/>
        <w:autoSpaceDE w:val="0"/>
        <w:autoSpaceDN w:val="0"/>
        <w:adjustRightInd w:val="0"/>
        <w:ind w:left="720" w:hanging="72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7.4.</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Amennyiben a Ptk. vagy az alapszabály eltérően nem rendelkezik, az Igazgatóság feladata és hatásköre különösen:</w:t>
      </w:r>
    </w:p>
    <w:p w14:paraId="4EBEE48E" w14:textId="77777777" w:rsidR="00284C4D" w:rsidRPr="00795FBA" w:rsidRDefault="00284C4D" w:rsidP="0062558B">
      <w:pPr>
        <w:widowControl w:val="0"/>
        <w:numPr>
          <w:ilvl w:val="0"/>
          <w:numId w:val="3"/>
        </w:numPr>
        <w:tabs>
          <w:tab w:val="left" w:pos="720"/>
        </w:tabs>
        <w:overflowPunct w:val="0"/>
        <w:autoSpaceDE w:val="0"/>
        <w:autoSpaceDN w:val="0"/>
        <w:adjustRightInd w:val="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képviseli a társaságot harmadik személyekkel szemben, bíróságok és más hatóságok előtt, kialakítja a részvénytársaság munkaszervezetét, </w:t>
      </w:r>
    </w:p>
    <w:p w14:paraId="0C52F1FB" w14:textId="77777777" w:rsidR="00284C4D" w:rsidRPr="00795FBA" w:rsidRDefault="00284C4D" w:rsidP="0062558B">
      <w:pPr>
        <w:widowControl w:val="0"/>
        <w:numPr>
          <w:ilvl w:val="12"/>
          <w:numId w:val="0"/>
        </w:numPr>
        <w:overflowPunct w:val="0"/>
        <w:autoSpaceDE w:val="0"/>
        <w:autoSpaceDN w:val="0"/>
        <w:adjustRightInd w:val="0"/>
        <w:ind w:left="360"/>
        <w:jc w:val="both"/>
        <w:textAlignment w:val="baseline"/>
        <w:rPr>
          <w:rFonts w:ascii="Times New Roman" w:eastAsia="Times New Roman" w:hAnsi="Times New Roman"/>
          <w:sz w:val="24"/>
          <w:szCs w:val="24"/>
          <w:lang w:eastAsia="hu-HU"/>
        </w:rPr>
      </w:pPr>
    </w:p>
    <w:p w14:paraId="6519EE37" w14:textId="77777777" w:rsidR="00284C4D" w:rsidRPr="00795FBA" w:rsidRDefault="00284C4D" w:rsidP="0062558B">
      <w:pPr>
        <w:widowControl w:val="0"/>
        <w:numPr>
          <w:ilvl w:val="0"/>
          <w:numId w:val="3"/>
        </w:numPr>
        <w:tabs>
          <w:tab w:val="left" w:pos="720"/>
          <w:tab w:val="left" w:pos="1134"/>
          <w:tab w:val="left" w:pos="1418"/>
        </w:tabs>
        <w:overflowPunct w:val="0"/>
        <w:autoSpaceDE w:val="0"/>
        <w:autoSpaceDN w:val="0"/>
        <w:adjustRightInd w:val="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amennyiben a közgyűlés kizárólagos hatáskörébe nem tartozik, meghozza a társaság gazdálkodásával kapcsolatos döntéseket,</w:t>
      </w:r>
    </w:p>
    <w:p w14:paraId="2ED4B17D" w14:textId="77777777" w:rsidR="00284C4D" w:rsidRPr="00795FBA" w:rsidRDefault="00284C4D" w:rsidP="0062558B">
      <w:pPr>
        <w:widowControl w:val="0"/>
        <w:numPr>
          <w:ilvl w:val="12"/>
          <w:numId w:val="0"/>
        </w:numPr>
        <w:tabs>
          <w:tab w:val="left" w:pos="709"/>
          <w:tab w:val="left" w:pos="1134"/>
          <w:tab w:val="left" w:pos="1418"/>
        </w:tabs>
        <w:overflowPunct w:val="0"/>
        <w:autoSpaceDE w:val="0"/>
        <w:autoSpaceDN w:val="0"/>
        <w:adjustRightInd w:val="0"/>
        <w:ind w:left="360"/>
        <w:jc w:val="both"/>
        <w:textAlignment w:val="baseline"/>
        <w:rPr>
          <w:rFonts w:ascii="Times New Roman" w:eastAsia="Times New Roman" w:hAnsi="Times New Roman"/>
          <w:sz w:val="24"/>
          <w:szCs w:val="24"/>
          <w:lang w:eastAsia="hu-HU"/>
        </w:rPr>
      </w:pPr>
    </w:p>
    <w:p w14:paraId="30A9C567" w14:textId="77777777" w:rsidR="00284C4D" w:rsidRPr="00795FBA" w:rsidRDefault="00284C4D" w:rsidP="0062558B">
      <w:pPr>
        <w:widowControl w:val="0"/>
        <w:numPr>
          <w:ilvl w:val="0"/>
          <w:numId w:val="3"/>
        </w:numPr>
        <w:tabs>
          <w:tab w:val="left" w:pos="720"/>
        </w:tabs>
        <w:overflowPunct w:val="0"/>
        <w:autoSpaceDE w:val="0"/>
        <w:autoSpaceDN w:val="0"/>
        <w:adjustRightInd w:val="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kidolgozza és a Felügyelő Bizottság jelentésével együtt a Közgyűlés elé terjeszti a részvénytársaság éves mérlegét, vagyonkimutatását és a nyereség felosztására vonatkozó javaslatot,</w:t>
      </w:r>
    </w:p>
    <w:p w14:paraId="7C06D4B5" w14:textId="77777777" w:rsidR="00284C4D" w:rsidRPr="00795FBA" w:rsidRDefault="00284C4D" w:rsidP="0062558B">
      <w:pPr>
        <w:widowControl w:val="0"/>
        <w:tabs>
          <w:tab w:val="left" w:pos="720"/>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2D1B3138" w14:textId="77777777" w:rsidR="00284C4D" w:rsidRPr="00795FBA" w:rsidRDefault="00284C4D" w:rsidP="0062558B">
      <w:pPr>
        <w:widowControl w:val="0"/>
        <w:numPr>
          <w:ilvl w:val="0"/>
          <w:numId w:val="3"/>
        </w:numPr>
        <w:tabs>
          <w:tab w:val="left" w:pos="720"/>
        </w:tabs>
        <w:overflowPunct w:val="0"/>
        <w:autoSpaceDE w:val="0"/>
        <w:autoSpaceDN w:val="0"/>
        <w:adjustRightInd w:val="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a közgyűlés elé terjeszti évente legalább egyszer, a Felügyelő Bizottság részére 3 havonta a társaság ügyvezetéséről, a társaság vagyoni helyzetéről és üzletpolitikájáról </w:t>
      </w:r>
      <w:r w:rsidRPr="00795FBA">
        <w:rPr>
          <w:rFonts w:ascii="Times New Roman" w:eastAsia="Times New Roman" w:hAnsi="Times New Roman"/>
          <w:sz w:val="24"/>
          <w:szCs w:val="24"/>
          <w:lang w:eastAsia="hu-HU"/>
        </w:rPr>
        <w:lastRenderedPageBreak/>
        <w:t>szóló beszámolót, -</w:t>
      </w:r>
    </w:p>
    <w:p w14:paraId="073C08CA" w14:textId="77777777" w:rsidR="00284C4D" w:rsidRPr="00795FBA" w:rsidRDefault="00284C4D" w:rsidP="0062558B">
      <w:pPr>
        <w:widowControl w:val="0"/>
        <w:numPr>
          <w:ilvl w:val="12"/>
          <w:numId w:val="0"/>
        </w:numPr>
        <w:tabs>
          <w:tab w:val="left" w:pos="567"/>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2529DFE3" w14:textId="77777777" w:rsidR="00284C4D" w:rsidRPr="00795FBA" w:rsidRDefault="00284C4D" w:rsidP="0062558B">
      <w:pPr>
        <w:widowControl w:val="0"/>
        <w:numPr>
          <w:ilvl w:val="0"/>
          <w:numId w:val="3"/>
        </w:numPr>
        <w:tabs>
          <w:tab w:val="left" w:pos="720"/>
          <w:tab w:val="left" w:pos="1134"/>
          <w:tab w:val="left" w:pos="1418"/>
        </w:tabs>
        <w:overflowPunct w:val="0"/>
        <w:autoSpaceDE w:val="0"/>
        <w:autoSpaceDN w:val="0"/>
        <w:adjustRightInd w:val="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megteszi a szükséges intézkedéseket, ha azokat a külső vagy a társaság belső ellenőrzését végző szervek megállapításai megkövetelik,</w:t>
      </w:r>
    </w:p>
    <w:p w14:paraId="527ECB46" w14:textId="77777777" w:rsidR="00284C4D" w:rsidRPr="00795FBA" w:rsidRDefault="00284C4D" w:rsidP="0062558B">
      <w:pPr>
        <w:widowControl w:val="0"/>
        <w:numPr>
          <w:ilvl w:val="12"/>
          <w:numId w:val="0"/>
        </w:numPr>
        <w:tabs>
          <w:tab w:val="left" w:pos="709"/>
          <w:tab w:val="left" w:pos="1134"/>
          <w:tab w:val="left" w:pos="1418"/>
        </w:tabs>
        <w:overflowPunct w:val="0"/>
        <w:autoSpaceDE w:val="0"/>
        <w:autoSpaceDN w:val="0"/>
        <w:adjustRightInd w:val="0"/>
        <w:ind w:left="360"/>
        <w:jc w:val="both"/>
        <w:textAlignment w:val="baseline"/>
        <w:rPr>
          <w:rFonts w:ascii="Times New Roman" w:eastAsia="Times New Roman" w:hAnsi="Times New Roman"/>
          <w:sz w:val="24"/>
          <w:szCs w:val="24"/>
          <w:lang w:eastAsia="hu-HU"/>
        </w:rPr>
      </w:pPr>
    </w:p>
    <w:p w14:paraId="24527683" w14:textId="77777777" w:rsidR="00284C4D" w:rsidRPr="00795FBA" w:rsidRDefault="00284C4D" w:rsidP="0062558B">
      <w:pPr>
        <w:widowControl w:val="0"/>
        <w:numPr>
          <w:ilvl w:val="0"/>
          <w:numId w:val="3"/>
        </w:numPr>
        <w:tabs>
          <w:tab w:val="left" w:pos="720"/>
        </w:tabs>
        <w:overflowPunct w:val="0"/>
        <w:autoSpaceDE w:val="0"/>
        <w:autoSpaceDN w:val="0"/>
        <w:adjustRightInd w:val="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gyakorolja a társaság munkaviszonyban álló vezérigazgatója felett a munkáltatói jogkört a vezérigazgató kinevezése és visszahívása kivételével,</w:t>
      </w:r>
    </w:p>
    <w:p w14:paraId="0A994AE5" w14:textId="77777777" w:rsidR="00284C4D" w:rsidRPr="00795FBA" w:rsidRDefault="00284C4D" w:rsidP="0062558B">
      <w:pPr>
        <w:widowControl w:val="0"/>
        <w:tabs>
          <w:tab w:val="left" w:pos="720"/>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35DAFBB9" w14:textId="77777777" w:rsidR="00284C4D" w:rsidRPr="00795FBA" w:rsidRDefault="00284C4D" w:rsidP="0062558B">
      <w:pPr>
        <w:widowControl w:val="0"/>
        <w:numPr>
          <w:ilvl w:val="0"/>
          <w:numId w:val="3"/>
        </w:numPr>
        <w:tabs>
          <w:tab w:val="left" w:pos="720"/>
        </w:tabs>
        <w:overflowPunct w:val="0"/>
        <w:autoSpaceDE w:val="0"/>
        <w:autoSpaceDN w:val="0"/>
        <w:adjustRightInd w:val="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kijelöli a társaság cégjegyzési joggal felruházott alkalmazottait,</w:t>
      </w:r>
    </w:p>
    <w:p w14:paraId="2CF7BB74" w14:textId="77777777" w:rsidR="00284C4D" w:rsidRPr="00795FBA" w:rsidRDefault="00284C4D" w:rsidP="0062558B">
      <w:pPr>
        <w:widowControl w:val="0"/>
        <w:numPr>
          <w:ilvl w:val="12"/>
          <w:numId w:val="0"/>
        </w:numPr>
        <w:tabs>
          <w:tab w:val="left" w:pos="567"/>
        </w:tabs>
        <w:overflowPunct w:val="0"/>
        <w:autoSpaceDE w:val="0"/>
        <w:autoSpaceDN w:val="0"/>
        <w:adjustRightInd w:val="0"/>
        <w:ind w:left="360"/>
        <w:jc w:val="both"/>
        <w:textAlignment w:val="baseline"/>
        <w:rPr>
          <w:rFonts w:ascii="Times New Roman" w:eastAsia="Times New Roman" w:hAnsi="Times New Roman"/>
          <w:sz w:val="24"/>
          <w:szCs w:val="24"/>
          <w:lang w:eastAsia="hu-HU"/>
        </w:rPr>
      </w:pPr>
    </w:p>
    <w:p w14:paraId="36DF236A" w14:textId="77777777" w:rsidR="00284C4D" w:rsidRPr="00795FBA" w:rsidRDefault="00284C4D" w:rsidP="0062558B">
      <w:pPr>
        <w:widowControl w:val="0"/>
        <w:numPr>
          <w:ilvl w:val="0"/>
          <w:numId w:val="3"/>
        </w:numPr>
        <w:tabs>
          <w:tab w:val="left" w:pos="709"/>
        </w:tabs>
        <w:overflowPunct w:val="0"/>
        <w:autoSpaceDE w:val="0"/>
        <w:autoSpaceDN w:val="0"/>
        <w:adjustRightInd w:val="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javaslatot tesz a Felügyelő Bizottság egyetértésével a közgyűlésnek a könyvvizsgáló szervezetre, illetve a könyvvizsgáló személyére,</w:t>
      </w:r>
    </w:p>
    <w:p w14:paraId="295E5DEB" w14:textId="77777777" w:rsidR="00284C4D" w:rsidRPr="00795FBA" w:rsidRDefault="00284C4D" w:rsidP="0062558B">
      <w:pPr>
        <w:widowControl w:val="0"/>
        <w:tabs>
          <w:tab w:val="left" w:pos="709"/>
        </w:tabs>
        <w:overflowPunct w:val="0"/>
        <w:autoSpaceDE w:val="0"/>
        <w:autoSpaceDN w:val="0"/>
        <w:adjustRightInd w:val="0"/>
        <w:ind w:left="720"/>
        <w:jc w:val="both"/>
        <w:textAlignment w:val="baseline"/>
        <w:rPr>
          <w:rFonts w:ascii="Times New Roman" w:eastAsia="Times New Roman" w:hAnsi="Times New Roman"/>
          <w:sz w:val="24"/>
          <w:szCs w:val="24"/>
          <w:lang w:eastAsia="hu-HU"/>
        </w:rPr>
      </w:pPr>
    </w:p>
    <w:p w14:paraId="2445D3FE" w14:textId="77777777" w:rsidR="00284C4D" w:rsidRPr="00795FBA" w:rsidRDefault="00284C4D" w:rsidP="0062558B">
      <w:pPr>
        <w:widowControl w:val="0"/>
        <w:numPr>
          <w:ilvl w:val="0"/>
          <w:numId w:val="3"/>
        </w:numPr>
        <w:tabs>
          <w:tab w:val="left" w:pos="709"/>
        </w:tabs>
        <w:overflowPunct w:val="0"/>
        <w:autoSpaceDE w:val="0"/>
        <w:autoSpaceDN w:val="0"/>
        <w:adjustRightInd w:val="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jogosult a Felügyelő Bizottság előzetes jóváhagyása esetén közbenső mérleget elfogadni az osztalékelőleg fizetésével kapcsolatban, valamint a Felügyelő Bizottság jóváhagyása mellett a közgyűlés helyett határozhat az osztalékelőleg fizetéséről a Ptk.-ban meghatározott feltételek szerint,</w:t>
      </w:r>
    </w:p>
    <w:p w14:paraId="6EC8ADD3" w14:textId="77777777" w:rsidR="00284C4D" w:rsidRPr="00795FBA" w:rsidRDefault="00284C4D" w:rsidP="0062558B">
      <w:pPr>
        <w:widowControl w:val="0"/>
        <w:tabs>
          <w:tab w:val="left" w:pos="709"/>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38AB36BD" w14:textId="77777777" w:rsidR="00284C4D" w:rsidRDefault="00284C4D" w:rsidP="0062558B">
      <w:pPr>
        <w:widowControl w:val="0"/>
        <w:numPr>
          <w:ilvl w:val="0"/>
          <w:numId w:val="3"/>
        </w:numPr>
        <w:tabs>
          <w:tab w:val="left" w:pos="709"/>
        </w:tabs>
        <w:overflowPunct w:val="0"/>
        <w:autoSpaceDE w:val="0"/>
        <w:autoSpaceDN w:val="0"/>
        <w:adjustRightInd w:val="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ellátja mindazon feladatokat, amelyeket a Ptk., illetve a közgyűlés az Igazgatóság részére előír.</w:t>
      </w:r>
    </w:p>
    <w:p w14:paraId="5220E745" w14:textId="77777777" w:rsidR="0062558B" w:rsidRPr="00795FBA" w:rsidRDefault="0062558B" w:rsidP="0062558B">
      <w:pPr>
        <w:widowControl w:val="0"/>
        <w:tabs>
          <w:tab w:val="left" w:pos="709"/>
        </w:tabs>
        <w:overflowPunct w:val="0"/>
        <w:autoSpaceDE w:val="0"/>
        <w:autoSpaceDN w:val="0"/>
        <w:adjustRightInd w:val="0"/>
        <w:ind w:left="720"/>
        <w:jc w:val="both"/>
        <w:textAlignment w:val="baseline"/>
        <w:rPr>
          <w:rFonts w:ascii="Times New Roman" w:eastAsia="Times New Roman" w:hAnsi="Times New Roman"/>
          <w:sz w:val="24"/>
          <w:szCs w:val="24"/>
          <w:lang w:eastAsia="hu-HU"/>
        </w:rPr>
      </w:pPr>
    </w:p>
    <w:p w14:paraId="43503489" w14:textId="77777777" w:rsidR="00284C4D" w:rsidRPr="00795FBA" w:rsidRDefault="00284C4D" w:rsidP="00284C4D">
      <w:pPr>
        <w:keepNext/>
        <w:tabs>
          <w:tab w:val="left" w:pos="709"/>
        </w:tabs>
        <w:overflowPunct w:val="0"/>
        <w:autoSpaceDE w:val="0"/>
        <w:autoSpaceDN w:val="0"/>
        <w:adjustRightInd w:val="0"/>
        <w:ind w:left="690" w:hanging="690"/>
        <w:jc w:val="both"/>
        <w:textAlignment w:val="baseline"/>
        <w:outlineLvl w:val="1"/>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 xml:space="preserve">7.5. </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 xml:space="preserve">Az alapszabály felhatalmazza az Igazgatóságot – a főtevékenység, cégnév, székhely megváltoztatása kivételével – a telephelyek és fióktelepek, valamint a társaság tevékenységi köreinek kérdésében döntések meghozatalára és ezzel összefüggésben az alapszabály módosítására. </w:t>
      </w:r>
    </w:p>
    <w:p w14:paraId="76FC4EE6"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sz w:val="24"/>
          <w:szCs w:val="24"/>
          <w:lang w:eastAsia="hu-HU"/>
        </w:rPr>
      </w:pPr>
    </w:p>
    <w:p w14:paraId="486BB34F" w14:textId="77777777" w:rsidR="00284C4D" w:rsidRPr="00795FBA" w:rsidRDefault="00284C4D" w:rsidP="00284C4D">
      <w:pPr>
        <w:overflowPunct w:val="0"/>
        <w:autoSpaceDE w:val="0"/>
        <w:autoSpaceDN w:val="0"/>
        <w:adjustRightInd w:val="0"/>
        <w:ind w:left="690" w:hanging="69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7.6.</w:t>
      </w:r>
      <w:r w:rsidRPr="00795FBA">
        <w:rPr>
          <w:rFonts w:ascii="Times New Roman" w:eastAsia="Times New Roman" w:hAnsi="Times New Roman"/>
          <w:sz w:val="24"/>
          <w:szCs w:val="24"/>
          <w:lang w:eastAsia="hu-HU"/>
        </w:rPr>
        <w:tab/>
      </w:r>
      <w:r w:rsidRPr="00795FBA">
        <w:rPr>
          <w:rFonts w:ascii="Times New Roman" w:eastAsia="Times New Roman" w:hAnsi="Times New Roman"/>
          <w:sz w:val="24"/>
          <w:szCs w:val="24"/>
          <w:lang w:eastAsia="hu-HU"/>
        </w:rPr>
        <w:tab/>
        <w:t xml:space="preserve">Az Igazgatóság ülését az elnök, akadályoztatása esetén az általa kijelölt igazgatósági tag hívja össze írásban, a napirend megjelölésével, legalább 8 nappal az ülés előtt. Az ülés előkészítése a vezérigazgató feladata. </w:t>
      </w:r>
    </w:p>
    <w:p w14:paraId="66CAAAF3" w14:textId="77777777" w:rsidR="00284C4D" w:rsidRPr="00795FBA" w:rsidRDefault="00284C4D" w:rsidP="00284C4D">
      <w:pPr>
        <w:overflowPunct w:val="0"/>
        <w:autoSpaceDE w:val="0"/>
        <w:autoSpaceDN w:val="0"/>
        <w:adjustRightInd w:val="0"/>
        <w:ind w:left="690" w:hanging="690"/>
        <w:jc w:val="both"/>
        <w:textAlignment w:val="baseline"/>
        <w:rPr>
          <w:rFonts w:ascii="Times New Roman" w:eastAsia="Times New Roman" w:hAnsi="Times New Roman"/>
          <w:sz w:val="24"/>
          <w:szCs w:val="24"/>
          <w:lang w:eastAsia="hu-HU"/>
        </w:rPr>
      </w:pPr>
    </w:p>
    <w:p w14:paraId="080D1089" w14:textId="77777777" w:rsidR="00284C4D" w:rsidRPr="00795FBA" w:rsidRDefault="00284C4D" w:rsidP="00284C4D">
      <w:pPr>
        <w:overflowPunct w:val="0"/>
        <w:autoSpaceDE w:val="0"/>
        <w:autoSpaceDN w:val="0"/>
        <w:adjustRightInd w:val="0"/>
        <w:ind w:left="690" w:hanging="690"/>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7.7.</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Az Igazgatóság minden negyedévben legalább egy alkalommal köteles ülést tartani. Üléseit a társaság székhelyén tartja, szükség szerint az igazgatóság más helyszínt is meghatározhat.</w:t>
      </w:r>
    </w:p>
    <w:p w14:paraId="78400C97" w14:textId="77777777" w:rsidR="00284C4D" w:rsidRPr="00795FBA" w:rsidRDefault="00284C4D" w:rsidP="00284C4D">
      <w:pPr>
        <w:tabs>
          <w:tab w:val="left" w:pos="426"/>
          <w:tab w:val="left" w:pos="993"/>
          <w:tab w:val="left" w:pos="1276"/>
        </w:tabs>
        <w:overflowPunct w:val="0"/>
        <w:autoSpaceDE w:val="0"/>
        <w:autoSpaceDN w:val="0"/>
        <w:adjustRightInd w:val="0"/>
        <w:ind w:left="420"/>
        <w:jc w:val="both"/>
        <w:textAlignment w:val="baseline"/>
        <w:rPr>
          <w:rFonts w:ascii="Times New Roman" w:eastAsia="Times New Roman" w:hAnsi="Times New Roman"/>
          <w:sz w:val="24"/>
          <w:szCs w:val="24"/>
          <w:lang w:eastAsia="hu-HU"/>
        </w:rPr>
      </w:pPr>
    </w:p>
    <w:p w14:paraId="4C2FFF3B" w14:textId="77777777" w:rsidR="00284C4D" w:rsidRPr="00795FBA" w:rsidRDefault="00284C4D" w:rsidP="00284C4D">
      <w:pPr>
        <w:tabs>
          <w:tab w:val="left" w:pos="709"/>
        </w:tabs>
        <w:overflowPunct w:val="0"/>
        <w:autoSpaceDE w:val="0"/>
        <w:autoSpaceDN w:val="0"/>
        <w:adjustRightInd w:val="0"/>
        <w:ind w:left="709" w:right="-108"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 xml:space="preserve">7.8. </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Az elnök az Igazgatóság ülését a Felügyelő Bizottság, továbbá bármelyik igazgatósági tag indítványára soron kívül is köteles összehívni. Ha az indítványnak az elnök nem tesz eleget vagy akadályoztatva van, az igazgatósági tagok az ülést maguk is összehívhatják.</w:t>
      </w:r>
    </w:p>
    <w:p w14:paraId="685F565E" w14:textId="77777777" w:rsidR="00284C4D" w:rsidRPr="00795FBA" w:rsidRDefault="00284C4D" w:rsidP="00284C4D">
      <w:pPr>
        <w:tabs>
          <w:tab w:val="left" w:pos="426"/>
          <w:tab w:val="left" w:pos="993"/>
          <w:tab w:val="left" w:pos="1276"/>
        </w:tabs>
        <w:overflowPunct w:val="0"/>
        <w:autoSpaceDE w:val="0"/>
        <w:autoSpaceDN w:val="0"/>
        <w:adjustRightInd w:val="0"/>
        <w:jc w:val="both"/>
        <w:textAlignment w:val="baseline"/>
        <w:rPr>
          <w:rFonts w:ascii="Times New Roman" w:eastAsia="Times New Roman" w:hAnsi="Times New Roman"/>
          <w:b/>
          <w:sz w:val="24"/>
          <w:szCs w:val="24"/>
          <w:lang w:eastAsia="hu-HU"/>
        </w:rPr>
      </w:pPr>
    </w:p>
    <w:p w14:paraId="2C814F7B" w14:textId="77777777" w:rsidR="00284C4D" w:rsidRPr="00795FBA" w:rsidRDefault="00284C4D" w:rsidP="00284C4D">
      <w:pPr>
        <w:tabs>
          <w:tab w:val="left" w:pos="709"/>
        </w:tabs>
        <w:overflowPunct w:val="0"/>
        <w:autoSpaceDE w:val="0"/>
        <w:autoSpaceDN w:val="0"/>
        <w:adjustRightInd w:val="0"/>
        <w:ind w:left="708" w:hanging="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 xml:space="preserve">7.9. </w:t>
      </w:r>
      <w:r w:rsidRPr="00795FBA">
        <w:rPr>
          <w:rFonts w:ascii="Times New Roman" w:eastAsia="Times New Roman" w:hAnsi="Times New Roman"/>
          <w:sz w:val="24"/>
          <w:szCs w:val="24"/>
          <w:lang w:eastAsia="hu-HU"/>
        </w:rPr>
        <w:tab/>
        <w:t>Az Igazgatósági ülés határozatképes, ha arra minden tagot szabályszerűen meghívtak és azon legalább a tagok fele jelen van. Az Igazgatóság ülésére köteles a Felügyelő Bizottság elnökét és a vezérigazgatót meghívni.</w:t>
      </w:r>
    </w:p>
    <w:p w14:paraId="77D2FAC5"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b/>
          <w:sz w:val="24"/>
          <w:szCs w:val="24"/>
          <w:lang w:eastAsia="hu-HU"/>
        </w:rPr>
      </w:pPr>
    </w:p>
    <w:p w14:paraId="73EB56A4"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7.10.</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Az Igazgatóság ülésein az elnök, akadályoztatása esetén az általa megbízott igazgatósági tag elnököl.</w:t>
      </w:r>
    </w:p>
    <w:p w14:paraId="2667D42E"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b/>
          <w:sz w:val="24"/>
          <w:szCs w:val="24"/>
          <w:lang w:eastAsia="hu-HU"/>
        </w:rPr>
      </w:pPr>
    </w:p>
    <w:p w14:paraId="7843B343"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7.11.</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Az Igazgatóság határozatait - ha jogszabály vagy az alapszabálya másként nem rendelkezik - egyszerű szótöbbséggel hozza. Szavazategyenlőség esetén az elnök szavazata dönt.</w:t>
      </w:r>
    </w:p>
    <w:p w14:paraId="58410747" w14:textId="77777777" w:rsidR="00284C4D" w:rsidRPr="00795FBA" w:rsidRDefault="00284C4D" w:rsidP="00284C4D">
      <w:pPr>
        <w:tabs>
          <w:tab w:val="left" w:pos="567"/>
        </w:tabs>
        <w:overflowPunct w:val="0"/>
        <w:autoSpaceDE w:val="0"/>
        <w:autoSpaceDN w:val="0"/>
        <w:adjustRightInd w:val="0"/>
        <w:ind w:left="703"/>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Amennyiben az igazgatósági ülés nem volt szabályszerűen összehívva, továbbá olyan ügyben, amely a meghívóban nem szerepelt, az Igazgatóság akkor is hozhat határozatot, </w:t>
      </w:r>
      <w:r w:rsidRPr="00795FBA">
        <w:rPr>
          <w:rFonts w:ascii="Times New Roman" w:eastAsia="Times New Roman" w:hAnsi="Times New Roman"/>
          <w:sz w:val="24"/>
          <w:szCs w:val="24"/>
          <w:lang w:eastAsia="hu-HU"/>
        </w:rPr>
        <w:lastRenderedPageBreak/>
        <w:t>feltéve, hogy azt egyik igazgatósági tag sem kifogásolja és az ülésen valamennyi igazgatósági tag jelen van.</w:t>
      </w:r>
    </w:p>
    <w:p w14:paraId="51C10509" w14:textId="77777777" w:rsidR="00284C4D" w:rsidRPr="00795FBA" w:rsidRDefault="00284C4D" w:rsidP="00284C4D">
      <w:pPr>
        <w:tabs>
          <w:tab w:val="left" w:pos="567"/>
        </w:tabs>
        <w:overflowPunct w:val="0"/>
        <w:autoSpaceDE w:val="0"/>
        <w:autoSpaceDN w:val="0"/>
        <w:adjustRightInd w:val="0"/>
        <w:ind w:left="703"/>
        <w:jc w:val="both"/>
        <w:textAlignment w:val="baseline"/>
        <w:rPr>
          <w:rFonts w:ascii="Times New Roman" w:eastAsia="Times New Roman" w:hAnsi="Times New Roman"/>
          <w:sz w:val="24"/>
          <w:szCs w:val="24"/>
          <w:lang w:eastAsia="hu-HU"/>
        </w:rPr>
      </w:pPr>
    </w:p>
    <w:p w14:paraId="74EB06BA" w14:textId="77777777" w:rsidR="00284C4D" w:rsidRPr="00795FBA" w:rsidRDefault="00284C4D" w:rsidP="00284C4D">
      <w:pPr>
        <w:overflowPunct w:val="0"/>
        <w:autoSpaceDE w:val="0"/>
        <w:autoSpaceDN w:val="0"/>
        <w:adjustRightInd w:val="0"/>
        <w:ind w:left="703" w:hanging="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7.12.</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 xml:space="preserve">Az Igazgatóság üléseiről jegyzőkönyvet kell vezetni, melyet az elnök, a jegyzőkönyvvezető és egy igazgatósági tag ír alá. A jegyzőkönyvet az Igazgatóság haladéktalanul, de legkésőbb az ülést követő 15 napon belül köteles megküldeni a Felügyelő Bizottságnak. </w:t>
      </w:r>
    </w:p>
    <w:p w14:paraId="776E1350" w14:textId="77777777" w:rsidR="00284C4D" w:rsidRPr="00795FBA" w:rsidRDefault="00284C4D" w:rsidP="00284C4D">
      <w:pPr>
        <w:tabs>
          <w:tab w:val="left" w:pos="720"/>
        </w:tabs>
        <w:overflowPunct w:val="0"/>
        <w:autoSpaceDE w:val="0"/>
        <w:autoSpaceDN w:val="0"/>
        <w:adjustRightInd w:val="0"/>
        <w:ind w:left="720" w:hanging="12"/>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 jegyzőkönyvben fel kell tüntetni a jelenlévőket, a hozott határozatokat, továbbá minden olyan adatot, tényt, amelyből az ülés és a hozott határozatok törvényessége megállapítható.</w:t>
      </w:r>
    </w:p>
    <w:p w14:paraId="54E7ED1B" w14:textId="77777777" w:rsidR="00284C4D" w:rsidRPr="00795FBA" w:rsidRDefault="00284C4D" w:rsidP="00284C4D">
      <w:pPr>
        <w:tabs>
          <w:tab w:val="left" w:pos="720"/>
        </w:tabs>
        <w:overflowPunct w:val="0"/>
        <w:autoSpaceDE w:val="0"/>
        <w:autoSpaceDN w:val="0"/>
        <w:adjustRightInd w:val="0"/>
        <w:ind w:left="720" w:hanging="12"/>
        <w:jc w:val="both"/>
        <w:textAlignment w:val="baseline"/>
        <w:rPr>
          <w:rFonts w:ascii="Times New Roman" w:eastAsia="Times New Roman" w:hAnsi="Times New Roman"/>
          <w:sz w:val="24"/>
          <w:szCs w:val="24"/>
          <w:lang w:eastAsia="hu-HU"/>
        </w:rPr>
      </w:pPr>
    </w:p>
    <w:p w14:paraId="60800730" w14:textId="77777777"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7.13.</w:t>
      </w:r>
      <w:r w:rsidRPr="00795FBA">
        <w:rPr>
          <w:rFonts w:ascii="Times New Roman" w:eastAsia="Times New Roman" w:hAnsi="Times New Roman"/>
          <w:sz w:val="24"/>
          <w:szCs w:val="24"/>
          <w:lang w:eastAsia="hu-HU"/>
        </w:rPr>
        <w:tab/>
        <w:t>Az Igazgatóság elnökének kezdeményezésére az Igazgatóság ülés tartása nélkül, írásban is hozhat határozatot az alábbiak szerint:</w:t>
      </w:r>
    </w:p>
    <w:p w14:paraId="2AA0A93C"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708932BE" w14:textId="20026409"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Az írásbeli határozathozatalt az igazgatóság elnöke a határozat tervezetének az igazgatóság tagjainak részére elektronikus levél</w:t>
      </w:r>
      <w:r w:rsidR="00C31C08">
        <w:rPr>
          <w:rFonts w:ascii="Times New Roman" w:eastAsia="Times New Roman" w:hAnsi="Times New Roman"/>
          <w:sz w:val="24"/>
          <w:szCs w:val="24"/>
          <w:lang w:eastAsia="hu-HU"/>
        </w:rPr>
        <w:t xml:space="preserve"> </w:t>
      </w:r>
      <w:r w:rsidRPr="00795FBA">
        <w:rPr>
          <w:rFonts w:ascii="Times New Roman" w:eastAsia="Times New Roman" w:hAnsi="Times New Roman"/>
          <w:sz w:val="24"/>
          <w:szCs w:val="24"/>
          <w:lang w:eastAsia="hu-HU"/>
        </w:rPr>
        <w:t>útján történő megküldésével kezdeményezi.</w:t>
      </w:r>
    </w:p>
    <w:p w14:paraId="5A6C9BF5"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13A7E671" w14:textId="2311F4BA"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Az igazgatóság tagja számára a tervezet kézhezvételétől számított nyolcnapos határidőt kell biztosítani arra, hogy szavazatukat elektronikus levél</w:t>
      </w:r>
      <w:r w:rsidR="00C31C08">
        <w:rPr>
          <w:rFonts w:ascii="Times New Roman" w:eastAsia="Times New Roman" w:hAnsi="Times New Roman"/>
          <w:sz w:val="24"/>
          <w:szCs w:val="24"/>
          <w:lang w:eastAsia="hu-HU"/>
        </w:rPr>
        <w:t xml:space="preserve"> </w:t>
      </w:r>
      <w:r w:rsidRPr="00795FBA">
        <w:rPr>
          <w:rFonts w:ascii="Times New Roman" w:eastAsia="Times New Roman" w:hAnsi="Times New Roman"/>
          <w:sz w:val="24"/>
          <w:szCs w:val="24"/>
          <w:lang w:eastAsia="hu-HU"/>
        </w:rPr>
        <w:t>útján megküldjék Igazgatóság elnökének részére. A határozat megküldésére rendelkezésre álló határidő sürgős, a Társaság részvényeseinek, hitelezőinek érdekében vagy a Társaság pénzügyi, gazdasági helyzetével kapcsolatos kérdéskörben 3 nap.</w:t>
      </w:r>
    </w:p>
    <w:p w14:paraId="2B4027C3"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 </w:t>
      </w:r>
    </w:p>
    <w:p w14:paraId="57422BD8"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Az írásbeli határozathozatali eljárás akkor eredményes, ha legalább négy igazgatósági tag visszaküldi a határozati javaslatát.</w:t>
      </w:r>
    </w:p>
    <w:p w14:paraId="2098ECAA"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Ha bármely igazgatósági tag az ülés megtartását kívánja, az igazgatóságot az igazgatóság elnökének össze kell hívnia.</w:t>
      </w:r>
    </w:p>
    <w:p w14:paraId="25BBFE84"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p>
    <w:p w14:paraId="381FCFBE" w14:textId="6FD29B5F" w:rsidR="00284C4D" w:rsidRPr="00795FBA" w:rsidRDefault="00284C4D" w:rsidP="00284C4D">
      <w:pPr>
        <w:tabs>
          <w:tab w:val="left" w:pos="720"/>
        </w:tabs>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b/>
        <w:t>A szavazásra megszabott határidő utolsó napját követő három napon belül - ha valamennyi tag szavazata ezt megelőzően érkezik meg, akkor az utolsó szavazat beérkezésének napjától számított három napon belül – az igazgatóság elnöke megállapítja a szavazás eredményét, és azt további három napon belül közli a</w:t>
      </w:r>
      <w:r w:rsidR="00C31C08">
        <w:rPr>
          <w:rFonts w:ascii="Times New Roman" w:eastAsia="Times New Roman" w:hAnsi="Times New Roman"/>
          <w:sz w:val="24"/>
          <w:szCs w:val="24"/>
          <w:lang w:eastAsia="hu-HU"/>
        </w:rPr>
        <w:t>z</w:t>
      </w:r>
      <w:r w:rsidRPr="00795FBA">
        <w:rPr>
          <w:rFonts w:ascii="Times New Roman" w:eastAsia="Times New Roman" w:hAnsi="Times New Roman"/>
          <w:sz w:val="24"/>
          <w:szCs w:val="24"/>
          <w:lang w:eastAsia="hu-HU"/>
        </w:rPr>
        <w:t xml:space="preserve"> igazgatósági tagokkal, egyúttal bevezeti a Határozatok Könyvébe is. A határozathozatal napja a szavazási határidő utolsó napja, ha valamennyi szavazat korábban beérkezik, akkor az utolsó szavazat beérkezésének napja.</w:t>
      </w:r>
    </w:p>
    <w:p w14:paraId="377171EF" w14:textId="77777777" w:rsidR="00284C4D" w:rsidRPr="00795FBA" w:rsidRDefault="00284C4D" w:rsidP="00284C4D">
      <w:pPr>
        <w:tabs>
          <w:tab w:val="left" w:pos="720"/>
        </w:tabs>
        <w:overflowPunct w:val="0"/>
        <w:autoSpaceDE w:val="0"/>
        <w:autoSpaceDN w:val="0"/>
        <w:adjustRightInd w:val="0"/>
        <w:ind w:left="708"/>
        <w:jc w:val="both"/>
        <w:textAlignment w:val="baseline"/>
        <w:rPr>
          <w:rFonts w:ascii="Times New Roman" w:eastAsia="Times New Roman" w:hAnsi="Times New Roman"/>
          <w:sz w:val="24"/>
          <w:szCs w:val="24"/>
          <w:lang w:eastAsia="hu-HU"/>
        </w:rPr>
      </w:pPr>
    </w:p>
    <w:p w14:paraId="162CA35C" w14:textId="77777777"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7.14.</w:t>
      </w:r>
      <w:r w:rsidRPr="00795FBA">
        <w:rPr>
          <w:rFonts w:ascii="Times New Roman" w:eastAsia="Times New Roman" w:hAnsi="Times New Roman"/>
          <w:sz w:val="24"/>
          <w:szCs w:val="24"/>
          <w:lang w:eastAsia="hu-HU"/>
        </w:rPr>
        <w:tab/>
        <w:t>Az Igazgatóság elnökének kezdeményezésére az Igazgatóság ülése megtartható az igazgatósági tagok közvetlen személyes jelenléte nélkül elektronikus hírközlő eszközök (videokonferencia útján, illetve interneten keresztül webkamera, valamint hangszóró) igénybevétele útján az alábbi szabályok betartása mellett:</w:t>
      </w:r>
    </w:p>
    <w:p w14:paraId="4983C97A" w14:textId="77777777"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p>
    <w:p w14:paraId="5FD52AFB" w14:textId="7D9F79E1"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 </w:t>
      </w:r>
      <w:r w:rsidRPr="00795FBA">
        <w:rPr>
          <w:rFonts w:ascii="Times New Roman" w:eastAsia="Times New Roman" w:hAnsi="Times New Roman"/>
          <w:sz w:val="24"/>
          <w:szCs w:val="24"/>
          <w:lang w:eastAsia="hu-HU"/>
        </w:rPr>
        <w:tab/>
        <w:t>Az elektronikus hírközlő eszköz igénybevételével megtartott igazgatósági ülés esetén, az igazgatósági tagok szabadon döntenek saját részvételük módjáról. Azoknak az igazgatósági tagoknak, akik az igazgatósági ülésen történő megjelenéssel vesznek részt, e szándékukat legalább öt nappal az igazgatósági ülés napja előtt be kell jelenteniük a társaságnak. Azokat az igazgatósági tagokat, akik e szándékukról a társaságot határidőben nem tájékoztatják, úgy kell tekinteni, mint akik az igazgatósági ülésen elektronikus hírközlő eszköz igénybevételével vesznek részt.</w:t>
      </w:r>
    </w:p>
    <w:p w14:paraId="0FDEBAF9" w14:textId="77777777"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p>
    <w:p w14:paraId="6EB7A97D" w14:textId="6A139C01" w:rsidR="00284C4D" w:rsidRPr="00795FBA" w:rsidRDefault="00284C4D" w:rsidP="00284C4D">
      <w:pPr>
        <w:overflowPunct w:val="0"/>
        <w:autoSpaceDE w:val="0"/>
        <w:autoSpaceDN w:val="0"/>
        <w:adjustRightInd w:val="0"/>
        <w:ind w:left="709" w:hanging="1"/>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lastRenderedPageBreak/>
        <w:t>Az elektronikus hírközlő eszköz igénybevételével összefüggésben a társaságnál felmerülő költségeket a társaság viseli, azok az igazgatóság tagjaira nem háríthatók át.</w:t>
      </w:r>
    </w:p>
    <w:p w14:paraId="16EE01BF" w14:textId="77777777"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p>
    <w:p w14:paraId="43C5AE10" w14:textId="77777777" w:rsidR="00284C4D" w:rsidRPr="00795FBA" w:rsidRDefault="00284C4D" w:rsidP="00284C4D">
      <w:pPr>
        <w:overflowPunct w:val="0"/>
        <w:autoSpaceDE w:val="0"/>
        <w:autoSpaceDN w:val="0"/>
        <w:adjustRightInd w:val="0"/>
        <w:ind w:left="709" w:hanging="1"/>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Nem tartható igazgatósági ülés elektronikus hírközlő eszközök igénybevétele útján, ha az ellen bármely igazgatósági tag az igazgatósági ülésre szóló meghívó kézhezvételétől számított öt napon belül - az ok megjelölésével - írásban tiltakozik, és egyben kéri az igazgatósági ülés hagyományos módon történő megtartását.</w:t>
      </w:r>
    </w:p>
    <w:p w14:paraId="11B38610" w14:textId="77777777"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p>
    <w:p w14:paraId="2F2ADD05" w14:textId="77777777" w:rsidR="00284C4D" w:rsidRPr="00795FBA" w:rsidRDefault="00284C4D" w:rsidP="00284C4D">
      <w:pPr>
        <w:overflowPunct w:val="0"/>
        <w:autoSpaceDE w:val="0"/>
        <w:autoSpaceDN w:val="0"/>
        <w:adjustRightInd w:val="0"/>
        <w:ind w:left="709" w:hanging="1"/>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Az igazgatósági határozatban rendelkezni kell:</w:t>
      </w:r>
    </w:p>
    <w:p w14:paraId="1A6DCE0E" w14:textId="77777777" w:rsidR="00284C4D" w:rsidRPr="00795FBA" w:rsidRDefault="00284C4D" w:rsidP="00284C4D">
      <w:pPr>
        <w:overflowPunct w:val="0"/>
        <w:autoSpaceDE w:val="0"/>
        <w:autoSpaceDN w:val="0"/>
        <w:adjustRightInd w:val="0"/>
        <w:ind w:left="709" w:hanging="1"/>
        <w:jc w:val="both"/>
        <w:textAlignment w:val="baseline"/>
        <w:rPr>
          <w:rFonts w:ascii="Times New Roman" w:eastAsia="Times New Roman" w:hAnsi="Times New Roman"/>
          <w:sz w:val="24"/>
          <w:szCs w:val="24"/>
          <w:lang w:eastAsia="hu-HU"/>
        </w:rPr>
      </w:pPr>
    </w:p>
    <w:p w14:paraId="01869C46" w14:textId="77777777" w:rsidR="00284C4D" w:rsidRPr="00795FBA" w:rsidRDefault="00284C4D" w:rsidP="00284C4D">
      <w:pPr>
        <w:numPr>
          <w:ilvl w:val="0"/>
          <w:numId w:val="6"/>
        </w:numPr>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az igazgatósági ülésen telekommunikációs kapcsolat útján részt vevő tagok személyazonossága mikénti ellenőrzéséről</w:t>
      </w:r>
    </w:p>
    <w:p w14:paraId="2425CADA" w14:textId="77777777" w:rsidR="00284C4D" w:rsidRPr="00795FBA" w:rsidRDefault="00284C4D" w:rsidP="00284C4D">
      <w:pPr>
        <w:numPr>
          <w:ilvl w:val="0"/>
          <w:numId w:val="6"/>
        </w:numPr>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 szavazás módjáról és eredményének hiteles megállapításáról,</w:t>
      </w:r>
    </w:p>
    <w:p w14:paraId="58E3C11F" w14:textId="77777777" w:rsidR="00284C4D" w:rsidRPr="00795FBA" w:rsidRDefault="00284C4D" w:rsidP="00284C4D">
      <w:pPr>
        <w:numPr>
          <w:ilvl w:val="0"/>
          <w:numId w:val="6"/>
        </w:numPr>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az ülés tisztségviselőinek megválasztásáról, valamint </w:t>
      </w:r>
    </w:p>
    <w:p w14:paraId="3474A2E2" w14:textId="77777777" w:rsidR="00284C4D" w:rsidRPr="00795FBA" w:rsidRDefault="00284C4D" w:rsidP="00284C4D">
      <w:pPr>
        <w:numPr>
          <w:ilvl w:val="0"/>
          <w:numId w:val="6"/>
        </w:numPr>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 tagot megillető felszólalási és javaslattételi jog gyakorlásának feltételeiről.</w:t>
      </w:r>
    </w:p>
    <w:p w14:paraId="11EB4E76" w14:textId="77777777" w:rsidR="00284C4D" w:rsidRPr="00795FBA" w:rsidRDefault="00284C4D" w:rsidP="00284C4D">
      <w:pPr>
        <w:overflowPunct w:val="0"/>
        <w:autoSpaceDE w:val="0"/>
        <w:autoSpaceDN w:val="0"/>
        <w:adjustRightInd w:val="0"/>
        <w:ind w:left="709" w:hanging="1"/>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Az elektronikus hírközlő eszköz útján megtartott igazgatósági ülésen elhangzottakat és a hozott határozatokat hiteles módon úgy kell rögzíteni, hogy azok utóbb is ellenőrizhetőek legyenek. Ha az igazgatósági ülésen elhangzottakról felvétel készült, a felvétel alapján jegyzőkönyvet kell készíteni, amelyet az igazgatóság elnöke hitelesít.</w:t>
      </w:r>
    </w:p>
    <w:p w14:paraId="0B2DBD97" w14:textId="77777777"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p>
    <w:p w14:paraId="74CF1096" w14:textId="77777777" w:rsidR="00284C4D" w:rsidRPr="00795FBA" w:rsidRDefault="00284C4D" w:rsidP="00284C4D">
      <w:pPr>
        <w:overflowPunct w:val="0"/>
        <w:autoSpaceDE w:val="0"/>
        <w:autoSpaceDN w:val="0"/>
        <w:adjustRightInd w:val="0"/>
        <w:ind w:left="709" w:hanging="1"/>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Ha az igazgatósági ülésen elektronikus hírközlő eszközök igénybevételével történő szavazásra kerül sor, biztosítani kell, hogy az elektronikus hírközlő eszközzel szavazó tag elektronikus visszaigazolást kapjon a szavazat leadásáról.</w:t>
      </w:r>
    </w:p>
    <w:p w14:paraId="46BC3650" w14:textId="77777777"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p>
    <w:p w14:paraId="3D7C8397" w14:textId="77777777" w:rsidR="00284C4D" w:rsidRPr="00795FBA" w:rsidRDefault="00284C4D" w:rsidP="00284C4D">
      <w:pPr>
        <w:tabs>
          <w:tab w:val="left" w:pos="720"/>
        </w:tabs>
        <w:overflowPunct w:val="0"/>
        <w:autoSpaceDE w:val="0"/>
        <w:autoSpaceDN w:val="0"/>
        <w:adjustRightInd w:val="0"/>
        <w:jc w:val="center"/>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8.</w:t>
      </w:r>
    </w:p>
    <w:p w14:paraId="6CD0FA3D" w14:textId="77777777" w:rsidR="00284C4D" w:rsidRPr="00795FBA" w:rsidRDefault="00284C4D" w:rsidP="00284C4D">
      <w:pPr>
        <w:keepNext/>
        <w:overflowPunct w:val="0"/>
        <w:autoSpaceDE w:val="0"/>
        <w:autoSpaceDN w:val="0"/>
        <w:adjustRightInd w:val="0"/>
        <w:jc w:val="center"/>
        <w:textAlignment w:val="baseline"/>
        <w:outlineLvl w:val="3"/>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Vezérigazgató</w:t>
      </w:r>
    </w:p>
    <w:p w14:paraId="281CF3D1" w14:textId="77777777" w:rsidR="00284C4D" w:rsidRPr="00795FBA" w:rsidRDefault="00284C4D" w:rsidP="00284C4D">
      <w:pPr>
        <w:tabs>
          <w:tab w:val="left" w:pos="1134"/>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79C263ED" w14:textId="77777777" w:rsidR="00284C4D" w:rsidRPr="00795FBA" w:rsidRDefault="00284C4D" w:rsidP="00284C4D">
      <w:pPr>
        <w:tabs>
          <w:tab w:val="left" w:pos="720"/>
          <w:tab w:val="left" w:pos="1134"/>
        </w:tabs>
        <w:overflowPunct w:val="0"/>
        <w:autoSpaceDE w:val="0"/>
        <w:autoSpaceDN w:val="0"/>
        <w:adjustRightInd w:val="0"/>
        <w:ind w:left="708" w:hanging="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8.1.</w:t>
      </w:r>
      <w:r w:rsidRPr="00795FBA">
        <w:rPr>
          <w:rFonts w:ascii="Times New Roman" w:eastAsia="Times New Roman" w:hAnsi="Times New Roman"/>
          <w:sz w:val="24"/>
          <w:szCs w:val="24"/>
          <w:lang w:eastAsia="hu-HU"/>
        </w:rPr>
        <w:t xml:space="preserve"> </w:t>
      </w:r>
      <w:r w:rsidRPr="00795FBA">
        <w:rPr>
          <w:rFonts w:ascii="Times New Roman" w:eastAsia="Times New Roman" w:hAnsi="Times New Roman"/>
          <w:sz w:val="24"/>
          <w:szCs w:val="24"/>
          <w:lang w:eastAsia="hu-HU"/>
        </w:rPr>
        <w:tab/>
        <w:t>A társaság operatív munkáját a vezérigazgató megnevezéssel és címmel rendelkező igazgatósági tag irányítja, aki egyben a társaság munkaviszonyban álló alkalmazottja. Az igazgatósági tagok közül a vezérigazgatói cím használatára jogosult személy meghatározásáról az ő kinevezéséről a közgyűlés dönt.</w:t>
      </w:r>
    </w:p>
    <w:p w14:paraId="3180747C" w14:textId="77777777" w:rsidR="00284C4D" w:rsidRPr="00795FBA" w:rsidRDefault="00284C4D" w:rsidP="00284C4D">
      <w:pPr>
        <w:tabs>
          <w:tab w:val="left" w:pos="720"/>
          <w:tab w:val="left" w:pos="1134"/>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2801766A" w14:textId="77777777" w:rsidR="00284C4D" w:rsidRPr="00795FBA" w:rsidRDefault="00284C4D" w:rsidP="00284C4D">
      <w:pPr>
        <w:numPr>
          <w:ilvl w:val="12"/>
          <w:numId w:val="0"/>
        </w:numPr>
        <w:tabs>
          <w:tab w:val="left" w:pos="720"/>
          <w:tab w:val="left" w:pos="1134"/>
        </w:tabs>
        <w:overflowPunct w:val="0"/>
        <w:autoSpaceDE w:val="0"/>
        <w:autoSpaceDN w:val="0"/>
        <w:adjustRightInd w:val="0"/>
        <w:ind w:left="708" w:hanging="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8.2.</w:t>
      </w:r>
      <w:r w:rsidRPr="00795FBA">
        <w:rPr>
          <w:rFonts w:ascii="Times New Roman" w:eastAsia="Times New Roman" w:hAnsi="Times New Roman"/>
          <w:sz w:val="24"/>
          <w:szCs w:val="24"/>
          <w:lang w:eastAsia="hu-HU"/>
        </w:rPr>
        <w:t xml:space="preserve">  </w:t>
      </w:r>
      <w:r w:rsidRPr="00795FBA">
        <w:rPr>
          <w:rFonts w:ascii="Times New Roman" w:eastAsia="Times New Roman" w:hAnsi="Times New Roman"/>
          <w:sz w:val="24"/>
          <w:szCs w:val="24"/>
          <w:lang w:eastAsia="hu-HU"/>
        </w:rPr>
        <w:tab/>
        <w:t>A vezérigazgató a jogszabályok, valamint a Közgyűlés és az Igazgatóság határozatainak keretei között látja el feladatát, hatáskörébe tartozik mindazon ügyek eldöntése, amelyek nincsenek a Közgyűlés vagy az Igazgatóság kizárólagos hatáskörébe utalva, továbbá azon ügyek, melyeket az Igazgatóság részére delegál.</w:t>
      </w:r>
    </w:p>
    <w:p w14:paraId="5B289147" w14:textId="77777777" w:rsidR="00284C4D" w:rsidRPr="00795FBA" w:rsidRDefault="00284C4D" w:rsidP="00284C4D">
      <w:pPr>
        <w:tabs>
          <w:tab w:val="left" w:pos="709"/>
        </w:tabs>
        <w:overflowPunct w:val="0"/>
        <w:autoSpaceDE w:val="0"/>
        <w:autoSpaceDN w:val="0"/>
        <w:adjustRightInd w:val="0"/>
        <w:textAlignment w:val="baseline"/>
        <w:rPr>
          <w:rFonts w:ascii="Times New Roman" w:eastAsia="Times New Roman" w:hAnsi="Times New Roman"/>
          <w:b/>
          <w:sz w:val="24"/>
          <w:szCs w:val="24"/>
          <w:lang w:eastAsia="hu-HU"/>
        </w:rPr>
      </w:pPr>
    </w:p>
    <w:p w14:paraId="3E5A49A7" w14:textId="77777777" w:rsidR="00284C4D" w:rsidRPr="00795FBA" w:rsidRDefault="00284C4D" w:rsidP="00284C4D">
      <w:pPr>
        <w:tabs>
          <w:tab w:val="left" w:pos="709"/>
        </w:tabs>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8.3.</w:t>
      </w:r>
      <w:r w:rsidRPr="00795FBA">
        <w:rPr>
          <w:rFonts w:ascii="Times New Roman" w:eastAsia="Times New Roman" w:hAnsi="Times New Roman"/>
          <w:sz w:val="24"/>
          <w:szCs w:val="24"/>
          <w:lang w:eastAsia="hu-HU"/>
        </w:rPr>
        <w:tab/>
        <w:t>A vezérigazgató gyakorolja a munkáltatói jogokat a társaság alkalmazottai felett a társaság SZMSZ-ében meghatározottak szerint.</w:t>
      </w:r>
    </w:p>
    <w:p w14:paraId="28C864FC" w14:textId="77777777" w:rsidR="00284C4D" w:rsidRPr="00795FBA" w:rsidRDefault="00284C4D" w:rsidP="00284C4D">
      <w:pPr>
        <w:tabs>
          <w:tab w:val="left" w:pos="709"/>
        </w:tabs>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2AD6DECE"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8.4.</w:t>
      </w:r>
      <w:r w:rsidRPr="00795FBA">
        <w:rPr>
          <w:rFonts w:ascii="Times New Roman" w:eastAsia="Times New Roman" w:hAnsi="Times New Roman"/>
          <w:sz w:val="24"/>
          <w:szCs w:val="24"/>
          <w:lang w:eastAsia="hu-HU"/>
        </w:rPr>
        <w:tab/>
        <w:t>A vezérigazgató köteles a társaság és a tagja (részvényese) között létrejövő szerződést a szerződés aláírásától számított 30 napon belül a cégbíróságon a cégiratok közé letétbe helyezni, kivéve azokat a szerződéseket, amelyek a társaság alapszabályának 3. pontjában felsorolt tevékenységi körbe tartoznak és amelyekben a szolgáltatással arányos, kívülálló harmadik személy által kötendő szerződés esetén is szokásos mértékű ellenszolgáltatás, illetve díj kerül meghatározásra.</w:t>
      </w:r>
    </w:p>
    <w:p w14:paraId="102E54B6" w14:textId="77777777" w:rsidR="00284C4D" w:rsidRPr="00795FBA" w:rsidRDefault="00284C4D" w:rsidP="00284C4D">
      <w:pPr>
        <w:overflowPunct w:val="0"/>
        <w:autoSpaceDE w:val="0"/>
        <w:autoSpaceDN w:val="0"/>
        <w:adjustRightInd w:val="0"/>
        <w:ind w:left="566" w:hanging="283"/>
        <w:jc w:val="both"/>
        <w:textAlignment w:val="baseline"/>
        <w:rPr>
          <w:rFonts w:ascii="Times New Roman" w:eastAsia="Times New Roman" w:hAnsi="Times New Roman"/>
          <w:b/>
          <w:sz w:val="24"/>
          <w:szCs w:val="24"/>
          <w:lang w:eastAsia="hu-HU"/>
        </w:rPr>
      </w:pPr>
    </w:p>
    <w:p w14:paraId="5C7495B8"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lastRenderedPageBreak/>
        <w:t>8.5.</w:t>
      </w:r>
      <w:r w:rsidRPr="00795FBA">
        <w:rPr>
          <w:rFonts w:ascii="Times New Roman" w:eastAsia="Times New Roman" w:hAnsi="Times New Roman"/>
          <w:sz w:val="24"/>
          <w:szCs w:val="24"/>
          <w:lang w:eastAsia="hu-HU"/>
        </w:rPr>
        <w:t xml:space="preserve"> </w:t>
      </w:r>
      <w:r w:rsidRPr="00795FBA">
        <w:rPr>
          <w:rFonts w:ascii="Times New Roman" w:eastAsia="Times New Roman" w:hAnsi="Times New Roman"/>
          <w:sz w:val="24"/>
          <w:szCs w:val="24"/>
          <w:lang w:eastAsia="hu-HU"/>
        </w:rPr>
        <w:tab/>
        <w:t>A vezérigazgató köteles az okirat aláírásától számított 30 napon belül a cégbírósághoz – letétbe helyezés céljából – benyújtani azt az okiratot is, amely bárki javára ingyenesen vagyont juttat, feltéve, hogy annak összege (értéke) az 1.000.000,- Ft-ot meghaladja. Az összeghatár szempontjából a 2 éven belül ugyanannak a személynek vagy szervezetnek nyújtott juttatásokat össze kell számítani.</w:t>
      </w:r>
    </w:p>
    <w:p w14:paraId="4EFD9203" w14:textId="77777777" w:rsidR="00284C4D" w:rsidRPr="00795FBA" w:rsidRDefault="00284C4D" w:rsidP="00284C4D">
      <w:pPr>
        <w:overflowPunct w:val="0"/>
        <w:autoSpaceDE w:val="0"/>
        <w:autoSpaceDN w:val="0"/>
        <w:adjustRightInd w:val="0"/>
        <w:jc w:val="center"/>
        <w:textAlignment w:val="baseline"/>
        <w:rPr>
          <w:rFonts w:ascii="Times New Roman" w:eastAsia="Times New Roman" w:hAnsi="Times New Roman"/>
          <w:b/>
          <w:sz w:val="24"/>
          <w:szCs w:val="24"/>
          <w:lang w:eastAsia="hu-HU"/>
        </w:rPr>
      </w:pPr>
    </w:p>
    <w:p w14:paraId="70D750EF" w14:textId="77777777" w:rsidR="00284C4D" w:rsidRPr="00795FBA" w:rsidRDefault="00284C4D" w:rsidP="00284C4D">
      <w:pPr>
        <w:overflowPunct w:val="0"/>
        <w:autoSpaceDE w:val="0"/>
        <w:autoSpaceDN w:val="0"/>
        <w:adjustRightInd w:val="0"/>
        <w:jc w:val="center"/>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9.</w:t>
      </w:r>
    </w:p>
    <w:p w14:paraId="0F48C47B" w14:textId="77777777" w:rsidR="00284C4D" w:rsidRPr="00795FBA" w:rsidRDefault="00284C4D" w:rsidP="00284C4D">
      <w:pPr>
        <w:keepNext/>
        <w:overflowPunct w:val="0"/>
        <w:autoSpaceDE w:val="0"/>
        <w:autoSpaceDN w:val="0"/>
        <w:adjustRightInd w:val="0"/>
        <w:jc w:val="center"/>
        <w:textAlignment w:val="baseline"/>
        <w:outlineLvl w:val="3"/>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Felügyelő Bizottság</w:t>
      </w:r>
    </w:p>
    <w:p w14:paraId="75A66CA3"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sz w:val="24"/>
          <w:szCs w:val="24"/>
          <w:lang w:eastAsia="hu-HU"/>
        </w:rPr>
      </w:pPr>
    </w:p>
    <w:p w14:paraId="0CA28DC6"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9.1</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 xml:space="preserve">A társaság ügyvezetésének ellenőrzését a Felügyelő Bizottság látja el, amely testületként jár el, tagjainak száma 3-6 fő. </w:t>
      </w:r>
    </w:p>
    <w:p w14:paraId="53258F6A" w14:textId="77777777" w:rsidR="00284C4D" w:rsidRPr="00795FBA" w:rsidRDefault="00284C4D" w:rsidP="00284C4D">
      <w:pPr>
        <w:tabs>
          <w:tab w:val="left" w:pos="426"/>
          <w:tab w:val="left" w:pos="1134"/>
        </w:tabs>
        <w:overflowPunct w:val="0"/>
        <w:autoSpaceDE w:val="0"/>
        <w:autoSpaceDN w:val="0"/>
        <w:adjustRightInd w:val="0"/>
        <w:jc w:val="both"/>
        <w:textAlignment w:val="baseline"/>
        <w:rPr>
          <w:rFonts w:ascii="Times New Roman" w:eastAsia="Times New Roman" w:hAnsi="Times New Roman"/>
          <w:b/>
          <w:sz w:val="24"/>
          <w:szCs w:val="24"/>
          <w:lang w:eastAsia="hu-HU"/>
        </w:rPr>
      </w:pPr>
    </w:p>
    <w:p w14:paraId="62FBAEF8" w14:textId="77777777" w:rsidR="00284C4D" w:rsidRPr="00795FBA" w:rsidRDefault="00284C4D" w:rsidP="00284C4D">
      <w:pPr>
        <w:overflowPunct w:val="0"/>
        <w:autoSpaceDE w:val="0"/>
        <w:autoSpaceDN w:val="0"/>
        <w:adjustRightInd w:val="0"/>
        <w:ind w:left="720" w:hanging="72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9.2</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A Felügyelő B</w:t>
      </w:r>
      <w:r w:rsidR="005E52A5" w:rsidRPr="00795FBA">
        <w:rPr>
          <w:rFonts w:ascii="Times New Roman" w:eastAsia="Times New Roman" w:hAnsi="Times New Roman"/>
          <w:sz w:val="24"/>
          <w:szCs w:val="24"/>
          <w:lang w:eastAsia="hu-HU"/>
        </w:rPr>
        <w:t xml:space="preserve">izottsági tagok megbízatása </w:t>
      </w:r>
      <w:r w:rsidR="005E52A5" w:rsidRPr="00795FBA">
        <w:rPr>
          <w:rFonts w:ascii="Times New Roman" w:eastAsia="Times New Roman" w:hAnsi="Times New Roman"/>
          <w:iCs/>
          <w:sz w:val="24"/>
          <w:szCs w:val="24"/>
          <w:lang w:eastAsia="hu-HU"/>
        </w:rPr>
        <w:t>2025</w:t>
      </w:r>
      <w:r w:rsidRPr="00795FBA">
        <w:rPr>
          <w:rFonts w:ascii="Times New Roman" w:eastAsia="Times New Roman" w:hAnsi="Times New Roman"/>
          <w:iCs/>
          <w:sz w:val="24"/>
          <w:szCs w:val="24"/>
          <w:lang w:eastAsia="hu-HU"/>
        </w:rPr>
        <w:t>. január 1. napjától hatá</w:t>
      </w:r>
      <w:r w:rsidR="005E52A5" w:rsidRPr="00795FBA">
        <w:rPr>
          <w:rFonts w:ascii="Times New Roman" w:eastAsia="Times New Roman" w:hAnsi="Times New Roman"/>
          <w:iCs/>
          <w:sz w:val="24"/>
          <w:szCs w:val="24"/>
          <w:lang w:eastAsia="hu-HU"/>
        </w:rPr>
        <w:t>rozott időtartamra, 5 évre, 2029</w:t>
      </w:r>
      <w:r w:rsidRPr="00795FBA">
        <w:rPr>
          <w:rFonts w:ascii="Times New Roman" w:eastAsia="Times New Roman" w:hAnsi="Times New Roman"/>
          <w:iCs/>
          <w:sz w:val="24"/>
          <w:szCs w:val="24"/>
          <w:lang w:eastAsia="hu-HU"/>
        </w:rPr>
        <w:t>. december 31. napjáig szól,</w:t>
      </w:r>
      <w:r w:rsidRPr="00795FBA">
        <w:rPr>
          <w:rFonts w:ascii="Times New Roman" w:eastAsia="Times New Roman" w:hAnsi="Times New Roman"/>
          <w:sz w:val="24"/>
          <w:szCs w:val="24"/>
          <w:lang w:eastAsia="hu-HU"/>
        </w:rPr>
        <w:t xml:space="preserve"> a megbízatás lejártával a felügyelő bizottság tagjai újraválaszthatók. A Felügyelő Bizottság elnökét a Felügyelő Bizottság tagjai közül közvetlenül a Közgyűlés választja meg.  </w:t>
      </w:r>
    </w:p>
    <w:p w14:paraId="6C745BA6" w14:textId="77777777" w:rsidR="00284C4D" w:rsidRPr="00795FBA" w:rsidRDefault="00284C4D" w:rsidP="00284C4D">
      <w:pPr>
        <w:overflowPunct w:val="0"/>
        <w:autoSpaceDE w:val="0"/>
        <w:autoSpaceDN w:val="0"/>
        <w:adjustRightInd w:val="0"/>
        <w:ind w:left="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Ha valamelyik felügyelő bizottsági tag tisztje lejárat előtt megszűnne, az Felügyelő Bizottság tagjává választott új tag megbízatása a Felügyelő Bizottság többi tagjának megbízatásának lejártáig tart.</w:t>
      </w:r>
    </w:p>
    <w:p w14:paraId="46ECDD4D" w14:textId="77777777" w:rsidR="00284C4D" w:rsidRPr="00795FBA" w:rsidRDefault="00284C4D" w:rsidP="00284C4D">
      <w:pPr>
        <w:tabs>
          <w:tab w:val="left" w:pos="426"/>
          <w:tab w:val="left" w:pos="1134"/>
          <w:tab w:val="left" w:pos="1276"/>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07F29F54"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9.3</w:t>
      </w:r>
      <w:r w:rsidRPr="00795FBA">
        <w:rPr>
          <w:rFonts w:ascii="Times New Roman" w:eastAsia="Times New Roman" w:hAnsi="Times New Roman"/>
          <w:sz w:val="24"/>
          <w:szCs w:val="24"/>
          <w:lang w:eastAsia="hu-HU"/>
        </w:rPr>
        <w:tab/>
        <w:t>Amennyiben a társaság főfoglalkozású alkalmazottainak létszáma éves átlagban a 200 főt meghaladja, a Felügyelő Bizottság helyeinek 1/3-át dolgozói küldöttekkel kell betölteni.</w:t>
      </w:r>
    </w:p>
    <w:p w14:paraId="3A1A0C22" w14:textId="77777777" w:rsidR="00170F67" w:rsidRPr="00795FBA" w:rsidRDefault="00170F67" w:rsidP="00284C4D">
      <w:pPr>
        <w:overflowPunct w:val="0"/>
        <w:autoSpaceDE w:val="0"/>
        <w:autoSpaceDN w:val="0"/>
        <w:adjustRightInd w:val="0"/>
        <w:textAlignment w:val="baseline"/>
        <w:rPr>
          <w:rFonts w:ascii="Times New Roman" w:eastAsia="Times New Roman" w:hAnsi="Times New Roman"/>
          <w:b/>
          <w:iCs/>
          <w:sz w:val="24"/>
          <w:szCs w:val="24"/>
          <w:lang w:eastAsia="hu-HU"/>
        </w:rPr>
      </w:pPr>
    </w:p>
    <w:p w14:paraId="32A157DE" w14:textId="77777777" w:rsidR="00284C4D" w:rsidRPr="00795FBA" w:rsidRDefault="00284C4D" w:rsidP="00284C4D">
      <w:pPr>
        <w:overflowPunct w:val="0"/>
        <w:autoSpaceDE w:val="0"/>
        <w:autoSpaceDN w:val="0"/>
        <w:adjustRightInd w:val="0"/>
        <w:textAlignment w:val="baseline"/>
        <w:rPr>
          <w:rFonts w:ascii="Times New Roman" w:eastAsia="Times New Roman" w:hAnsi="Times New Roman"/>
          <w:iCs/>
          <w:sz w:val="24"/>
          <w:szCs w:val="24"/>
          <w:lang w:eastAsia="hu-HU"/>
        </w:rPr>
      </w:pPr>
      <w:r w:rsidRPr="00795FBA">
        <w:rPr>
          <w:rFonts w:ascii="Times New Roman" w:eastAsia="Times New Roman" w:hAnsi="Times New Roman"/>
          <w:b/>
          <w:iCs/>
          <w:sz w:val="24"/>
          <w:szCs w:val="24"/>
          <w:lang w:eastAsia="hu-HU"/>
        </w:rPr>
        <w:t>9.4</w:t>
      </w:r>
      <w:r w:rsidRPr="00795FBA">
        <w:rPr>
          <w:rFonts w:ascii="Times New Roman" w:eastAsia="Times New Roman" w:hAnsi="Times New Roman"/>
          <w:b/>
          <w:iCs/>
          <w:sz w:val="24"/>
          <w:szCs w:val="24"/>
          <w:lang w:eastAsia="hu-HU"/>
        </w:rPr>
        <w:tab/>
      </w:r>
      <w:r w:rsidRPr="00795FBA">
        <w:rPr>
          <w:rFonts w:ascii="Times New Roman" w:eastAsia="Times New Roman" w:hAnsi="Times New Roman"/>
          <w:iCs/>
          <w:sz w:val="24"/>
          <w:szCs w:val="24"/>
          <w:lang w:eastAsia="hu-HU"/>
        </w:rPr>
        <w:t>A Felügyelő Bizottság tagjai:</w:t>
      </w:r>
    </w:p>
    <w:p w14:paraId="19E3BD19" w14:textId="77777777" w:rsidR="005E52A5" w:rsidRPr="00795FBA" w:rsidRDefault="005E52A5" w:rsidP="00284C4D">
      <w:pPr>
        <w:overflowPunct w:val="0"/>
        <w:autoSpaceDE w:val="0"/>
        <w:autoSpaceDN w:val="0"/>
        <w:adjustRightInd w:val="0"/>
        <w:ind w:left="720"/>
        <w:textAlignment w:val="baseline"/>
        <w:rPr>
          <w:rFonts w:ascii="Times New Roman" w:eastAsia="Times New Roman" w:hAnsi="Times New Roman"/>
          <w:iCs/>
          <w:sz w:val="24"/>
          <w:szCs w:val="24"/>
          <w:lang w:eastAsia="hu-HU"/>
        </w:rPr>
      </w:pPr>
    </w:p>
    <w:p w14:paraId="50DA1EDB" w14:textId="77777777" w:rsidR="00284C4D" w:rsidRPr="00795FBA" w:rsidRDefault="005E52A5" w:rsidP="00284C4D">
      <w:pPr>
        <w:ind w:left="360" w:firstLine="348"/>
        <w:jc w:val="both"/>
        <w:rPr>
          <w:rFonts w:ascii="Times New Roman" w:eastAsia="Times New Roman" w:hAnsi="Times New Roman"/>
          <w:bCs/>
          <w:iCs/>
          <w:sz w:val="24"/>
          <w:szCs w:val="24"/>
          <w:lang w:eastAsia="hu-HU"/>
        </w:rPr>
      </w:pPr>
      <w:r w:rsidRPr="00795FBA">
        <w:rPr>
          <w:rFonts w:ascii="Times New Roman" w:eastAsia="Times New Roman" w:hAnsi="Times New Roman"/>
          <w:bCs/>
          <w:iCs/>
          <w:sz w:val="24"/>
          <w:szCs w:val="24"/>
          <w:lang w:eastAsia="hu-HU"/>
        </w:rPr>
        <w:t>Kukoda Bertalan</w:t>
      </w:r>
      <w:r w:rsidR="00284C4D" w:rsidRPr="00795FBA">
        <w:rPr>
          <w:rFonts w:ascii="Times New Roman" w:eastAsia="Times New Roman" w:hAnsi="Times New Roman"/>
          <w:bCs/>
          <w:iCs/>
          <w:sz w:val="24"/>
          <w:szCs w:val="24"/>
          <w:lang w:eastAsia="hu-HU"/>
        </w:rPr>
        <w:t xml:space="preserve"> </w:t>
      </w:r>
    </w:p>
    <w:p w14:paraId="5ADE88EE" w14:textId="7183B2B6" w:rsidR="00284C4D" w:rsidRPr="00795FBA" w:rsidRDefault="005E52A5" w:rsidP="00284C4D">
      <w:pPr>
        <w:ind w:left="708"/>
        <w:jc w:val="both"/>
        <w:rPr>
          <w:rFonts w:ascii="Times New Roman" w:eastAsia="Times New Roman" w:hAnsi="Times New Roman"/>
          <w:bCs/>
          <w:iCs/>
          <w:sz w:val="24"/>
          <w:szCs w:val="24"/>
          <w:lang w:eastAsia="hu-HU"/>
        </w:rPr>
      </w:pPr>
      <w:r w:rsidRPr="00795FBA">
        <w:rPr>
          <w:rFonts w:ascii="Times New Roman" w:eastAsia="Times New Roman" w:hAnsi="Times New Roman"/>
          <w:bCs/>
          <w:iCs/>
          <w:sz w:val="24"/>
          <w:szCs w:val="24"/>
          <w:lang w:eastAsia="hu-HU"/>
        </w:rPr>
        <w:t>(an</w:t>
      </w:r>
      <w:r w:rsidR="00284C4D" w:rsidRPr="00795FBA">
        <w:rPr>
          <w:rFonts w:ascii="Times New Roman" w:eastAsia="Times New Roman" w:hAnsi="Times New Roman"/>
          <w:bCs/>
          <w:iCs/>
          <w:sz w:val="24"/>
          <w:szCs w:val="24"/>
          <w:lang w:eastAsia="hu-HU"/>
        </w:rPr>
        <w:t>:</w:t>
      </w:r>
      <w:r w:rsidR="00170F67" w:rsidRPr="00795FBA">
        <w:rPr>
          <w:rFonts w:ascii="Times New Roman" w:eastAsia="Times New Roman" w:hAnsi="Times New Roman"/>
          <w:bCs/>
          <w:iCs/>
          <w:sz w:val="24"/>
          <w:szCs w:val="24"/>
          <w:lang w:eastAsia="hu-HU"/>
        </w:rPr>
        <w:t xml:space="preserve"> Weiszbrunn Erzsébet</w:t>
      </w:r>
      <w:r w:rsidR="00284C4D" w:rsidRPr="00795FBA">
        <w:rPr>
          <w:rFonts w:ascii="Times New Roman" w:eastAsia="Times New Roman" w:hAnsi="Times New Roman"/>
          <w:bCs/>
          <w:iCs/>
          <w:sz w:val="24"/>
          <w:szCs w:val="24"/>
          <w:lang w:eastAsia="hu-HU"/>
        </w:rPr>
        <w:t xml:space="preserve">, lakcím: 8200 Veszprém, </w:t>
      </w:r>
      <w:r w:rsidRPr="00795FBA">
        <w:rPr>
          <w:rFonts w:ascii="Times New Roman" w:eastAsia="Times New Roman" w:hAnsi="Times New Roman"/>
          <w:bCs/>
          <w:iCs/>
          <w:sz w:val="24"/>
          <w:szCs w:val="24"/>
          <w:lang w:eastAsia="hu-HU"/>
        </w:rPr>
        <w:t>Dugovics</w:t>
      </w:r>
      <w:r w:rsidR="00170F67" w:rsidRPr="00795FBA">
        <w:rPr>
          <w:rFonts w:ascii="Times New Roman" w:eastAsia="Times New Roman" w:hAnsi="Times New Roman"/>
          <w:bCs/>
          <w:iCs/>
          <w:sz w:val="24"/>
          <w:szCs w:val="24"/>
          <w:lang w:eastAsia="hu-HU"/>
        </w:rPr>
        <w:t xml:space="preserve"> Titusz</w:t>
      </w:r>
      <w:r w:rsidRPr="00795FBA">
        <w:rPr>
          <w:rFonts w:ascii="Times New Roman" w:eastAsia="Times New Roman" w:hAnsi="Times New Roman"/>
          <w:bCs/>
          <w:iCs/>
          <w:sz w:val="24"/>
          <w:szCs w:val="24"/>
          <w:lang w:eastAsia="hu-HU"/>
        </w:rPr>
        <w:t xml:space="preserve"> u. 20.</w:t>
      </w:r>
      <w:r w:rsidR="00284C4D" w:rsidRPr="00795FBA">
        <w:rPr>
          <w:rFonts w:ascii="Times New Roman" w:eastAsia="Times New Roman" w:hAnsi="Times New Roman"/>
          <w:bCs/>
          <w:iCs/>
          <w:sz w:val="24"/>
          <w:szCs w:val="24"/>
          <w:lang w:eastAsia="hu-HU"/>
        </w:rPr>
        <w:t>)</w:t>
      </w:r>
    </w:p>
    <w:p w14:paraId="2637F658" w14:textId="77777777" w:rsidR="00284C4D" w:rsidRPr="00795FBA" w:rsidRDefault="00284C4D" w:rsidP="00284C4D">
      <w:pPr>
        <w:ind w:left="360" w:firstLine="348"/>
        <w:jc w:val="both"/>
        <w:rPr>
          <w:rFonts w:ascii="Times New Roman" w:eastAsia="Times New Roman" w:hAnsi="Times New Roman"/>
          <w:iCs/>
          <w:sz w:val="24"/>
          <w:szCs w:val="24"/>
          <w:lang w:eastAsia="hu-HU"/>
        </w:rPr>
      </w:pPr>
    </w:p>
    <w:p w14:paraId="4BF24650" w14:textId="77777777" w:rsidR="005E52A5" w:rsidRPr="00795FBA" w:rsidRDefault="005E52A5" w:rsidP="00284C4D">
      <w:pPr>
        <w:ind w:left="708"/>
        <w:jc w:val="both"/>
        <w:rPr>
          <w:rFonts w:ascii="Times New Roman" w:eastAsia="Times New Roman" w:hAnsi="Times New Roman"/>
          <w:iCs/>
          <w:sz w:val="24"/>
          <w:szCs w:val="24"/>
          <w:lang w:eastAsia="hu-HU"/>
        </w:rPr>
      </w:pPr>
      <w:r w:rsidRPr="00795FBA">
        <w:rPr>
          <w:rFonts w:ascii="Times New Roman" w:eastAsia="Times New Roman" w:hAnsi="Times New Roman"/>
          <w:iCs/>
          <w:sz w:val="24"/>
          <w:szCs w:val="24"/>
          <w:lang w:eastAsia="hu-HU"/>
        </w:rPr>
        <w:t xml:space="preserve">Lóczi Róbert </w:t>
      </w:r>
    </w:p>
    <w:p w14:paraId="28805BAE" w14:textId="68F55B58" w:rsidR="00284C4D" w:rsidRPr="00795FBA" w:rsidRDefault="00284C4D" w:rsidP="00284C4D">
      <w:pPr>
        <w:ind w:left="708"/>
        <w:jc w:val="both"/>
        <w:rPr>
          <w:rFonts w:ascii="Times New Roman" w:eastAsia="Times New Roman" w:hAnsi="Times New Roman"/>
          <w:iCs/>
          <w:sz w:val="24"/>
          <w:szCs w:val="24"/>
          <w:lang w:eastAsia="hu-HU"/>
        </w:rPr>
      </w:pPr>
      <w:r w:rsidRPr="00795FBA">
        <w:rPr>
          <w:rFonts w:ascii="Times New Roman" w:eastAsia="Times New Roman" w:hAnsi="Times New Roman"/>
          <w:iCs/>
          <w:sz w:val="24"/>
          <w:szCs w:val="24"/>
          <w:lang w:eastAsia="hu-HU"/>
        </w:rPr>
        <w:t xml:space="preserve">(an: </w:t>
      </w:r>
      <w:r w:rsidR="00170F67" w:rsidRPr="00795FBA">
        <w:rPr>
          <w:rFonts w:ascii="Times New Roman" w:eastAsia="Times New Roman" w:hAnsi="Times New Roman"/>
          <w:iCs/>
          <w:sz w:val="24"/>
          <w:szCs w:val="24"/>
          <w:lang w:eastAsia="hu-HU"/>
        </w:rPr>
        <w:t>Farkas Zsuzsanna</w:t>
      </w:r>
      <w:r w:rsidRPr="00795FBA">
        <w:rPr>
          <w:rFonts w:ascii="Times New Roman" w:eastAsia="Times New Roman" w:hAnsi="Times New Roman"/>
          <w:iCs/>
          <w:sz w:val="24"/>
          <w:szCs w:val="24"/>
          <w:lang w:eastAsia="hu-HU"/>
        </w:rPr>
        <w:t>, lakcím:</w:t>
      </w:r>
      <w:r w:rsidRPr="00795FBA">
        <w:rPr>
          <w:rFonts w:ascii="Times New Roman" w:eastAsia="Times New Roman" w:hAnsi="Times New Roman"/>
          <w:iCs/>
          <w:sz w:val="26"/>
          <w:lang w:eastAsia="hu-HU"/>
        </w:rPr>
        <w:t xml:space="preserve"> </w:t>
      </w:r>
      <w:r w:rsidR="005E52A5" w:rsidRPr="00795FBA">
        <w:rPr>
          <w:rFonts w:ascii="Times New Roman" w:eastAsia="Times New Roman" w:hAnsi="Times New Roman"/>
          <w:iCs/>
          <w:sz w:val="24"/>
          <w:szCs w:val="24"/>
          <w:lang w:eastAsia="hu-HU"/>
        </w:rPr>
        <w:t>8191 Öskü, Dózsa György utca 6.</w:t>
      </w:r>
      <w:r w:rsidRPr="00795FBA">
        <w:rPr>
          <w:rFonts w:ascii="Times New Roman" w:eastAsia="Times New Roman" w:hAnsi="Times New Roman"/>
          <w:iCs/>
          <w:sz w:val="24"/>
          <w:szCs w:val="24"/>
          <w:lang w:eastAsia="hu-HU"/>
        </w:rPr>
        <w:t>)</w:t>
      </w:r>
    </w:p>
    <w:p w14:paraId="5F49FC46" w14:textId="77777777" w:rsidR="00284C4D" w:rsidRPr="00795FBA" w:rsidRDefault="00284C4D" w:rsidP="00284C4D">
      <w:pPr>
        <w:ind w:left="708"/>
        <w:jc w:val="both"/>
        <w:rPr>
          <w:rFonts w:ascii="Times New Roman" w:eastAsia="Times New Roman" w:hAnsi="Times New Roman"/>
          <w:iCs/>
          <w:sz w:val="24"/>
          <w:szCs w:val="24"/>
          <w:lang w:eastAsia="hu-HU"/>
        </w:rPr>
      </w:pPr>
    </w:p>
    <w:p w14:paraId="345FF002" w14:textId="77777777" w:rsidR="005E52A5" w:rsidRPr="00795FBA" w:rsidRDefault="00284C4D" w:rsidP="00284C4D">
      <w:pPr>
        <w:ind w:left="708"/>
        <w:jc w:val="both"/>
        <w:rPr>
          <w:rFonts w:ascii="Times New Roman" w:eastAsia="Times New Roman" w:hAnsi="Times New Roman"/>
          <w:iCs/>
          <w:sz w:val="24"/>
          <w:szCs w:val="24"/>
          <w:lang w:eastAsia="hu-HU"/>
        </w:rPr>
      </w:pPr>
      <w:r w:rsidRPr="00795FBA">
        <w:rPr>
          <w:rFonts w:ascii="Times New Roman" w:eastAsia="Times New Roman" w:hAnsi="Times New Roman"/>
          <w:iCs/>
          <w:sz w:val="24"/>
          <w:szCs w:val="24"/>
          <w:lang w:eastAsia="hu-HU"/>
        </w:rPr>
        <w:t xml:space="preserve">Csáti- Ersók Marietta Andrea </w:t>
      </w:r>
    </w:p>
    <w:p w14:paraId="5F8749C0" w14:textId="72C666A2" w:rsidR="00284C4D" w:rsidRPr="00795FBA" w:rsidRDefault="00284C4D" w:rsidP="00284C4D">
      <w:pPr>
        <w:ind w:left="708"/>
        <w:jc w:val="both"/>
        <w:rPr>
          <w:rFonts w:ascii="Times New Roman" w:eastAsia="Times New Roman" w:hAnsi="Times New Roman"/>
          <w:iCs/>
          <w:sz w:val="24"/>
          <w:szCs w:val="24"/>
          <w:lang w:eastAsia="hu-HU"/>
        </w:rPr>
      </w:pPr>
      <w:r w:rsidRPr="00795FBA">
        <w:rPr>
          <w:rFonts w:ascii="Times New Roman" w:eastAsia="Times New Roman" w:hAnsi="Times New Roman"/>
          <w:iCs/>
          <w:sz w:val="24"/>
          <w:szCs w:val="24"/>
          <w:lang w:eastAsia="hu-HU"/>
        </w:rPr>
        <w:t>(anyja neve: Elek Erzsébet, lakcím: 8200 Veszprém, Szent István utca 5.</w:t>
      </w:r>
      <w:r w:rsidR="00E84EAA" w:rsidRPr="00795FBA">
        <w:rPr>
          <w:rFonts w:ascii="Times New Roman" w:eastAsia="Times New Roman" w:hAnsi="Times New Roman"/>
          <w:iCs/>
          <w:sz w:val="24"/>
          <w:szCs w:val="24"/>
          <w:lang w:eastAsia="hu-HU"/>
        </w:rPr>
        <w:t>)</w:t>
      </w:r>
    </w:p>
    <w:p w14:paraId="64254076" w14:textId="77777777" w:rsidR="00284C4D" w:rsidRPr="00795FBA" w:rsidRDefault="00284C4D" w:rsidP="00284C4D">
      <w:pPr>
        <w:ind w:left="360" w:firstLine="348"/>
        <w:jc w:val="both"/>
        <w:rPr>
          <w:rFonts w:ascii="Times New Roman" w:eastAsia="Times New Roman" w:hAnsi="Times New Roman"/>
          <w:iCs/>
          <w:sz w:val="24"/>
          <w:szCs w:val="24"/>
          <w:lang w:eastAsia="hu-HU"/>
        </w:rPr>
      </w:pPr>
    </w:p>
    <w:p w14:paraId="0426D66C" w14:textId="77777777" w:rsidR="005E52A5" w:rsidRPr="00795FBA" w:rsidRDefault="005E52A5" w:rsidP="00284C4D">
      <w:pPr>
        <w:ind w:left="360" w:firstLine="348"/>
        <w:jc w:val="both"/>
        <w:rPr>
          <w:rFonts w:ascii="Times New Roman" w:eastAsia="Times New Roman" w:hAnsi="Times New Roman"/>
          <w:iCs/>
          <w:sz w:val="24"/>
          <w:szCs w:val="24"/>
          <w:lang w:eastAsia="hu-HU"/>
        </w:rPr>
      </w:pPr>
      <w:r w:rsidRPr="00795FBA">
        <w:rPr>
          <w:rFonts w:ascii="Times New Roman" w:eastAsia="Times New Roman" w:hAnsi="Times New Roman"/>
          <w:iCs/>
          <w:sz w:val="24"/>
          <w:szCs w:val="24"/>
          <w:lang w:eastAsia="hu-HU"/>
        </w:rPr>
        <w:t xml:space="preserve">Mihályi Balázs </w:t>
      </w:r>
    </w:p>
    <w:p w14:paraId="60FCA1C2" w14:textId="77777777" w:rsidR="00284C4D" w:rsidRPr="00795FBA" w:rsidRDefault="00284C4D" w:rsidP="00284C4D">
      <w:pPr>
        <w:ind w:left="360" w:firstLine="348"/>
        <w:jc w:val="both"/>
        <w:rPr>
          <w:rFonts w:ascii="Times New Roman" w:eastAsia="Times New Roman" w:hAnsi="Times New Roman"/>
          <w:iCs/>
          <w:sz w:val="24"/>
          <w:szCs w:val="24"/>
          <w:lang w:eastAsia="hu-HU"/>
        </w:rPr>
      </w:pPr>
      <w:r w:rsidRPr="00795FBA">
        <w:rPr>
          <w:rFonts w:ascii="Times New Roman" w:eastAsia="Times New Roman" w:hAnsi="Times New Roman"/>
          <w:iCs/>
          <w:sz w:val="24"/>
          <w:szCs w:val="24"/>
          <w:lang w:eastAsia="hu-HU"/>
        </w:rPr>
        <w:t xml:space="preserve">(an: </w:t>
      </w:r>
      <w:r w:rsidR="005E52A5" w:rsidRPr="00795FBA">
        <w:rPr>
          <w:rFonts w:ascii="Times New Roman" w:eastAsia="Times New Roman" w:hAnsi="Times New Roman"/>
          <w:iCs/>
          <w:sz w:val="24"/>
          <w:szCs w:val="24"/>
          <w:lang w:eastAsia="hu-HU"/>
        </w:rPr>
        <w:t>Kovács Kinga Adrienna</w:t>
      </w:r>
      <w:r w:rsidRPr="00795FBA">
        <w:rPr>
          <w:rFonts w:ascii="Times New Roman" w:eastAsia="Times New Roman" w:hAnsi="Times New Roman"/>
          <w:iCs/>
          <w:sz w:val="24"/>
          <w:szCs w:val="24"/>
          <w:lang w:eastAsia="hu-HU"/>
        </w:rPr>
        <w:t xml:space="preserve">, lakcím: </w:t>
      </w:r>
      <w:r w:rsidR="005E52A5" w:rsidRPr="00795FBA">
        <w:rPr>
          <w:rFonts w:ascii="Times New Roman" w:eastAsia="Times New Roman" w:hAnsi="Times New Roman"/>
          <w:iCs/>
          <w:sz w:val="24"/>
          <w:szCs w:val="24"/>
          <w:lang w:eastAsia="hu-HU"/>
        </w:rPr>
        <w:t>8200 Veszprém, Március 15. utca 4/B. 7/26.</w:t>
      </w:r>
      <w:r w:rsidRPr="00795FBA">
        <w:rPr>
          <w:rFonts w:ascii="Times New Roman" w:eastAsia="Times New Roman" w:hAnsi="Times New Roman"/>
          <w:iCs/>
          <w:sz w:val="24"/>
          <w:szCs w:val="24"/>
          <w:lang w:eastAsia="hu-HU"/>
        </w:rPr>
        <w:t>)</w:t>
      </w:r>
    </w:p>
    <w:p w14:paraId="56D675FA" w14:textId="77777777" w:rsidR="00284C4D" w:rsidRPr="00795FBA" w:rsidRDefault="00284C4D" w:rsidP="00284C4D">
      <w:pPr>
        <w:ind w:left="360" w:firstLine="348"/>
        <w:jc w:val="both"/>
        <w:rPr>
          <w:rFonts w:ascii="Times New Roman" w:eastAsia="Times New Roman" w:hAnsi="Times New Roman"/>
          <w:iCs/>
          <w:sz w:val="24"/>
          <w:szCs w:val="24"/>
          <w:lang w:eastAsia="hu-HU"/>
        </w:rPr>
      </w:pPr>
    </w:p>
    <w:p w14:paraId="7C78E43D" w14:textId="77777777" w:rsidR="005E52A5" w:rsidRPr="00795FBA" w:rsidRDefault="005E52A5" w:rsidP="00284C4D">
      <w:pPr>
        <w:ind w:left="708"/>
        <w:jc w:val="both"/>
        <w:rPr>
          <w:rFonts w:ascii="Times New Roman" w:eastAsia="Times New Roman" w:hAnsi="Times New Roman"/>
          <w:iCs/>
          <w:sz w:val="24"/>
          <w:szCs w:val="24"/>
          <w:lang w:eastAsia="hu-HU"/>
        </w:rPr>
      </w:pPr>
      <w:r w:rsidRPr="00795FBA">
        <w:rPr>
          <w:rFonts w:ascii="Times New Roman" w:eastAsia="Times New Roman" w:hAnsi="Times New Roman"/>
          <w:iCs/>
          <w:sz w:val="24"/>
          <w:szCs w:val="24"/>
          <w:lang w:eastAsia="hu-HU"/>
        </w:rPr>
        <w:t>Nagy Zsoltné</w:t>
      </w:r>
    </w:p>
    <w:p w14:paraId="44D8F1FE" w14:textId="307FF38F" w:rsidR="00284C4D" w:rsidRPr="00795FBA" w:rsidRDefault="00284C4D" w:rsidP="00284C4D">
      <w:pPr>
        <w:ind w:left="708"/>
        <w:jc w:val="both"/>
        <w:rPr>
          <w:rFonts w:ascii="Times New Roman" w:eastAsia="Times New Roman" w:hAnsi="Times New Roman"/>
          <w:iCs/>
          <w:sz w:val="24"/>
          <w:szCs w:val="24"/>
          <w:lang w:eastAsia="hu-HU"/>
        </w:rPr>
      </w:pPr>
      <w:r w:rsidRPr="00795FBA">
        <w:rPr>
          <w:rFonts w:ascii="Times New Roman" w:eastAsia="Times New Roman" w:hAnsi="Times New Roman"/>
          <w:iCs/>
          <w:sz w:val="24"/>
          <w:szCs w:val="24"/>
          <w:lang w:eastAsia="hu-HU"/>
        </w:rPr>
        <w:t>(a</w:t>
      </w:r>
      <w:r w:rsidR="005E52A5" w:rsidRPr="00795FBA">
        <w:rPr>
          <w:rFonts w:ascii="Times New Roman" w:eastAsia="Times New Roman" w:hAnsi="Times New Roman"/>
          <w:iCs/>
          <w:sz w:val="24"/>
          <w:szCs w:val="24"/>
          <w:lang w:eastAsia="hu-HU"/>
        </w:rPr>
        <w:t>n</w:t>
      </w:r>
      <w:r w:rsidRPr="00795FBA">
        <w:rPr>
          <w:rFonts w:ascii="Times New Roman" w:eastAsia="Times New Roman" w:hAnsi="Times New Roman"/>
          <w:iCs/>
          <w:sz w:val="24"/>
          <w:szCs w:val="24"/>
          <w:lang w:eastAsia="hu-HU"/>
        </w:rPr>
        <w:t xml:space="preserve">: </w:t>
      </w:r>
      <w:r w:rsidR="00170F67" w:rsidRPr="00795FBA">
        <w:rPr>
          <w:rFonts w:ascii="Times New Roman" w:eastAsia="Times New Roman" w:hAnsi="Times New Roman"/>
          <w:iCs/>
          <w:sz w:val="24"/>
          <w:szCs w:val="24"/>
          <w:lang w:eastAsia="hu-HU"/>
        </w:rPr>
        <w:t>Énekes Ibolya</w:t>
      </w:r>
      <w:r w:rsidRPr="00795FBA">
        <w:rPr>
          <w:rFonts w:ascii="Times New Roman" w:eastAsia="Times New Roman" w:hAnsi="Times New Roman"/>
          <w:iCs/>
          <w:sz w:val="24"/>
          <w:szCs w:val="24"/>
          <w:lang w:eastAsia="hu-HU"/>
        </w:rPr>
        <w:t xml:space="preserve">, </w:t>
      </w:r>
      <w:r w:rsidR="00EB6519" w:rsidRPr="00795FBA">
        <w:rPr>
          <w:rFonts w:ascii="Times New Roman" w:eastAsia="Times New Roman" w:hAnsi="Times New Roman"/>
          <w:iCs/>
          <w:sz w:val="24"/>
          <w:szCs w:val="24"/>
          <w:lang w:eastAsia="hu-HU"/>
        </w:rPr>
        <w:t xml:space="preserve">lakcím: </w:t>
      </w:r>
      <w:r w:rsidRPr="00795FBA">
        <w:rPr>
          <w:rFonts w:ascii="Times New Roman" w:eastAsia="Times New Roman" w:hAnsi="Times New Roman"/>
          <w:iCs/>
          <w:sz w:val="24"/>
          <w:szCs w:val="24"/>
          <w:lang w:eastAsia="hu-HU"/>
        </w:rPr>
        <w:t xml:space="preserve">8200 Veszprém, </w:t>
      </w:r>
      <w:r w:rsidR="005E52A5" w:rsidRPr="00795FBA">
        <w:rPr>
          <w:rFonts w:ascii="Times New Roman" w:eastAsia="Times New Roman" w:hAnsi="Times New Roman"/>
          <w:iCs/>
          <w:sz w:val="24"/>
          <w:szCs w:val="24"/>
          <w:lang w:eastAsia="hu-HU"/>
        </w:rPr>
        <w:t>Áfonya utca 7.</w:t>
      </w:r>
      <w:r w:rsidRPr="00795FBA">
        <w:rPr>
          <w:rFonts w:ascii="Times New Roman" w:eastAsia="Times New Roman" w:hAnsi="Times New Roman"/>
          <w:iCs/>
          <w:sz w:val="24"/>
          <w:szCs w:val="24"/>
          <w:lang w:eastAsia="hu-HU"/>
        </w:rPr>
        <w:t>)</w:t>
      </w:r>
    </w:p>
    <w:p w14:paraId="51C88499" w14:textId="77777777" w:rsidR="00284C4D" w:rsidRPr="00795FBA" w:rsidRDefault="00284C4D" w:rsidP="00284C4D">
      <w:pPr>
        <w:ind w:left="360" w:firstLine="348"/>
        <w:jc w:val="both"/>
        <w:rPr>
          <w:rFonts w:ascii="Times New Roman" w:eastAsia="Times New Roman" w:hAnsi="Times New Roman"/>
          <w:iCs/>
          <w:sz w:val="24"/>
          <w:szCs w:val="24"/>
          <w:lang w:eastAsia="hu-HU"/>
        </w:rPr>
      </w:pPr>
    </w:p>
    <w:p w14:paraId="1493CDEE" w14:textId="77777777" w:rsidR="00284C4D" w:rsidRPr="00795FBA" w:rsidRDefault="00EB6519" w:rsidP="00284C4D">
      <w:pPr>
        <w:ind w:firstLine="708"/>
        <w:jc w:val="both"/>
        <w:rPr>
          <w:rFonts w:ascii="Times New Roman" w:eastAsia="Times New Roman" w:hAnsi="Times New Roman"/>
          <w:iCs/>
          <w:sz w:val="24"/>
          <w:szCs w:val="24"/>
          <w:lang w:eastAsia="hu-HU"/>
        </w:rPr>
      </w:pPr>
      <w:r w:rsidRPr="00795FBA">
        <w:rPr>
          <w:rFonts w:ascii="Times New Roman" w:eastAsia="Times New Roman" w:hAnsi="Times New Roman"/>
          <w:iCs/>
          <w:sz w:val="24"/>
          <w:szCs w:val="24"/>
          <w:lang w:eastAsia="hu-HU"/>
        </w:rPr>
        <w:t>Simon Dániel</w:t>
      </w:r>
    </w:p>
    <w:p w14:paraId="054FEFF7" w14:textId="4EA109EB" w:rsidR="00284C4D" w:rsidRPr="00795FBA" w:rsidRDefault="00813B59" w:rsidP="00284C4D">
      <w:pPr>
        <w:overflowPunct w:val="0"/>
        <w:autoSpaceDE w:val="0"/>
        <w:autoSpaceDN w:val="0"/>
        <w:adjustRightInd w:val="0"/>
        <w:ind w:left="720"/>
        <w:textAlignment w:val="baseline"/>
        <w:rPr>
          <w:rFonts w:ascii="Times New Roman" w:eastAsia="Times New Roman" w:hAnsi="Times New Roman"/>
          <w:iCs/>
          <w:sz w:val="24"/>
          <w:szCs w:val="24"/>
          <w:lang w:eastAsia="hu-HU"/>
        </w:rPr>
      </w:pPr>
      <w:r w:rsidRPr="00795FBA">
        <w:rPr>
          <w:rFonts w:ascii="Times New Roman" w:eastAsia="Times New Roman" w:hAnsi="Times New Roman"/>
          <w:iCs/>
          <w:sz w:val="24"/>
          <w:szCs w:val="24"/>
          <w:lang w:eastAsia="hu-HU"/>
        </w:rPr>
        <w:t>(an.: Dombi Krisztina, lakcím: 8200 Veszprém, Fejesvölgy utca 8.)</w:t>
      </w:r>
    </w:p>
    <w:p w14:paraId="66B59BAA" w14:textId="77777777" w:rsidR="00284C4D" w:rsidRPr="00795FBA" w:rsidRDefault="00284C4D" w:rsidP="00284C4D">
      <w:pPr>
        <w:overflowPunct w:val="0"/>
        <w:autoSpaceDE w:val="0"/>
        <w:autoSpaceDN w:val="0"/>
        <w:adjustRightInd w:val="0"/>
        <w:ind w:left="720"/>
        <w:textAlignment w:val="baseline"/>
        <w:rPr>
          <w:rFonts w:ascii="Times New Roman" w:eastAsia="Times New Roman" w:hAnsi="Times New Roman"/>
          <w:sz w:val="24"/>
          <w:szCs w:val="24"/>
          <w:lang w:eastAsia="hu-HU"/>
        </w:rPr>
      </w:pPr>
    </w:p>
    <w:p w14:paraId="6021A6CB" w14:textId="77777777" w:rsidR="00284C4D" w:rsidRPr="00795FBA" w:rsidRDefault="00284C4D" w:rsidP="00284C4D">
      <w:pPr>
        <w:tabs>
          <w:tab w:val="left" w:pos="720"/>
        </w:tabs>
        <w:overflowPunct w:val="0"/>
        <w:autoSpaceDE w:val="0"/>
        <w:autoSpaceDN w:val="0"/>
        <w:adjustRightInd w:val="0"/>
        <w:ind w:left="708" w:hanging="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9.5.</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 xml:space="preserve">A Felügyelő Bizottság folyamatosan jogosult ellenőrizni a társaság ügyvezetését és ennek során jogában áll akár testületileg, akár valamely tagja által a társaság könyveibe, irataiba betekinteni, azokat megvizsgálni, vagy szakértővel megvizsgáltatni. A társaság vezető tisztségviselői, illetve vezető állású munkavállalói a megkereséstől számított legkésőbb 8 napon belül kötelesek a megkeresésnek eleget tenni és a kért felvilágosítást </w:t>
      </w:r>
      <w:r w:rsidRPr="00795FBA">
        <w:rPr>
          <w:rFonts w:ascii="Times New Roman" w:eastAsia="Times New Roman" w:hAnsi="Times New Roman"/>
          <w:sz w:val="24"/>
          <w:szCs w:val="24"/>
          <w:lang w:eastAsia="hu-HU"/>
        </w:rPr>
        <w:lastRenderedPageBreak/>
        <w:t>megadni. A Számviteli Törvény szerinti beszámolóról a Közgyűlés csak a Felügyelő Bizottság írásbeli jelentésének birtokában határozhat.</w:t>
      </w:r>
    </w:p>
    <w:p w14:paraId="06089204" w14:textId="77777777" w:rsidR="00284C4D" w:rsidRPr="00795FBA" w:rsidRDefault="00284C4D" w:rsidP="00284C4D">
      <w:pPr>
        <w:tabs>
          <w:tab w:val="left" w:pos="426"/>
          <w:tab w:val="left" w:pos="993"/>
          <w:tab w:val="left" w:pos="1276"/>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11D655E2"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9.6.</w:t>
      </w:r>
      <w:r w:rsidRPr="00795FBA">
        <w:rPr>
          <w:rFonts w:ascii="Times New Roman" w:eastAsia="Times New Roman" w:hAnsi="Times New Roman"/>
          <w:sz w:val="24"/>
          <w:szCs w:val="24"/>
          <w:lang w:eastAsia="hu-HU"/>
        </w:rPr>
        <w:tab/>
        <w:t xml:space="preserve">A Felügyelő Bizottság üléseit az elnök szükség szerint hívja össze, de évente négyszer köteles összehívni. Az ülés összehívását - az ok és cél megjelölésével - a Felügyelő Bizottság bármely tagja írásban kérheti az elnöktől, aki a kérelem kézhezvételétől számított 8 napon belül köteles intézkedni a Felügyelő Bizottság ülésének összehívásáról. Ha az elnök a kérelemnek nem tesz eleget a tag maga jogosult az ülés összehívására. </w:t>
      </w:r>
    </w:p>
    <w:p w14:paraId="66A97BF1"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0F04B946"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9.7</w:t>
      </w:r>
      <w:r w:rsidRPr="00795FBA">
        <w:rPr>
          <w:rFonts w:ascii="Times New Roman" w:eastAsia="Times New Roman" w:hAnsi="Times New Roman"/>
          <w:sz w:val="24"/>
          <w:szCs w:val="24"/>
          <w:lang w:eastAsia="hu-HU"/>
        </w:rPr>
        <w:tab/>
        <w:t xml:space="preserve">A Felügyelő Bizottság ülése akkor határozatképes, ha tagjainak legalább kétharmada, háromtagú Felügyelő Bizottság esetén mindhárom tag jelen van. </w:t>
      </w:r>
    </w:p>
    <w:p w14:paraId="43447B69" w14:textId="77777777" w:rsidR="00284C4D" w:rsidRPr="00795FBA" w:rsidRDefault="00284C4D" w:rsidP="00284C4D">
      <w:pPr>
        <w:tabs>
          <w:tab w:val="left" w:pos="426"/>
          <w:tab w:val="left" w:pos="993"/>
          <w:tab w:val="left" w:pos="1276"/>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353F41D6" w14:textId="77777777" w:rsidR="00284C4D" w:rsidRPr="00795FBA" w:rsidRDefault="00284C4D" w:rsidP="00284C4D">
      <w:pPr>
        <w:tabs>
          <w:tab w:val="left" w:pos="709"/>
        </w:tabs>
        <w:overflowPunct w:val="0"/>
        <w:autoSpaceDE w:val="0"/>
        <w:autoSpaceDN w:val="0"/>
        <w:adjustRightInd w:val="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9.8.</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A Felügyelő Bizottság határozatait egyszerű szótöbbséggel hozza.</w:t>
      </w:r>
    </w:p>
    <w:p w14:paraId="56CD8EA6"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26E66354" w14:textId="77777777" w:rsidR="00284C4D" w:rsidRPr="00795FBA" w:rsidRDefault="00284C4D" w:rsidP="00284C4D">
      <w:pPr>
        <w:tabs>
          <w:tab w:val="left" w:pos="709"/>
        </w:tabs>
        <w:overflowPunct w:val="0"/>
        <w:autoSpaceDE w:val="0"/>
        <w:autoSpaceDN w:val="0"/>
        <w:adjustRightInd w:val="0"/>
        <w:ind w:left="709" w:hanging="709"/>
        <w:jc w:val="both"/>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9.9.</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A Felügyelő Bizottság a Ptk. és az alapszabály keretei között a saját maga által kialakított ügyrend szerint működik, amelyet a Közgyűlés hagy jóvá.</w:t>
      </w:r>
      <w:r w:rsidRPr="00795FBA">
        <w:rPr>
          <w:rFonts w:ascii="Times New Roman" w:eastAsia="Times New Roman" w:hAnsi="Times New Roman"/>
          <w:b/>
          <w:sz w:val="24"/>
          <w:szCs w:val="24"/>
          <w:lang w:eastAsia="hu-HU"/>
        </w:rPr>
        <w:t xml:space="preserve"> </w:t>
      </w:r>
    </w:p>
    <w:p w14:paraId="6F7D4C01"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34D9AEEF"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9.10.</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A Felügyelő Bizottság üléseiről jegyzőkönyvet kell vezetni, amelyet az elnök, a jegyzőkönyv-vezető ír alá és egy Felügyelő Bizottsági tag hitelesít. A jegyzőkönyvet haladéktalanul, de legkésőbb a Felügyelő Bizottsági ülést követő 15 napon belül meg kell küldeni az Igazgatóságnak.</w:t>
      </w:r>
    </w:p>
    <w:p w14:paraId="1E18E84F"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b/>
          <w:sz w:val="24"/>
          <w:szCs w:val="24"/>
          <w:lang w:eastAsia="hu-HU"/>
        </w:rPr>
      </w:pPr>
    </w:p>
    <w:p w14:paraId="3C94DE3D" w14:textId="77777777"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9.11.</w:t>
      </w:r>
      <w:r w:rsidRPr="00795FBA">
        <w:rPr>
          <w:rFonts w:ascii="Times New Roman" w:eastAsia="Times New Roman" w:hAnsi="Times New Roman"/>
          <w:sz w:val="24"/>
          <w:szCs w:val="24"/>
          <w:lang w:eastAsia="hu-HU"/>
        </w:rPr>
        <w:tab/>
        <w:t>A felügyelőbizottság elnökének kezdeményezésére a felügyelőbizottság ülés tartása nélkül, írásban is hozhat határozatot az alábbiak szerint:</w:t>
      </w:r>
    </w:p>
    <w:p w14:paraId="361EA533"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50B4639A" w14:textId="192BB69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Az írásbeli határozathozatalt a felügyelőbizottság elnöke a határozat tervezetének a felügyelőbizottság tagjainak részére elektronikus levél </w:t>
      </w:r>
      <w:r w:rsidRPr="00C31C08">
        <w:rPr>
          <w:rFonts w:ascii="Times New Roman" w:eastAsia="Times New Roman" w:hAnsi="Times New Roman"/>
          <w:sz w:val="24"/>
          <w:szCs w:val="24"/>
          <w:lang w:eastAsia="hu-HU"/>
        </w:rPr>
        <w:t xml:space="preserve">útján </w:t>
      </w:r>
      <w:r w:rsidRPr="00795FBA">
        <w:rPr>
          <w:rFonts w:ascii="Times New Roman" w:eastAsia="Times New Roman" w:hAnsi="Times New Roman"/>
          <w:sz w:val="24"/>
          <w:szCs w:val="24"/>
          <w:lang w:eastAsia="hu-HU"/>
        </w:rPr>
        <w:t>történő megküldésével kezdeményezi.</w:t>
      </w:r>
    </w:p>
    <w:p w14:paraId="335DEF20"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35AB72D8" w14:textId="1F34106D"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A felügyelőbizottság tagja számára a tervezet kézhezvételétől számított nyolcnapos határidőt kell biztosítani arra, hogy szavazatukat – elektronikus levél </w:t>
      </w:r>
      <w:r w:rsidRPr="00C31C08">
        <w:rPr>
          <w:rFonts w:ascii="Times New Roman" w:eastAsia="Times New Roman" w:hAnsi="Times New Roman"/>
          <w:sz w:val="24"/>
          <w:szCs w:val="24"/>
          <w:lang w:eastAsia="hu-HU"/>
        </w:rPr>
        <w:t>útján</w:t>
      </w:r>
      <w:r w:rsidR="00C31C08">
        <w:rPr>
          <w:rFonts w:ascii="Times New Roman" w:eastAsia="Times New Roman" w:hAnsi="Times New Roman"/>
          <w:sz w:val="24"/>
          <w:szCs w:val="24"/>
          <w:lang w:eastAsia="hu-HU"/>
        </w:rPr>
        <w:t xml:space="preserve"> </w:t>
      </w:r>
      <w:r w:rsidRPr="00795FBA">
        <w:rPr>
          <w:rFonts w:ascii="Times New Roman" w:eastAsia="Times New Roman" w:hAnsi="Times New Roman"/>
          <w:sz w:val="24"/>
          <w:szCs w:val="24"/>
          <w:lang w:eastAsia="hu-HU"/>
        </w:rPr>
        <w:t>megküldjék a felügyelőbizottság elnökének részére. A határozat megküldésére rendelkezésre álló határidő sürgős, a Társaság részvényeseinek, hitelezőinek érdekében vagy a Társaság pénzügyi, gazdasági helyzetével kapcsolatos kérdéskörben 3 nap.</w:t>
      </w:r>
    </w:p>
    <w:p w14:paraId="0D61A89B"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Az írásbeli határozathozatali eljárás akkor eredményes, ha legalább négy felügyelőbizottsági tag visszaküldi a határozati javaslatát.</w:t>
      </w:r>
    </w:p>
    <w:p w14:paraId="768DF781"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Ha bármely felügyelőbizottsági tag az ülés megtartását kívánja, a felügyelőbizottságot az elnökének össze kell hívnia.</w:t>
      </w:r>
    </w:p>
    <w:p w14:paraId="3F5D0EB8" w14:textId="77777777" w:rsidR="00284C4D" w:rsidRPr="00795FBA" w:rsidRDefault="00284C4D" w:rsidP="00284C4D">
      <w:pPr>
        <w:overflowPunct w:val="0"/>
        <w:autoSpaceDE w:val="0"/>
        <w:autoSpaceDN w:val="0"/>
        <w:adjustRightInd w:val="0"/>
        <w:ind w:left="708"/>
        <w:jc w:val="both"/>
        <w:textAlignment w:val="baseline"/>
        <w:rPr>
          <w:rFonts w:ascii="Times New Roman" w:eastAsia="Times New Roman" w:hAnsi="Times New Roman"/>
          <w:sz w:val="24"/>
          <w:szCs w:val="24"/>
          <w:lang w:eastAsia="hu-HU"/>
        </w:rPr>
      </w:pPr>
    </w:p>
    <w:p w14:paraId="700A703F"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b/>
        <w:t>A szavazásra megszabott határidő utolsó napját követő három napon belül - ha valamennyi tag szavazata ezt megelőzően érkezik meg, akkor az utolsó szavazat beérkezésének napjától számított három napon belül – a felügyelőbizottság elnöke megállapítja a szavazás eredményét, és azt további három napon belül közli a tagokkal. A határozathozatal napja a szavazási határidő utolsó napja, ha valamennyi szavazat korábban beérkezik, akkor az utolsó szavazat beérkezésének napja.</w:t>
      </w:r>
    </w:p>
    <w:p w14:paraId="5B81250F" w14:textId="77777777" w:rsidR="00284C4D" w:rsidRPr="00795FBA" w:rsidRDefault="00284C4D" w:rsidP="00284C4D">
      <w:pPr>
        <w:overflowPunct w:val="0"/>
        <w:autoSpaceDE w:val="0"/>
        <w:autoSpaceDN w:val="0"/>
        <w:adjustRightInd w:val="0"/>
        <w:ind w:left="705" w:hanging="705"/>
        <w:jc w:val="both"/>
        <w:textAlignment w:val="baseline"/>
        <w:rPr>
          <w:rFonts w:ascii="Times New Roman" w:eastAsia="Times New Roman" w:hAnsi="Times New Roman"/>
          <w:sz w:val="24"/>
          <w:szCs w:val="24"/>
          <w:lang w:eastAsia="hu-HU"/>
        </w:rPr>
      </w:pPr>
    </w:p>
    <w:p w14:paraId="04779A2D" w14:textId="77777777"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9.12.</w:t>
      </w:r>
      <w:r w:rsidRPr="00795FBA">
        <w:rPr>
          <w:rFonts w:ascii="Times New Roman" w:eastAsia="Times New Roman" w:hAnsi="Times New Roman"/>
          <w:sz w:val="24"/>
          <w:szCs w:val="24"/>
          <w:lang w:eastAsia="hu-HU"/>
        </w:rPr>
        <w:tab/>
        <w:t xml:space="preserve">A felügyelőbizottság elnökének kezdeményezésére a felügyelőbizottság ülése megtartható a felügyelőbizottsági tagok közvetlen személyes jelenléte nélkül elektronikus hírközlő eszközök (videokonferencia útján, illetve interneten keresztül </w:t>
      </w:r>
      <w:r w:rsidRPr="00795FBA">
        <w:rPr>
          <w:rFonts w:ascii="Times New Roman" w:eastAsia="Times New Roman" w:hAnsi="Times New Roman"/>
          <w:sz w:val="24"/>
          <w:szCs w:val="24"/>
          <w:lang w:eastAsia="hu-HU"/>
        </w:rPr>
        <w:lastRenderedPageBreak/>
        <w:t>webkamera, valamint hangszóró) igénybevétele útján az alábbi szabályok betartása mellett:</w:t>
      </w:r>
    </w:p>
    <w:p w14:paraId="7B626F22" w14:textId="77777777"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p>
    <w:p w14:paraId="0A4E73CD" w14:textId="2B66F0C1"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 </w:t>
      </w:r>
      <w:r w:rsidRPr="00795FBA">
        <w:rPr>
          <w:rFonts w:ascii="Times New Roman" w:eastAsia="Times New Roman" w:hAnsi="Times New Roman"/>
          <w:sz w:val="24"/>
          <w:szCs w:val="24"/>
          <w:lang w:eastAsia="hu-HU"/>
        </w:rPr>
        <w:tab/>
        <w:t>Az elektronikus hírközlő eszköz igénybevételével megtartott felügyelőbizottsági ülés esetén, a felügyelőbizottsági tagok szabadon döntenek saját részvételük módjáról. Azoknak a felügyelőbizottsági tagoknak, akik a felügyelőbizottság ülésén történő megjelenéssel vesznek részt, e szándékukat legalább öt nappal a felügyelőbizottsági ülés napja előtt be kell jelenteniük a társaságnak. Azokat a felügyelőbizottsági tagokat, akik e szándékukról a társaságot határidőben nem tájékoztatják, úgy kell tekinteni, mint akik a felügyelőbizottsági ülésen elektronikus hírközlő eszköz igénybevételével vesznek részt.</w:t>
      </w:r>
    </w:p>
    <w:p w14:paraId="7EBD2A1A" w14:textId="77777777"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p>
    <w:p w14:paraId="3A053536" w14:textId="272ED6B6" w:rsidR="00284C4D" w:rsidRPr="00795FBA" w:rsidRDefault="00284C4D" w:rsidP="00284C4D">
      <w:pPr>
        <w:overflowPunct w:val="0"/>
        <w:autoSpaceDE w:val="0"/>
        <w:autoSpaceDN w:val="0"/>
        <w:adjustRightInd w:val="0"/>
        <w:ind w:left="709" w:hanging="1"/>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Az elektronikus hírközlő eszköz igénybevételével összefüggésben a társaságnál felmerülő költségeket a társaság viseli, azok a felügyelőbizottság tagjaira nem háríthatók át.</w:t>
      </w:r>
    </w:p>
    <w:p w14:paraId="74D72591" w14:textId="77777777"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p>
    <w:p w14:paraId="7CC91A6B" w14:textId="77777777" w:rsidR="00284C4D" w:rsidRPr="00795FBA" w:rsidRDefault="00284C4D" w:rsidP="00284C4D">
      <w:pPr>
        <w:overflowPunct w:val="0"/>
        <w:autoSpaceDE w:val="0"/>
        <w:autoSpaceDN w:val="0"/>
        <w:adjustRightInd w:val="0"/>
        <w:ind w:left="709" w:hanging="1"/>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Nem tartható felügyelőbizottsági ülés elektronikus hírközlő eszközök igénybevétele útján, ha az ellen bármely felügyelőbizottsági tag a felügyelőbizottsági ülésre szóló meghívó kézhezvételétől számított öt napon belül - az ok megjelölésével - írásban tiltakozik, és egyben kéri a felügyelőbizottsági ülés hagyományos módon történő megtartását.</w:t>
      </w:r>
    </w:p>
    <w:p w14:paraId="4A0766B1" w14:textId="77777777"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p>
    <w:p w14:paraId="18FB7CD4" w14:textId="77777777" w:rsidR="00284C4D" w:rsidRPr="00795FBA" w:rsidRDefault="00284C4D" w:rsidP="00284C4D">
      <w:pPr>
        <w:overflowPunct w:val="0"/>
        <w:autoSpaceDE w:val="0"/>
        <w:autoSpaceDN w:val="0"/>
        <w:adjustRightInd w:val="0"/>
        <w:ind w:left="709" w:hanging="1"/>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A felügyelőbizottsági határozatban rendelkezni kell: </w:t>
      </w:r>
    </w:p>
    <w:p w14:paraId="02F09368" w14:textId="77777777" w:rsidR="00284C4D" w:rsidRPr="00795FBA" w:rsidRDefault="00284C4D" w:rsidP="00284C4D">
      <w:pPr>
        <w:overflowPunct w:val="0"/>
        <w:autoSpaceDE w:val="0"/>
        <w:autoSpaceDN w:val="0"/>
        <w:adjustRightInd w:val="0"/>
        <w:ind w:left="709" w:hanging="1"/>
        <w:jc w:val="both"/>
        <w:textAlignment w:val="baseline"/>
        <w:rPr>
          <w:rFonts w:ascii="Times New Roman" w:eastAsia="Times New Roman" w:hAnsi="Times New Roman"/>
          <w:sz w:val="24"/>
          <w:szCs w:val="24"/>
          <w:lang w:eastAsia="hu-HU"/>
        </w:rPr>
      </w:pPr>
    </w:p>
    <w:p w14:paraId="6253ADB5" w14:textId="77777777" w:rsidR="00284C4D" w:rsidRPr="00795FBA" w:rsidRDefault="00284C4D" w:rsidP="00284C4D">
      <w:pPr>
        <w:numPr>
          <w:ilvl w:val="0"/>
          <w:numId w:val="6"/>
        </w:numPr>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 felügyelőbizottsági ülésen telekommunikációs kapcsolat útján részt vevő tagok személyazonossága mikénti ellenőrzéséről,</w:t>
      </w:r>
    </w:p>
    <w:p w14:paraId="3F3BEA0C" w14:textId="77777777" w:rsidR="00284C4D" w:rsidRPr="00795FBA" w:rsidRDefault="00284C4D" w:rsidP="00284C4D">
      <w:pPr>
        <w:numPr>
          <w:ilvl w:val="0"/>
          <w:numId w:val="6"/>
        </w:numPr>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a szavazás módjáról és eredményének hiteles megállapításáról, </w:t>
      </w:r>
    </w:p>
    <w:p w14:paraId="788EB169" w14:textId="77777777" w:rsidR="00284C4D" w:rsidRPr="00795FBA" w:rsidRDefault="00284C4D" w:rsidP="00284C4D">
      <w:pPr>
        <w:numPr>
          <w:ilvl w:val="0"/>
          <w:numId w:val="6"/>
        </w:numPr>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az ülés tisztségviselőinek megválasztásáról, valamint </w:t>
      </w:r>
    </w:p>
    <w:p w14:paraId="15390E4C" w14:textId="77777777" w:rsidR="00284C4D" w:rsidRPr="00795FBA" w:rsidRDefault="00284C4D" w:rsidP="00284C4D">
      <w:pPr>
        <w:numPr>
          <w:ilvl w:val="0"/>
          <w:numId w:val="6"/>
        </w:numPr>
        <w:overflowPunct w:val="0"/>
        <w:autoSpaceDE w:val="0"/>
        <w:autoSpaceDN w:val="0"/>
        <w:adjustRightInd w:val="0"/>
        <w:spacing w:after="200" w:line="276" w:lineRule="auto"/>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 tagot megillető felszólalási és javaslattételi jog gyakorlásának feltételeiről.</w:t>
      </w:r>
    </w:p>
    <w:p w14:paraId="4014C568" w14:textId="77777777" w:rsidR="00284C4D" w:rsidRPr="00795FBA" w:rsidRDefault="00284C4D" w:rsidP="00284C4D">
      <w:pPr>
        <w:overflowPunct w:val="0"/>
        <w:autoSpaceDE w:val="0"/>
        <w:autoSpaceDN w:val="0"/>
        <w:adjustRightInd w:val="0"/>
        <w:ind w:left="709" w:hanging="1"/>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Az elektronikus hírközlő eszköz útján megtartott felügyelőbizottsági ülésen elhangzottakat és a hozott határozatokat hiteles módon úgy kell rögzíteni, hogy azok utóbb is ellenőrizhetőek legyenek. Ha a felügyelőbizottsági ülésen elhangzottakról felvétel készült, a felvétel alapján jegyzőkönyvet kell készíteni, amelyet a felügyelőbizottság elnöke hitelesít.</w:t>
      </w:r>
    </w:p>
    <w:p w14:paraId="77E6099C" w14:textId="77777777" w:rsidR="00284C4D" w:rsidRPr="00795FBA" w:rsidRDefault="00284C4D" w:rsidP="00284C4D">
      <w:pPr>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p>
    <w:p w14:paraId="4F0B95EA" w14:textId="77777777" w:rsidR="00284C4D" w:rsidRPr="00795FBA" w:rsidRDefault="00284C4D" w:rsidP="00284C4D">
      <w:pPr>
        <w:overflowPunct w:val="0"/>
        <w:autoSpaceDE w:val="0"/>
        <w:autoSpaceDN w:val="0"/>
        <w:adjustRightInd w:val="0"/>
        <w:ind w:left="709" w:hanging="1"/>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Ha a felügyelőbizottság ülésen elektronikus hírközlő eszközök igénybevételével történő szavazásra kerül sor, biztosítani kell, hogy az elektronikus hírközlő eszközzel szavazó tag elektronikus visszaigazolást kapjon a szavazat leadásáról.</w:t>
      </w:r>
    </w:p>
    <w:p w14:paraId="148F3FB7" w14:textId="77777777" w:rsidR="003B744A" w:rsidRPr="00795FBA" w:rsidRDefault="003B744A" w:rsidP="003B744A">
      <w:pPr>
        <w:keepNext/>
        <w:widowControl w:val="0"/>
        <w:tabs>
          <w:tab w:val="left" w:pos="426"/>
          <w:tab w:val="left" w:pos="709"/>
          <w:tab w:val="left" w:pos="1134"/>
          <w:tab w:val="left" w:pos="1276"/>
        </w:tabs>
        <w:overflowPunct w:val="0"/>
        <w:autoSpaceDE w:val="0"/>
        <w:autoSpaceDN w:val="0"/>
        <w:adjustRightInd w:val="0"/>
        <w:jc w:val="both"/>
        <w:textAlignment w:val="baseline"/>
        <w:rPr>
          <w:rFonts w:ascii="Times New Roman" w:eastAsia="Times New Roman" w:hAnsi="Times New Roman"/>
          <w:b/>
          <w:sz w:val="24"/>
          <w:szCs w:val="24"/>
          <w:lang w:eastAsia="hu-HU"/>
        </w:rPr>
      </w:pPr>
    </w:p>
    <w:p w14:paraId="60FFCEC7" w14:textId="77777777" w:rsidR="00284C4D" w:rsidRPr="00795FBA" w:rsidRDefault="00284C4D" w:rsidP="003B744A">
      <w:pPr>
        <w:keepNext/>
        <w:widowControl w:val="0"/>
        <w:overflowPunct w:val="0"/>
        <w:autoSpaceDE w:val="0"/>
        <w:autoSpaceDN w:val="0"/>
        <w:adjustRightInd w:val="0"/>
        <w:jc w:val="center"/>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10.</w:t>
      </w:r>
    </w:p>
    <w:p w14:paraId="50AC9191" w14:textId="77777777" w:rsidR="00284C4D" w:rsidRPr="00795FBA" w:rsidRDefault="00284C4D" w:rsidP="003B744A">
      <w:pPr>
        <w:keepNext/>
        <w:widowControl w:val="0"/>
        <w:tabs>
          <w:tab w:val="left" w:pos="426"/>
          <w:tab w:val="left" w:pos="993"/>
          <w:tab w:val="left" w:pos="1276"/>
        </w:tabs>
        <w:overflowPunct w:val="0"/>
        <w:autoSpaceDE w:val="0"/>
        <w:autoSpaceDN w:val="0"/>
        <w:adjustRightInd w:val="0"/>
        <w:jc w:val="center"/>
        <w:textAlignment w:val="baseline"/>
        <w:outlineLvl w:val="2"/>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Könyvvizsgáló</w:t>
      </w:r>
    </w:p>
    <w:p w14:paraId="0E31D078" w14:textId="77777777" w:rsidR="003B744A" w:rsidRDefault="003B744A" w:rsidP="003B744A">
      <w:pPr>
        <w:keepNext/>
        <w:widowControl w:val="0"/>
        <w:tabs>
          <w:tab w:val="left" w:pos="709"/>
        </w:tabs>
        <w:overflowPunct w:val="0"/>
        <w:autoSpaceDE w:val="0"/>
        <w:autoSpaceDN w:val="0"/>
        <w:adjustRightInd w:val="0"/>
        <w:ind w:left="709" w:hanging="709"/>
        <w:jc w:val="both"/>
        <w:textAlignment w:val="baseline"/>
        <w:outlineLvl w:val="1"/>
        <w:rPr>
          <w:rFonts w:ascii="Times New Roman" w:eastAsia="Times New Roman" w:hAnsi="Times New Roman"/>
          <w:b/>
          <w:sz w:val="24"/>
          <w:szCs w:val="24"/>
          <w:lang w:eastAsia="hu-HU"/>
        </w:rPr>
      </w:pPr>
    </w:p>
    <w:p w14:paraId="0761090D" w14:textId="774E341A" w:rsidR="00284C4D" w:rsidRPr="00795FBA" w:rsidRDefault="00284C4D" w:rsidP="003B744A">
      <w:pPr>
        <w:keepNext/>
        <w:widowControl w:val="0"/>
        <w:tabs>
          <w:tab w:val="left" w:pos="709"/>
        </w:tabs>
        <w:overflowPunct w:val="0"/>
        <w:autoSpaceDE w:val="0"/>
        <w:autoSpaceDN w:val="0"/>
        <w:adjustRightInd w:val="0"/>
        <w:ind w:left="709" w:hanging="709"/>
        <w:jc w:val="both"/>
        <w:textAlignment w:val="baseline"/>
        <w:outlineLvl w:val="1"/>
        <w:rPr>
          <w:rFonts w:ascii="Arial" w:eastAsia="Times New Roman" w:hAnsi="Arial"/>
          <w:sz w:val="22"/>
          <w:lang w:eastAsia="hu-HU"/>
        </w:rPr>
      </w:pPr>
      <w:r w:rsidRPr="00795FBA">
        <w:rPr>
          <w:rFonts w:ascii="Times New Roman" w:eastAsia="Times New Roman" w:hAnsi="Times New Roman"/>
          <w:b/>
          <w:sz w:val="24"/>
          <w:szCs w:val="24"/>
          <w:lang w:eastAsia="hu-HU"/>
        </w:rPr>
        <w:t>10.1.</w:t>
      </w: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A Társaság egy könyvvizsgálót alkalmaz, megbízatása legfeljebb 5 évre szól.</w:t>
      </w:r>
      <w:r w:rsidRPr="00795FBA">
        <w:rPr>
          <w:rFonts w:ascii="Arial" w:eastAsia="Times New Roman" w:hAnsi="Arial"/>
          <w:sz w:val="22"/>
          <w:lang w:eastAsia="hu-HU"/>
        </w:rPr>
        <w:t xml:space="preserve"> </w:t>
      </w:r>
    </w:p>
    <w:p w14:paraId="30A4E009" w14:textId="77777777" w:rsidR="00284C4D" w:rsidRPr="00795FBA" w:rsidRDefault="00284C4D" w:rsidP="003B744A">
      <w:pPr>
        <w:keepNext/>
        <w:widowControl w:val="0"/>
        <w:tabs>
          <w:tab w:val="left" w:pos="709"/>
        </w:tabs>
        <w:overflowPunct w:val="0"/>
        <w:autoSpaceDE w:val="0"/>
        <w:autoSpaceDN w:val="0"/>
        <w:adjustRightInd w:val="0"/>
        <w:ind w:left="709" w:hanging="709"/>
        <w:jc w:val="both"/>
        <w:textAlignment w:val="baseline"/>
        <w:outlineLvl w:val="1"/>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ab/>
      </w:r>
      <w:r w:rsidRPr="00795FBA">
        <w:rPr>
          <w:rFonts w:ascii="Times New Roman" w:eastAsia="Times New Roman" w:hAnsi="Times New Roman"/>
          <w:sz w:val="24"/>
          <w:szCs w:val="24"/>
          <w:lang w:eastAsia="hu-HU"/>
        </w:rPr>
        <w:t xml:space="preserve">A könyvvizsgálót határozott időre, legfeljebb öt évre lehet megválasztani. A könyvvizsgáló megbízásának időtartama nem lehet rövidebb, mint a közgyűlés által </w:t>
      </w:r>
      <w:r w:rsidRPr="00795FBA">
        <w:rPr>
          <w:rFonts w:ascii="Times New Roman" w:eastAsia="Times New Roman" w:hAnsi="Times New Roman"/>
          <w:sz w:val="24"/>
          <w:szCs w:val="24"/>
          <w:lang w:eastAsia="hu-HU"/>
        </w:rPr>
        <w:lastRenderedPageBreak/>
        <w:t>történt megválasztásától a következő beszámolót elfogadó ülésig terjedő időszak.</w:t>
      </w:r>
      <w:r w:rsidRPr="00795FBA">
        <w:rPr>
          <w:rFonts w:ascii="Times New Roman" w:eastAsia="Times New Roman" w:hAnsi="Times New Roman"/>
          <w:b/>
          <w:sz w:val="24"/>
          <w:szCs w:val="24"/>
          <w:vertAlign w:val="superscript"/>
          <w:lang w:eastAsia="hu-HU"/>
        </w:rPr>
        <w:t xml:space="preserve"> </w:t>
      </w:r>
    </w:p>
    <w:p w14:paraId="40338878" w14:textId="77777777" w:rsidR="00284C4D" w:rsidRPr="00795FBA" w:rsidRDefault="00284C4D" w:rsidP="00EB6519">
      <w:pPr>
        <w:overflowPunct w:val="0"/>
        <w:autoSpaceDE w:val="0"/>
        <w:autoSpaceDN w:val="0"/>
        <w:adjustRightInd w:val="0"/>
        <w:ind w:left="72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A könyvvizsgáló szervezetre, illetve a könyvvizsgáló személyére az igazgatóság a Felügyelő Bizottság egyetértésével tesz javaslatot a közgyűlésnek.</w:t>
      </w:r>
    </w:p>
    <w:p w14:paraId="14073D36" w14:textId="77777777" w:rsidR="00284C4D" w:rsidRPr="00795FBA" w:rsidRDefault="00284C4D" w:rsidP="00284C4D">
      <w:pPr>
        <w:overflowPunct w:val="0"/>
        <w:autoSpaceDE w:val="0"/>
        <w:autoSpaceDN w:val="0"/>
        <w:adjustRightInd w:val="0"/>
        <w:ind w:left="720"/>
        <w:jc w:val="both"/>
        <w:textAlignment w:val="baseline"/>
        <w:rPr>
          <w:rFonts w:ascii="Times New Roman" w:eastAsia="Times New Roman" w:hAnsi="Times New Roman"/>
          <w:sz w:val="24"/>
          <w:szCs w:val="24"/>
          <w:lang w:eastAsia="hu-HU"/>
        </w:rPr>
      </w:pPr>
    </w:p>
    <w:p w14:paraId="74C3FD62" w14:textId="77777777" w:rsidR="00284C4D" w:rsidRPr="00795FBA" w:rsidRDefault="00284C4D" w:rsidP="00284C4D">
      <w:pPr>
        <w:keepNext/>
        <w:tabs>
          <w:tab w:val="left" w:pos="570"/>
        </w:tabs>
        <w:overflowPunct w:val="0"/>
        <w:autoSpaceDE w:val="0"/>
        <w:autoSpaceDN w:val="0"/>
        <w:adjustRightInd w:val="0"/>
        <w:ind w:left="690" w:hanging="690"/>
        <w:jc w:val="both"/>
        <w:textAlignment w:val="baseline"/>
        <w:outlineLvl w:val="1"/>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10.2.</w:t>
      </w:r>
      <w:r w:rsidRPr="00795FBA">
        <w:rPr>
          <w:rFonts w:ascii="Times New Roman" w:eastAsia="Times New Roman" w:hAnsi="Times New Roman"/>
          <w:sz w:val="24"/>
          <w:szCs w:val="24"/>
          <w:lang w:eastAsia="hu-HU"/>
        </w:rPr>
        <w:tab/>
      </w:r>
      <w:r w:rsidRPr="00795FBA">
        <w:rPr>
          <w:rFonts w:ascii="Times New Roman" w:eastAsia="Times New Roman" w:hAnsi="Times New Roman"/>
          <w:sz w:val="24"/>
          <w:szCs w:val="24"/>
          <w:lang w:eastAsia="hu-HU"/>
        </w:rPr>
        <w:tab/>
        <w:t xml:space="preserve">A könyvvizsgáló feladata, hogy gondoskodjon a számviteli törvényben meghatározott könyvvizsgálat elvégzéséről és ennek során mindenekelőtt annak megállapításáról, hogy a gazdasági társaság számviteli törvény szerinti beszámolója megfelel-e a jogszabályoknak, továbbá megbízható és valós képet ad-e a társaság vagyoni és pénzügyi helyzetéről, működésének eredményéről. </w:t>
      </w:r>
    </w:p>
    <w:p w14:paraId="1DDC7E5B"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2EE83650" w14:textId="77777777" w:rsidR="00284C4D" w:rsidRPr="00795FBA" w:rsidRDefault="00284C4D" w:rsidP="00284C4D">
      <w:pPr>
        <w:keepNext/>
        <w:tabs>
          <w:tab w:val="left" w:pos="576"/>
          <w:tab w:val="left" w:pos="720"/>
        </w:tabs>
        <w:overflowPunct w:val="0"/>
        <w:autoSpaceDE w:val="0"/>
        <w:autoSpaceDN w:val="0"/>
        <w:adjustRightInd w:val="0"/>
        <w:ind w:left="690" w:hanging="690"/>
        <w:jc w:val="both"/>
        <w:textAlignment w:val="baseline"/>
        <w:outlineLvl w:val="1"/>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 xml:space="preserve">10.3. </w:t>
      </w:r>
      <w:r w:rsidRPr="00795FBA">
        <w:rPr>
          <w:rFonts w:ascii="Times New Roman" w:eastAsia="Times New Roman" w:hAnsi="Times New Roman"/>
          <w:sz w:val="24"/>
          <w:szCs w:val="24"/>
          <w:lang w:eastAsia="hu-HU"/>
        </w:rPr>
        <w:tab/>
      </w:r>
      <w:r w:rsidRPr="00795FBA">
        <w:rPr>
          <w:rFonts w:ascii="Times New Roman" w:eastAsia="Times New Roman" w:hAnsi="Times New Roman"/>
          <w:sz w:val="24"/>
          <w:szCs w:val="24"/>
          <w:lang w:eastAsia="hu-HU"/>
        </w:rPr>
        <w:tab/>
        <w:t xml:space="preserve">Ha a könyvvizsgáló megállapítja, illetve egyébként tudomást szerez arról, hogy a gazdasági társaság vagyonának jelentős mértékű csökkenése várható, illetve olyan tényt észlel, amely a vezető tisztségviselők, vagy a Felügyelő Bizottság tagjainak e törvényben meghatározott felelősségét vonja maga után, köteles a Közgyűlés összehívását kezdeményezni. Ha a Közgyűlés összehívására nem kerül sor, illetve a jogszabályok által megkívánt döntéseket nem hozza meg, a könyvvizsgáló erről a társaság törvényességi felügyeletét ellátó cégbíróságot értesíti. </w:t>
      </w:r>
    </w:p>
    <w:p w14:paraId="1D7858F5" w14:textId="77777777" w:rsidR="00284C4D" w:rsidRDefault="00284C4D" w:rsidP="00284C4D">
      <w:pPr>
        <w:tabs>
          <w:tab w:val="left" w:pos="426"/>
          <w:tab w:val="left" w:pos="993"/>
          <w:tab w:val="left" w:pos="1276"/>
        </w:tabs>
        <w:overflowPunct w:val="0"/>
        <w:autoSpaceDE w:val="0"/>
        <w:autoSpaceDN w:val="0"/>
        <w:adjustRightInd w:val="0"/>
        <w:jc w:val="both"/>
        <w:textAlignment w:val="baseline"/>
        <w:rPr>
          <w:rFonts w:ascii="Times New Roman" w:eastAsia="Times New Roman" w:hAnsi="Times New Roman"/>
          <w:b/>
          <w:sz w:val="24"/>
          <w:szCs w:val="24"/>
          <w:lang w:eastAsia="hu-HU"/>
        </w:rPr>
      </w:pPr>
    </w:p>
    <w:p w14:paraId="06C47D3D" w14:textId="52D2A74B" w:rsidR="0062558B" w:rsidRDefault="0062558B" w:rsidP="00284C4D">
      <w:pPr>
        <w:tabs>
          <w:tab w:val="left" w:pos="426"/>
          <w:tab w:val="left" w:pos="993"/>
          <w:tab w:val="left" w:pos="1276"/>
        </w:tabs>
        <w:overflowPunct w:val="0"/>
        <w:autoSpaceDE w:val="0"/>
        <w:autoSpaceDN w:val="0"/>
        <w:adjustRightInd w:val="0"/>
        <w:jc w:val="both"/>
        <w:textAlignment w:val="baseline"/>
        <w:rPr>
          <w:rFonts w:ascii="Times New Roman" w:eastAsia="Times New Roman" w:hAnsi="Times New Roman"/>
          <w:b/>
          <w:sz w:val="24"/>
          <w:szCs w:val="24"/>
          <w:lang w:eastAsia="hu-HU"/>
        </w:rPr>
      </w:pPr>
    </w:p>
    <w:p w14:paraId="2BBF799B" w14:textId="77777777" w:rsidR="0062558B" w:rsidRPr="00795FBA" w:rsidRDefault="0062558B" w:rsidP="00284C4D">
      <w:pPr>
        <w:tabs>
          <w:tab w:val="left" w:pos="426"/>
          <w:tab w:val="left" w:pos="993"/>
          <w:tab w:val="left" w:pos="1276"/>
        </w:tabs>
        <w:overflowPunct w:val="0"/>
        <w:autoSpaceDE w:val="0"/>
        <w:autoSpaceDN w:val="0"/>
        <w:adjustRightInd w:val="0"/>
        <w:jc w:val="both"/>
        <w:textAlignment w:val="baseline"/>
        <w:rPr>
          <w:rFonts w:ascii="Times New Roman" w:eastAsia="Times New Roman" w:hAnsi="Times New Roman"/>
          <w:b/>
          <w:sz w:val="24"/>
          <w:szCs w:val="24"/>
          <w:lang w:eastAsia="hu-HU"/>
        </w:rPr>
      </w:pPr>
    </w:p>
    <w:p w14:paraId="2CF963D4" w14:textId="1BAC4AF4" w:rsidR="00284C4D" w:rsidRPr="003B744A" w:rsidRDefault="00284C4D" w:rsidP="00284C4D">
      <w:pPr>
        <w:tabs>
          <w:tab w:val="left" w:pos="720"/>
        </w:tabs>
        <w:overflowPunct w:val="0"/>
        <w:autoSpaceDE w:val="0"/>
        <w:autoSpaceDN w:val="0"/>
        <w:adjustRightInd w:val="0"/>
        <w:ind w:left="283" w:hanging="283"/>
        <w:jc w:val="both"/>
        <w:textAlignment w:val="baseline"/>
        <w:rPr>
          <w:rFonts w:ascii="Times New Roman" w:eastAsia="Times New Roman" w:hAnsi="Times New Roman"/>
          <w:iCs/>
          <w:sz w:val="24"/>
          <w:szCs w:val="24"/>
          <w:lang w:eastAsia="hu-HU"/>
        </w:rPr>
      </w:pPr>
      <w:r w:rsidRPr="003B744A">
        <w:rPr>
          <w:rFonts w:ascii="Times New Roman" w:eastAsia="Times New Roman" w:hAnsi="Times New Roman"/>
          <w:b/>
          <w:iCs/>
          <w:sz w:val="24"/>
          <w:szCs w:val="24"/>
          <w:lang w:eastAsia="hu-HU"/>
        </w:rPr>
        <w:t>10.4.</w:t>
      </w:r>
      <w:r w:rsidR="00795FBA" w:rsidRPr="003B744A">
        <w:rPr>
          <w:rFonts w:ascii="Times New Roman" w:eastAsia="Times New Roman" w:hAnsi="Times New Roman"/>
          <w:iCs/>
          <w:sz w:val="24"/>
          <w:szCs w:val="24"/>
          <w:lang w:eastAsia="hu-HU"/>
        </w:rPr>
        <w:tab/>
        <w:t>A tá</w:t>
      </w:r>
      <w:r w:rsidR="008F2C29" w:rsidRPr="003B744A">
        <w:rPr>
          <w:rFonts w:ascii="Times New Roman" w:eastAsia="Times New Roman" w:hAnsi="Times New Roman"/>
          <w:iCs/>
          <w:sz w:val="24"/>
          <w:szCs w:val="24"/>
          <w:lang w:eastAsia="hu-HU"/>
        </w:rPr>
        <w:t>rsaság könyvvizsgálója 2025. júl</w:t>
      </w:r>
      <w:r w:rsidR="00795FBA" w:rsidRPr="003B744A">
        <w:rPr>
          <w:rFonts w:ascii="Times New Roman" w:eastAsia="Times New Roman" w:hAnsi="Times New Roman"/>
          <w:iCs/>
          <w:sz w:val="24"/>
          <w:szCs w:val="24"/>
          <w:lang w:eastAsia="hu-HU"/>
        </w:rPr>
        <w:t>ius 01. napjától 2029</w:t>
      </w:r>
      <w:r w:rsidRPr="003B744A">
        <w:rPr>
          <w:rFonts w:ascii="Times New Roman" w:eastAsia="Times New Roman" w:hAnsi="Times New Roman"/>
          <w:iCs/>
          <w:sz w:val="24"/>
          <w:szCs w:val="24"/>
          <w:lang w:eastAsia="hu-HU"/>
        </w:rPr>
        <w:t>. május 31. napjáig</w:t>
      </w:r>
    </w:p>
    <w:p w14:paraId="76779806" w14:textId="77777777" w:rsidR="00284C4D" w:rsidRPr="003B744A" w:rsidRDefault="00284C4D" w:rsidP="00284C4D">
      <w:pPr>
        <w:tabs>
          <w:tab w:val="left" w:pos="720"/>
        </w:tabs>
        <w:overflowPunct w:val="0"/>
        <w:autoSpaceDE w:val="0"/>
        <w:autoSpaceDN w:val="0"/>
        <w:adjustRightInd w:val="0"/>
        <w:ind w:left="283" w:hanging="283"/>
        <w:jc w:val="both"/>
        <w:textAlignment w:val="baseline"/>
        <w:rPr>
          <w:rFonts w:ascii="Times New Roman" w:eastAsia="Times New Roman" w:hAnsi="Times New Roman"/>
          <w:iCs/>
          <w:sz w:val="24"/>
          <w:szCs w:val="24"/>
          <w:lang w:eastAsia="hu-HU"/>
        </w:rPr>
      </w:pPr>
    </w:p>
    <w:p w14:paraId="6510207A" w14:textId="77777777" w:rsidR="00284C4D" w:rsidRPr="003B744A" w:rsidRDefault="00284C4D" w:rsidP="00284C4D">
      <w:pPr>
        <w:tabs>
          <w:tab w:val="left" w:pos="720"/>
        </w:tabs>
        <w:overflowPunct w:val="0"/>
        <w:autoSpaceDE w:val="0"/>
        <w:autoSpaceDN w:val="0"/>
        <w:adjustRightInd w:val="0"/>
        <w:ind w:left="849" w:hanging="283"/>
        <w:jc w:val="both"/>
        <w:textAlignment w:val="baseline"/>
        <w:rPr>
          <w:rFonts w:ascii="Times New Roman" w:eastAsia="Times New Roman" w:hAnsi="Times New Roman"/>
          <w:iCs/>
          <w:sz w:val="24"/>
          <w:szCs w:val="24"/>
          <w:lang w:eastAsia="hu-HU"/>
        </w:rPr>
      </w:pPr>
      <w:r w:rsidRPr="003B744A">
        <w:rPr>
          <w:rFonts w:ascii="Times New Roman" w:eastAsia="Times New Roman" w:hAnsi="Times New Roman"/>
          <w:iCs/>
          <w:sz w:val="24"/>
          <w:szCs w:val="24"/>
          <w:lang w:eastAsia="hu-HU"/>
        </w:rPr>
        <w:tab/>
        <w:t>„SIGNATOR” Audit Könyvvizsgáló Kft. Veszprém</w:t>
      </w:r>
    </w:p>
    <w:p w14:paraId="36BAE3BA" w14:textId="77777777" w:rsidR="00284C4D" w:rsidRPr="003B744A" w:rsidRDefault="00284C4D" w:rsidP="00284C4D">
      <w:pPr>
        <w:tabs>
          <w:tab w:val="left" w:pos="720"/>
        </w:tabs>
        <w:overflowPunct w:val="0"/>
        <w:autoSpaceDE w:val="0"/>
        <w:autoSpaceDN w:val="0"/>
        <w:adjustRightInd w:val="0"/>
        <w:ind w:left="849" w:hanging="283"/>
        <w:jc w:val="both"/>
        <w:textAlignment w:val="baseline"/>
        <w:rPr>
          <w:rFonts w:ascii="Times New Roman" w:eastAsia="Times New Roman" w:hAnsi="Times New Roman"/>
          <w:iCs/>
          <w:sz w:val="24"/>
          <w:szCs w:val="24"/>
          <w:lang w:eastAsia="hu-HU"/>
        </w:rPr>
      </w:pPr>
      <w:r w:rsidRPr="003B744A">
        <w:rPr>
          <w:rFonts w:ascii="Times New Roman" w:eastAsia="Times New Roman" w:hAnsi="Times New Roman"/>
          <w:iCs/>
          <w:sz w:val="24"/>
          <w:szCs w:val="24"/>
          <w:lang w:eastAsia="hu-HU"/>
        </w:rPr>
        <w:tab/>
        <w:t xml:space="preserve">(Tagsági ig. szám: 000753) nevében </w:t>
      </w:r>
    </w:p>
    <w:p w14:paraId="3ABF36A1" w14:textId="77777777" w:rsidR="00284C4D" w:rsidRPr="003B744A" w:rsidRDefault="00284C4D" w:rsidP="00284C4D">
      <w:pPr>
        <w:tabs>
          <w:tab w:val="left" w:pos="720"/>
        </w:tabs>
        <w:overflowPunct w:val="0"/>
        <w:autoSpaceDE w:val="0"/>
        <w:autoSpaceDN w:val="0"/>
        <w:adjustRightInd w:val="0"/>
        <w:ind w:left="849" w:hanging="283"/>
        <w:jc w:val="both"/>
        <w:textAlignment w:val="baseline"/>
        <w:rPr>
          <w:rFonts w:ascii="Times New Roman" w:eastAsia="Times New Roman" w:hAnsi="Times New Roman"/>
          <w:iCs/>
          <w:sz w:val="24"/>
          <w:szCs w:val="24"/>
          <w:lang w:eastAsia="hu-HU"/>
        </w:rPr>
      </w:pPr>
      <w:r w:rsidRPr="003B744A">
        <w:rPr>
          <w:rFonts w:ascii="Times New Roman" w:eastAsia="Times New Roman" w:hAnsi="Times New Roman"/>
          <w:iCs/>
          <w:sz w:val="24"/>
          <w:szCs w:val="24"/>
          <w:lang w:eastAsia="hu-HU"/>
        </w:rPr>
        <w:tab/>
        <w:t xml:space="preserve">Olma Frigyes bejegyzett könyvvizsgáló (Tagsági ig. szám.: 000718) </w:t>
      </w:r>
    </w:p>
    <w:p w14:paraId="549F9315" w14:textId="77777777" w:rsidR="00284C4D" w:rsidRPr="003B744A" w:rsidRDefault="00284C4D" w:rsidP="00284C4D">
      <w:pPr>
        <w:tabs>
          <w:tab w:val="left" w:pos="720"/>
        </w:tabs>
        <w:overflowPunct w:val="0"/>
        <w:autoSpaceDE w:val="0"/>
        <w:autoSpaceDN w:val="0"/>
        <w:adjustRightInd w:val="0"/>
        <w:ind w:left="849" w:hanging="283"/>
        <w:jc w:val="both"/>
        <w:textAlignment w:val="baseline"/>
        <w:rPr>
          <w:rFonts w:ascii="Times New Roman" w:eastAsia="Times New Roman" w:hAnsi="Times New Roman"/>
          <w:iCs/>
          <w:sz w:val="24"/>
          <w:szCs w:val="24"/>
          <w:lang w:eastAsia="hu-HU"/>
        </w:rPr>
      </w:pPr>
      <w:r w:rsidRPr="003B744A">
        <w:rPr>
          <w:rFonts w:ascii="Times New Roman" w:eastAsia="Times New Roman" w:hAnsi="Times New Roman"/>
          <w:iCs/>
          <w:sz w:val="24"/>
          <w:szCs w:val="24"/>
          <w:lang w:eastAsia="hu-HU"/>
        </w:rPr>
        <w:tab/>
        <w:t>8200 Veszprém, Zápor u. 4. 2/B szám alatti lakos</w:t>
      </w:r>
    </w:p>
    <w:p w14:paraId="13B81E12" w14:textId="77777777" w:rsidR="00694211" w:rsidRPr="00795FBA" w:rsidRDefault="00694211" w:rsidP="00284C4D">
      <w:pPr>
        <w:tabs>
          <w:tab w:val="left" w:pos="720"/>
        </w:tabs>
        <w:overflowPunct w:val="0"/>
        <w:autoSpaceDE w:val="0"/>
        <w:autoSpaceDN w:val="0"/>
        <w:adjustRightInd w:val="0"/>
        <w:ind w:left="849" w:hanging="283"/>
        <w:jc w:val="both"/>
        <w:textAlignment w:val="baseline"/>
        <w:rPr>
          <w:rFonts w:ascii="Times New Roman" w:eastAsia="Times New Roman" w:hAnsi="Times New Roman"/>
          <w:sz w:val="24"/>
          <w:szCs w:val="24"/>
          <w:lang w:eastAsia="hu-HU"/>
        </w:rPr>
      </w:pPr>
    </w:p>
    <w:p w14:paraId="42AAE70C" w14:textId="77777777" w:rsidR="00284C4D" w:rsidRPr="00795FBA" w:rsidRDefault="00284C4D" w:rsidP="00284C4D">
      <w:pPr>
        <w:overflowPunct w:val="0"/>
        <w:autoSpaceDE w:val="0"/>
        <w:autoSpaceDN w:val="0"/>
        <w:adjustRightInd w:val="0"/>
        <w:jc w:val="center"/>
        <w:textAlignment w:val="baseline"/>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11.</w:t>
      </w:r>
    </w:p>
    <w:p w14:paraId="316E9373" w14:textId="77777777" w:rsidR="00284C4D" w:rsidRPr="00795FBA" w:rsidRDefault="00284C4D" w:rsidP="00284C4D">
      <w:pPr>
        <w:keepNext/>
        <w:overflowPunct w:val="0"/>
        <w:autoSpaceDE w:val="0"/>
        <w:autoSpaceDN w:val="0"/>
        <w:adjustRightInd w:val="0"/>
        <w:jc w:val="center"/>
        <w:textAlignment w:val="baseline"/>
        <w:outlineLvl w:val="0"/>
        <w:rPr>
          <w:rFonts w:ascii="Times New Roman" w:eastAsia="Times New Roman" w:hAnsi="Times New Roman"/>
          <w:b/>
          <w:sz w:val="24"/>
          <w:szCs w:val="24"/>
          <w:lang w:eastAsia="hu-HU"/>
        </w:rPr>
      </w:pPr>
      <w:r w:rsidRPr="00795FBA">
        <w:rPr>
          <w:rFonts w:ascii="Times New Roman" w:eastAsia="Times New Roman" w:hAnsi="Times New Roman"/>
          <w:b/>
          <w:sz w:val="24"/>
          <w:szCs w:val="24"/>
          <w:lang w:eastAsia="hu-HU"/>
        </w:rPr>
        <w:t>Mérleg és nyereség felosztása</w:t>
      </w:r>
    </w:p>
    <w:p w14:paraId="7A1B5F51" w14:textId="77777777" w:rsidR="00284C4D" w:rsidRPr="00795FBA" w:rsidRDefault="00284C4D" w:rsidP="00284C4D">
      <w:pPr>
        <w:keepNext/>
        <w:tabs>
          <w:tab w:val="left" w:pos="576"/>
        </w:tabs>
        <w:overflowPunct w:val="0"/>
        <w:autoSpaceDE w:val="0"/>
        <w:autoSpaceDN w:val="0"/>
        <w:adjustRightInd w:val="0"/>
        <w:ind w:left="576" w:hanging="576"/>
        <w:textAlignment w:val="baseline"/>
        <w:outlineLvl w:val="1"/>
        <w:rPr>
          <w:rFonts w:ascii="Arial" w:eastAsia="Times New Roman" w:hAnsi="Arial"/>
          <w:sz w:val="24"/>
          <w:szCs w:val="24"/>
          <w:lang w:eastAsia="hu-HU"/>
        </w:rPr>
      </w:pPr>
    </w:p>
    <w:p w14:paraId="07249DA4" w14:textId="77777777" w:rsidR="00284C4D" w:rsidRDefault="00284C4D" w:rsidP="0062558B">
      <w:pPr>
        <w:keepNext/>
        <w:tabs>
          <w:tab w:val="left" w:pos="142"/>
          <w:tab w:val="left" w:pos="540"/>
        </w:tabs>
        <w:overflowPunct w:val="0"/>
        <w:autoSpaceDE w:val="0"/>
        <w:autoSpaceDN w:val="0"/>
        <w:adjustRightInd w:val="0"/>
        <w:ind w:left="708" w:hanging="708"/>
        <w:jc w:val="both"/>
        <w:textAlignment w:val="baseline"/>
        <w:outlineLvl w:val="1"/>
        <w:rPr>
          <w:rFonts w:ascii="Times New Roman" w:eastAsia="Times New Roman" w:hAnsi="Times New Roman"/>
          <w:sz w:val="24"/>
          <w:szCs w:val="24"/>
          <w:lang w:eastAsia="hu-HU"/>
        </w:rPr>
      </w:pPr>
      <w:r w:rsidRPr="00795FBA">
        <w:rPr>
          <w:rFonts w:ascii="Times New Roman" w:eastAsia="Times New Roman" w:hAnsi="Times New Roman"/>
          <w:b/>
          <w:sz w:val="24"/>
          <w:szCs w:val="24"/>
          <w:lang w:eastAsia="hu-HU"/>
        </w:rPr>
        <w:t xml:space="preserve">11.1.  </w:t>
      </w:r>
      <w:r w:rsidRPr="00795FBA">
        <w:rPr>
          <w:rFonts w:ascii="Times New Roman" w:eastAsia="Times New Roman" w:hAnsi="Times New Roman"/>
          <w:sz w:val="24"/>
          <w:szCs w:val="24"/>
          <w:lang w:eastAsia="hu-HU"/>
        </w:rPr>
        <w:t>A részvényest a társaságnak a Ptk. és különösen Ptk. 3:262. §-a szerint felosztható és a Közgyűlés (Igazgatóság) által felosztani rendelt eredményéből a részvényei névértékére jutó arányos hányad (osztalék) illeti meg.</w:t>
      </w:r>
    </w:p>
    <w:p w14:paraId="22C04FC2" w14:textId="77777777" w:rsidR="00284C4D" w:rsidRPr="00795FBA" w:rsidRDefault="00284C4D" w:rsidP="0062558B">
      <w:pPr>
        <w:overflowPunct w:val="0"/>
        <w:autoSpaceDE w:val="0"/>
        <w:autoSpaceDN w:val="0"/>
        <w:adjustRightInd w:val="0"/>
        <w:jc w:val="both"/>
        <w:textAlignment w:val="baseline"/>
        <w:rPr>
          <w:rFonts w:ascii="Times New Roman" w:eastAsia="Times New Roman" w:hAnsi="Times New Roman"/>
          <w:sz w:val="24"/>
          <w:szCs w:val="24"/>
          <w:lang w:eastAsia="hu-HU"/>
        </w:rPr>
      </w:pPr>
    </w:p>
    <w:p w14:paraId="46C07B46" w14:textId="28C9A5BA" w:rsidR="00284C4D" w:rsidRDefault="00284C4D" w:rsidP="0062558B">
      <w:pPr>
        <w:numPr>
          <w:ilvl w:val="1"/>
          <w:numId w:val="4"/>
        </w:numPr>
        <w:tabs>
          <w:tab w:val="left" w:pos="750"/>
          <w:tab w:val="left" w:pos="851"/>
        </w:tabs>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Minden üzleti év végén el kell készíteni a számviteli törvény szerinti beszámolót. A beszámoló képezi az alapját a nyereség felosztásának, amelyről a Közgyűlés évente határoz.</w:t>
      </w:r>
    </w:p>
    <w:p w14:paraId="1769F6E1" w14:textId="77777777" w:rsidR="0062558B" w:rsidRPr="00795FBA" w:rsidRDefault="0062558B" w:rsidP="0062558B">
      <w:pPr>
        <w:tabs>
          <w:tab w:val="left" w:pos="750"/>
          <w:tab w:val="left" w:pos="851"/>
        </w:tabs>
        <w:overflowPunct w:val="0"/>
        <w:autoSpaceDE w:val="0"/>
        <w:autoSpaceDN w:val="0"/>
        <w:adjustRightInd w:val="0"/>
        <w:ind w:left="709"/>
        <w:jc w:val="both"/>
        <w:textAlignment w:val="baseline"/>
        <w:rPr>
          <w:rFonts w:ascii="Times New Roman" w:eastAsia="Times New Roman" w:hAnsi="Times New Roman"/>
          <w:sz w:val="24"/>
          <w:szCs w:val="24"/>
          <w:lang w:eastAsia="hu-HU"/>
        </w:rPr>
      </w:pPr>
    </w:p>
    <w:p w14:paraId="58D27B10" w14:textId="77777777" w:rsidR="00284C4D" w:rsidRPr="00795FBA" w:rsidRDefault="00284C4D" w:rsidP="0062558B">
      <w:pPr>
        <w:numPr>
          <w:ilvl w:val="1"/>
          <w:numId w:val="4"/>
        </w:numPr>
        <w:tabs>
          <w:tab w:val="left" w:pos="720"/>
          <w:tab w:val="left" w:pos="750"/>
        </w:tabs>
        <w:overflowPunct w:val="0"/>
        <w:autoSpaceDE w:val="0"/>
        <w:autoSpaceDN w:val="0"/>
        <w:adjustRightInd w:val="0"/>
        <w:ind w:left="709" w:hanging="709"/>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Két egymást követő számviteli törvény szerinti beszámoló elfogadása közötti időszakban a Ptk., és különösen Ptk. 3:263. §-ában előírt feltételek betartásával – ha az alapszabály eltérően nem rendelkezik – közgyűlési (igazgatósági) döntés alapján osztalékelőleg fizethető. A részvényest megillető osztalék nem pénzbeli vagyoni értékű juttatásként is teljesítésre kerülhet. </w:t>
      </w:r>
    </w:p>
    <w:p w14:paraId="1DC7EEA7" w14:textId="77777777" w:rsidR="00284C4D" w:rsidRPr="00795FBA" w:rsidRDefault="00284C4D" w:rsidP="0062558B">
      <w:pPr>
        <w:overflowPunct w:val="0"/>
        <w:autoSpaceDE w:val="0"/>
        <w:autoSpaceDN w:val="0"/>
        <w:adjustRightInd w:val="0"/>
        <w:jc w:val="both"/>
        <w:textAlignment w:val="baseline"/>
        <w:rPr>
          <w:rFonts w:ascii="Times New Roman" w:eastAsia="Times New Roman" w:hAnsi="Times New Roman"/>
          <w:sz w:val="24"/>
          <w:szCs w:val="24"/>
          <w:lang w:eastAsia="hu-HU"/>
        </w:rPr>
      </w:pPr>
    </w:p>
    <w:p w14:paraId="1A1B4E58" w14:textId="77777777" w:rsidR="00284C4D" w:rsidRPr="00795FBA" w:rsidRDefault="00284C4D" w:rsidP="0062558B">
      <w:pPr>
        <w:tabs>
          <w:tab w:val="left" w:pos="284"/>
        </w:tabs>
        <w:overflowPunct w:val="0"/>
        <w:autoSpaceDE w:val="0"/>
        <w:autoSpaceDN w:val="0"/>
        <w:adjustRightInd w:val="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Jelen okiratban nem szabályozott kérdésekben a 2013. évi V. törvény (Ptk.) és különösen annak harmadik könyvében foglalt rendelkezéseket kell alkalmazni.</w:t>
      </w:r>
    </w:p>
    <w:p w14:paraId="249938FF" w14:textId="77777777" w:rsidR="00284C4D" w:rsidRPr="00795FBA" w:rsidRDefault="00284C4D" w:rsidP="0062558B">
      <w:pPr>
        <w:tabs>
          <w:tab w:val="left" w:pos="284"/>
        </w:tabs>
        <w:overflowPunct w:val="0"/>
        <w:autoSpaceDE w:val="0"/>
        <w:autoSpaceDN w:val="0"/>
        <w:adjustRightInd w:val="0"/>
        <w:ind w:left="425"/>
        <w:jc w:val="both"/>
        <w:textAlignment w:val="baseline"/>
        <w:rPr>
          <w:rFonts w:ascii="Times New Roman" w:eastAsia="Times New Roman" w:hAnsi="Times New Roman"/>
          <w:sz w:val="24"/>
          <w:szCs w:val="24"/>
          <w:lang w:eastAsia="hu-HU"/>
        </w:rPr>
      </w:pPr>
    </w:p>
    <w:p w14:paraId="252C5CDD" w14:textId="353C0BDA" w:rsidR="00284C4D" w:rsidRPr="00795FBA" w:rsidRDefault="00694211" w:rsidP="00284C4D">
      <w:pPr>
        <w:tabs>
          <w:tab w:val="left" w:pos="426"/>
          <w:tab w:val="left" w:pos="993"/>
          <w:tab w:val="left" w:pos="1276"/>
        </w:tabs>
        <w:overflowPunct w:val="0"/>
        <w:autoSpaceDE w:val="0"/>
        <w:autoSpaceDN w:val="0"/>
        <w:adjustRightInd w:val="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Veszprém, 202</w:t>
      </w:r>
      <w:r w:rsidR="00C64582">
        <w:rPr>
          <w:rFonts w:ascii="Times New Roman" w:eastAsia="Times New Roman" w:hAnsi="Times New Roman"/>
          <w:sz w:val="24"/>
          <w:szCs w:val="24"/>
          <w:lang w:eastAsia="hu-HU"/>
        </w:rPr>
        <w:t>………………</w:t>
      </w:r>
      <w:r w:rsidR="00895F75">
        <w:rPr>
          <w:rFonts w:ascii="Times New Roman" w:eastAsia="Times New Roman" w:hAnsi="Times New Roman"/>
          <w:sz w:val="24"/>
          <w:szCs w:val="24"/>
          <w:lang w:eastAsia="hu-HU"/>
        </w:rPr>
        <w:t>.</w:t>
      </w:r>
      <w:r w:rsidR="00284C4D" w:rsidRPr="00795FBA">
        <w:rPr>
          <w:rFonts w:ascii="Times New Roman" w:eastAsia="Times New Roman" w:hAnsi="Times New Roman"/>
          <w:sz w:val="24"/>
          <w:szCs w:val="24"/>
          <w:lang w:eastAsia="hu-HU"/>
        </w:rPr>
        <w:t xml:space="preserve"> napján.</w:t>
      </w:r>
    </w:p>
    <w:p w14:paraId="31F3560A" w14:textId="77777777" w:rsidR="00284C4D" w:rsidRPr="00795FBA"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0534360F" w14:textId="77777777" w:rsidR="0062558B" w:rsidRDefault="0062558B" w:rsidP="00284C4D">
      <w:pPr>
        <w:tabs>
          <w:tab w:val="left" w:pos="567"/>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5F38899C" w14:textId="6143E850" w:rsidR="00EB6519" w:rsidRPr="00795FBA" w:rsidRDefault="00284C4D" w:rsidP="00284C4D">
      <w:pPr>
        <w:tabs>
          <w:tab w:val="left" w:pos="567"/>
        </w:tabs>
        <w:overflowPunct w:val="0"/>
        <w:autoSpaceDE w:val="0"/>
        <w:autoSpaceDN w:val="0"/>
        <w:adjustRightInd w:val="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lastRenderedPageBreak/>
        <w:t xml:space="preserve">Alulírott, dr. </w:t>
      </w:r>
      <w:r w:rsidR="007032AB">
        <w:rPr>
          <w:rFonts w:ascii="Times New Roman" w:eastAsia="Times New Roman" w:hAnsi="Times New Roman"/>
          <w:sz w:val="24"/>
          <w:szCs w:val="24"/>
          <w:lang w:eastAsia="hu-HU"/>
        </w:rPr>
        <w:t>Mohos Gábor</w:t>
      </w:r>
      <w:r w:rsidRPr="00795FBA">
        <w:rPr>
          <w:rFonts w:ascii="Times New Roman" w:eastAsia="Times New Roman" w:hAnsi="Times New Roman"/>
          <w:sz w:val="24"/>
          <w:szCs w:val="24"/>
          <w:lang w:eastAsia="hu-HU"/>
        </w:rPr>
        <w:t xml:space="preserve"> (8200 Veszprém, </w:t>
      </w:r>
      <w:r w:rsidR="007032AB">
        <w:rPr>
          <w:rFonts w:ascii="Times New Roman" w:eastAsia="Times New Roman" w:hAnsi="Times New Roman"/>
          <w:sz w:val="24"/>
          <w:szCs w:val="24"/>
          <w:lang w:eastAsia="hu-HU"/>
        </w:rPr>
        <w:t>Rózsa u. 22</w:t>
      </w:r>
      <w:r w:rsidRPr="00795FBA">
        <w:rPr>
          <w:rFonts w:ascii="Times New Roman" w:eastAsia="Times New Roman" w:hAnsi="Times New Roman"/>
          <w:sz w:val="24"/>
          <w:szCs w:val="24"/>
          <w:lang w:eastAsia="hu-HU"/>
        </w:rPr>
        <w:t xml:space="preserve">., KASZ: </w:t>
      </w:r>
      <w:r w:rsidR="007032AB">
        <w:rPr>
          <w:rFonts w:ascii="Times New Roman" w:eastAsia="Times New Roman" w:hAnsi="Times New Roman"/>
          <w:sz w:val="24"/>
          <w:szCs w:val="24"/>
          <w:lang w:eastAsia="hu-HU"/>
        </w:rPr>
        <w:t>36078181</w:t>
      </w:r>
      <w:r w:rsidRPr="00795FBA">
        <w:rPr>
          <w:rFonts w:ascii="Times New Roman" w:eastAsia="Times New Roman" w:hAnsi="Times New Roman"/>
          <w:sz w:val="24"/>
          <w:szCs w:val="24"/>
          <w:lang w:eastAsia="hu-HU"/>
        </w:rPr>
        <w:t xml:space="preserve">) ügyvéd jelen létesítő okirat ellenjegyzésével igazolom, hogy a létesítő okirat egységes szerkezetbe foglalt szövege megfelel a létesítő okirat-módosítások hatályos tartalmának. </w:t>
      </w:r>
    </w:p>
    <w:p w14:paraId="1704068F" w14:textId="77777777" w:rsidR="00EB6519" w:rsidRPr="00795FBA" w:rsidRDefault="00EB6519" w:rsidP="00284C4D">
      <w:pPr>
        <w:tabs>
          <w:tab w:val="left" w:pos="567"/>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107C4A1C" w14:textId="1935B415" w:rsidR="00284C4D" w:rsidRPr="00795FBA" w:rsidRDefault="00284C4D" w:rsidP="00284C4D">
      <w:pPr>
        <w:tabs>
          <w:tab w:val="left" w:pos="567"/>
        </w:tabs>
        <w:overflowPunct w:val="0"/>
        <w:autoSpaceDE w:val="0"/>
        <w:autoSpaceDN w:val="0"/>
        <w:adjustRightInd w:val="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 xml:space="preserve">A változásokkal egységes szerkezetbe foglalt létesítő okirat elkészítésére a létesítő okirat </w:t>
      </w:r>
      <w:r w:rsidR="00895377">
        <w:rPr>
          <w:rFonts w:ascii="Times New Roman" w:eastAsia="Times New Roman" w:hAnsi="Times New Roman"/>
          <w:sz w:val="24"/>
          <w:szCs w:val="24"/>
          <w:lang w:eastAsia="hu-HU"/>
        </w:rPr>
        <w:t>1.1., 1.3., 6.2., 6.13., 7.4., 7.13.</w:t>
      </w:r>
      <w:r w:rsidR="0096721E">
        <w:rPr>
          <w:rFonts w:ascii="Times New Roman" w:eastAsia="Times New Roman" w:hAnsi="Times New Roman"/>
          <w:sz w:val="24"/>
          <w:szCs w:val="24"/>
          <w:lang w:eastAsia="hu-HU"/>
        </w:rPr>
        <w:t>,</w:t>
      </w:r>
      <w:r w:rsidR="00895377">
        <w:rPr>
          <w:rFonts w:ascii="Times New Roman" w:eastAsia="Times New Roman" w:hAnsi="Times New Roman"/>
          <w:sz w:val="24"/>
          <w:szCs w:val="24"/>
          <w:lang w:eastAsia="hu-HU"/>
        </w:rPr>
        <w:t xml:space="preserve"> 9.11</w:t>
      </w:r>
      <w:r w:rsidR="00916C10">
        <w:rPr>
          <w:rFonts w:ascii="Times New Roman" w:eastAsia="Times New Roman" w:hAnsi="Times New Roman"/>
          <w:sz w:val="24"/>
          <w:szCs w:val="24"/>
          <w:lang w:eastAsia="hu-HU"/>
        </w:rPr>
        <w:t>.</w:t>
      </w:r>
      <w:r w:rsidR="00795FBA" w:rsidRPr="00795FBA">
        <w:rPr>
          <w:rFonts w:ascii="Times New Roman" w:eastAsia="Times New Roman" w:hAnsi="Times New Roman"/>
          <w:sz w:val="24"/>
          <w:szCs w:val="24"/>
          <w:lang w:eastAsia="hu-HU"/>
        </w:rPr>
        <w:t xml:space="preserve"> </w:t>
      </w:r>
      <w:r w:rsidRPr="00795FBA">
        <w:rPr>
          <w:rFonts w:ascii="Times New Roman" w:eastAsia="Times New Roman" w:hAnsi="Times New Roman"/>
          <w:sz w:val="24"/>
          <w:szCs w:val="24"/>
          <w:lang w:eastAsia="hu-HU"/>
        </w:rPr>
        <w:t>pontja</w:t>
      </w:r>
      <w:r w:rsidR="00916C10">
        <w:rPr>
          <w:rFonts w:ascii="Times New Roman" w:eastAsia="Times New Roman" w:hAnsi="Times New Roman"/>
          <w:sz w:val="24"/>
          <w:szCs w:val="24"/>
          <w:lang w:eastAsia="hu-HU"/>
        </w:rPr>
        <w:t>in</w:t>
      </w:r>
      <w:r w:rsidR="00895F75">
        <w:rPr>
          <w:rFonts w:ascii="Times New Roman" w:eastAsia="Times New Roman" w:hAnsi="Times New Roman"/>
          <w:sz w:val="24"/>
          <w:szCs w:val="24"/>
          <w:lang w:eastAsia="hu-HU"/>
        </w:rPr>
        <w:t>a</w:t>
      </w:r>
      <w:r w:rsidR="00916C10">
        <w:rPr>
          <w:rFonts w:ascii="Times New Roman" w:eastAsia="Times New Roman" w:hAnsi="Times New Roman"/>
          <w:sz w:val="24"/>
          <w:szCs w:val="24"/>
          <w:lang w:eastAsia="hu-HU"/>
        </w:rPr>
        <w:t>k</w:t>
      </w:r>
      <w:r w:rsidRPr="00795FBA">
        <w:rPr>
          <w:rFonts w:ascii="Times New Roman" w:eastAsia="Times New Roman" w:hAnsi="Times New Roman"/>
          <w:sz w:val="24"/>
          <w:szCs w:val="24"/>
          <w:lang w:eastAsia="hu-HU"/>
        </w:rPr>
        <w:t xml:space="preserve"> változása adott okot, mely pontok </w:t>
      </w:r>
      <w:r w:rsidRPr="00916C10">
        <w:rPr>
          <w:rFonts w:ascii="Times New Roman" w:eastAsia="Times New Roman" w:hAnsi="Times New Roman"/>
          <w:i/>
          <w:iCs/>
          <w:sz w:val="24"/>
          <w:szCs w:val="24"/>
          <w:lang w:eastAsia="hu-HU"/>
        </w:rPr>
        <w:t>dőlt betűvel</w:t>
      </w:r>
      <w:r w:rsidRPr="00795FBA">
        <w:rPr>
          <w:rFonts w:ascii="Times New Roman" w:eastAsia="Times New Roman" w:hAnsi="Times New Roman"/>
          <w:sz w:val="24"/>
          <w:szCs w:val="24"/>
          <w:lang w:eastAsia="hu-HU"/>
        </w:rPr>
        <w:t xml:space="preserve"> kerültek megjelölésre. </w:t>
      </w:r>
    </w:p>
    <w:p w14:paraId="0B33C375" w14:textId="77777777" w:rsidR="00284C4D" w:rsidRPr="00795FBA" w:rsidRDefault="00284C4D" w:rsidP="00284C4D">
      <w:pPr>
        <w:tabs>
          <w:tab w:val="left" w:pos="567"/>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5BDE0438" w14:textId="77777777" w:rsidR="00284C4D" w:rsidRPr="00795FBA" w:rsidRDefault="00284C4D" w:rsidP="00284C4D">
      <w:pPr>
        <w:tabs>
          <w:tab w:val="left" w:pos="567"/>
        </w:tabs>
        <w:overflowPunct w:val="0"/>
        <w:autoSpaceDE w:val="0"/>
        <w:autoSpaceDN w:val="0"/>
        <w:adjustRightInd w:val="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bCs/>
          <w:sz w:val="24"/>
          <w:szCs w:val="24"/>
          <w:lang w:eastAsia="hu-HU"/>
        </w:rPr>
        <w:t>Kijelentem, hogy a társaság létesítő okiratát az ügyvédi tevékenységről szóló 2017. évi LXXVIII. törvény 43. § (4) bekezdésében foglalt előírások szerint fűztem össze.</w:t>
      </w:r>
    </w:p>
    <w:p w14:paraId="6F54B254" w14:textId="77777777" w:rsidR="00284C4D" w:rsidRPr="00795FBA" w:rsidRDefault="00284C4D" w:rsidP="00284C4D">
      <w:pPr>
        <w:tabs>
          <w:tab w:val="left" w:pos="567"/>
        </w:tabs>
        <w:overflowPunct w:val="0"/>
        <w:autoSpaceDE w:val="0"/>
        <w:autoSpaceDN w:val="0"/>
        <w:adjustRightInd w:val="0"/>
        <w:jc w:val="both"/>
        <w:textAlignment w:val="baseline"/>
        <w:rPr>
          <w:rFonts w:ascii="Times New Roman" w:eastAsia="Times New Roman" w:hAnsi="Times New Roman"/>
          <w:sz w:val="24"/>
          <w:szCs w:val="24"/>
          <w:lang w:eastAsia="hu-HU"/>
        </w:rPr>
      </w:pPr>
    </w:p>
    <w:p w14:paraId="65551C26" w14:textId="0E7C298B" w:rsidR="00916C10" w:rsidRDefault="00284C4D"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r w:rsidRPr="00795FBA">
        <w:rPr>
          <w:rFonts w:ascii="Times New Roman" w:eastAsia="Times New Roman" w:hAnsi="Times New Roman"/>
          <w:sz w:val="24"/>
          <w:szCs w:val="24"/>
          <w:lang w:eastAsia="hu-HU"/>
        </w:rPr>
        <w:t>Jelen okiratot</w:t>
      </w:r>
      <w:r w:rsidR="00694211" w:rsidRPr="00795FBA">
        <w:rPr>
          <w:rFonts w:ascii="Times New Roman" w:eastAsia="Times New Roman" w:hAnsi="Times New Roman"/>
          <w:sz w:val="24"/>
          <w:szCs w:val="24"/>
          <w:lang w:eastAsia="hu-HU"/>
        </w:rPr>
        <w:t xml:space="preserve"> </w:t>
      </w:r>
      <w:r w:rsidR="00916C10">
        <w:rPr>
          <w:rFonts w:ascii="Times New Roman" w:eastAsia="Times New Roman" w:hAnsi="Times New Roman"/>
          <w:sz w:val="24"/>
          <w:szCs w:val="24"/>
          <w:lang w:eastAsia="hu-HU"/>
        </w:rPr>
        <w:t>szerkesztettem</w:t>
      </w:r>
      <w:r w:rsidR="00694211" w:rsidRPr="00795FBA">
        <w:rPr>
          <w:rFonts w:ascii="Times New Roman" w:eastAsia="Times New Roman" w:hAnsi="Times New Roman"/>
          <w:sz w:val="24"/>
          <w:szCs w:val="24"/>
          <w:lang w:eastAsia="hu-HU"/>
        </w:rPr>
        <w:t xml:space="preserve"> és Veszprémben 202</w:t>
      </w:r>
      <w:r w:rsidR="00C64582">
        <w:rPr>
          <w:rFonts w:ascii="Times New Roman" w:eastAsia="Times New Roman" w:hAnsi="Times New Roman"/>
          <w:sz w:val="24"/>
          <w:szCs w:val="24"/>
          <w:lang w:eastAsia="hu-HU"/>
        </w:rPr>
        <w:t>…………..</w:t>
      </w:r>
      <w:r w:rsidRPr="00795FBA">
        <w:rPr>
          <w:rFonts w:ascii="Times New Roman" w:eastAsia="Times New Roman" w:hAnsi="Times New Roman"/>
          <w:sz w:val="24"/>
          <w:szCs w:val="24"/>
          <w:lang w:eastAsia="hu-HU"/>
        </w:rPr>
        <w:t xml:space="preserve"> napján ellenjegyzem</w:t>
      </w:r>
      <w:r w:rsidR="00916C10">
        <w:rPr>
          <w:rFonts w:ascii="Times New Roman" w:eastAsia="Times New Roman" w:hAnsi="Times New Roman"/>
          <w:sz w:val="24"/>
          <w:szCs w:val="24"/>
          <w:lang w:eastAsia="hu-HU"/>
        </w:rPr>
        <w:t>:</w:t>
      </w:r>
    </w:p>
    <w:p w14:paraId="1E6FEAEF" w14:textId="77777777" w:rsidR="00916C10" w:rsidRDefault="00916C10"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2423024E" w14:textId="77777777" w:rsidR="00916C10" w:rsidRDefault="00916C10"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49D86D67" w14:textId="77777777" w:rsidR="00916C10" w:rsidRPr="00916C10" w:rsidRDefault="00916C10"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7F053871" w14:textId="77777777" w:rsidR="00916C10" w:rsidRPr="00916C10" w:rsidRDefault="00916C10" w:rsidP="00284C4D">
      <w:pPr>
        <w:overflowPunct w:val="0"/>
        <w:autoSpaceDE w:val="0"/>
        <w:autoSpaceDN w:val="0"/>
        <w:adjustRightInd w:val="0"/>
        <w:jc w:val="both"/>
        <w:textAlignment w:val="baseline"/>
        <w:rPr>
          <w:rFonts w:ascii="Times New Roman" w:eastAsia="Times New Roman" w:hAnsi="Times New Roman"/>
          <w:sz w:val="24"/>
          <w:szCs w:val="24"/>
          <w:lang w:eastAsia="hu-HU"/>
        </w:rPr>
      </w:pPr>
    </w:p>
    <w:p w14:paraId="28F99EE8" w14:textId="77777777" w:rsidR="00916C10" w:rsidRPr="002800C2" w:rsidRDefault="00916C10" w:rsidP="00916C10">
      <w:pPr>
        <w:jc w:val="center"/>
        <w:rPr>
          <w:rFonts w:ascii="Times New Roman" w:eastAsia="Arial Unicode MS" w:hAnsi="Times New Roman"/>
          <w:b/>
          <w:color w:val="000000"/>
          <w:sz w:val="24"/>
          <w:szCs w:val="24"/>
        </w:rPr>
      </w:pPr>
      <w:bookmarkStart w:id="3" w:name="_Hlk210641764"/>
      <w:r w:rsidRPr="002800C2">
        <w:rPr>
          <w:rFonts w:ascii="Times New Roman" w:eastAsia="Arial Unicode MS" w:hAnsi="Times New Roman"/>
          <w:b/>
          <w:color w:val="000000"/>
          <w:sz w:val="24"/>
          <w:szCs w:val="24"/>
        </w:rPr>
        <w:t>dr. Mohos Gábor</w:t>
      </w:r>
    </w:p>
    <w:p w14:paraId="0B51FD3B" w14:textId="77777777" w:rsidR="00916C10" w:rsidRPr="002800C2" w:rsidRDefault="00916C10" w:rsidP="00916C10">
      <w:pPr>
        <w:jc w:val="center"/>
        <w:rPr>
          <w:rFonts w:ascii="Times New Roman" w:eastAsia="Arial Unicode MS" w:hAnsi="Times New Roman"/>
          <w:color w:val="000000"/>
          <w:sz w:val="24"/>
          <w:szCs w:val="24"/>
        </w:rPr>
      </w:pPr>
      <w:r w:rsidRPr="002800C2">
        <w:rPr>
          <w:rFonts w:ascii="Times New Roman" w:eastAsia="Arial Unicode MS" w:hAnsi="Times New Roman"/>
          <w:color w:val="000000"/>
          <w:sz w:val="24"/>
          <w:szCs w:val="24"/>
        </w:rPr>
        <w:t>ügyvéd</w:t>
      </w:r>
    </w:p>
    <w:p w14:paraId="636C76D4" w14:textId="77777777" w:rsidR="00916C10" w:rsidRPr="002800C2" w:rsidRDefault="00916C10" w:rsidP="00916C10">
      <w:pPr>
        <w:jc w:val="center"/>
        <w:rPr>
          <w:rFonts w:ascii="Times New Roman" w:eastAsia="Arial Unicode MS" w:hAnsi="Times New Roman"/>
          <w:color w:val="000000"/>
          <w:sz w:val="24"/>
          <w:szCs w:val="24"/>
        </w:rPr>
      </w:pPr>
      <w:r w:rsidRPr="002800C2">
        <w:rPr>
          <w:rFonts w:ascii="Times New Roman" w:eastAsia="Arial Unicode MS" w:hAnsi="Times New Roman"/>
          <w:color w:val="000000"/>
          <w:sz w:val="24"/>
          <w:szCs w:val="24"/>
        </w:rPr>
        <w:t>KASZ szám: 36078181</w:t>
      </w:r>
    </w:p>
    <w:bookmarkEnd w:id="3"/>
    <w:p w14:paraId="7F7EFA8E" w14:textId="77777777" w:rsidR="00284C4D" w:rsidRPr="00916C10" w:rsidRDefault="00284C4D" w:rsidP="00284C4D">
      <w:pPr>
        <w:shd w:val="clear" w:color="auto" w:fill="FFFFFF"/>
        <w:ind w:right="390"/>
        <w:jc w:val="both"/>
        <w:rPr>
          <w:rFonts w:ascii="Times New Roman" w:eastAsia="Times New Roman" w:hAnsi="Times New Roman"/>
          <w:iCs/>
          <w:sz w:val="24"/>
          <w:szCs w:val="24"/>
          <w:lang w:eastAsia="hu-HU"/>
        </w:rPr>
      </w:pPr>
    </w:p>
    <w:sectPr w:rsidR="00284C4D" w:rsidRPr="00916C10" w:rsidSect="00754AC0">
      <w:headerReference w:type="default" r:id="rId8"/>
      <w:pgSz w:w="11907" w:h="16839" w:code="9"/>
      <w:pgMar w:top="1417" w:right="1417" w:bottom="1417" w:left="1417" w:header="72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2D4E69" w14:textId="77777777" w:rsidR="00313647" w:rsidRDefault="00313647" w:rsidP="003B744A">
      <w:r>
        <w:separator/>
      </w:r>
    </w:p>
  </w:endnote>
  <w:endnote w:type="continuationSeparator" w:id="0">
    <w:p w14:paraId="4FF1C7AC" w14:textId="77777777" w:rsidR="00313647" w:rsidRDefault="00313647" w:rsidP="003B7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altName w:val="Times New Roman"/>
    <w:charset w:val="00"/>
    <w:family w:val="auto"/>
    <w:pitch w:val="variable"/>
    <w:sig w:usb0="E0000AFF" w:usb1="5000217F" w:usb2="00000021"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0574C8" w14:textId="77777777" w:rsidR="00313647" w:rsidRDefault="00313647" w:rsidP="003B744A">
      <w:r>
        <w:separator/>
      </w:r>
    </w:p>
  </w:footnote>
  <w:footnote w:type="continuationSeparator" w:id="0">
    <w:p w14:paraId="4076C07E" w14:textId="77777777" w:rsidR="00313647" w:rsidRDefault="00313647" w:rsidP="003B7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5336890"/>
      <w:docPartObj>
        <w:docPartGallery w:val="Page Numbers (Top of Page)"/>
        <w:docPartUnique/>
      </w:docPartObj>
    </w:sdtPr>
    <w:sdtEndPr>
      <w:rPr>
        <w:rFonts w:ascii="Times New Roman" w:hAnsi="Times New Roman"/>
        <w:sz w:val="24"/>
        <w:szCs w:val="24"/>
      </w:rPr>
    </w:sdtEndPr>
    <w:sdtContent>
      <w:p w14:paraId="2576F9A6" w14:textId="2A9D7B95" w:rsidR="003B744A" w:rsidRPr="00136EAC" w:rsidRDefault="003B744A">
        <w:pPr>
          <w:pStyle w:val="lfej"/>
          <w:jc w:val="center"/>
          <w:rPr>
            <w:rFonts w:ascii="Times New Roman" w:hAnsi="Times New Roman"/>
            <w:sz w:val="24"/>
            <w:szCs w:val="24"/>
          </w:rPr>
        </w:pPr>
        <w:r w:rsidRPr="00136EAC">
          <w:rPr>
            <w:rFonts w:ascii="Times New Roman" w:hAnsi="Times New Roman"/>
            <w:sz w:val="24"/>
            <w:szCs w:val="24"/>
          </w:rPr>
          <w:fldChar w:fldCharType="begin"/>
        </w:r>
        <w:r w:rsidRPr="00136EAC">
          <w:rPr>
            <w:rFonts w:ascii="Times New Roman" w:hAnsi="Times New Roman"/>
            <w:sz w:val="24"/>
            <w:szCs w:val="24"/>
          </w:rPr>
          <w:instrText>PAGE   \* MERGEFORMAT</w:instrText>
        </w:r>
        <w:r w:rsidRPr="00136EAC">
          <w:rPr>
            <w:rFonts w:ascii="Times New Roman" w:hAnsi="Times New Roman"/>
            <w:sz w:val="24"/>
            <w:szCs w:val="24"/>
          </w:rPr>
          <w:fldChar w:fldCharType="separate"/>
        </w:r>
        <w:r w:rsidRPr="00136EAC">
          <w:rPr>
            <w:rFonts w:ascii="Times New Roman" w:hAnsi="Times New Roman"/>
            <w:sz w:val="24"/>
            <w:szCs w:val="24"/>
          </w:rPr>
          <w:t>2</w:t>
        </w:r>
        <w:r w:rsidRPr="00136EAC">
          <w:rPr>
            <w:rFonts w:ascii="Times New Roman" w:hAnsi="Times New Roman"/>
            <w:sz w:val="24"/>
            <w:szCs w:val="24"/>
          </w:rPr>
          <w:fldChar w:fldCharType="end"/>
        </w:r>
      </w:p>
    </w:sdtContent>
  </w:sdt>
  <w:p w14:paraId="644D476A" w14:textId="77777777" w:rsidR="003B744A" w:rsidRDefault="003B744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4583C0C"/>
    <w:lvl w:ilvl="0">
      <w:numFmt w:val="bullet"/>
      <w:lvlText w:val="*"/>
      <w:lvlJc w:val="left"/>
    </w:lvl>
  </w:abstractNum>
  <w:abstractNum w:abstractNumId="1" w15:restartNumberingAfterBreak="0">
    <w:nsid w:val="11B16355"/>
    <w:multiLevelType w:val="multilevel"/>
    <w:tmpl w:val="F23A1F5A"/>
    <w:lvl w:ilvl="0">
      <w:start w:val="11"/>
      <w:numFmt w:val="decimal"/>
      <w:lvlText w:val="%1."/>
      <w:legacy w:legacy="1" w:legacySpace="0" w:legacyIndent="0"/>
      <w:lvlJc w:val="left"/>
      <w:rPr>
        <w:b/>
      </w:rPr>
    </w:lvl>
    <w:lvl w:ilvl="1">
      <w:start w:val="2"/>
      <w:numFmt w:val="decimal"/>
      <w:lvlText w:val="%1.%2."/>
      <w:legacy w:legacy="1" w:legacySpace="0" w:legacyIndent="0"/>
      <w:lvlJc w:val="left"/>
      <w:rPr>
        <w:b/>
      </w:rPr>
    </w:lvl>
    <w:lvl w:ilvl="2">
      <w:start w:val="1"/>
      <w:numFmt w:val="decimal"/>
      <w:lvlText w:val="%1.%2.%3."/>
      <w:legacy w:legacy="1" w:legacySpace="0" w:legacyIndent="0"/>
      <w:lvlJc w:val="left"/>
      <w:rPr>
        <w:b/>
      </w:rPr>
    </w:lvl>
    <w:lvl w:ilvl="3">
      <w:start w:val="1"/>
      <w:numFmt w:val="decimal"/>
      <w:lvlText w:val="%1.%2.%3.%4."/>
      <w:legacy w:legacy="1" w:legacySpace="0" w:legacyIndent="0"/>
      <w:lvlJc w:val="left"/>
      <w:rPr>
        <w:b/>
      </w:rPr>
    </w:lvl>
    <w:lvl w:ilvl="4">
      <w:start w:val="1"/>
      <w:numFmt w:val="decimal"/>
      <w:lvlText w:val="%1.%2.%3.%4.%5."/>
      <w:legacy w:legacy="1" w:legacySpace="0" w:legacyIndent="0"/>
      <w:lvlJc w:val="left"/>
      <w:rPr>
        <w:b/>
      </w:rPr>
    </w:lvl>
    <w:lvl w:ilvl="5">
      <w:start w:val="1"/>
      <w:numFmt w:val="decimal"/>
      <w:lvlText w:val="%1.%2.%3.%4.%5.%6."/>
      <w:legacy w:legacy="1" w:legacySpace="0" w:legacyIndent="0"/>
      <w:lvlJc w:val="left"/>
      <w:rPr>
        <w:b/>
      </w:rPr>
    </w:lvl>
    <w:lvl w:ilvl="6">
      <w:start w:val="1"/>
      <w:numFmt w:val="decimal"/>
      <w:lvlText w:val="%1.%2.%3.%4.%5.%6.%7."/>
      <w:legacy w:legacy="1" w:legacySpace="0" w:legacyIndent="0"/>
      <w:lvlJc w:val="left"/>
      <w:rPr>
        <w:b/>
      </w:rPr>
    </w:lvl>
    <w:lvl w:ilvl="7">
      <w:start w:val="1"/>
      <w:numFmt w:val="decimal"/>
      <w:lvlText w:val="%1.%2.%3.%4.%5.%6.%7.%8."/>
      <w:legacy w:legacy="1" w:legacySpace="0" w:legacyIndent="0"/>
      <w:lvlJc w:val="left"/>
      <w:rPr>
        <w:b/>
      </w:rPr>
    </w:lvl>
    <w:lvl w:ilvl="8">
      <w:start w:val="1"/>
      <w:numFmt w:val="decimal"/>
      <w:lvlText w:val="%1.%2.%3.%4.%5.%6.%7.%8.%9."/>
      <w:legacy w:legacy="1" w:legacySpace="120" w:legacyIndent="1800"/>
      <w:lvlJc w:val="left"/>
      <w:pPr>
        <w:ind w:left="1800" w:hanging="1800"/>
      </w:pPr>
      <w:rPr>
        <w:b/>
      </w:rPr>
    </w:lvl>
  </w:abstractNum>
  <w:abstractNum w:abstractNumId="2" w15:restartNumberingAfterBreak="0">
    <w:nsid w:val="1BBC34F4"/>
    <w:multiLevelType w:val="multilevel"/>
    <w:tmpl w:val="51B4C742"/>
    <w:lvl w:ilvl="0">
      <w:start w:val="6"/>
      <w:numFmt w:val="decimal"/>
      <w:lvlText w:val="%1."/>
      <w:lvlJc w:val="left"/>
      <w:pPr>
        <w:tabs>
          <w:tab w:val="num" w:pos="360"/>
        </w:tabs>
        <w:ind w:left="360" w:hanging="360"/>
      </w:pPr>
      <w:rPr>
        <w:rFonts w:hint="default"/>
        <w:b/>
      </w:rPr>
    </w:lvl>
    <w:lvl w:ilvl="1">
      <w:start w:val="9"/>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 w15:restartNumberingAfterBreak="0">
    <w:nsid w:val="1DF2015F"/>
    <w:multiLevelType w:val="multilevel"/>
    <w:tmpl w:val="D1C291CE"/>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4" w15:restartNumberingAfterBreak="0">
    <w:nsid w:val="553B6D27"/>
    <w:multiLevelType w:val="hybridMultilevel"/>
    <w:tmpl w:val="B2481B36"/>
    <w:lvl w:ilvl="0" w:tplc="25E4F4A2">
      <w:start w:val="9"/>
      <w:numFmt w:val="bullet"/>
      <w:lvlText w:val="-"/>
      <w:lvlJc w:val="left"/>
      <w:pPr>
        <w:ind w:left="1068" w:hanging="360"/>
      </w:pPr>
      <w:rPr>
        <w:rFonts w:ascii="Times New Roman" w:eastAsia="Times New Roman"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num w:numId="1" w16cid:durableId="227884805">
    <w:abstractNumId w:val="3"/>
  </w:num>
  <w:num w:numId="2" w16cid:durableId="1322385703">
    <w:abstractNumId w:val="3"/>
  </w:num>
  <w:num w:numId="3" w16cid:durableId="945969428">
    <w:abstractNumId w:val="0"/>
    <w:lvlOverride w:ilvl="0">
      <w:lvl w:ilvl="0">
        <w:start w:val="1"/>
        <w:numFmt w:val="bullet"/>
        <w:lvlText w:val=""/>
        <w:legacy w:legacy="1" w:legacySpace="120" w:legacyIndent="360"/>
        <w:lvlJc w:val="left"/>
        <w:pPr>
          <w:ind w:left="720" w:hanging="360"/>
        </w:pPr>
        <w:rPr>
          <w:rFonts w:ascii="Wingdings" w:hAnsi="Wingdings" w:hint="default"/>
        </w:rPr>
      </w:lvl>
    </w:lvlOverride>
  </w:num>
  <w:num w:numId="4" w16cid:durableId="1339038561">
    <w:abstractNumId w:val="1"/>
  </w:num>
  <w:num w:numId="5" w16cid:durableId="1264798032">
    <w:abstractNumId w:val="2"/>
  </w:num>
  <w:num w:numId="6" w16cid:durableId="1027732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C4D"/>
    <w:rsid w:val="00084630"/>
    <w:rsid w:val="000A22A5"/>
    <w:rsid w:val="000C3B09"/>
    <w:rsid w:val="000C6CD4"/>
    <w:rsid w:val="00136EAC"/>
    <w:rsid w:val="0016564B"/>
    <w:rsid w:val="00170F67"/>
    <w:rsid w:val="0017693B"/>
    <w:rsid w:val="001830B7"/>
    <w:rsid w:val="0018795C"/>
    <w:rsid w:val="001D2A66"/>
    <w:rsid w:val="00260C83"/>
    <w:rsid w:val="0027109A"/>
    <w:rsid w:val="00284C4D"/>
    <w:rsid w:val="002B4028"/>
    <w:rsid w:val="002C1754"/>
    <w:rsid w:val="00313647"/>
    <w:rsid w:val="00325F16"/>
    <w:rsid w:val="003B744A"/>
    <w:rsid w:val="0041745B"/>
    <w:rsid w:val="00511000"/>
    <w:rsid w:val="005138AB"/>
    <w:rsid w:val="00535F4C"/>
    <w:rsid w:val="005508A2"/>
    <w:rsid w:val="00577442"/>
    <w:rsid w:val="005B205F"/>
    <w:rsid w:val="005C236A"/>
    <w:rsid w:val="005D4C89"/>
    <w:rsid w:val="005E52A5"/>
    <w:rsid w:val="005E6AE2"/>
    <w:rsid w:val="0062558B"/>
    <w:rsid w:val="0064325A"/>
    <w:rsid w:val="00682E67"/>
    <w:rsid w:val="00694211"/>
    <w:rsid w:val="007032AB"/>
    <w:rsid w:val="007200BD"/>
    <w:rsid w:val="0073373E"/>
    <w:rsid w:val="00754AC0"/>
    <w:rsid w:val="00795FBA"/>
    <w:rsid w:val="007A5F19"/>
    <w:rsid w:val="007F0227"/>
    <w:rsid w:val="00801A0C"/>
    <w:rsid w:val="00813B59"/>
    <w:rsid w:val="00854A70"/>
    <w:rsid w:val="008779F8"/>
    <w:rsid w:val="00895377"/>
    <w:rsid w:val="00895F75"/>
    <w:rsid w:val="008F2C29"/>
    <w:rsid w:val="00905A0E"/>
    <w:rsid w:val="00916C10"/>
    <w:rsid w:val="0096721E"/>
    <w:rsid w:val="009D567F"/>
    <w:rsid w:val="009E2018"/>
    <w:rsid w:val="00A44064"/>
    <w:rsid w:val="00AA0D8B"/>
    <w:rsid w:val="00AA476D"/>
    <w:rsid w:val="00AB5B18"/>
    <w:rsid w:val="00B06F8E"/>
    <w:rsid w:val="00B23063"/>
    <w:rsid w:val="00B65F10"/>
    <w:rsid w:val="00BA5598"/>
    <w:rsid w:val="00C31C08"/>
    <w:rsid w:val="00C44A10"/>
    <w:rsid w:val="00C51D25"/>
    <w:rsid w:val="00C632E3"/>
    <w:rsid w:val="00C64582"/>
    <w:rsid w:val="00CC0D40"/>
    <w:rsid w:val="00CF578C"/>
    <w:rsid w:val="00D26B9E"/>
    <w:rsid w:val="00D36177"/>
    <w:rsid w:val="00D80403"/>
    <w:rsid w:val="00D93D47"/>
    <w:rsid w:val="00DB41BF"/>
    <w:rsid w:val="00E077AE"/>
    <w:rsid w:val="00E67254"/>
    <w:rsid w:val="00E70B25"/>
    <w:rsid w:val="00E84EAA"/>
    <w:rsid w:val="00EB43D1"/>
    <w:rsid w:val="00EB6519"/>
    <w:rsid w:val="00EE00AF"/>
    <w:rsid w:val="00F731C4"/>
    <w:rsid w:val="00FC077F"/>
    <w:rsid w:val="00FC5D4E"/>
    <w:rsid w:val="00FE4269"/>
    <w:rsid w:val="00FE698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B20DD"/>
  <w15:chartTrackingRefBased/>
  <w15:docId w15:val="{7F3256BD-EA2C-471E-992B-FE91653C2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eastAsiaTheme="minorHAnsi" w:hAnsi="Roboto" w:cs="Times New Roman"/>
        <w:lang w:val="hu-H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9E2018"/>
    <w:pPr>
      <w:keepNext/>
      <w:keepLines/>
      <w:spacing w:before="240"/>
      <w:jc w:val="center"/>
      <w:outlineLvl w:val="0"/>
    </w:pPr>
    <w:rPr>
      <w:rFonts w:eastAsiaTheme="majorEastAsia" w:cstheme="majorBidi"/>
      <w:b/>
      <w:color w:val="2E74B5" w:themeColor="accent1" w:themeShade="BF"/>
      <w:sz w:val="28"/>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9E2018"/>
    <w:rPr>
      <w:rFonts w:eastAsiaTheme="majorEastAsia" w:cstheme="majorBidi"/>
      <w:b/>
      <w:color w:val="2E74B5" w:themeColor="accent1" w:themeShade="BF"/>
      <w:sz w:val="28"/>
      <w:szCs w:val="32"/>
    </w:rPr>
  </w:style>
  <w:style w:type="paragraph" w:styleId="lfej">
    <w:name w:val="header"/>
    <w:basedOn w:val="Norml"/>
    <w:link w:val="lfejChar"/>
    <w:uiPriority w:val="99"/>
    <w:unhideWhenUsed/>
    <w:rsid w:val="003B744A"/>
    <w:pPr>
      <w:tabs>
        <w:tab w:val="center" w:pos="4536"/>
        <w:tab w:val="right" w:pos="9072"/>
      </w:tabs>
    </w:pPr>
  </w:style>
  <w:style w:type="character" w:customStyle="1" w:styleId="lfejChar">
    <w:name w:val="Élőfej Char"/>
    <w:basedOn w:val="Bekezdsalapbettpusa"/>
    <w:link w:val="lfej"/>
    <w:uiPriority w:val="99"/>
    <w:rsid w:val="003B744A"/>
  </w:style>
  <w:style w:type="paragraph" w:styleId="llb">
    <w:name w:val="footer"/>
    <w:basedOn w:val="Norml"/>
    <w:link w:val="llbChar"/>
    <w:uiPriority w:val="99"/>
    <w:unhideWhenUsed/>
    <w:rsid w:val="003B744A"/>
    <w:pPr>
      <w:tabs>
        <w:tab w:val="center" w:pos="4536"/>
        <w:tab w:val="right" w:pos="9072"/>
      </w:tabs>
    </w:pPr>
  </w:style>
  <w:style w:type="character" w:customStyle="1" w:styleId="llbChar">
    <w:name w:val="Élőláb Char"/>
    <w:basedOn w:val="Bekezdsalapbettpusa"/>
    <w:link w:val="llb"/>
    <w:uiPriority w:val="99"/>
    <w:rsid w:val="003B744A"/>
  </w:style>
  <w:style w:type="paragraph" w:styleId="Vltozat">
    <w:name w:val="Revision"/>
    <w:hidden/>
    <w:uiPriority w:val="99"/>
    <w:semiHidden/>
    <w:rsid w:val="00FC077F"/>
  </w:style>
  <w:style w:type="paragraph" w:styleId="Listaszerbekezds">
    <w:name w:val="List Paragraph"/>
    <w:basedOn w:val="Norml"/>
    <w:uiPriority w:val="34"/>
    <w:qFormat/>
    <w:rsid w:val="006255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rtal.ksh.hu/pls/portal/vb.teaor08_pkg.teaor_kulcs?teaor_kod=74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1098</TotalTime>
  <Pages>16</Pages>
  <Words>4730</Words>
  <Characters>32638</Characters>
  <Application>Microsoft Office Word</Application>
  <DocSecurity>0</DocSecurity>
  <Lines>271</Lines>
  <Paragraphs>74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Herczeg Attila</dc:creator>
  <cp:keywords/>
  <dc:description/>
  <cp:lastModifiedBy>Dr. Lohonyai Bernadett</cp:lastModifiedBy>
  <cp:revision>15</cp:revision>
  <cp:lastPrinted>2025-07-15T06:21:00Z</cp:lastPrinted>
  <dcterms:created xsi:type="dcterms:W3CDTF">2025-11-17T13:37:00Z</dcterms:created>
  <dcterms:modified xsi:type="dcterms:W3CDTF">2025-12-03T07:22:00Z</dcterms:modified>
</cp:coreProperties>
</file>