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F772A" w14:textId="77777777" w:rsidR="00072026" w:rsidRPr="00C34BD6" w:rsidRDefault="00C70414" w:rsidP="004F1E80">
      <w:pPr>
        <w:pStyle w:val="FCm"/>
        <w:widowControl w:val="0"/>
        <w:spacing w:before="0" w:after="0"/>
        <w:rPr>
          <w:szCs w:val="28"/>
        </w:rPr>
      </w:pPr>
      <w:bookmarkStart w:id="0" w:name="_Toc396612025"/>
      <w:r w:rsidRPr="00C34BD6">
        <w:rPr>
          <w:szCs w:val="28"/>
        </w:rPr>
        <w:t>Ráépítés</w:t>
      </w:r>
      <w:r w:rsidR="005458A3" w:rsidRPr="00C34BD6">
        <w:rPr>
          <w:szCs w:val="28"/>
        </w:rPr>
        <w:t>i szerződés</w:t>
      </w:r>
      <w:bookmarkEnd w:id="0"/>
      <w:r w:rsidR="00072026" w:rsidRPr="00C34BD6">
        <w:rPr>
          <w:szCs w:val="28"/>
        </w:rPr>
        <w:br/>
      </w:r>
      <w:r w:rsidRPr="00C34BD6">
        <w:rPr>
          <w:szCs w:val="28"/>
        </w:rPr>
        <w:t>földhasználati jog alapításával</w:t>
      </w:r>
    </w:p>
    <w:p w14:paraId="14CB7AA0" w14:textId="77777777" w:rsidR="00C70414" w:rsidRPr="00C34BD6" w:rsidRDefault="00C70414" w:rsidP="004F1E80">
      <w:pPr>
        <w:pStyle w:val="FCm"/>
        <w:widowControl w:val="0"/>
        <w:spacing w:before="0" w:after="0"/>
        <w:rPr>
          <w:sz w:val="24"/>
          <w:szCs w:val="24"/>
        </w:rPr>
      </w:pPr>
    </w:p>
    <w:p w14:paraId="5D2C02F9" w14:textId="77777777" w:rsidR="00C70414" w:rsidRPr="00C34BD6" w:rsidRDefault="00C70414" w:rsidP="004F1E80">
      <w:pPr>
        <w:pStyle w:val="FCm"/>
        <w:widowControl w:val="0"/>
        <w:spacing w:before="0" w:after="0"/>
        <w:rPr>
          <w:sz w:val="24"/>
          <w:szCs w:val="24"/>
        </w:rPr>
      </w:pPr>
    </w:p>
    <w:p w14:paraId="7C7AE2CB" w14:textId="77777777" w:rsidR="008D2983" w:rsidRPr="00C34BD6" w:rsidRDefault="004350E7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szCs w:val="24"/>
        </w:rPr>
        <w:t>A</w:t>
      </w:r>
      <w:r w:rsidR="00467191" w:rsidRPr="00C34BD6">
        <w:rPr>
          <w:szCs w:val="24"/>
        </w:rPr>
        <w:t>mely létrejött egyrészről</w:t>
      </w:r>
      <w:r w:rsidR="0082491C" w:rsidRPr="00C34BD6">
        <w:rPr>
          <w:szCs w:val="24"/>
        </w:rPr>
        <w:t xml:space="preserve"> </w:t>
      </w:r>
    </w:p>
    <w:p w14:paraId="115B8BDF" w14:textId="77777777" w:rsidR="00072026" w:rsidRPr="00C34BD6" w:rsidRDefault="0082491C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b/>
          <w:bCs/>
          <w:szCs w:val="24"/>
        </w:rPr>
        <w:t xml:space="preserve">Veszprém Megyei Jogú Város Önkormányzata </w:t>
      </w:r>
      <w:r w:rsidRPr="00C34BD6">
        <w:rPr>
          <w:szCs w:val="24"/>
        </w:rPr>
        <w:t xml:space="preserve">(székhelye: 8200 Veszprém, Óváros tér 9., KSH statisztikai számjel: 15734202-8411-321-19, adószáma: 15734202-2-19, </w:t>
      </w:r>
      <w:r w:rsidR="00783F0E" w:rsidRPr="00C34BD6">
        <w:rPr>
          <w:szCs w:val="24"/>
        </w:rPr>
        <w:t>nyilvántartást vezető szerv: Magyar Államkincstár</w:t>
      </w:r>
      <w:r w:rsidR="00783F0E" w:rsidRPr="00C34BD6">
        <w:rPr>
          <w:color w:val="000000"/>
          <w:szCs w:val="24"/>
        </w:rPr>
        <w:t xml:space="preserve">, </w:t>
      </w:r>
      <w:r w:rsidRPr="00C34BD6">
        <w:rPr>
          <w:szCs w:val="24"/>
        </w:rPr>
        <w:t xml:space="preserve">törzsszáma: 734202, </w:t>
      </w:r>
      <w:r w:rsidRPr="00C34BD6">
        <w:rPr>
          <w:iCs/>
          <w:szCs w:val="24"/>
        </w:rPr>
        <w:t>képviseletében: Porga Gyula polgármester</w:t>
      </w:r>
      <w:r w:rsidRPr="00C34BD6">
        <w:rPr>
          <w:szCs w:val="24"/>
        </w:rPr>
        <w:t>), m</w:t>
      </w:r>
      <w:r w:rsidR="0057315F" w:rsidRPr="00C34BD6">
        <w:rPr>
          <w:szCs w:val="24"/>
        </w:rPr>
        <w:t>int tulajdonos (a továbbiakban</w:t>
      </w:r>
      <w:r w:rsidR="00344EFC" w:rsidRPr="00C34BD6">
        <w:rPr>
          <w:szCs w:val="24"/>
        </w:rPr>
        <w:t>:</w:t>
      </w:r>
      <w:r w:rsidR="0057315F" w:rsidRPr="00C34BD6">
        <w:rPr>
          <w:szCs w:val="24"/>
        </w:rPr>
        <w:t xml:space="preserve"> </w:t>
      </w:r>
      <w:r w:rsidRPr="00C34BD6">
        <w:rPr>
          <w:b/>
          <w:bCs/>
          <w:szCs w:val="24"/>
        </w:rPr>
        <w:t>T</w:t>
      </w:r>
      <w:r w:rsidR="0057315F" w:rsidRPr="00C34BD6">
        <w:rPr>
          <w:b/>
          <w:bCs/>
          <w:iCs/>
          <w:szCs w:val="24"/>
        </w:rPr>
        <w:t>ulajdonos</w:t>
      </w:r>
      <w:r w:rsidR="0057315F" w:rsidRPr="00C34BD6">
        <w:rPr>
          <w:szCs w:val="24"/>
        </w:rPr>
        <w:t>)</w:t>
      </w:r>
      <w:r w:rsidR="00641D48" w:rsidRPr="00C34BD6">
        <w:rPr>
          <w:szCs w:val="24"/>
        </w:rPr>
        <w:t>,</w:t>
      </w:r>
    </w:p>
    <w:p w14:paraId="0011A2E3" w14:textId="77777777" w:rsidR="0082491C" w:rsidRPr="00C34BD6" w:rsidRDefault="0082491C" w:rsidP="004F1E80">
      <w:pPr>
        <w:pStyle w:val="Bekezds"/>
        <w:widowControl w:val="0"/>
        <w:ind w:firstLine="0"/>
        <w:rPr>
          <w:szCs w:val="24"/>
        </w:rPr>
      </w:pPr>
    </w:p>
    <w:p w14:paraId="3FA28CC5" w14:textId="77777777" w:rsidR="008D2983" w:rsidRPr="00C34BD6" w:rsidRDefault="0057315F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szCs w:val="24"/>
        </w:rPr>
        <w:t>másrészről</w:t>
      </w:r>
      <w:r w:rsidR="0082491C" w:rsidRPr="00C34BD6">
        <w:rPr>
          <w:szCs w:val="24"/>
        </w:rPr>
        <w:t xml:space="preserve"> </w:t>
      </w:r>
    </w:p>
    <w:p w14:paraId="59FF4525" w14:textId="77777777" w:rsidR="008D2983" w:rsidRPr="00C34BD6" w:rsidRDefault="0082491C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b/>
          <w:bCs/>
          <w:szCs w:val="24"/>
        </w:rPr>
        <w:t>Kozmotech Építőipari Korlátolt Felelősségű Társaság</w:t>
      </w:r>
      <w:r w:rsidRPr="00C34BD6">
        <w:rPr>
          <w:szCs w:val="24"/>
        </w:rPr>
        <w:t xml:space="preserve"> (székhely: 8248 Nemesvámos, Kossuth Lajos utca 244/A., nyilvántartó hatóság: Veszprémi Törvényszék Cégbírósága, cégjegyzékszám: 19-09-513498, adószám: 23099214-2-19, statisztikai számjele: 23099214-4100-113-19, képviseletében eljár: </w:t>
      </w:r>
      <w:r w:rsidR="00042C08" w:rsidRPr="00C34BD6">
        <w:rPr>
          <w:szCs w:val="24"/>
        </w:rPr>
        <w:t xml:space="preserve">Radics Szilveszter ügyvezető), mint ráépítő és a </w:t>
      </w:r>
    </w:p>
    <w:p w14:paraId="310C9347" w14:textId="77777777" w:rsidR="00072026" w:rsidRPr="00C34BD6" w:rsidRDefault="008D2983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b/>
          <w:bCs/>
          <w:szCs w:val="24"/>
        </w:rPr>
        <w:t xml:space="preserve">Spectrum Profiles Korlátolt Felelősségű Társaság </w:t>
      </w:r>
      <w:r w:rsidRPr="00C34BD6">
        <w:rPr>
          <w:szCs w:val="24"/>
        </w:rPr>
        <w:t xml:space="preserve">(székhely: 2310 Szigetszentmiklós, Poéta utca 7., nyilvántartó hatóság: Budapest Környéki Törvényszék Cégbírósága, cégjegyzékszám: 13-09-197293, adószám: 24746799-2-13, statisztikai számjele: 24746799-4683-113-13, képviseletében eljár: Sterbik István ügyvezető), mint ráépítő (a továbbiakban együtt: </w:t>
      </w:r>
      <w:r w:rsidRPr="00C34BD6">
        <w:rPr>
          <w:b/>
          <w:bCs/>
          <w:szCs w:val="24"/>
        </w:rPr>
        <w:t>Ráépítők</w:t>
      </w:r>
      <w:r w:rsidRPr="00C34BD6">
        <w:rPr>
          <w:szCs w:val="24"/>
        </w:rPr>
        <w:t xml:space="preserve">) – </w:t>
      </w:r>
      <w:r w:rsidR="00344EFC" w:rsidRPr="00C34BD6">
        <w:rPr>
          <w:szCs w:val="24"/>
        </w:rPr>
        <w:t>a továbbiakban együtt</w:t>
      </w:r>
      <w:r w:rsidRPr="00C34BD6">
        <w:rPr>
          <w:szCs w:val="24"/>
        </w:rPr>
        <w:t>: Szerződő f</w:t>
      </w:r>
      <w:r w:rsidR="00344EFC" w:rsidRPr="00C34BD6">
        <w:rPr>
          <w:szCs w:val="24"/>
        </w:rPr>
        <w:t xml:space="preserve">elek </w:t>
      </w:r>
      <w:r w:rsidRPr="00C34BD6">
        <w:rPr>
          <w:szCs w:val="24"/>
        </w:rPr>
        <w:t xml:space="preserve">– </w:t>
      </w:r>
      <w:r w:rsidR="00D15FD3" w:rsidRPr="00C34BD6">
        <w:rPr>
          <w:szCs w:val="24"/>
        </w:rPr>
        <w:t xml:space="preserve">között az alulírott napon és helyen az alábbi feltételek </w:t>
      </w:r>
      <w:r w:rsidR="00344EFC" w:rsidRPr="00C34BD6">
        <w:rPr>
          <w:szCs w:val="24"/>
        </w:rPr>
        <w:t>szerint</w:t>
      </w:r>
      <w:r w:rsidR="00D15FD3" w:rsidRPr="00C34BD6">
        <w:rPr>
          <w:szCs w:val="24"/>
        </w:rPr>
        <w:t>.</w:t>
      </w:r>
    </w:p>
    <w:p w14:paraId="4A7AE7C7" w14:textId="77777777" w:rsidR="008D2983" w:rsidRPr="00C34BD6" w:rsidRDefault="008D2983" w:rsidP="004F1E80">
      <w:pPr>
        <w:pStyle w:val="Bekezds"/>
        <w:widowControl w:val="0"/>
        <w:ind w:firstLine="0"/>
        <w:rPr>
          <w:szCs w:val="24"/>
        </w:rPr>
      </w:pPr>
    </w:p>
    <w:p w14:paraId="681AA717" w14:textId="77777777" w:rsidR="008D2983" w:rsidRPr="00C34BD6" w:rsidRDefault="008D2983" w:rsidP="004F1E80">
      <w:pPr>
        <w:pStyle w:val="Bekezds"/>
        <w:widowControl w:val="0"/>
        <w:ind w:firstLine="0"/>
        <w:rPr>
          <w:szCs w:val="24"/>
        </w:rPr>
      </w:pPr>
    </w:p>
    <w:p w14:paraId="6189097A" w14:textId="77777777" w:rsidR="008D2983" w:rsidRPr="00C34BD6" w:rsidRDefault="008D2983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>A szerződés tárgyát képező Ingatlan és Területrész meghatározása</w:t>
      </w:r>
    </w:p>
    <w:p w14:paraId="613D6B47" w14:textId="77777777" w:rsidR="008D2983" w:rsidRPr="00C34BD6" w:rsidRDefault="008D2983" w:rsidP="004F1E80">
      <w:pPr>
        <w:pStyle w:val="Bekezds"/>
        <w:widowControl w:val="0"/>
        <w:ind w:left="1080" w:firstLine="0"/>
        <w:rPr>
          <w:szCs w:val="24"/>
        </w:rPr>
      </w:pPr>
    </w:p>
    <w:p w14:paraId="0C497A75" w14:textId="77777777" w:rsidR="008D2983" w:rsidRPr="00C34BD6" w:rsidRDefault="008D2983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rögzítik, hogy az EING rendszerből ……. szám alatt lekért tulajdoni lap tanúsága szerint a Tulajdonos 1/1 arányú tulajdonát képezi a </w:t>
      </w:r>
      <w:r w:rsidRPr="00C34BD6">
        <w:rPr>
          <w:b/>
          <w:bCs/>
          <w:szCs w:val="24"/>
        </w:rPr>
        <w:t xml:space="preserve">Veszprém belterület </w:t>
      </w:r>
      <w:r w:rsidRPr="00C34BD6">
        <w:rPr>
          <w:b/>
          <w:bCs/>
        </w:rPr>
        <w:t>4086/92 hrsz.</w:t>
      </w:r>
      <w:r w:rsidRPr="00C34BD6">
        <w:rPr>
          <w:bCs/>
        </w:rPr>
        <w:t xml:space="preserve"> alatt felvett, „kivett beépítetlen terület” megnevezésű, 6078 m2 területű ingatlan, amely a természetben 8200 Veszprém, Sólyi utcában található (a továbbiakban: </w:t>
      </w:r>
      <w:r w:rsidRPr="00C34BD6">
        <w:rPr>
          <w:b/>
          <w:i/>
          <w:iCs/>
        </w:rPr>
        <w:t>Ingatlan</w:t>
      </w:r>
      <w:r w:rsidRPr="00C34BD6">
        <w:rPr>
          <w:bCs/>
        </w:rPr>
        <w:t xml:space="preserve">). </w:t>
      </w:r>
    </w:p>
    <w:p w14:paraId="79EB910C" w14:textId="77777777" w:rsidR="008D2983" w:rsidRPr="00C34BD6" w:rsidRDefault="008D2983" w:rsidP="004F1E80">
      <w:pPr>
        <w:pStyle w:val="Bekezds"/>
        <w:widowControl w:val="0"/>
        <w:tabs>
          <w:tab w:val="left" w:pos="426"/>
        </w:tabs>
        <w:ind w:firstLine="0"/>
        <w:rPr>
          <w:bCs/>
        </w:rPr>
      </w:pPr>
    </w:p>
    <w:p w14:paraId="5D28828D" w14:textId="77777777" w:rsidR="000F6DE6" w:rsidRPr="00C34BD6" w:rsidRDefault="000F6DE6" w:rsidP="004F1E80">
      <w:pPr>
        <w:pStyle w:val="Bekezds"/>
        <w:widowControl w:val="0"/>
        <w:tabs>
          <w:tab w:val="left" w:pos="426"/>
        </w:tabs>
        <w:ind w:firstLine="0"/>
        <w:rPr>
          <w:bCs/>
        </w:rPr>
      </w:pPr>
      <w:r w:rsidRPr="00C34BD6">
        <w:rPr>
          <w:bCs/>
        </w:rPr>
        <w:t xml:space="preserve">Szerződő felek rögzítik, hogy az ingatlant terheli </w:t>
      </w:r>
    </w:p>
    <w:p w14:paraId="76254B8A" w14:textId="77777777" w:rsidR="008D2983" w:rsidRPr="00C34BD6" w:rsidRDefault="000F6DE6" w:rsidP="004F1E80">
      <w:pPr>
        <w:pStyle w:val="Bekezds"/>
        <w:widowControl w:val="0"/>
        <w:numPr>
          <w:ilvl w:val="0"/>
          <w:numId w:val="7"/>
        </w:numPr>
        <w:tabs>
          <w:tab w:val="left" w:pos="426"/>
        </w:tabs>
        <w:rPr>
          <w:bCs/>
        </w:rPr>
      </w:pPr>
      <w:r w:rsidRPr="00C34BD6">
        <w:rPr>
          <w:bCs/>
        </w:rPr>
        <w:t>az E.ON Észak-dunántúli Áramhálózati Zrt. javára bejegyzett vezetékjog a vázrajz szerinti 112 m2 területre,</w:t>
      </w:r>
    </w:p>
    <w:p w14:paraId="0FCFD1B1" w14:textId="77777777" w:rsidR="000F6DE6" w:rsidRPr="00C34BD6" w:rsidRDefault="000F6DE6" w:rsidP="004F1E80">
      <w:pPr>
        <w:pStyle w:val="Bekezds"/>
        <w:widowControl w:val="0"/>
        <w:numPr>
          <w:ilvl w:val="0"/>
          <w:numId w:val="7"/>
        </w:numPr>
        <w:tabs>
          <w:tab w:val="left" w:pos="426"/>
        </w:tabs>
        <w:rPr>
          <w:bCs/>
        </w:rPr>
      </w:pPr>
      <w:r w:rsidRPr="00C34BD6">
        <w:rPr>
          <w:bCs/>
        </w:rPr>
        <w:t>az E.ON Észak-dunántúli Áramhálózati Zrt. javára bejegyzett vezetékjog a vázrajz szerinti 112 m2 területre,</w:t>
      </w:r>
    </w:p>
    <w:p w14:paraId="32AC1DC9" w14:textId="77777777" w:rsidR="000F6DE6" w:rsidRPr="00C34BD6" w:rsidRDefault="000F6DE6" w:rsidP="004F1E80">
      <w:pPr>
        <w:pStyle w:val="Bekezds"/>
        <w:widowControl w:val="0"/>
        <w:numPr>
          <w:ilvl w:val="0"/>
          <w:numId w:val="7"/>
        </w:numPr>
        <w:tabs>
          <w:tab w:val="left" w:pos="426"/>
        </w:tabs>
        <w:rPr>
          <w:bCs/>
        </w:rPr>
      </w:pPr>
      <w:r w:rsidRPr="00C34BD6">
        <w:rPr>
          <w:bCs/>
        </w:rPr>
        <w:t>az E.ON Észak-dunántúli Áramhálózati Zrt. javára bejegyzett vezetékjog a vázrajz szerinti 296 m2 területre az okiratban foglalt tartalommal.</w:t>
      </w:r>
    </w:p>
    <w:p w14:paraId="0FFF817D" w14:textId="77777777" w:rsidR="000F6DE6" w:rsidRPr="00C34BD6" w:rsidRDefault="000F6DE6" w:rsidP="004F1E80">
      <w:pPr>
        <w:pStyle w:val="Bekezds"/>
        <w:widowControl w:val="0"/>
        <w:tabs>
          <w:tab w:val="left" w:pos="426"/>
        </w:tabs>
        <w:ind w:firstLine="0"/>
        <w:rPr>
          <w:bCs/>
        </w:rPr>
      </w:pPr>
    </w:p>
    <w:p w14:paraId="5817473D" w14:textId="77777777" w:rsidR="000F6DE6" w:rsidRPr="00C34BD6" w:rsidRDefault="000F6DE6" w:rsidP="004F1E80">
      <w:pPr>
        <w:pStyle w:val="Bekezds"/>
        <w:widowControl w:val="0"/>
        <w:tabs>
          <w:tab w:val="left" w:pos="426"/>
        </w:tabs>
        <w:ind w:firstLine="0"/>
        <w:rPr>
          <w:bCs/>
        </w:rPr>
      </w:pPr>
      <w:r w:rsidRPr="00C34BD6">
        <w:rPr>
          <w:bCs/>
        </w:rPr>
        <w:t>Az ingatlan tulajdoni lapján a fentieken túlmenően egyéb teher, elintézetlen széljegy nem szerepel.</w:t>
      </w:r>
    </w:p>
    <w:p w14:paraId="1014DD28" w14:textId="77777777" w:rsidR="008D2983" w:rsidRPr="00C34BD6" w:rsidRDefault="008D2983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0B7513E3" w14:textId="77777777" w:rsidR="008D2983" w:rsidRPr="00C34BD6" w:rsidRDefault="001C17A2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rögzítik, hogy a jelen szerződés tárgyát </w:t>
      </w:r>
      <w:r w:rsidR="00C63DF5" w:rsidRPr="00C34BD6">
        <w:rPr>
          <w:szCs w:val="24"/>
        </w:rPr>
        <w:t>az Ingatlan</w:t>
      </w:r>
      <w:r w:rsidR="007C5B71" w:rsidRPr="00C34BD6">
        <w:rPr>
          <w:szCs w:val="24"/>
        </w:rPr>
        <w:t xml:space="preserve"> </w:t>
      </w:r>
      <w:r w:rsidR="00C63DF5" w:rsidRPr="00C34BD6">
        <w:rPr>
          <w:szCs w:val="24"/>
        </w:rPr>
        <w:t xml:space="preserve">jelen szerződés </w:t>
      </w:r>
      <w:r w:rsidR="00C63DF5" w:rsidRPr="00C34BD6">
        <w:rPr>
          <w:szCs w:val="24"/>
          <w:u w:val="single"/>
        </w:rPr>
        <w:t>1. sz. mellékletét</w:t>
      </w:r>
      <w:r w:rsidR="00C63DF5" w:rsidRPr="00C34BD6">
        <w:rPr>
          <w:szCs w:val="24"/>
        </w:rPr>
        <w:t xml:space="preserve"> képező v</w:t>
      </w:r>
      <w:r w:rsidR="009D2BEC" w:rsidRPr="00C34BD6">
        <w:rPr>
          <w:szCs w:val="24"/>
        </w:rPr>
        <w:t>áltozási v</w:t>
      </w:r>
      <w:r w:rsidR="00C63DF5" w:rsidRPr="00C34BD6">
        <w:rPr>
          <w:szCs w:val="24"/>
        </w:rPr>
        <w:t>á</w:t>
      </w:r>
      <w:r w:rsidR="009D2BEC" w:rsidRPr="00C34BD6">
        <w:rPr>
          <w:szCs w:val="24"/>
        </w:rPr>
        <w:t>zrajz</w:t>
      </w:r>
      <w:r w:rsidR="00C63DF5" w:rsidRPr="00C34BD6">
        <w:rPr>
          <w:szCs w:val="24"/>
        </w:rPr>
        <w:t xml:space="preserve">on </w:t>
      </w:r>
      <w:r w:rsidR="00DD7018" w:rsidRPr="00C34BD6">
        <w:rPr>
          <w:szCs w:val="24"/>
        </w:rPr>
        <w:t xml:space="preserve">(a továbbiakban: Változási vázrajz) </w:t>
      </w:r>
      <w:r w:rsidR="00C63DF5" w:rsidRPr="00C34BD6">
        <w:rPr>
          <w:szCs w:val="24"/>
        </w:rPr>
        <w:t>piros színnel</w:t>
      </w:r>
      <w:r w:rsidR="009D2BEC" w:rsidRPr="00C34BD6">
        <w:rPr>
          <w:szCs w:val="24"/>
        </w:rPr>
        <w:t xml:space="preserve"> és II. számmal</w:t>
      </w:r>
      <w:r w:rsidR="00C63DF5" w:rsidRPr="00C34BD6">
        <w:rPr>
          <w:szCs w:val="24"/>
        </w:rPr>
        <w:t xml:space="preserve"> jelölt 1194 m2 nagyságú területére tervezett többlakásos lakóépület építésével érintett terület (a továbbiakban: </w:t>
      </w:r>
      <w:r w:rsidR="00C63DF5" w:rsidRPr="00C34BD6">
        <w:rPr>
          <w:b/>
          <w:bCs/>
          <w:i/>
          <w:iCs/>
          <w:szCs w:val="24"/>
        </w:rPr>
        <w:t>Területrész</w:t>
      </w:r>
      <w:r w:rsidR="00C63DF5" w:rsidRPr="00C34BD6">
        <w:rPr>
          <w:szCs w:val="24"/>
        </w:rPr>
        <w:t xml:space="preserve">) képezi. </w:t>
      </w:r>
    </w:p>
    <w:p w14:paraId="2588A277" w14:textId="77777777" w:rsidR="00C63DF5" w:rsidRPr="00C34BD6" w:rsidRDefault="00C63DF5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05CD6F26" w14:textId="77777777" w:rsidR="00C63DF5" w:rsidRPr="00C34BD6" w:rsidRDefault="004355D7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>Szerződő f</w:t>
      </w:r>
      <w:r w:rsidR="002828C6" w:rsidRPr="00C34BD6">
        <w:rPr>
          <w:szCs w:val="24"/>
        </w:rPr>
        <w:t>elek rögzítik, hogy az Ingatlan a Tulajdonos forgalom</w:t>
      </w:r>
      <w:r w:rsidR="00641543" w:rsidRPr="00C34BD6">
        <w:rPr>
          <w:szCs w:val="24"/>
        </w:rPr>
        <w:t>képes üzleti vagyonának részét képezi.</w:t>
      </w:r>
    </w:p>
    <w:p w14:paraId="352DB5F5" w14:textId="77777777" w:rsidR="008D2983" w:rsidRPr="00C34BD6" w:rsidRDefault="008D2983" w:rsidP="004F1E80">
      <w:pPr>
        <w:pStyle w:val="Bekezds"/>
        <w:widowControl w:val="0"/>
        <w:ind w:firstLine="0"/>
        <w:rPr>
          <w:szCs w:val="24"/>
        </w:rPr>
      </w:pPr>
    </w:p>
    <w:p w14:paraId="35AA57D7" w14:textId="77777777" w:rsidR="00641543" w:rsidRPr="00C34BD6" w:rsidRDefault="00641543" w:rsidP="004F1E80">
      <w:pPr>
        <w:pStyle w:val="Bekezds"/>
        <w:widowControl w:val="0"/>
        <w:ind w:firstLine="0"/>
        <w:rPr>
          <w:szCs w:val="24"/>
        </w:rPr>
      </w:pPr>
    </w:p>
    <w:p w14:paraId="62F892CB" w14:textId="77777777" w:rsidR="008D2983" w:rsidRPr="00C34BD6" w:rsidRDefault="00641543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lastRenderedPageBreak/>
        <w:t>Ráépítő</w:t>
      </w:r>
      <w:r w:rsidR="004355D7" w:rsidRPr="00C34BD6">
        <w:rPr>
          <w:b/>
          <w:bCs/>
          <w:szCs w:val="24"/>
        </w:rPr>
        <w:t>k</w:t>
      </w:r>
      <w:r w:rsidRPr="00C34BD6">
        <w:rPr>
          <w:b/>
          <w:bCs/>
          <w:szCs w:val="24"/>
        </w:rPr>
        <w:t xml:space="preserve"> által létesíteni kívánt többlakásos lakóépület</w:t>
      </w:r>
    </w:p>
    <w:p w14:paraId="75245EB8" w14:textId="77777777" w:rsidR="00641543" w:rsidRPr="00C34BD6" w:rsidRDefault="00641543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0F52A50B" w14:textId="77777777" w:rsidR="00641543" w:rsidRPr="00C34BD6" w:rsidRDefault="005C1AD4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>Ráépítő</w:t>
      </w:r>
      <w:r w:rsidR="004355D7" w:rsidRPr="00C34BD6">
        <w:rPr>
          <w:szCs w:val="24"/>
        </w:rPr>
        <w:t>k</w:t>
      </w:r>
      <w:r w:rsidRPr="00C34BD6">
        <w:rPr>
          <w:szCs w:val="24"/>
        </w:rPr>
        <w:t xml:space="preserve"> tájékoztatj</w:t>
      </w:r>
      <w:r w:rsidR="004355D7" w:rsidRPr="00C34BD6">
        <w:rPr>
          <w:szCs w:val="24"/>
        </w:rPr>
        <w:t>ák</w:t>
      </w:r>
      <w:r w:rsidRPr="00C34BD6">
        <w:rPr>
          <w:szCs w:val="24"/>
        </w:rPr>
        <w:t xml:space="preserve"> Tulajdonost, hogy a jelen szerződés </w:t>
      </w:r>
      <w:r w:rsidRPr="00C34BD6">
        <w:rPr>
          <w:szCs w:val="24"/>
          <w:u w:val="single"/>
        </w:rPr>
        <w:t>2. sz. mellékletét</w:t>
      </w:r>
      <w:r w:rsidRPr="00C34BD6">
        <w:rPr>
          <w:szCs w:val="24"/>
        </w:rPr>
        <w:t xml:space="preserve"> képező </w:t>
      </w:r>
      <w:r w:rsidR="003213CD" w:rsidRPr="00C34BD6">
        <w:rPr>
          <w:szCs w:val="24"/>
        </w:rPr>
        <w:t>fejlesztési koncepció</w:t>
      </w:r>
      <w:r w:rsidR="00A47543" w:rsidRPr="00C34BD6">
        <w:rPr>
          <w:szCs w:val="24"/>
        </w:rPr>
        <w:t xml:space="preserve"> </w:t>
      </w:r>
      <w:r w:rsidR="00B97946" w:rsidRPr="00C34BD6">
        <w:rPr>
          <w:szCs w:val="24"/>
        </w:rPr>
        <w:t xml:space="preserve">(a továbbiakban: </w:t>
      </w:r>
      <w:r w:rsidR="003213CD" w:rsidRPr="00C34BD6">
        <w:rPr>
          <w:szCs w:val="24"/>
        </w:rPr>
        <w:t>Fejlesztési koncepció</w:t>
      </w:r>
      <w:r w:rsidR="00B97946" w:rsidRPr="00C34BD6">
        <w:rPr>
          <w:szCs w:val="24"/>
        </w:rPr>
        <w:t xml:space="preserve">) </w:t>
      </w:r>
      <w:r w:rsidRPr="00C34BD6">
        <w:rPr>
          <w:szCs w:val="24"/>
        </w:rPr>
        <w:t>szerint az Ingatlanon többlakásos lakóépületet (a továbbiakban: Lakóépület) és hozzá kapcsolódó gépjárműparkolót (a továbbiakban: Parkoló) kíván</w:t>
      </w:r>
      <w:r w:rsidR="004355D7" w:rsidRPr="00C34BD6">
        <w:rPr>
          <w:szCs w:val="24"/>
        </w:rPr>
        <w:t>nak</w:t>
      </w:r>
      <w:r w:rsidRPr="00C34BD6">
        <w:rPr>
          <w:szCs w:val="24"/>
        </w:rPr>
        <w:t xml:space="preserve"> saját költség</w:t>
      </w:r>
      <w:r w:rsidR="004355D7" w:rsidRPr="00C34BD6">
        <w:rPr>
          <w:szCs w:val="24"/>
        </w:rPr>
        <w:t>ükö</w:t>
      </w:r>
      <w:r w:rsidRPr="00C34BD6">
        <w:rPr>
          <w:szCs w:val="24"/>
        </w:rPr>
        <w:t xml:space="preserve">n létesíteni. </w:t>
      </w:r>
    </w:p>
    <w:p w14:paraId="7092558F" w14:textId="77777777" w:rsidR="005C1AD4" w:rsidRPr="00C34BD6" w:rsidRDefault="005C1AD4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38E9427D" w14:textId="77777777" w:rsidR="0070243F" w:rsidRPr="00C34BD6" w:rsidRDefault="005C1AD4" w:rsidP="0070243F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Tulajdonos kijelenti, hogy jelen szerződés megkötését megelőzően a </w:t>
      </w:r>
      <w:r w:rsidR="003213CD" w:rsidRPr="00C34BD6">
        <w:rPr>
          <w:szCs w:val="24"/>
        </w:rPr>
        <w:t xml:space="preserve">Fejlesztési koncepciót </w:t>
      </w:r>
      <w:r w:rsidRPr="00C34BD6">
        <w:rPr>
          <w:szCs w:val="24"/>
        </w:rPr>
        <w:t xml:space="preserve">megismerte, ezek ismeretében köti meg a jelen szerződést. </w:t>
      </w:r>
      <w:r w:rsidR="0070243F" w:rsidRPr="00C34BD6">
        <w:rPr>
          <w:szCs w:val="24"/>
        </w:rPr>
        <w:t>Tulajdonos kijelenti, hogy a Tervdokumentáció szerinti Lakóépület és Parkoló létesítését támogatja.</w:t>
      </w:r>
    </w:p>
    <w:p w14:paraId="67A892D8" w14:textId="77777777" w:rsidR="005C792C" w:rsidRPr="00C34BD6" w:rsidRDefault="005C792C" w:rsidP="005C792C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491655B7" w14:textId="77777777" w:rsidR="004355D7" w:rsidRPr="00C34BD6" w:rsidRDefault="004355D7" w:rsidP="004F1E80">
      <w:pPr>
        <w:pStyle w:val="Bekezds"/>
        <w:widowControl w:val="0"/>
        <w:ind w:firstLine="0"/>
        <w:rPr>
          <w:b/>
          <w:bCs/>
          <w:szCs w:val="24"/>
        </w:rPr>
      </w:pPr>
    </w:p>
    <w:p w14:paraId="78E320DF" w14:textId="77777777" w:rsidR="005C1AD4" w:rsidRPr="00C34BD6" w:rsidRDefault="005117A8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 xml:space="preserve"> </w:t>
      </w:r>
      <w:r w:rsidR="005C1AD4" w:rsidRPr="00C34BD6">
        <w:rPr>
          <w:b/>
          <w:bCs/>
          <w:szCs w:val="24"/>
        </w:rPr>
        <w:t>Ráépítés</w:t>
      </w:r>
    </w:p>
    <w:p w14:paraId="3C711195" w14:textId="77777777" w:rsidR="005117A8" w:rsidRPr="00C34BD6" w:rsidRDefault="005117A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58BC63A9" w14:textId="77777777" w:rsidR="005117A8" w:rsidRPr="00C34BD6" w:rsidRDefault="005117A8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b/>
          <w:bCs/>
          <w:szCs w:val="24"/>
        </w:rPr>
      </w:pPr>
      <w:r w:rsidRPr="00C34BD6">
        <w:rPr>
          <w:szCs w:val="24"/>
        </w:rPr>
        <w:t xml:space="preserve">Tulajdonos a jelen szerződés aláírásával hozzájárul ahhoz, hogy Ráépítők a Területrészre Tulajdonos által ismert </w:t>
      </w:r>
      <w:r w:rsidR="003213CD" w:rsidRPr="00C34BD6">
        <w:rPr>
          <w:szCs w:val="24"/>
        </w:rPr>
        <w:t xml:space="preserve">Fejlesztési koncepció </w:t>
      </w:r>
      <w:r w:rsidRPr="00C34BD6">
        <w:rPr>
          <w:szCs w:val="24"/>
        </w:rPr>
        <w:t xml:space="preserve">alapján és annak megfelelően a </w:t>
      </w:r>
      <w:r w:rsidR="00845872" w:rsidRPr="00C34BD6">
        <w:rPr>
          <w:szCs w:val="24"/>
        </w:rPr>
        <w:t>végleges</w:t>
      </w:r>
      <w:r w:rsidRPr="00C34BD6">
        <w:rPr>
          <w:szCs w:val="24"/>
        </w:rPr>
        <w:t xml:space="preserve"> építési engedély birtokában a Lakóépületet és Parkolót ráépítsék. Ráépítők kötelezettséget vállalnak arra, hogy a Parkoló tervszerű létesítése érdekében az annak a területén lévő esetleges tereptárgyak Tulajdonos által írásban megjelölt új helyszínen történő elhelyezéséhez szükséges minden intézkedést saját költségükön megtesznek a Tulajdonos előzetes írásbeli nyilatkozata szerint. </w:t>
      </w:r>
    </w:p>
    <w:p w14:paraId="4E481EC3" w14:textId="77777777" w:rsidR="005117A8" w:rsidRPr="00C34BD6" w:rsidRDefault="005117A8" w:rsidP="004F1E80">
      <w:pPr>
        <w:pStyle w:val="Bekezds"/>
        <w:widowControl w:val="0"/>
        <w:tabs>
          <w:tab w:val="left" w:pos="426"/>
        </w:tabs>
        <w:ind w:firstLine="0"/>
        <w:rPr>
          <w:b/>
          <w:bCs/>
          <w:szCs w:val="24"/>
        </w:rPr>
      </w:pPr>
    </w:p>
    <w:p w14:paraId="3FD10CE9" w14:textId="77777777" w:rsidR="005117A8" w:rsidRPr="00C34BD6" w:rsidRDefault="005117A8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 is, hogy Ráépítők kötelesek </w:t>
      </w:r>
      <w:r w:rsidR="003213CD" w:rsidRPr="00C34BD6">
        <w:rPr>
          <w:szCs w:val="24"/>
        </w:rPr>
        <w:t>legkésőbb</w:t>
      </w:r>
      <w:r w:rsidRPr="00C34BD6">
        <w:rPr>
          <w:szCs w:val="24"/>
        </w:rPr>
        <w:t xml:space="preserve"> 20</w:t>
      </w:r>
      <w:r w:rsidR="00783F0E" w:rsidRPr="00C34BD6">
        <w:rPr>
          <w:szCs w:val="24"/>
        </w:rPr>
        <w:t>3</w:t>
      </w:r>
      <w:r w:rsidR="00EA5E5C" w:rsidRPr="00C34BD6">
        <w:rPr>
          <w:szCs w:val="24"/>
        </w:rPr>
        <w:t>3</w:t>
      </w:r>
      <w:r w:rsidRPr="00C34BD6">
        <w:rPr>
          <w:szCs w:val="24"/>
        </w:rPr>
        <w:t xml:space="preserve">. december 31. napjáig a végleges építési engedély által jóváhagyott </w:t>
      </w:r>
      <w:r w:rsidR="003213CD" w:rsidRPr="00C34BD6">
        <w:rPr>
          <w:szCs w:val="24"/>
        </w:rPr>
        <w:t xml:space="preserve">Fejlesztési koncepciónak </w:t>
      </w:r>
      <w:r w:rsidRPr="00C34BD6">
        <w:rPr>
          <w:szCs w:val="24"/>
        </w:rPr>
        <w:t>megfelelően a Lakóépületet és Parkolót rendeltetésszerű használatra alkalmas állapotban megépíteni, úgy</w:t>
      </w:r>
      <w:r w:rsidR="00BD0AF9" w:rsidRPr="00C34BD6">
        <w:rPr>
          <w:szCs w:val="24"/>
        </w:rPr>
        <w:t>,</w:t>
      </w:r>
      <w:r w:rsidRPr="00C34BD6">
        <w:rPr>
          <w:szCs w:val="24"/>
        </w:rPr>
        <w:t xml:space="preserve"> hogy ezen időpontig a Lakóépületre és Parkolóra vonatkozó használatbavételi engedély iránti kérelem az illetékes építésügyi hatósághoz Ráépítő</w:t>
      </w:r>
      <w:r w:rsidR="00E60947" w:rsidRPr="00C34BD6">
        <w:rPr>
          <w:szCs w:val="24"/>
        </w:rPr>
        <w:t>k</w:t>
      </w:r>
      <w:r w:rsidRPr="00C34BD6">
        <w:rPr>
          <w:szCs w:val="24"/>
        </w:rPr>
        <w:t xml:space="preserve"> által benyújtásra és ennek megtörténte Tulajdonos részére igazolásra kerüljön. </w:t>
      </w:r>
    </w:p>
    <w:p w14:paraId="51E919F7" w14:textId="77777777" w:rsidR="005117A8" w:rsidRPr="00C34BD6" w:rsidRDefault="005117A8" w:rsidP="004F1E80">
      <w:pPr>
        <w:pStyle w:val="Listaszerbekezds"/>
        <w:widowControl w:val="0"/>
        <w:rPr>
          <w:szCs w:val="24"/>
        </w:rPr>
      </w:pPr>
    </w:p>
    <w:p w14:paraId="7695F1F8" w14:textId="77777777" w:rsidR="00BD0AF9" w:rsidRPr="00C34BD6" w:rsidRDefault="00845872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rögzítik, </w:t>
      </w:r>
      <w:r w:rsidR="00BD0AF9" w:rsidRPr="00C34BD6">
        <w:rPr>
          <w:szCs w:val="24"/>
        </w:rPr>
        <w:t>hogy</w:t>
      </w:r>
      <w:r w:rsidR="00BD0AF9" w:rsidRPr="00C34BD6">
        <w:t xml:space="preserve"> </w:t>
      </w:r>
      <w:r w:rsidRPr="00C34BD6">
        <w:t xml:space="preserve">a Területrészen </w:t>
      </w:r>
      <w:r w:rsidR="00BD0AF9" w:rsidRPr="00C34BD6">
        <w:rPr>
          <w:szCs w:val="24"/>
        </w:rPr>
        <w:t>közműcsatlakozási lehetőség nincs, ugyanakkor a Terület</w:t>
      </w:r>
      <w:r w:rsidRPr="00C34BD6">
        <w:rPr>
          <w:szCs w:val="24"/>
        </w:rPr>
        <w:t>rész</w:t>
      </w:r>
      <w:r w:rsidR="00BD0AF9" w:rsidRPr="00C34BD6">
        <w:rPr>
          <w:szCs w:val="24"/>
        </w:rPr>
        <w:t>t több kiépített gerincvezeték érinti (400-as víz főnyomó gerincvezeték, 20kV-os villamos termelői vezeték, DIGI optikai vezeték). A Terület</w:t>
      </w:r>
      <w:r w:rsidRPr="00C34BD6">
        <w:rPr>
          <w:szCs w:val="24"/>
        </w:rPr>
        <w:t>rész</w:t>
      </w:r>
      <w:r w:rsidR="00BD0AF9" w:rsidRPr="00C34BD6">
        <w:rPr>
          <w:szCs w:val="24"/>
        </w:rPr>
        <w:t xml:space="preserve"> közművel való ellátásának feltétele a terület közműfejlesztése. A fejlesztés megtörténtéig az </w:t>
      </w:r>
      <w:r w:rsidR="00A47543" w:rsidRPr="00C34BD6">
        <w:rPr>
          <w:szCs w:val="24"/>
        </w:rPr>
        <w:t>Területrész</w:t>
      </w:r>
      <w:r w:rsidR="00BD0AF9" w:rsidRPr="00C34BD6">
        <w:rPr>
          <w:szCs w:val="24"/>
        </w:rPr>
        <w:t xml:space="preserve"> – a</w:t>
      </w:r>
      <w:r w:rsidR="00A47543" w:rsidRPr="00C34BD6">
        <w:rPr>
          <w:szCs w:val="24"/>
        </w:rPr>
        <w:t xml:space="preserve"> hatályos vonatkozó jogszabályok </w:t>
      </w:r>
      <w:r w:rsidR="00BD0AF9" w:rsidRPr="00C34BD6">
        <w:rPr>
          <w:szCs w:val="24"/>
        </w:rPr>
        <w:t>és a Helyi Építési Szabályzatról szóló 24/2017</w:t>
      </w:r>
      <w:r w:rsidR="00A47543" w:rsidRPr="00C34BD6">
        <w:rPr>
          <w:szCs w:val="24"/>
        </w:rPr>
        <w:t>.</w:t>
      </w:r>
      <w:r w:rsidR="00BD0AF9" w:rsidRPr="00C34BD6">
        <w:rPr>
          <w:szCs w:val="24"/>
        </w:rPr>
        <w:t xml:space="preserve"> (IX.28.) önkormányzati rendelete (a továbbiakban: HÉSZ) 11. §-a szerint</w:t>
      </w:r>
      <w:r w:rsidRPr="00C34BD6">
        <w:rPr>
          <w:szCs w:val="24"/>
        </w:rPr>
        <w:t xml:space="preserve"> –</w:t>
      </w:r>
      <w:r w:rsidR="00BD0AF9" w:rsidRPr="00C34BD6">
        <w:rPr>
          <w:szCs w:val="24"/>
        </w:rPr>
        <w:t xml:space="preserve"> jelenleg nem építési telek.</w:t>
      </w:r>
    </w:p>
    <w:p w14:paraId="71709DBE" w14:textId="77777777" w:rsidR="00BD0AF9" w:rsidRPr="00C34BD6" w:rsidRDefault="00845872" w:rsidP="004F1E80">
      <w:pPr>
        <w:pStyle w:val="Listaszerbekezds"/>
        <w:widowControl w:val="0"/>
        <w:spacing w:before="120"/>
        <w:ind w:left="0"/>
        <w:rPr>
          <w:szCs w:val="24"/>
        </w:rPr>
      </w:pPr>
      <w:r w:rsidRPr="00C34BD6">
        <w:rPr>
          <w:szCs w:val="24"/>
        </w:rPr>
        <w:t xml:space="preserve">Szerződő felek megállapodnak abban, hogy </w:t>
      </w:r>
      <w:r w:rsidR="00BD0AF9" w:rsidRPr="00C34BD6">
        <w:rPr>
          <w:szCs w:val="24"/>
        </w:rPr>
        <w:t xml:space="preserve">az útban lévő közművek kiválthatóságának vizsgálata, </w:t>
      </w:r>
      <w:r w:rsidRPr="00C34BD6">
        <w:rPr>
          <w:szCs w:val="24"/>
        </w:rPr>
        <w:t xml:space="preserve">valamint </w:t>
      </w:r>
      <w:r w:rsidR="00BD0AF9" w:rsidRPr="00C34BD6">
        <w:rPr>
          <w:szCs w:val="24"/>
        </w:rPr>
        <w:t xml:space="preserve">– amennyiben lehetséges – azok kiváltása kizárólag </w:t>
      </w:r>
      <w:r w:rsidRPr="00C34BD6">
        <w:rPr>
          <w:szCs w:val="24"/>
        </w:rPr>
        <w:t>Ráépítőket</w:t>
      </w:r>
      <w:r w:rsidR="00BD0AF9" w:rsidRPr="00C34BD6">
        <w:rPr>
          <w:szCs w:val="24"/>
        </w:rPr>
        <w:t xml:space="preserve"> terheli. A nem, vagy költséghatékonyan nem kiváltható közművekre való hivatkozással </w:t>
      </w:r>
      <w:r w:rsidRPr="00C34BD6">
        <w:rPr>
          <w:szCs w:val="24"/>
        </w:rPr>
        <w:t xml:space="preserve">Ráépítők </w:t>
      </w:r>
      <w:r w:rsidR="00BD0AF9" w:rsidRPr="00C34BD6">
        <w:rPr>
          <w:szCs w:val="24"/>
        </w:rPr>
        <w:t>pénzvisszatérítési igénnyel nem élhet</w:t>
      </w:r>
      <w:r w:rsidRPr="00C34BD6">
        <w:rPr>
          <w:szCs w:val="24"/>
        </w:rPr>
        <w:t>nek</w:t>
      </w:r>
      <w:r w:rsidR="00BD0AF9" w:rsidRPr="00C34BD6">
        <w:rPr>
          <w:szCs w:val="24"/>
        </w:rPr>
        <w:t xml:space="preserve">. </w:t>
      </w:r>
      <w:r w:rsidRPr="00C34BD6">
        <w:rPr>
          <w:szCs w:val="24"/>
        </w:rPr>
        <w:t>T</w:t>
      </w:r>
      <w:r w:rsidR="00BD0AF9" w:rsidRPr="00C34BD6">
        <w:rPr>
          <w:szCs w:val="24"/>
        </w:rPr>
        <w:t>ulajdonos a Terület</w:t>
      </w:r>
      <w:r w:rsidRPr="00C34BD6">
        <w:rPr>
          <w:szCs w:val="24"/>
        </w:rPr>
        <w:t>rész</w:t>
      </w:r>
      <w:r w:rsidR="00BD0AF9" w:rsidRPr="00C34BD6">
        <w:rPr>
          <w:szCs w:val="24"/>
        </w:rPr>
        <w:t xml:space="preserve"> bármilyen – a </w:t>
      </w:r>
      <w:r w:rsidRPr="00C34BD6">
        <w:rPr>
          <w:szCs w:val="24"/>
        </w:rPr>
        <w:t xml:space="preserve">pályázati kiírásban </w:t>
      </w:r>
      <w:r w:rsidR="00BD0AF9" w:rsidRPr="00C34BD6">
        <w:rPr>
          <w:szCs w:val="24"/>
        </w:rPr>
        <w:t>tájékoztató jelleggel említett közművezetékeken túli – vezetékektől való mentesség</w:t>
      </w:r>
      <w:r w:rsidRPr="00C34BD6">
        <w:rPr>
          <w:szCs w:val="24"/>
        </w:rPr>
        <w:t>é</w:t>
      </w:r>
      <w:r w:rsidR="00BD0AF9" w:rsidRPr="00C34BD6">
        <w:rPr>
          <w:szCs w:val="24"/>
        </w:rPr>
        <w:t>ért szavatosságot nem vállal.</w:t>
      </w:r>
    </w:p>
    <w:p w14:paraId="08607C89" w14:textId="77777777" w:rsidR="005117A8" w:rsidRPr="00C34BD6" w:rsidRDefault="005117A8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  <w:r w:rsidRPr="00C34BD6">
        <w:rPr>
          <w:szCs w:val="24"/>
        </w:rPr>
        <w:lastRenderedPageBreak/>
        <w:t xml:space="preserve">Szerződő felek megállapodnak abban, hogy a Területrészen a Ráépítők által megvalósítandó Lakóépület közműkapacitás igényéhez mért közművesítést – víz, csatorna, villany, gáz, telefon, internet – Ráépítők kötelesek saját költségükre, a közműfejlesztési hozzájárulások, rácsatlakozási díjak, illetve a Területrész alatt esetlegesen húzódó közművek kiváltási költségeinek Ráépítők általi viselése mellett megvalósítani, úgy, hogy a közművek Területrészre való bekötésére a műszaki és költséghatékonysági szempontból legésszerűbb irányból kerüljön sor. Szerződő felek rögzítik, hogy a jelen pontban írtak kizárólag a Ráépítők által megvalósításra kerülő beruházásra vonatkoznak, így a birtokbaadást megelőző, a Tulajdonos által elvégzett munkák költségét a Tulajdonos nem jogosult a Ráépítőktől igényelni. </w:t>
      </w:r>
    </w:p>
    <w:p w14:paraId="789646A5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</w:p>
    <w:p w14:paraId="38210E98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  <w:r w:rsidRPr="00C34BD6">
        <w:rPr>
          <w:szCs w:val="24"/>
        </w:rPr>
        <w:t xml:space="preserve">Szerződő felek rögzítik és megállapodnak abban, hogy a közművek megvalósításával a Területrész telekhatárától a Területrészen megvalósított közművek és azok tartozékai, mint amelyek osztják az Ingatlan jogi sorsát, mint értéknövelő beruházás térítés nélkül a megvalósulásukkal Tulajdonos birtokába kerülnek, függetlenül a használat időtartamától, ezzel egyidejűleg Tulajdonos köteles Ráépítőknek külön térítés nélkül engedélyezni a jelen szerződés vagy a Földhasználati jog megszűnéséig a közművek és azok tartozékai használatát. </w:t>
      </w:r>
    </w:p>
    <w:p w14:paraId="6739B15C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</w:p>
    <w:p w14:paraId="2B5615F4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  <w:r w:rsidRPr="00C34BD6">
        <w:rPr>
          <w:szCs w:val="24"/>
        </w:rPr>
        <w:t xml:space="preserve">Szerződő felek megállapodnak abban is, hogy a Lakóépület megvalósítását követően Ráépítők az egyes közműszolgáltatókkal saját nevükben szolgáltatási szerződést kötnek és az így felmerülő költségeket – beleértve a használattal kapcsolatos díjakat is – Ráépítők közvetlenül fizetik meg az egyes közműszolgáltatók felé, továbbá Ráépítőket terheli saját költségükre a Területrészen megvalósított közművek és tartozékai karbantartásának a kötelezettsége is. </w:t>
      </w:r>
    </w:p>
    <w:p w14:paraId="2094EAF7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</w:p>
    <w:p w14:paraId="0C06B77D" w14:textId="77777777" w:rsidR="005117A8" w:rsidRPr="00C34BD6" w:rsidRDefault="005117A8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kifejezetten megállapodnak abban is, hogy a ráépítésre a </w:t>
      </w:r>
      <w:r w:rsidRPr="00C34BD6">
        <w:rPr>
          <w:spacing w:val="-4"/>
          <w:szCs w:val="24"/>
        </w:rPr>
        <w:t xml:space="preserve">Polgári Törvénykönyvről szóló 2013. évi V. törvény (a továbbiakban: Ptk.) 5:18. § (2) </w:t>
      </w:r>
      <w:r w:rsidRPr="00C34BD6">
        <w:rPr>
          <w:szCs w:val="24"/>
        </w:rPr>
        <w:t xml:space="preserve">bekezdése és 5:19. § (1) bekezdése alapján kerül sor, amelyre tekintettel a közös tulajdon keletkezését szerződő felek kifejezetten és visszavonhatatlanul kizárják. Szerződő felek a Ptk. </w:t>
      </w:r>
      <w:r w:rsidRPr="00C34BD6">
        <w:rPr>
          <w:spacing w:val="-4"/>
          <w:szCs w:val="24"/>
        </w:rPr>
        <w:t xml:space="preserve">5:18. § (2) </w:t>
      </w:r>
      <w:r w:rsidRPr="00C34BD6">
        <w:rPr>
          <w:szCs w:val="24"/>
        </w:rPr>
        <w:t xml:space="preserve">bekezdésére és 5:19. § (1) bekezdésére tekintettel kifejezetten úgy rendelkeznek, hogy a ráépítéssel a Lakóépület, mint önálló ingatlan tulajdonjoga 1/2-1/2 arányban Ráépítőket illeti meg, míg a Parkoló, mint amely osztja az Ingatlan jogi sorsát, a megvalósításával Tulajdonos tulajdonába kerül. </w:t>
      </w:r>
    </w:p>
    <w:p w14:paraId="78B9DAE6" w14:textId="77777777" w:rsidR="00A47543" w:rsidRPr="00C34BD6" w:rsidRDefault="00A47543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0D0F9501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  <w:r w:rsidRPr="00C34BD6">
        <w:rPr>
          <w:szCs w:val="24"/>
        </w:rPr>
        <w:t xml:space="preserve">Felek rögzítik és megállapodnak, hogy a ráépítéssel a Lakóépület tulajdonjogát Ráépítők szerzik meg, így a Lakóépület és a Parkoló </w:t>
      </w:r>
      <w:r w:rsidR="00C4795A" w:rsidRPr="00C34BD6">
        <w:rPr>
          <w:szCs w:val="24"/>
        </w:rPr>
        <w:t>végleges</w:t>
      </w:r>
      <w:r w:rsidRPr="00C34BD6">
        <w:rPr>
          <w:szCs w:val="24"/>
        </w:rPr>
        <w:t xml:space="preserve"> használatbavételével a Lakóépületre a Lakóépület fennállásáig a Ptk. 5:145. §-án alapuló földhasználati jog keletkezik, amely földhasználati jog terjedelmét (a továbbiakban: Földhasználati jog) felek kifejezetten a teljes Területrész vonatkozásában határozzák meg azzal, hogy a Földhasználati jog magában foglalja a Területrészben foglalt Parkoló korlátozásmentes használatának jogát. </w:t>
      </w:r>
    </w:p>
    <w:p w14:paraId="29D40D20" w14:textId="77777777" w:rsidR="005117A8" w:rsidRPr="00C34BD6" w:rsidRDefault="005117A8" w:rsidP="004F1E80">
      <w:pPr>
        <w:pStyle w:val="Listaszerbekezds"/>
        <w:widowControl w:val="0"/>
        <w:ind w:left="0"/>
        <w:rPr>
          <w:szCs w:val="24"/>
        </w:rPr>
      </w:pPr>
      <w:r w:rsidRPr="00C34BD6">
        <w:rPr>
          <w:szCs w:val="24"/>
        </w:rPr>
        <w:t xml:space="preserve"> </w:t>
      </w:r>
    </w:p>
    <w:p w14:paraId="47083C39" w14:textId="77777777" w:rsidR="005117A8" w:rsidRPr="00C34BD6" w:rsidRDefault="005117A8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a Lakóépület és Parkoló megépítését követően a </w:t>
      </w:r>
      <w:r w:rsidR="00C4795A" w:rsidRPr="00C34BD6">
        <w:rPr>
          <w:szCs w:val="24"/>
        </w:rPr>
        <w:t>végleges</w:t>
      </w:r>
      <w:r w:rsidRPr="00C34BD6">
        <w:rPr>
          <w:szCs w:val="24"/>
        </w:rPr>
        <w:t xml:space="preserve"> használatbavételi engedély és erre vonatkozó önálló épületfeltüntetési vázrajz (a továbbiakban: Épületfeltüntetési vázrajz) birtokában önálló ingatlanként a Lakóépület az ingatlan-nyilvántartásba feltüntetésre, valamint a Lakóépület tulajdonjoga Ráépítők javára 1/2-1/2 arányban ráépítés jogcímén bejegyzésre kerül, oly módon, hogy egyidejűleg a Területrészen a tervezett Lakóépület és a Parkoló mint ráépített terület az 1. sz. mellékletben piros színnel és II. számmal jelzett területre vonatkozó és a Ptk. 5:145. §-án alapuló, a Lakóépület megépítésével és </w:t>
      </w:r>
      <w:r w:rsidR="00C4795A" w:rsidRPr="00C34BD6">
        <w:rPr>
          <w:szCs w:val="24"/>
        </w:rPr>
        <w:t>végleges</w:t>
      </w:r>
      <w:r w:rsidRPr="00C34BD6">
        <w:rPr>
          <w:szCs w:val="24"/>
        </w:rPr>
        <w:t xml:space="preserve"> használatbavételével keletkező Földhasználati jog a Változási vázrajz alapján a Lakóépület mindenkori tulajdonosa javára az ingatlan-nyilvántartásba bejegyzésre kerül.</w:t>
      </w:r>
    </w:p>
    <w:p w14:paraId="21FB2802" w14:textId="77777777" w:rsidR="005117A8" w:rsidRPr="00C34BD6" w:rsidRDefault="005117A8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  <w:r w:rsidRPr="00C34BD6">
        <w:rPr>
          <w:szCs w:val="24"/>
        </w:rPr>
        <w:lastRenderedPageBreak/>
        <w:t xml:space="preserve">Szerződő felek megállapodnak abban, hogy Ráépítők az Épületfeltüntetési vázrajzot és a Változási vázrajzot a még nem </w:t>
      </w:r>
      <w:r w:rsidR="00C4795A" w:rsidRPr="00C34BD6">
        <w:rPr>
          <w:szCs w:val="24"/>
        </w:rPr>
        <w:t>végleges</w:t>
      </w:r>
      <w:r w:rsidRPr="00C34BD6">
        <w:rPr>
          <w:szCs w:val="24"/>
        </w:rPr>
        <w:t xml:space="preserve"> használatbavételi engedély Ráépítők általi kézhezvételét követő 30 napon belül kötelesek saját költségükre elkészíttetni, az illetékes földhivatallal záradékoltatni és Tulajdonossal jóváhagyás végett aláíratni. Tulajdonos az írásbeli jóváhagyást nem tagadhatja meg, ha a Lakóépület és a Parkoló az általa megismert </w:t>
      </w:r>
      <w:r w:rsidR="003213CD" w:rsidRPr="00C34BD6">
        <w:rPr>
          <w:szCs w:val="24"/>
        </w:rPr>
        <w:t>Fejlesztési koncepció</w:t>
      </w:r>
      <w:r w:rsidRPr="00C34BD6">
        <w:rPr>
          <w:szCs w:val="24"/>
        </w:rPr>
        <w:t xml:space="preserve">nak megfelelően valósult meg. </w:t>
      </w:r>
    </w:p>
    <w:p w14:paraId="3B3A8B46" w14:textId="77777777" w:rsidR="005117A8" w:rsidRPr="00C34BD6" w:rsidRDefault="005117A8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4FFDDF42" w14:textId="77777777" w:rsidR="005117A8" w:rsidRPr="00C34BD6" w:rsidRDefault="0070243F" w:rsidP="004F1E80">
      <w:pPr>
        <w:pStyle w:val="Bekezds"/>
        <w:widowControl w:val="0"/>
        <w:tabs>
          <w:tab w:val="left" w:pos="426"/>
        </w:tabs>
        <w:ind w:firstLine="0"/>
      </w:pPr>
      <w:r w:rsidRPr="00C34BD6">
        <w:t>Szerződő felek megállapodnak, hogy a használatbavételi engedély véglegessé válásától számított 30 napon belül a jelen pontban meghatározottak szerint, a Ráépítők tulajdonjogának ingatlan-nyilvántartási bejegyzéséhez szükséges okiratot írnak alá.</w:t>
      </w:r>
    </w:p>
    <w:p w14:paraId="596AD738" w14:textId="77777777" w:rsidR="0070243F" w:rsidRPr="00C34BD6" w:rsidRDefault="0070243F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72CF5CED" w14:textId="77777777" w:rsidR="005117A8" w:rsidRPr="00C34BD6" w:rsidRDefault="005117A8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amennyiben Ráépítők az Épületfeltüntetési vázrajz és a Változási vázrajz elkészíttetésére és földhivatali záradékolására vonatkozó kötelezettségüket határidőben nem teljesítik, úgy Tulajdonos jogosult azt Ráépítők költségére maga elvégeztetni. </w:t>
      </w:r>
    </w:p>
    <w:p w14:paraId="182CEB48" w14:textId="77777777" w:rsidR="00B43EFE" w:rsidRPr="00C34BD6" w:rsidRDefault="00B43EFE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0E4AF450" w14:textId="77777777" w:rsidR="005117A8" w:rsidRPr="00C34BD6" w:rsidRDefault="00B43EFE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>Szerződő felek tudomással bírnak arról, hogy a Ptk. 5:20. § alapján a földtulajdonost az épületre, az épület tulajdonosát a földre elővásárlási jog illeti meg.</w:t>
      </w:r>
    </w:p>
    <w:p w14:paraId="6C8B5BA7" w14:textId="77777777" w:rsidR="00235F72" w:rsidRPr="00C34BD6" w:rsidRDefault="00235F72" w:rsidP="004F1E80">
      <w:pPr>
        <w:pStyle w:val="Listaszerbekezds"/>
        <w:widowControl w:val="0"/>
        <w:rPr>
          <w:szCs w:val="24"/>
        </w:rPr>
      </w:pPr>
    </w:p>
    <w:p w14:paraId="39481785" w14:textId="77777777" w:rsidR="005117A8" w:rsidRPr="00C34BD6" w:rsidRDefault="00235F72" w:rsidP="004F1E80">
      <w:pPr>
        <w:pStyle w:val="Bekezds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szCs w:val="24"/>
        </w:rPr>
      </w:pPr>
      <w:r w:rsidRPr="00C34BD6">
        <w:rPr>
          <w:szCs w:val="24"/>
        </w:rPr>
        <w:t>Szerződő felek kijelentik, hogy jelen szerződés a Lakóépület</w:t>
      </w:r>
      <w:r w:rsidRPr="00C34BD6" w:rsidDel="0002372E">
        <w:rPr>
          <w:szCs w:val="24"/>
        </w:rPr>
        <w:t xml:space="preserve"> </w:t>
      </w:r>
      <w:r w:rsidRPr="00C34BD6">
        <w:rPr>
          <w:szCs w:val="24"/>
        </w:rPr>
        <w:t>feletti tulajdonosi rendelkezési jogot nem korlátozza, a Lakóépület</w:t>
      </w:r>
      <w:r w:rsidRPr="00C34BD6" w:rsidDel="0002372E">
        <w:rPr>
          <w:szCs w:val="24"/>
        </w:rPr>
        <w:t xml:space="preserve"> </w:t>
      </w:r>
      <w:r w:rsidRPr="00C34BD6">
        <w:rPr>
          <w:szCs w:val="24"/>
        </w:rPr>
        <w:t>mindenkori tulajdonosa a Lakóépületet szabadon elidegenítheti vagy megterhelheti.</w:t>
      </w:r>
    </w:p>
    <w:p w14:paraId="1DBB1AEA" w14:textId="77777777" w:rsidR="009347ED" w:rsidRPr="00C34BD6" w:rsidRDefault="009347ED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2E04556E" w14:textId="77777777" w:rsidR="009347ED" w:rsidRPr="00C34BD6" w:rsidRDefault="009347ED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</w:p>
    <w:p w14:paraId="774E2F4E" w14:textId="77777777" w:rsidR="000C10ED" w:rsidRPr="00C34BD6" w:rsidRDefault="0070243F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>Földhasználati jog alapítás</w:t>
      </w:r>
    </w:p>
    <w:p w14:paraId="0D79B515" w14:textId="77777777" w:rsidR="00A054D1" w:rsidRPr="00C34BD6" w:rsidRDefault="00A054D1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11248FEB" w14:textId="77777777" w:rsidR="0070243F" w:rsidRPr="00C34BD6" w:rsidRDefault="00A054D1" w:rsidP="0070243F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</w:t>
      </w:r>
      <w:r w:rsidR="0070243F" w:rsidRPr="00C34BD6">
        <w:rPr>
          <w:b/>
        </w:rPr>
        <w:t>megállapodnak</w:t>
      </w:r>
      <w:r w:rsidR="0070243F" w:rsidRPr="00C34BD6">
        <w:t>, hogy a MÉRFÖLD Kft. által 41-30/2025. munkaszám alatt és a Veszprémi Vármegyei Kormányhivatal által a 8/</w:t>
      </w:r>
      <w:r w:rsidR="00224691" w:rsidRPr="00C34BD6">
        <w:t>2025</w:t>
      </w:r>
      <w:r w:rsidR="0070243F" w:rsidRPr="00C34BD6">
        <w:t xml:space="preserve">/2025. szám alatt záradékolt változási </w:t>
      </w:r>
      <w:r w:rsidR="0070243F" w:rsidRPr="00C34BD6">
        <w:rPr>
          <w:b/>
          <w:bCs/>
        </w:rPr>
        <w:t>vázrajz szerinti II. jelű, 1194 m</w:t>
      </w:r>
      <w:r w:rsidR="0070243F" w:rsidRPr="00C34BD6">
        <w:rPr>
          <w:b/>
          <w:bCs/>
          <w:vertAlign w:val="superscript"/>
        </w:rPr>
        <w:t>2</w:t>
      </w:r>
      <w:r w:rsidR="0070243F" w:rsidRPr="00C34BD6">
        <w:rPr>
          <w:vertAlign w:val="superscript"/>
        </w:rPr>
        <w:t xml:space="preserve"> </w:t>
      </w:r>
      <w:r w:rsidR="0070243F" w:rsidRPr="00C34BD6">
        <w:t xml:space="preserve">területre </w:t>
      </w:r>
      <w:r w:rsidR="0070243F" w:rsidRPr="00C34BD6">
        <w:rPr>
          <w:b/>
          <w:bCs/>
        </w:rPr>
        <w:t>Ráépítők</w:t>
      </w:r>
      <w:r w:rsidR="0070243F" w:rsidRPr="00C34BD6">
        <w:t xml:space="preserve"> javára </w:t>
      </w:r>
      <w:r w:rsidR="0070243F" w:rsidRPr="00C34BD6">
        <w:rPr>
          <w:b/>
        </w:rPr>
        <w:t>építkezés céljából földhasználati jogot alapítanak</w:t>
      </w:r>
      <w:r w:rsidR="0070243F" w:rsidRPr="00C34BD6">
        <w:t>. Szerződő f</w:t>
      </w:r>
      <w:r w:rsidR="0070243F" w:rsidRPr="00C34BD6">
        <w:rPr>
          <w:kern w:val="1"/>
        </w:rPr>
        <w:t xml:space="preserve">elek rögzítik, hogy földhasználati joguknál fogva Ráépítők jogosultak </w:t>
      </w:r>
      <w:r w:rsidR="0070243F" w:rsidRPr="00C34BD6">
        <w:rPr>
          <w:b/>
          <w:bCs/>
          <w:kern w:val="1"/>
        </w:rPr>
        <w:t>Veszprém belterület 4086/92</w:t>
      </w:r>
      <w:r w:rsidR="0070243F" w:rsidRPr="00C34BD6">
        <w:rPr>
          <w:kern w:val="1"/>
        </w:rPr>
        <w:t xml:space="preserve"> helyrajzi számú ingatlannak a II. jelű részeinek használatára és hasznai szedésére, valamint Ráépítők kötelesek viselni a fenntartásával járó terheket.</w:t>
      </w:r>
    </w:p>
    <w:p w14:paraId="42B1E112" w14:textId="77777777" w:rsidR="0070243F" w:rsidRPr="00C34BD6" w:rsidRDefault="0070243F" w:rsidP="0070243F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3D1439F2" w14:textId="77777777" w:rsidR="00A054D1" w:rsidRPr="00C34BD6" w:rsidRDefault="0070243F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</w:t>
      </w:r>
      <w:r w:rsidR="00A054D1" w:rsidRPr="00C34BD6">
        <w:rPr>
          <w:szCs w:val="24"/>
        </w:rPr>
        <w:t xml:space="preserve">a Területrészre vonatkozó, jelen szerződésen és törvényen alapuló Földhasználati jog indexálás nélkül számított egyszeri és végleges ellenértékét (a továbbiakban: Ellenérték) 100.000.000,- Ft + Áfa, azaz </w:t>
      </w:r>
      <w:r w:rsidR="00022E67" w:rsidRPr="00C34BD6">
        <w:rPr>
          <w:b/>
          <w:bCs/>
          <w:szCs w:val="24"/>
        </w:rPr>
        <w:t xml:space="preserve">bruttó </w:t>
      </w:r>
      <w:proofErr w:type="gramStart"/>
      <w:r w:rsidR="00022E67" w:rsidRPr="00C34BD6">
        <w:rPr>
          <w:b/>
          <w:bCs/>
          <w:szCs w:val="24"/>
        </w:rPr>
        <w:t>127.000.000,-</w:t>
      </w:r>
      <w:proofErr w:type="gramEnd"/>
      <w:r w:rsidR="00022E67" w:rsidRPr="00C34BD6">
        <w:rPr>
          <w:b/>
          <w:bCs/>
          <w:szCs w:val="24"/>
        </w:rPr>
        <w:t xml:space="preserve"> Ft</w:t>
      </w:r>
      <w:r w:rsidR="00022E67" w:rsidRPr="00C34BD6">
        <w:rPr>
          <w:szCs w:val="24"/>
        </w:rPr>
        <w:t xml:space="preserve">, azaz </w:t>
      </w:r>
      <w:r w:rsidR="00A054D1" w:rsidRPr="00C34BD6">
        <w:rPr>
          <w:szCs w:val="24"/>
        </w:rPr>
        <w:t>száz</w:t>
      </w:r>
      <w:r w:rsidR="00022E67" w:rsidRPr="00C34BD6">
        <w:rPr>
          <w:szCs w:val="24"/>
        </w:rPr>
        <w:t>huszonhét</w:t>
      </w:r>
      <w:r w:rsidR="00A054D1" w:rsidRPr="00C34BD6">
        <w:rPr>
          <w:szCs w:val="24"/>
        </w:rPr>
        <w:t xml:space="preserve">millió forint összegben állapítják meg, amely összeget Ráépítők az alábbiak szerint fizetik meg Tulajdonosnak: </w:t>
      </w:r>
    </w:p>
    <w:p w14:paraId="4BFFBA8D" w14:textId="77777777" w:rsidR="0070243F" w:rsidRPr="00C34BD6" w:rsidRDefault="0070243F" w:rsidP="0070243F">
      <w:pPr>
        <w:pStyle w:val="Listaszerbekezds"/>
        <w:rPr>
          <w:szCs w:val="24"/>
        </w:rPr>
      </w:pPr>
    </w:p>
    <w:p w14:paraId="2CA4918F" w14:textId="2E7FFAA5" w:rsidR="0070243F" w:rsidRPr="00C34BD6" w:rsidRDefault="0070243F" w:rsidP="0070243F">
      <w:pPr>
        <w:pStyle w:val="Bekezds"/>
        <w:widowControl w:val="0"/>
        <w:numPr>
          <w:ilvl w:val="0"/>
          <w:numId w:val="5"/>
        </w:numPr>
        <w:tabs>
          <w:tab w:val="left" w:pos="709"/>
        </w:tabs>
        <w:ind w:left="709" w:hanging="349"/>
        <w:rPr>
          <w:szCs w:val="24"/>
        </w:rPr>
      </w:pPr>
      <w:r w:rsidRPr="00C34BD6">
        <w:rPr>
          <w:szCs w:val="24"/>
        </w:rPr>
        <w:t xml:space="preserve">Szerződő felek rögzítik, hogy Ráépítők </w:t>
      </w:r>
      <w:r w:rsidRPr="00C34BD6">
        <w:rPr>
          <w:b/>
          <w:bCs/>
          <w:szCs w:val="24"/>
        </w:rPr>
        <w:t xml:space="preserve">2025. november </w:t>
      </w:r>
      <w:r w:rsidR="006215A4">
        <w:rPr>
          <w:b/>
          <w:bCs/>
          <w:szCs w:val="24"/>
        </w:rPr>
        <w:t>17.</w:t>
      </w:r>
      <w:r w:rsidRPr="00C34BD6">
        <w:rPr>
          <w:b/>
          <w:bCs/>
          <w:szCs w:val="24"/>
        </w:rPr>
        <w:t xml:space="preserve"> napján</w:t>
      </w:r>
      <w:r w:rsidRPr="00C34BD6">
        <w:rPr>
          <w:szCs w:val="24"/>
        </w:rPr>
        <w:t xml:space="preserve"> megfizettek Tulajdonos részére átutalás útján </w:t>
      </w:r>
      <w:r w:rsidRPr="00C34BD6">
        <w:rPr>
          <w:b/>
          <w:bCs/>
          <w:szCs w:val="24"/>
        </w:rPr>
        <w:t>bruttó</w:t>
      </w:r>
      <w:r w:rsidRPr="00C34BD6">
        <w:rPr>
          <w:szCs w:val="24"/>
        </w:rPr>
        <w:t xml:space="preserve"> </w:t>
      </w:r>
      <w:proofErr w:type="gramStart"/>
      <w:r w:rsidRPr="00C34BD6">
        <w:rPr>
          <w:b/>
          <w:bCs/>
          <w:szCs w:val="24"/>
        </w:rPr>
        <w:t>20.000.000,-</w:t>
      </w:r>
      <w:proofErr w:type="gramEnd"/>
      <w:r w:rsidRPr="00C34BD6">
        <w:rPr>
          <w:b/>
          <w:bCs/>
          <w:szCs w:val="24"/>
        </w:rPr>
        <w:t xml:space="preserve"> Ft</w:t>
      </w:r>
      <w:r w:rsidRPr="00C34BD6">
        <w:rPr>
          <w:szCs w:val="24"/>
        </w:rPr>
        <w:t>, azaz húszmillió forint összeget pályázati biztosíték jogcímén, mely összeg az Ellenértékbe beszámít, és amelynek megfizetését Tulajdonos jelen szerződés aláírásával is elismeri és nyugtázza.</w:t>
      </w:r>
    </w:p>
    <w:p w14:paraId="4070E8BA" w14:textId="77777777" w:rsidR="0070243F" w:rsidRPr="00C34BD6" w:rsidRDefault="0070243F" w:rsidP="0070243F">
      <w:pPr>
        <w:pStyle w:val="Bekezds"/>
        <w:widowControl w:val="0"/>
        <w:tabs>
          <w:tab w:val="left" w:pos="567"/>
        </w:tabs>
        <w:ind w:left="567" w:firstLine="0"/>
        <w:rPr>
          <w:szCs w:val="24"/>
        </w:rPr>
      </w:pPr>
    </w:p>
    <w:p w14:paraId="469CEFE0" w14:textId="77777777" w:rsidR="0070243F" w:rsidRPr="00C34BD6" w:rsidRDefault="0070243F" w:rsidP="0070243F">
      <w:pPr>
        <w:pStyle w:val="Bekezds"/>
        <w:widowControl w:val="0"/>
        <w:numPr>
          <w:ilvl w:val="0"/>
          <w:numId w:val="5"/>
        </w:numPr>
        <w:tabs>
          <w:tab w:val="left" w:pos="709"/>
        </w:tabs>
        <w:ind w:left="709" w:hanging="349"/>
        <w:rPr>
          <w:szCs w:val="24"/>
        </w:rPr>
      </w:pPr>
      <w:r w:rsidRPr="00C34BD6">
        <w:rPr>
          <w:szCs w:val="24"/>
        </w:rPr>
        <w:t xml:space="preserve">Ráépítők kötelezettséget vállalnak arra, hogy jelen szerződés aláírásától számított </w:t>
      </w:r>
      <w:r w:rsidRPr="00C34BD6">
        <w:rPr>
          <w:b/>
          <w:bCs/>
          <w:szCs w:val="24"/>
        </w:rPr>
        <w:t>30 napon belül</w:t>
      </w:r>
      <w:r w:rsidRPr="00C34BD6">
        <w:rPr>
          <w:szCs w:val="24"/>
        </w:rPr>
        <w:t xml:space="preserve"> megfizetik Tulajdonosnak a fennmaradó </w:t>
      </w:r>
      <w:r w:rsidRPr="00C34BD6">
        <w:rPr>
          <w:b/>
          <w:bCs/>
          <w:szCs w:val="24"/>
        </w:rPr>
        <w:t>bruttó</w:t>
      </w:r>
      <w:r w:rsidRPr="00C34BD6">
        <w:rPr>
          <w:szCs w:val="24"/>
        </w:rPr>
        <w:t xml:space="preserve"> </w:t>
      </w:r>
      <w:proofErr w:type="gramStart"/>
      <w:r w:rsidRPr="00C34BD6">
        <w:rPr>
          <w:b/>
          <w:bCs/>
          <w:szCs w:val="24"/>
        </w:rPr>
        <w:t>107.000.000,-</w:t>
      </w:r>
      <w:proofErr w:type="gramEnd"/>
      <w:r w:rsidRPr="00C34BD6">
        <w:rPr>
          <w:b/>
          <w:bCs/>
          <w:szCs w:val="24"/>
        </w:rPr>
        <w:t xml:space="preserve"> Ft</w:t>
      </w:r>
      <w:r w:rsidRPr="00C34BD6">
        <w:rPr>
          <w:szCs w:val="24"/>
        </w:rPr>
        <w:t xml:space="preserve">, azaz százhétmillió forint összeget az MBH Bank Nyrt-nél vezetett 50400209-16290602 számú bankszámlájára történő átutalás útján. </w:t>
      </w:r>
    </w:p>
    <w:p w14:paraId="0DAB4915" w14:textId="77777777" w:rsidR="0070243F" w:rsidRPr="00C34BD6" w:rsidRDefault="0070243F" w:rsidP="0070243F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lastRenderedPageBreak/>
        <w:t>Szerződő felek megállapodnak, hogy Ráépítők jelen okirat alapján jogosultak a társasházakról szóló 2003. évi CXXXIII. törvény 7. § (1) bekezdése szerint a felépítendő, kizárólagos tulajdonába kerülő épületre, mint önálló ingatlanra társasházat alapítani.</w:t>
      </w:r>
    </w:p>
    <w:p w14:paraId="7F1F62E6" w14:textId="77777777" w:rsidR="00771B28" w:rsidRPr="00C34BD6" w:rsidRDefault="00771B2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7221FB33" w14:textId="77777777" w:rsidR="00A054D1" w:rsidRPr="00C34BD6" w:rsidRDefault="00A054D1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1CAED83A" w14:textId="77777777" w:rsidR="00A054D1" w:rsidRPr="00C34BD6" w:rsidRDefault="00A054D1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 xml:space="preserve"> Birtokbaadás</w:t>
      </w:r>
    </w:p>
    <w:p w14:paraId="7AA9F6EB" w14:textId="77777777" w:rsidR="00BC2CB7" w:rsidRPr="00C34BD6" w:rsidRDefault="00BC2CB7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65728B02" w14:textId="77777777" w:rsidR="00BC2CB7" w:rsidRPr="00C34BD6" w:rsidRDefault="00BC2CB7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Tulajdonos a Területrészt </w:t>
      </w:r>
      <w:r w:rsidR="00022E67" w:rsidRPr="00C34BD6">
        <w:rPr>
          <w:szCs w:val="24"/>
        </w:rPr>
        <w:t>az Ellenérték megfizetését követő 8 napon belül ruházza át a Területrész birtokát Ráépítőkre.</w:t>
      </w:r>
    </w:p>
    <w:p w14:paraId="764BAC75" w14:textId="77777777" w:rsidR="008029B2" w:rsidRPr="00C34BD6" w:rsidRDefault="008029B2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5023F173" w14:textId="77777777" w:rsidR="008029B2" w:rsidRPr="00C34BD6" w:rsidRDefault="008029B2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a Területrész tisztántartásáról, gyommentesítéséről és őrzéséről a Területrész birtokbaadását követően Ráépítők saját költségükön kötelesek gondoskodni, az ennek elmulasztásából eredő károkat és költségeket Ráépítők kötelesek viselni. </w:t>
      </w:r>
    </w:p>
    <w:p w14:paraId="0DF2A6D1" w14:textId="77777777" w:rsidR="008029B2" w:rsidRPr="00C34BD6" w:rsidRDefault="008029B2" w:rsidP="004F1E80">
      <w:pPr>
        <w:pStyle w:val="Listaszerbekezds"/>
        <w:widowControl w:val="0"/>
        <w:rPr>
          <w:szCs w:val="24"/>
        </w:rPr>
      </w:pPr>
    </w:p>
    <w:p w14:paraId="30F651D4" w14:textId="77777777" w:rsidR="00BC2CB7" w:rsidRPr="00C34BD6" w:rsidRDefault="008029B2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megállapodnak továbbá abban, hogy Ráépítőknek a Területrészen elhelyezett saját berendezési és vagyontárgyai</w:t>
      </w:r>
      <w:r w:rsidR="002E6BAA" w:rsidRPr="00C34BD6">
        <w:rPr>
          <w:szCs w:val="24"/>
        </w:rPr>
        <w:t>k</w:t>
      </w:r>
      <w:r w:rsidRPr="00C34BD6">
        <w:rPr>
          <w:szCs w:val="24"/>
        </w:rPr>
        <w:t xml:space="preserve"> biztonságáról saját maguknak kell gondoskodniuk, illetőleg azok biztosítását megoldaniuk, az azokban bekövetkező kárért Tulajdonos semmiféle felelősséget nem vállal.</w:t>
      </w:r>
    </w:p>
    <w:p w14:paraId="74AE0ACE" w14:textId="77777777" w:rsidR="00F47447" w:rsidRPr="00C34BD6" w:rsidRDefault="00F47447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53E1640A" w14:textId="77777777" w:rsidR="00BC2CB7" w:rsidRPr="00C34BD6" w:rsidRDefault="00BC2CB7" w:rsidP="004F1E80">
      <w:pPr>
        <w:pStyle w:val="Bekezds"/>
        <w:widowControl w:val="0"/>
        <w:ind w:firstLine="0"/>
        <w:rPr>
          <w:b/>
          <w:bCs/>
          <w:szCs w:val="24"/>
        </w:rPr>
      </w:pPr>
    </w:p>
    <w:p w14:paraId="08C7C05C" w14:textId="77777777" w:rsidR="009347ED" w:rsidRPr="00C34BD6" w:rsidRDefault="009347ED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 xml:space="preserve">Ingatlan-nyilvántartással kapcsolatos rendelkezések </w:t>
      </w:r>
    </w:p>
    <w:p w14:paraId="722B2C09" w14:textId="77777777" w:rsidR="009347ED" w:rsidRPr="00C34BD6" w:rsidRDefault="009347ED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7D455252" w14:textId="77777777" w:rsidR="0070243F" w:rsidRPr="00C34BD6" w:rsidRDefault="009347ED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b/>
          <w:bCs/>
          <w:szCs w:val="24"/>
        </w:rPr>
        <w:t>Tulajdonos az Ellenérték megfizetésével egyidejűleg külön okiratban feltétlen és visszavonhatatlan hozzájárulását adja ahhoz, és szerződő felek közösen kérik, hogy a</w:t>
      </w:r>
      <w:r w:rsidRPr="00C34BD6">
        <w:rPr>
          <w:szCs w:val="24"/>
        </w:rPr>
        <w:t xml:space="preserve"> </w:t>
      </w:r>
      <w:r w:rsidRPr="00C34BD6">
        <w:rPr>
          <w:b/>
          <w:bCs/>
          <w:szCs w:val="24"/>
        </w:rPr>
        <w:t>Ráépítők javára a</w:t>
      </w:r>
      <w:r w:rsidRPr="00C34BD6">
        <w:rPr>
          <w:szCs w:val="24"/>
        </w:rPr>
        <w:t xml:space="preserve"> </w:t>
      </w:r>
      <w:r w:rsidRPr="00C34BD6">
        <w:rPr>
          <w:b/>
          <w:bCs/>
          <w:szCs w:val="24"/>
        </w:rPr>
        <w:t xml:space="preserve">Veszprém belterület </w:t>
      </w:r>
      <w:r w:rsidRPr="00C34BD6">
        <w:rPr>
          <w:b/>
          <w:bCs/>
        </w:rPr>
        <w:t>4086/92 hrsz.</w:t>
      </w:r>
      <w:r w:rsidRPr="00C34BD6">
        <w:rPr>
          <w:bCs/>
        </w:rPr>
        <w:t xml:space="preserve"> </w:t>
      </w:r>
      <w:r w:rsidRPr="00C34BD6">
        <w:rPr>
          <w:b/>
        </w:rPr>
        <w:t>alatt felvett</w:t>
      </w:r>
      <w:r w:rsidRPr="00C34BD6">
        <w:rPr>
          <w:b/>
          <w:szCs w:val="24"/>
        </w:rPr>
        <w:t xml:space="preserve"> ingatlannak a jelen szerződés 1. sz. mellékletét képező változási vázrajzon II. számmal jelölt 1194 m2 nagyságú területére </w:t>
      </w:r>
      <w:r w:rsidR="0070243F" w:rsidRPr="00C34BD6">
        <w:rPr>
          <w:b/>
          <w:color w:val="000000"/>
          <w:szCs w:val="24"/>
        </w:rPr>
        <w:t xml:space="preserve">a jelen szerződés 14.) pontjában </w:t>
      </w:r>
      <w:r w:rsidR="00A51CDD" w:rsidRPr="00C34BD6">
        <w:rPr>
          <w:b/>
          <w:color w:val="000000"/>
          <w:szCs w:val="24"/>
        </w:rPr>
        <w:t xml:space="preserve">építkezés céljából </w:t>
      </w:r>
      <w:r w:rsidR="0070243F" w:rsidRPr="00C34BD6">
        <w:rPr>
          <w:b/>
          <w:color w:val="000000"/>
          <w:szCs w:val="24"/>
        </w:rPr>
        <w:t xml:space="preserve">alapított földhasználati jog </w:t>
      </w:r>
      <w:r w:rsidR="0070243F" w:rsidRPr="00C34BD6">
        <w:rPr>
          <w:b/>
        </w:rPr>
        <w:t>„földhasználati jog alapítása”</w:t>
      </w:r>
      <w:r w:rsidR="0070243F" w:rsidRPr="00C34BD6">
        <w:t xml:space="preserve"> </w:t>
      </w:r>
      <w:r w:rsidR="0070243F" w:rsidRPr="00C34BD6">
        <w:rPr>
          <w:b/>
          <w:bCs/>
        </w:rPr>
        <w:t>jogcímén</w:t>
      </w:r>
      <w:r w:rsidR="0070243F" w:rsidRPr="00C34BD6">
        <w:rPr>
          <w:b/>
          <w:color w:val="000000"/>
          <w:szCs w:val="24"/>
        </w:rPr>
        <w:t xml:space="preserve"> az ingatlan-nyilvántartásba bejegyzésre kerüljön.</w:t>
      </w:r>
    </w:p>
    <w:p w14:paraId="67741A22" w14:textId="77777777" w:rsidR="0070243F" w:rsidRPr="00C34BD6" w:rsidRDefault="0070243F" w:rsidP="0070243F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C1B7E6A" w14:textId="77777777" w:rsidR="00601544" w:rsidRPr="00C34BD6" w:rsidRDefault="0070243F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rögzítik,</w:t>
      </w:r>
      <w:r w:rsidR="009347ED" w:rsidRPr="00C34BD6">
        <w:rPr>
          <w:szCs w:val="24"/>
        </w:rPr>
        <w:t xml:space="preserve"> </w:t>
      </w:r>
      <w:r w:rsidR="00601544" w:rsidRPr="00C34BD6">
        <w:rPr>
          <w:szCs w:val="24"/>
        </w:rPr>
        <w:t>hogy a Lakóépület ingatlan-nyilvántartásba önálló ingatlanként történő bejegyzését követően a Ptk. 5:145. §</w:t>
      </w:r>
      <w:r w:rsidR="00601544" w:rsidRPr="00C34BD6">
        <w:rPr>
          <w:szCs w:val="24"/>
        </w:rPr>
        <w:noBreakHyphen/>
      </w:r>
      <w:proofErr w:type="gramStart"/>
      <w:r w:rsidR="00601544" w:rsidRPr="00C34BD6">
        <w:rPr>
          <w:szCs w:val="24"/>
        </w:rPr>
        <w:t>a</w:t>
      </w:r>
      <w:proofErr w:type="gramEnd"/>
      <w:r w:rsidR="00601544" w:rsidRPr="00C34BD6">
        <w:rPr>
          <w:szCs w:val="24"/>
        </w:rPr>
        <w:t xml:space="preserve"> alapján földhasználati jog illeti meg a felépítmény tulajdonosát a felépítmény rendeltetésszerű használatához szükséges mértékben.</w:t>
      </w:r>
    </w:p>
    <w:p w14:paraId="75CD9035" w14:textId="77777777" w:rsidR="00F47447" w:rsidRPr="00C34BD6" w:rsidRDefault="00F47447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A222A14" w14:textId="77777777" w:rsidR="00F47447" w:rsidRPr="00C34BD6" w:rsidRDefault="00F47447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3BB51F9A" w14:textId="77777777" w:rsidR="00BC2CB7" w:rsidRPr="00C34BD6" w:rsidRDefault="00BC2CB7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>Szavatosság</w:t>
      </w:r>
    </w:p>
    <w:p w14:paraId="2E8A24B9" w14:textId="77777777" w:rsidR="008029B2" w:rsidRPr="00C34BD6" w:rsidRDefault="008029B2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04AF9584" w14:textId="77777777" w:rsidR="008029B2" w:rsidRPr="00C34BD6" w:rsidRDefault="008029B2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Tulajdonos jelen szerződés aláírásával szavatosságot vállal azért, hogy a Területrész – a jelen szerződésben rögzítetteken túl – per-, teher- és igénymentes, továbbá, hogy harmadik személynek nincs olyan joga a Területrészre, amely korlátozná vagy akadályozná Ráépítő</w:t>
      </w:r>
      <w:r w:rsidR="00700D42" w:rsidRPr="00C34BD6">
        <w:rPr>
          <w:szCs w:val="24"/>
        </w:rPr>
        <w:t>ke</w:t>
      </w:r>
      <w:r w:rsidRPr="00C34BD6">
        <w:rPr>
          <w:szCs w:val="24"/>
        </w:rPr>
        <w:t xml:space="preserve">t a Területrész szerződés szerinti használatában, illetve kizárólagos birtoklásában. </w:t>
      </w:r>
    </w:p>
    <w:p w14:paraId="5F07A74B" w14:textId="77777777" w:rsidR="008029B2" w:rsidRPr="00C34BD6" w:rsidRDefault="008029B2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43A9C6E1" w14:textId="77777777" w:rsidR="008029B2" w:rsidRPr="00C34BD6" w:rsidRDefault="008029B2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Tulajdonos a Ráépítők számára szavatolja a Lakópark zavartalan megközelítését és kötelezettséget vállal annak mindenkori biztosítására a jelen szerződésben rögzített módon, tartalommal. </w:t>
      </w:r>
    </w:p>
    <w:p w14:paraId="633F8F63" w14:textId="77777777" w:rsidR="00771B28" w:rsidRPr="00C34BD6" w:rsidRDefault="00771B2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186CA727" w14:textId="77777777" w:rsidR="00AA0998" w:rsidRPr="00C34BD6" w:rsidRDefault="00AA099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1B554302" w14:textId="77777777" w:rsidR="00AA0998" w:rsidRPr="00C34BD6" w:rsidRDefault="00AA099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30F87447" w14:textId="77777777" w:rsidR="00AA0998" w:rsidRPr="00C34BD6" w:rsidRDefault="00AA0998" w:rsidP="004F1E80">
      <w:pPr>
        <w:pStyle w:val="Bekezds"/>
        <w:widowControl w:val="0"/>
        <w:ind w:left="1080" w:firstLine="0"/>
        <w:rPr>
          <w:b/>
          <w:bCs/>
          <w:szCs w:val="24"/>
        </w:rPr>
      </w:pPr>
    </w:p>
    <w:p w14:paraId="46918562" w14:textId="77777777" w:rsidR="00771B28" w:rsidRPr="00C34BD6" w:rsidRDefault="00771B28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lastRenderedPageBreak/>
        <w:t>Elállás</w:t>
      </w:r>
    </w:p>
    <w:p w14:paraId="57B6E647" w14:textId="77777777" w:rsidR="00771B28" w:rsidRPr="00C34BD6" w:rsidRDefault="00771B28" w:rsidP="004F1E80">
      <w:pPr>
        <w:pStyle w:val="Listaszerbekezds"/>
        <w:widowControl w:val="0"/>
        <w:ind w:left="0"/>
        <w:rPr>
          <w:szCs w:val="24"/>
        </w:rPr>
      </w:pPr>
    </w:p>
    <w:p w14:paraId="1EAD1E4B" w14:textId="77777777" w:rsidR="00771B28" w:rsidRPr="00C34BD6" w:rsidRDefault="00771B28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a szerződés szerinti </w:t>
      </w:r>
      <w:r w:rsidR="00F47447" w:rsidRPr="00C34BD6">
        <w:rPr>
          <w:szCs w:val="24"/>
        </w:rPr>
        <w:t xml:space="preserve">végleges </w:t>
      </w:r>
      <w:r w:rsidRPr="00C34BD6">
        <w:rPr>
          <w:szCs w:val="24"/>
        </w:rPr>
        <w:t xml:space="preserve">használatbavételi engedély megadásáig Tulajdonos jogosult jelen szerződéstől Ráépítőkhöz intézett </w:t>
      </w:r>
      <w:r w:rsidR="0009159E" w:rsidRPr="00C34BD6">
        <w:rPr>
          <w:szCs w:val="24"/>
        </w:rPr>
        <w:t xml:space="preserve">egyoldalú </w:t>
      </w:r>
      <w:r w:rsidRPr="00C34BD6">
        <w:rPr>
          <w:szCs w:val="24"/>
        </w:rPr>
        <w:t>írásbeli nyilatkozatával elállni</w:t>
      </w:r>
      <w:r w:rsidR="00783F0E" w:rsidRPr="00C34BD6">
        <w:rPr>
          <w:szCs w:val="24"/>
        </w:rPr>
        <w:t xml:space="preserve"> az alábbi esetekben</w:t>
      </w:r>
      <w:r w:rsidRPr="00C34BD6">
        <w:rPr>
          <w:szCs w:val="24"/>
        </w:rPr>
        <w:t xml:space="preserve">: </w:t>
      </w:r>
    </w:p>
    <w:p w14:paraId="726FD752" w14:textId="77777777" w:rsidR="004F1E80" w:rsidRPr="00C34BD6" w:rsidRDefault="004F1E80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47A447D8" w14:textId="77777777" w:rsidR="004F1E80" w:rsidRPr="00C34BD6" w:rsidRDefault="004F1E80" w:rsidP="004F1E80">
      <w:pPr>
        <w:pStyle w:val="Bekezds"/>
        <w:widowControl w:val="0"/>
        <w:numPr>
          <w:ilvl w:val="0"/>
          <w:numId w:val="6"/>
        </w:numPr>
        <w:tabs>
          <w:tab w:val="left" w:pos="709"/>
        </w:tabs>
        <w:ind w:left="709" w:hanging="349"/>
        <w:rPr>
          <w:szCs w:val="24"/>
        </w:rPr>
      </w:pPr>
      <w:r w:rsidRPr="00C34BD6">
        <w:rPr>
          <w:szCs w:val="24"/>
        </w:rPr>
        <w:t xml:space="preserve">Ráépítők </w:t>
      </w:r>
      <w:r w:rsidR="003213CD" w:rsidRPr="00C34BD6">
        <w:rPr>
          <w:szCs w:val="24"/>
        </w:rPr>
        <w:t xml:space="preserve">legkésőbb </w:t>
      </w:r>
      <w:r w:rsidRPr="00C34BD6">
        <w:rPr>
          <w:szCs w:val="24"/>
        </w:rPr>
        <w:t>20</w:t>
      </w:r>
      <w:r w:rsidR="00783F0E" w:rsidRPr="00C34BD6">
        <w:rPr>
          <w:szCs w:val="24"/>
        </w:rPr>
        <w:t>3</w:t>
      </w:r>
      <w:r w:rsidR="00EA5E5C" w:rsidRPr="00C34BD6">
        <w:rPr>
          <w:szCs w:val="24"/>
        </w:rPr>
        <w:t>3</w:t>
      </w:r>
      <w:r w:rsidRPr="00C34BD6">
        <w:rPr>
          <w:szCs w:val="24"/>
        </w:rPr>
        <w:t xml:space="preserve">. december 31. napjáig a végleges építési engedély által jóváhagyott </w:t>
      </w:r>
      <w:r w:rsidR="003213CD" w:rsidRPr="00C34BD6">
        <w:rPr>
          <w:szCs w:val="24"/>
        </w:rPr>
        <w:t>Fejlesztési koncepció</w:t>
      </w:r>
      <w:r w:rsidRPr="00C34BD6">
        <w:rPr>
          <w:szCs w:val="24"/>
        </w:rPr>
        <w:t>nak megfelelően a Lakóépületet és Parkolót rendeltetésszerű használatra alkalmas állapotban nem építik meg, az erről történt tudomásszerzést követően,</w:t>
      </w:r>
    </w:p>
    <w:p w14:paraId="04650868" w14:textId="77777777" w:rsidR="004F1E80" w:rsidRPr="00C34BD6" w:rsidRDefault="004F1E80" w:rsidP="004F1E80">
      <w:pPr>
        <w:pStyle w:val="Bekezds"/>
        <w:widowControl w:val="0"/>
        <w:numPr>
          <w:ilvl w:val="0"/>
          <w:numId w:val="6"/>
        </w:numPr>
        <w:tabs>
          <w:tab w:val="left" w:pos="709"/>
        </w:tabs>
        <w:ind w:left="709" w:hanging="349"/>
        <w:rPr>
          <w:szCs w:val="24"/>
        </w:rPr>
      </w:pPr>
      <w:r w:rsidRPr="00C34BD6">
        <w:rPr>
          <w:szCs w:val="24"/>
        </w:rPr>
        <w:t>amennyiben a Ráépítőkkel szemben felszámolási, csőd- vagy végelszámolási, illetve egyszerűsített törlési eljárás megindulásának ténye kerül közzétételre ezek kezdő időpontját követően,</w:t>
      </w:r>
    </w:p>
    <w:p w14:paraId="33003694" w14:textId="77777777" w:rsidR="004F1E80" w:rsidRPr="00C34BD6" w:rsidRDefault="004F1E80" w:rsidP="004F1E80">
      <w:pPr>
        <w:pStyle w:val="Bekezds"/>
        <w:keepLines w:val="0"/>
        <w:widowControl w:val="0"/>
        <w:numPr>
          <w:ilvl w:val="0"/>
          <w:numId w:val="6"/>
        </w:numPr>
        <w:tabs>
          <w:tab w:val="left" w:pos="709"/>
        </w:tabs>
        <w:ind w:left="709" w:hanging="349"/>
        <w:rPr>
          <w:szCs w:val="24"/>
        </w:rPr>
      </w:pPr>
      <w:r w:rsidRPr="00C34BD6">
        <w:rPr>
          <w:szCs w:val="24"/>
        </w:rPr>
        <w:t xml:space="preserve">amennyiben a Ráépítők a jelen szerződés vonatkozásában olyan lényeges szerződésszegést követnek el, amely jelen szerződésben foglalt cél megvalósulását veszélyezteti, ellehetetleníti, vagy legalább 60 nappal késlelteti és ezt Ráépítők Tulajdonos írásbeli felhívására a felhívás kézhezvételét követő 10 munkanapon belül nem szüntetik meg, úgy a határidő eredménytelen elteltét követően. </w:t>
      </w:r>
    </w:p>
    <w:p w14:paraId="2A3A9978" w14:textId="77777777" w:rsidR="004F1E80" w:rsidRPr="00C34BD6" w:rsidRDefault="004F1E80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</w:p>
    <w:p w14:paraId="251E51EF" w14:textId="77777777" w:rsidR="00314734" w:rsidRPr="00C34BD6" w:rsidRDefault="00314734" w:rsidP="004F1E80">
      <w:pPr>
        <w:pStyle w:val="Bekezds"/>
        <w:keepLines w:val="0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Tulajdonos elállása esetén a megvalósítással Tulajdonos </w:t>
      </w:r>
      <w:r w:rsidR="00022E67" w:rsidRPr="00C34BD6">
        <w:rPr>
          <w:szCs w:val="24"/>
        </w:rPr>
        <w:t xml:space="preserve">tulajdonába kerülő közművek kapcsán Ráépítők nem jogosultak a felmerült költségeiket Tulajdonosra áthárítani, azok saját üzleti kockázatukat képezik, amely esetben Ráépítőket bánatpénz, kötbér, kártérítés, kártalanítás, kárpótlás, kompenzáció, jogalap nélküli gazdagodás jogcímén megtérítés nem illeti meg. </w:t>
      </w:r>
    </w:p>
    <w:p w14:paraId="173A004A" w14:textId="77777777" w:rsidR="00022E67" w:rsidRPr="00C34BD6" w:rsidRDefault="00022E67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</w:p>
    <w:p w14:paraId="2729CEC8" w14:textId="77777777" w:rsidR="00022E67" w:rsidRPr="00C34BD6" w:rsidRDefault="00022E67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color w:val="FF0000"/>
          <w:szCs w:val="24"/>
        </w:rPr>
      </w:pPr>
      <w:r w:rsidRPr="00C34BD6">
        <w:rPr>
          <w:szCs w:val="24"/>
        </w:rPr>
        <w:t>Tulajdonos a késedelemhez fűződő jogkövetkezmény választása után is, határidő és indoklás nélkül áttérhet a nem teljesítéshez fűződő jogkövetkezményekre, amely esetben, illetve jogszerű tulajdonosi elállás esetére Ráépítőket bánatpénz, kötbér, kártérítés, kártalanítás, kárpótlás, kompenzáció, jogalap nélküli gazdagodás jogcímén megtérítés nem illeti meg. Ha a Lakóépület a jelen szerződésben meghatározott határidőben nem készül el, úgy, hogy annak használatbavételi engedély iránti kérelme nem kerül benyújtásra az illetékes építés</w:t>
      </w:r>
      <w:r w:rsidR="00FA1E11" w:rsidRPr="00C34BD6">
        <w:rPr>
          <w:szCs w:val="24"/>
        </w:rPr>
        <w:t xml:space="preserve">i hatósághoz, felek kötelesek jóhiszemű tárgyalásokat folytatni és a Lakóépület befejezésére megállapodott határidőt meghosszabbítani, kivéve, ha előre látható, hogy a Lakóépület befejezése ezen módosítandó észszerű határidőben sem lehetséges. Ha a Lakóépület befejezése a szerződéses, vagy a jelen bekezdés szerinti módosított határidőben sem készül el a rendeltetésszerű használatra alkalmas állapotban és úgy, hogy annak használatbavételi engedély iránti kérelme benyújtásra kerül, úgy </w:t>
      </w:r>
      <w:r w:rsidR="00DD7018" w:rsidRPr="00C34BD6">
        <w:rPr>
          <w:szCs w:val="24"/>
        </w:rPr>
        <w:t>Tulajdonost</w:t>
      </w:r>
      <w:r w:rsidR="00FA1E11" w:rsidRPr="00C34BD6">
        <w:rPr>
          <w:szCs w:val="24"/>
        </w:rPr>
        <w:t xml:space="preserve"> megilleti az a jog, hogy a jelen szerződéstől való elállását a másik félhez címzett egyoldalú nyilatkozattal bejelentse. </w:t>
      </w:r>
    </w:p>
    <w:p w14:paraId="09EE9578" w14:textId="77777777" w:rsidR="00AB5413" w:rsidRPr="00C34BD6" w:rsidRDefault="00AB5413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</w:p>
    <w:p w14:paraId="20E8C2A9" w14:textId="77777777" w:rsidR="00FA1E11" w:rsidRPr="00C34BD6" w:rsidRDefault="00FA1E11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  <w:r w:rsidRPr="00C34BD6">
        <w:rPr>
          <w:szCs w:val="24"/>
        </w:rPr>
        <w:t xml:space="preserve">A jelen </w:t>
      </w:r>
      <w:r w:rsidR="005C792C" w:rsidRPr="00C34BD6">
        <w:rPr>
          <w:szCs w:val="24"/>
        </w:rPr>
        <w:t>fejezetben</w:t>
      </w:r>
      <w:r w:rsidRPr="00C34BD6">
        <w:rPr>
          <w:szCs w:val="24"/>
        </w:rPr>
        <w:t xml:space="preserve"> meghatározott elállási jog gyakorlása mellett az elszámolás teljesülését követően a jelen szerződés megszűnik</w:t>
      </w:r>
      <w:r w:rsidR="005C792C" w:rsidRPr="00C34BD6">
        <w:rPr>
          <w:szCs w:val="24"/>
        </w:rPr>
        <w:t xml:space="preserve"> azzal, hogy a </w:t>
      </w:r>
      <w:r w:rsidR="00CF75CC" w:rsidRPr="00C34BD6">
        <w:rPr>
          <w:szCs w:val="24"/>
        </w:rPr>
        <w:t>I</w:t>
      </w:r>
      <w:r w:rsidR="005C792C" w:rsidRPr="00C34BD6">
        <w:rPr>
          <w:szCs w:val="24"/>
        </w:rPr>
        <w:t>V. fejezet 1</w:t>
      </w:r>
      <w:r w:rsidR="00783F0E" w:rsidRPr="00C34BD6">
        <w:rPr>
          <w:szCs w:val="24"/>
        </w:rPr>
        <w:t>5</w:t>
      </w:r>
      <w:r w:rsidR="005C792C" w:rsidRPr="00C34BD6">
        <w:rPr>
          <w:szCs w:val="24"/>
        </w:rPr>
        <w:t>.) pontban foglalt Ellenérték a Ráépítők részére nem kerül visszafizetésre</w:t>
      </w:r>
      <w:r w:rsidRPr="00C34BD6">
        <w:rPr>
          <w:szCs w:val="24"/>
        </w:rPr>
        <w:t xml:space="preserve">. </w:t>
      </w:r>
    </w:p>
    <w:p w14:paraId="1C808B5D" w14:textId="77777777" w:rsidR="00314734" w:rsidRPr="00C34BD6" w:rsidRDefault="00314734" w:rsidP="004F1E80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</w:p>
    <w:p w14:paraId="0A6F2A95" w14:textId="77777777" w:rsidR="0009159E" w:rsidRPr="00C34BD6" w:rsidRDefault="00FA1E11" w:rsidP="004F1E80">
      <w:pPr>
        <w:pStyle w:val="Bekezds"/>
        <w:keepLines w:val="0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Szerződés- vagy jogszabályellenes elállás esetén Tulajdonos felel a Ráépítőknek minden ezzel összefüggésben okozott és igazolt kárért. </w:t>
      </w:r>
    </w:p>
    <w:p w14:paraId="65C147A8" w14:textId="77777777" w:rsidR="003213CD" w:rsidRPr="00C34BD6" w:rsidRDefault="003213CD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42E6D458" w14:textId="77777777" w:rsidR="00FF1DBC" w:rsidRPr="00C34BD6" w:rsidRDefault="00FF1DBC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2C6D056B" w14:textId="77777777" w:rsidR="00FF1DBC" w:rsidRPr="00C34BD6" w:rsidRDefault="00FF1DBC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D759E5A" w14:textId="77777777" w:rsidR="00FF1DBC" w:rsidRPr="00C34BD6" w:rsidRDefault="00FF1DBC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5448E3A5" w14:textId="77777777" w:rsidR="003213CD" w:rsidRPr="00C34BD6" w:rsidRDefault="003213CD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0B522203" w14:textId="77777777" w:rsidR="00FA1E11" w:rsidRPr="00C34BD6" w:rsidRDefault="00FA1E11" w:rsidP="004F1E80">
      <w:pPr>
        <w:pStyle w:val="Bekezds"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lastRenderedPageBreak/>
        <w:t>Vegyes rendelkezések</w:t>
      </w:r>
    </w:p>
    <w:p w14:paraId="68EF843C" w14:textId="77777777" w:rsidR="00FA1E11" w:rsidRPr="00C34BD6" w:rsidRDefault="00FA1E11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47B0E603" w14:textId="77777777" w:rsidR="00EF7137" w:rsidRPr="00C34BD6" w:rsidRDefault="00EF7137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Tulajdonos kijelenti, hogy a személyi részben meghatározott törzsszámmal rendelkező önkormányzat, tehát jogi személy, melynek képviseletében eljáró polgármester a szerződés aláírására Veszprém Megyei Jogú Város Önkormányzata Közgyűlése ………. (……...) határozata alapján felhatalmazással rendelkezik. </w:t>
      </w:r>
    </w:p>
    <w:p w14:paraId="6874D05D" w14:textId="77777777" w:rsidR="005657EE" w:rsidRPr="00C34BD6" w:rsidRDefault="005657EE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46A605E" w14:textId="77777777" w:rsidR="005657EE" w:rsidRPr="00C34BD6" w:rsidRDefault="005657EE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  <w:r w:rsidRPr="00C34BD6">
        <w:rPr>
          <w:szCs w:val="24"/>
        </w:rPr>
        <w:t>Tulajdonos kijelenti, hogy a képviseletében eljáró polgármester eljárási jogosultságát igazoló iratok 50233/2010. ügyszám alatt az illetékes ingatlanügyi hatósághoz már becsatolásra kerültek. Tulajdonos nyilatkozik, hogy az ingatlanügyi hatósághoz benyújtott igazolások a jelen kérelem benyújtásának időpontjában a keletkezés és a képviseleti jogosultság vonatkozásában változást nem tartalmaznak.</w:t>
      </w:r>
    </w:p>
    <w:p w14:paraId="5FFFD528" w14:textId="77777777" w:rsidR="005657EE" w:rsidRPr="00C34BD6" w:rsidRDefault="005657EE" w:rsidP="004F1E80">
      <w:pPr>
        <w:pStyle w:val="Bekezds"/>
        <w:widowControl w:val="0"/>
        <w:ind w:firstLine="0"/>
        <w:rPr>
          <w:szCs w:val="24"/>
        </w:rPr>
      </w:pPr>
    </w:p>
    <w:p w14:paraId="74A145A8" w14:textId="77777777" w:rsidR="005657EE" w:rsidRPr="00C34BD6" w:rsidRDefault="005657EE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szCs w:val="24"/>
        </w:rPr>
        <w:t xml:space="preserve">Ráépítők kijelentik, hogy Magyarországon bejegyzett jogi személyiségű gazdálkodó szervezetek, a képviseletükben eljáró vezető tisztségviselők jelen szerződés aláírására önállóan jogosultak. </w:t>
      </w:r>
    </w:p>
    <w:p w14:paraId="69FA2DF9" w14:textId="77777777" w:rsidR="005657EE" w:rsidRPr="00C34BD6" w:rsidRDefault="005657EE" w:rsidP="004F1E80">
      <w:pPr>
        <w:pStyle w:val="Bekezds"/>
        <w:widowControl w:val="0"/>
        <w:ind w:firstLine="0"/>
        <w:rPr>
          <w:szCs w:val="24"/>
        </w:rPr>
      </w:pPr>
    </w:p>
    <w:p w14:paraId="3DC291AF" w14:textId="77777777" w:rsidR="005657EE" w:rsidRPr="00C34BD6" w:rsidRDefault="005657EE" w:rsidP="004F1E80">
      <w:pPr>
        <w:pStyle w:val="Bekezds"/>
        <w:widowControl w:val="0"/>
        <w:ind w:firstLine="0"/>
        <w:rPr>
          <w:szCs w:val="24"/>
        </w:rPr>
      </w:pPr>
      <w:r w:rsidRPr="00C34BD6">
        <w:rPr>
          <w:szCs w:val="24"/>
        </w:rPr>
        <w:t>Fentieknek megfelelően szerződő felek rögzítik, hogy ügyletkötési képességük semmilyen jogszabályi korlátozás vagy kizárás alá nem esik.</w:t>
      </w:r>
    </w:p>
    <w:p w14:paraId="6C5BB373" w14:textId="77777777" w:rsidR="005657EE" w:rsidRPr="00C34BD6" w:rsidRDefault="005657EE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15002A8E" w14:textId="77777777" w:rsidR="005657EE" w:rsidRPr="00C34BD6" w:rsidRDefault="005657EE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megállapodnak abban, hogy a jelen szerződés megkötéséből és esetleges módosításából eredő és saját oldalukon felmerült valamennyi költséget maguk kötelesek viselni. Ráépítők viselik a földhasználati jog visszterhes vagyonszerzési illetékét, valamint az ingatlan-nyilvántartással kapcsolatos költségeket.</w:t>
      </w:r>
    </w:p>
    <w:p w14:paraId="426D5317" w14:textId="77777777" w:rsidR="005657EE" w:rsidRPr="00C34BD6" w:rsidRDefault="005657EE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77197A76" w14:textId="77777777" w:rsidR="00EF7137" w:rsidRPr="00C34BD6" w:rsidRDefault="005657EE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megállapodnak abban, hogy a Lakópark önálló ingatlanként való feltüntetése és arra Ráépítők tulajdonjogának, a Területrészre vonatkozó Földhasználati jog bejegyzése, illetve törlése érdekében a jövőben szükségessé váló nyilatkozataikat haladéktalanul megteszik. </w:t>
      </w:r>
    </w:p>
    <w:p w14:paraId="277BEA4B" w14:textId="77777777" w:rsidR="005657EE" w:rsidRPr="00C34BD6" w:rsidRDefault="005657EE" w:rsidP="004F1E80">
      <w:pPr>
        <w:pStyle w:val="Listaszerbekezds"/>
        <w:widowControl w:val="0"/>
        <w:rPr>
          <w:szCs w:val="24"/>
        </w:rPr>
      </w:pPr>
    </w:p>
    <w:p w14:paraId="57D8089A" w14:textId="77777777" w:rsidR="005657EE" w:rsidRPr="00C34BD6" w:rsidRDefault="005657EE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Szerződő felek nyilatkoznak, hogy a jelen szerződés mellékletei a szerződés szempontjából olyan lényeges adatokat tartalmaznak, amelyek a szerződésben foglalt feltételek teljesítése szempontjából nélkülözhetetlenek, az abban foglalt adatok </w:t>
      </w:r>
      <w:r w:rsidR="00324810" w:rsidRPr="00C34BD6">
        <w:rPr>
          <w:szCs w:val="24"/>
        </w:rPr>
        <w:t xml:space="preserve">hiányában jelen szerződést felek nem kötötték volna meg, amelyre tekintettel azokat jelen szerződésnek megfelelően aláírásukkal látják el. </w:t>
      </w:r>
    </w:p>
    <w:p w14:paraId="15CECF1E" w14:textId="77777777" w:rsidR="00324810" w:rsidRPr="00C34BD6" w:rsidRDefault="00324810" w:rsidP="004F1E80">
      <w:pPr>
        <w:pStyle w:val="Listaszerbekezds"/>
        <w:widowControl w:val="0"/>
        <w:rPr>
          <w:szCs w:val="24"/>
        </w:rPr>
      </w:pPr>
    </w:p>
    <w:p w14:paraId="39EC7D34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A jelen szerződéssel kapcsolatban esetleg felmerülő vitás kérdések eldöntésére felek a hatáskörre okot adó körülménytől függően a Veszprémi Járásbíróság, illetve a Veszprémi Törvényszék illetékességét kötik ki. </w:t>
      </w:r>
    </w:p>
    <w:p w14:paraId="408BFC6C" w14:textId="77777777" w:rsidR="00324810" w:rsidRPr="00C34BD6" w:rsidRDefault="00324810" w:rsidP="004F1E80">
      <w:pPr>
        <w:pStyle w:val="Listaszerbekezds"/>
        <w:widowControl w:val="0"/>
        <w:rPr>
          <w:szCs w:val="24"/>
        </w:rPr>
      </w:pPr>
    </w:p>
    <w:p w14:paraId="555F8E7B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 xml:space="preserve">Jelen szerződés kizárólag írásban módosítható, szóban közölt módosítás érvénytelen. </w:t>
      </w:r>
    </w:p>
    <w:p w14:paraId="4DE9D6F4" w14:textId="77777777" w:rsidR="00324810" w:rsidRPr="00C34BD6" w:rsidRDefault="00324810" w:rsidP="004F1E80">
      <w:pPr>
        <w:pStyle w:val="Listaszerbekezds"/>
        <w:widowControl w:val="0"/>
        <w:rPr>
          <w:szCs w:val="24"/>
        </w:rPr>
      </w:pPr>
    </w:p>
    <w:p w14:paraId="1EE8396A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iCs/>
          <w:szCs w:val="24"/>
        </w:rPr>
        <w:t xml:space="preserve">Eljáró ügyvéd tájékoztatta a feleket a hatályos adó-, illeték jogszabályokról, </w:t>
      </w:r>
      <w:r w:rsidRPr="00C34BD6">
        <w:rPr>
          <w:szCs w:val="24"/>
        </w:rPr>
        <w:t>ingatlanügyi hatóság</w:t>
      </w:r>
      <w:r w:rsidRPr="00C34BD6">
        <w:rPr>
          <w:iCs/>
          <w:szCs w:val="24"/>
        </w:rPr>
        <w:t xml:space="preserve"> előtti eljárásról, amelynek részletes írásba foglalását a felek nem kérik.</w:t>
      </w:r>
    </w:p>
    <w:p w14:paraId="4DEF6B21" w14:textId="77777777" w:rsidR="00324810" w:rsidRPr="00C34BD6" w:rsidRDefault="00324810" w:rsidP="004F1E80">
      <w:pPr>
        <w:pStyle w:val="Listaszerbekezds"/>
        <w:widowControl w:val="0"/>
        <w:rPr>
          <w:szCs w:val="24"/>
        </w:rPr>
      </w:pPr>
    </w:p>
    <w:p w14:paraId="74ED9FBC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iCs/>
          <w:szCs w:val="24"/>
        </w:rPr>
        <w:lastRenderedPageBreak/>
        <w:t>Szerződő felek tudomással rendelkeznek arról, hogy jelen szerződés csak természetes személlyel vagy a nemzeti vagyonról szóló 2011. évi CXCVI. törvény 3. § (1) bekezdés 1. pontjában meghatározott átlátható szervezettel köthető meg. Ráépítők nyilatkoznak, hogy az előbbiekben meghatározott jogszabályi feltételeknek megfelel, így átlátható szervezetnek minősül</w:t>
      </w:r>
      <w:r w:rsidR="00B43EFE" w:rsidRPr="00C34BD6">
        <w:rPr>
          <w:iCs/>
          <w:szCs w:val="24"/>
        </w:rPr>
        <w:t>nek</w:t>
      </w:r>
      <w:r w:rsidRPr="00C34BD6">
        <w:rPr>
          <w:iCs/>
          <w:szCs w:val="24"/>
        </w:rPr>
        <w:t xml:space="preserve">. </w:t>
      </w:r>
      <w:r w:rsidR="00B43EFE" w:rsidRPr="00C34BD6">
        <w:rPr>
          <w:iCs/>
          <w:szCs w:val="24"/>
        </w:rPr>
        <w:t xml:space="preserve">Ráépítők </w:t>
      </w:r>
      <w:r w:rsidRPr="00C34BD6">
        <w:rPr>
          <w:iCs/>
          <w:szCs w:val="24"/>
        </w:rPr>
        <w:t>kötelezettséget vállal</w:t>
      </w:r>
      <w:r w:rsidR="00B43EFE" w:rsidRPr="00C34BD6">
        <w:rPr>
          <w:iCs/>
          <w:szCs w:val="24"/>
        </w:rPr>
        <w:t>nak</w:t>
      </w:r>
      <w:r w:rsidRPr="00C34BD6">
        <w:rPr>
          <w:iCs/>
          <w:szCs w:val="24"/>
        </w:rPr>
        <w:t xml:space="preserve"> továbbá arra, hogy amennyiben a szerződés megkötését követően, a jelen pontban meghatározott jogszabályi feltételnek a továbbiakban nem felel</w:t>
      </w:r>
      <w:r w:rsidR="00B43EFE" w:rsidRPr="00C34BD6">
        <w:rPr>
          <w:iCs/>
          <w:szCs w:val="24"/>
        </w:rPr>
        <w:t>nek</w:t>
      </w:r>
      <w:r w:rsidRPr="00C34BD6">
        <w:rPr>
          <w:iCs/>
          <w:szCs w:val="24"/>
        </w:rPr>
        <w:t xml:space="preserve"> meg, úgy azt haladéktalanul jelzi</w:t>
      </w:r>
      <w:r w:rsidR="00B43EFE" w:rsidRPr="00C34BD6">
        <w:rPr>
          <w:iCs/>
          <w:szCs w:val="24"/>
        </w:rPr>
        <w:t>k Tulajdonos</w:t>
      </w:r>
      <w:r w:rsidRPr="00C34BD6">
        <w:rPr>
          <w:iCs/>
          <w:szCs w:val="24"/>
        </w:rPr>
        <w:t xml:space="preserve"> részére.</w:t>
      </w:r>
    </w:p>
    <w:p w14:paraId="5B15EBD4" w14:textId="77777777" w:rsidR="00B43EFE" w:rsidRPr="00C34BD6" w:rsidRDefault="00B43EFE" w:rsidP="004F1E80">
      <w:pPr>
        <w:pStyle w:val="Listaszerbekezds"/>
        <w:widowControl w:val="0"/>
        <w:rPr>
          <w:szCs w:val="24"/>
        </w:rPr>
      </w:pPr>
    </w:p>
    <w:p w14:paraId="7304F9A8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jelen szerződés szerkesztésével és ellenjegyzésével, az ingatlan-nyilvántartási eljárásban való képviselet ellátásával, valamint a B400E adatlap benyújtásával megbízzák és meghatalmazzák a Dr. Mohos Ügyvédi Irodát (8200 Veszprém, Rózsa u. 22., ügyintéző ügyvéd: dr. Mohos Gábor, KASZ szám: 36078181), aki a megbízást és meghatalmazást jelen okirat ellenjegyzésével elfogadja.</w:t>
      </w:r>
    </w:p>
    <w:p w14:paraId="20EA937A" w14:textId="77777777" w:rsidR="00B43EFE" w:rsidRPr="00C34BD6" w:rsidRDefault="00B43EFE" w:rsidP="004F1E80">
      <w:pPr>
        <w:pStyle w:val="Listaszerbekezds"/>
        <w:widowControl w:val="0"/>
        <w:rPr>
          <w:szCs w:val="24"/>
        </w:rPr>
      </w:pPr>
    </w:p>
    <w:p w14:paraId="62286318" w14:textId="77777777" w:rsidR="00B43EFE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kijelentik, hogy a jelen szerződés a szerződéses akaratukat helyesen tartalmazza. Kijelentik továbbá, hogy jelen szerződést mindennemű kényszertől vagy befolyástól mentesen, kizárólag saját akaratukból kötik meg. Szerződő felek kijelentik azt is, miszerint a jelen okiratot szerkesztő és ellenjegyző ügyvéd a jelen jogügylettel összefüggő valamennyi jogszabályról, továbbá a szerződéskötéssel összefüggésben valamennyi lényeges körülményről őket teljeskörűen kioktatta.</w:t>
      </w:r>
    </w:p>
    <w:p w14:paraId="426E7D44" w14:textId="77777777" w:rsidR="00B43EFE" w:rsidRPr="00C34BD6" w:rsidRDefault="00B43EFE" w:rsidP="00265906">
      <w:pPr>
        <w:pStyle w:val="Listaszerbekezds"/>
        <w:keepLines/>
        <w:widowControl w:val="0"/>
        <w:rPr>
          <w:szCs w:val="24"/>
        </w:rPr>
      </w:pPr>
    </w:p>
    <w:p w14:paraId="23C8629C" w14:textId="77777777" w:rsidR="00265906" w:rsidRPr="00C34BD6" w:rsidRDefault="00324810" w:rsidP="00265906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bCs/>
          <w:szCs w:val="24"/>
        </w:rPr>
        <w:t>Jelen szerződésben szereplő személyes adatok kezelésének jogalapja a GDPR általános adatvédelmi rendelet (az Európai Parlament és a Tanács (EU) 2016./679 rendelete /2016. április 27./ a természetes személyeknek a személyes adatok kezelése tekintetében történő védelméről és az ilyen adatok szabad áramlásáról, valamint a 95/46/EK rendelet hatályon kívül helyezéséről) 6. cikk (1) bekezdésének b) pontja, amely szerint a személyes adatok kezelése jogszerű, ha az adatkezelés olyan szerződés teljesítéséhez szükséges, amelyben az érintett az egyik fél.</w:t>
      </w:r>
    </w:p>
    <w:p w14:paraId="597BCA65" w14:textId="77777777" w:rsidR="00265906" w:rsidRPr="00C34BD6" w:rsidRDefault="00265906" w:rsidP="00265906">
      <w:pPr>
        <w:pStyle w:val="Listaszerbekezds"/>
        <w:widowControl w:val="0"/>
        <w:rPr>
          <w:szCs w:val="24"/>
        </w:rPr>
      </w:pPr>
    </w:p>
    <w:p w14:paraId="7D1068B8" w14:textId="77777777" w:rsidR="00234E85" w:rsidRPr="00C34BD6" w:rsidRDefault="00324810" w:rsidP="00265906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  <w:r w:rsidRPr="00C34BD6">
        <w:rPr>
          <w:szCs w:val="24"/>
        </w:rPr>
        <w:t>Felek a szerződés teljesítése során kötelesek betartani az Európai Parlament és Tanács 2016/679. számú rendeletének (a továbbiakban: GDPR), illetve az információs önrendelkezési jogról és az információszabadságról szóló 2011. évi CXII. törvénynek (Infotv.) a vonatkozó előírásait.</w:t>
      </w:r>
    </w:p>
    <w:p w14:paraId="798E477D" w14:textId="77777777" w:rsidR="00265906" w:rsidRPr="00C34BD6" w:rsidRDefault="00265906" w:rsidP="00265906">
      <w:pPr>
        <w:pStyle w:val="Listaszerbekezds"/>
        <w:rPr>
          <w:szCs w:val="24"/>
        </w:rPr>
      </w:pPr>
    </w:p>
    <w:p w14:paraId="62596EEF" w14:textId="77777777" w:rsidR="00324810" w:rsidRPr="00C34BD6" w:rsidRDefault="00324810" w:rsidP="00265906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Szerződő felek jelen szerződés aláírásával kifejezetten hozzájárulnak ahhoz, hogy eljáró ügyvéd a szerződés elkészítése során és annak aláírásával egyidejűleg a</w:t>
      </w:r>
      <w:r w:rsidR="00B43EFE" w:rsidRPr="00C34BD6">
        <w:rPr>
          <w:szCs w:val="24"/>
        </w:rPr>
        <w:t xml:space="preserve"> Tulajdonos</w:t>
      </w:r>
      <w:r w:rsidRPr="00C34BD6">
        <w:rPr>
          <w:szCs w:val="24"/>
        </w:rPr>
        <w:t xml:space="preserve">, valamint a </w:t>
      </w:r>
      <w:r w:rsidR="00B43EFE" w:rsidRPr="00C34BD6">
        <w:rPr>
          <w:szCs w:val="24"/>
        </w:rPr>
        <w:t>Ráépítők</w:t>
      </w:r>
      <w:r w:rsidRPr="00C34BD6">
        <w:rPr>
          <w:szCs w:val="24"/>
        </w:rPr>
        <w:t xml:space="preserve"> képviseletében eljáró személyeket okmányaik alapján azonosítsa, személyi igazolványaikról, lakcímkártyáikról és adókártyáikról másolat készüljön, e vonatkozásban a felek hozzájárulnak ahhoz, hogy a 2017. évi LIII. törvény a pénzmosás és a terrorizmus finanszírozása megelőzéséről és megakadályozásáról (a továbbiakban: Pmt.) szerinti ügyfél-átvilágítás során lemásolt igazolványokban szereplő adataikat az eljáró ügyvéd a jelen megbízás teljesítése keretében, az</w:t>
      </w:r>
      <w:r w:rsidRPr="00C34BD6">
        <w:rPr>
          <w:bCs/>
          <w:szCs w:val="24"/>
        </w:rPr>
        <w:t xml:space="preserve"> információs önrendelkezési jogról és az információszabadságról </w:t>
      </w:r>
      <w:r w:rsidRPr="00C34BD6">
        <w:rPr>
          <w:szCs w:val="24"/>
        </w:rPr>
        <w:t xml:space="preserve">szóló </w:t>
      </w:r>
      <w:r w:rsidRPr="00C34BD6">
        <w:rPr>
          <w:bCs/>
          <w:szCs w:val="24"/>
        </w:rPr>
        <w:t xml:space="preserve">2011. évi CXII. törvény </w:t>
      </w:r>
      <w:r w:rsidRPr="00C34BD6">
        <w:rPr>
          <w:szCs w:val="24"/>
        </w:rPr>
        <w:t>rendelkezései szerint kezelje.</w:t>
      </w:r>
    </w:p>
    <w:p w14:paraId="1C01AFA7" w14:textId="77777777" w:rsidR="00B43EFE" w:rsidRPr="00C34BD6" w:rsidRDefault="00B43EFE" w:rsidP="00234E85">
      <w:pPr>
        <w:pStyle w:val="Bekezds"/>
        <w:keepLines w:val="0"/>
        <w:widowControl w:val="0"/>
        <w:tabs>
          <w:tab w:val="left" w:pos="567"/>
        </w:tabs>
        <w:ind w:firstLine="0"/>
        <w:rPr>
          <w:szCs w:val="24"/>
        </w:rPr>
      </w:pPr>
    </w:p>
    <w:p w14:paraId="07BC5191" w14:textId="77777777" w:rsidR="00324810" w:rsidRPr="00C34BD6" w:rsidRDefault="00324810" w:rsidP="004F1E80">
      <w:pPr>
        <w:pStyle w:val="Bekezds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szCs w:val="24"/>
        </w:rPr>
      </w:pPr>
      <w:r w:rsidRPr="00C34BD6">
        <w:rPr>
          <w:szCs w:val="24"/>
        </w:rPr>
        <w:t>Jelen szerződésben nem szabályozott kérdésekre a Polgári Törvénykönyvről szóló 2013. évi V. törvény szabályai az irányadók.</w:t>
      </w:r>
    </w:p>
    <w:p w14:paraId="5E91EE7B" w14:textId="77777777" w:rsidR="00324810" w:rsidRPr="00C34BD6" w:rsidRDefault="00324810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1F76D77A" w14:textId="77777777" w:rsidR="00FF1DBC" w:rsidRPr="00C34BD6" w:rsidRDefault="00FF1DBC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2D35214A" w14:textId="77777777" w:rsidR="00AA0998" w:rsidRPr="00C34BD6" w:rsidRDefault="00AA0998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A4ACFAC" w14:textId="77777777" w:rsidR="00FF1DBC" w:rsidRPr="00C34BD6" w:rsidRDefault="00FF1DBC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530DF7BD" w14:textId="77777777" w:rsidR="00DD7018" w:rsidRPr="00C34BD6" w:rsidRDefault="00DD7018" w:rsidP="004F1E80">
      <w:pPr>
        <w:pStyle w:val="Bekezds"/>
        <w:widowControl w:val="0"/>
        <w:tabs>
          <w:tab w:val="left" w:pos="567"/>
        </w:tabs>
        <w:ind w:firstLine="0"/>
        <w:rPr>
          <w:b/>
          <w:bCs/>
          <w:szCs w:val="24"/>
        </w:rPr>
      </w:pPr>
      <w:r w:rsidRPr="00C34BD6">
        <w:rPr>
          <w:b/>
          <w:bCs/>
          <w:szCs w:val="24"/>
        </w:rPr>
        <w:lastRenderedPageBreak/>
        <w:t xml:space="preserve">Mellékletek: </w:t>
      </w:r>
    </w:p>
    <w:p w14:paraId="59E5E9F8" w14:textId="77777777" w:rsidR="00DD7018" w:rsidRPr="00C34BD6" w:rsidRDefault="00DD7018" w:rsidP="004F1E80">
      <w:pPr>
        <w:pStyle w:val="Bekezds"/>
        <w:widowControl w:val="0"/>
        <w:tabs>
          <w:tab w:val="left" w:pos="567"/>
        </w:tabs>
        <w:ind w:firstLine="0"/>
        <w:rPr>
          <w:szCs w:val="24"/>
        </w:rPr>
      </w:pPr>
    </w:p>
    <w:p w14:paraId="644DC6E7" w14:textId="77777777" w:rsidR="00DD7018" w:rsidRPr="00C34BD6" w:rsidRDefault="00DD7018" w:rsidP="004F1E80">
      <w:pPr>
        <w:pStyle w:val="Bekezds"/>
        <w:widowControl w:val="0"/>
        <w:numPr>
          <w:ilvl w:val="0"/>
          <w:numId w:val="7"/>
        </w:numPr>
        <w:tabs>
          <w:tab w:val="left" w:pos="567"/>
        </w:tabs>
        <w:rPr>
          <w:szCs w:val="24"/>
        </w:rPr>
      </w:pPr>
      <w:r w:rsidRPr="00C34BD6">
        <w:rPr>
          <w:szCs w:val="24"/>
        </w:rPr>
        <w:t>1. sz. melléklet: Változási vázrajz földhasználati jog bejegyzéséhez</w:t>
      </w:r>
    </w:p>
    <w:p w14:paraId="16D476C5" w14:textId="77777777" w:rsidR="00DD7018" w:rsidRPr="00C34BD6" w:rsidRDefault="00DD7018" w:rsidP="004F1E80">
      <w:pPr>
        <w:pStyle w:val="Bekezds"/>
        <w:widowControl w:val="0"/>
        <w:numPr>
          <w:ilvl w:val="0"/>
          <w:numId w:val="7"/>
        </w:numPr>
        <w:tabs>
          <w:tab w:val="left" w:pos="567"/>
        </w:tabs>
        <w:rPr>
          <w:szCs w:val="24"/>
        </w:rPr>
      </w:pPr>
      <w:r w:rsidRPr="00C34BD6">
        <w:rPr>
          <w:szCs w:val="24"/>
        </w:rPr>
        <w:t xml:space="preserve">2. sz. melléklet: </w:t>
      </w:r>
      <w:r w:rsidR="003213CD" w:rsidRPr="00C34BD6">
        <w:rPr>
          <w:szCs w:val="24"/>
        </w:rPr>
        <w:t>Fejlesztési koncepció</w:t>
      </w:r>
    </w:p>
    <w:p w14:paraId="6FDD17CA" w14:textId="77777777" w:rsidR="00DD7018" w:rsidRPr="00C34BD6" w:rsidRDefault="00DD7018" w:rsidP="004F1E80">
      <w:pPr>
        <w:pStyle w:val="Bekezds"/>
        <w:widowControl w:val="0"/>
        <w:tabs>
          <w:tab w:val="left" w:pos="567"/>
        </w:tabs>
        <w:ind w:left="720" w:firstLine="0"/>
        <w:rPr>
          <w:szCs w:val="24"/>
        </w:rPr>
      </w:pPr>
    </w:p>
    <w:p w14:paraId="0FE69161" w14:textId="77777777" w:rsidR="00B93C41" w:rsidRPr="00C34BD6" w:rsidRDefault="00B93C41" w:rsidP="00B93C41">
      <w:pPr>
        <w:rPr>
          <w:szCs w:val="24"/>
        </w:rPr>
      </w:pPr>
      <w:r w:rsidRPr="00C34BD6">
        <w:rPr>
          <w:szCs w:val="24"/>
        </w:rPr>
        <w:t xml:space="preserve">Jelen szerződést a Szerződő felek – annak elolvasása és értelmezése után – mint akaratukkal mindenben megegyező okiratot jóváhagyólag írták alá. </w:t>
      </w:r>
    </w:p>
    <w:p w14:paraId="1B63E66B" w14:textId="77777777" w:rsidR="00AA0998" w:rsidRPr="00C34BD6" w:rsidRDefault="00AA0998" w:rsidP="004F1E80">
      <w:pPr>
        <w:pStyle w:val="Bekezds"/>
        <w:widowControl w:val="0"/>
        <w:tabs>
          <w:tab w:val="left" w:pos="567"/>
        </w:tabs>
        <w:ind w:left="720" w:firstLine="0"/>
        <w:rPr>
          <w:szCs w:val="24"/>
        </w:rPr>
      </w:pPr>
    </w:p>
    <w:p w14:paraId="628B68D7" w14:textId="77777777" w:rsidR="00E06298" w:rsidRPr="00C34BD6" w:rsidRDefault="004425BC" w:rsidP="004F1E80">
      <w:pPr>
        <w:pStyle w:val="Bekezds"/>
        <w:widowControl w:val="0"/>
        <w:tabs>
          <w:tab w:val="left" w:pos="426"/>
        </w:tabs>
        <w:ind w:firstLine="0"/>
        <w:rPr>
          <w:szCs w:val="24"/>
        </w:rPr>
      </w:pPr>
      <w:r w:rsidRPr="00C34BD6">
        <w:rPr>
          <w:szCs w:val="24"/>
        </w:rPr>
        <w:t>Kelt: Veszprém, 202</w:t>
      </w:r>
      <w:r w:rsidR="003213CD" w:rsidRPr="00C34BD6">
        <w:rPr>
          <w:szCs w:val="24"/>
        </w:rPr>
        <w:t>6</w:t>
      </w:r>
      <w:r w:rsidRPr="00C34BD6">
        <w:rPr>
          <w:szCs w:val="24"/>
        </w:rPr>
        <w:t>……</w:t>
      </w:r>
      <w:proofErr w:type="gramStart"/>
      <w:r w:rsidRPr="00C34BD6">
        <w:rPr>
          <w:szCs w:val="24"/>
        </w:rPr>
        <w:t>…….</w:t>
      </w:r>
      <w:proofErr w:type="gramEnd"/>
      <w:r w:rsidRPr="00C34BD6">
        <w:rPr>
          <w:szCs w:val="24"/>
        </w:rPr>
        <w:t>.</w:t>
      </w:r>
    </w:p>
    <w:p w14:paraId="1941F55F" w14:textId="77777777" w:rsidR="004425BC" w:rsidRPr="00C34BD6" w:rsidRDefault="004425BC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126EFB41" w14:textId="77777777" w:rsidR="004425BC" w:rsidRPr="00C34BD6" w:rsidRDefault="004425BC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46A9B9DD" w14:textId="77777777" w:rsidR="004425BC" w:rsidRPr="00C34BD6" w:rsidRDefault="004425BC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784C3789" w14:textId="77777777" w:rsidR="00441545" w:rsidRPr="00C34BD6" w:rsidRDefault="00441545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1EFB8453" w14:textId="77777777" w:rsidR="00D13E6A" w:rsidRPr="00C34BD6" w:rsidRDefault="00D13E6A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321019E1" w14:textId="77777777" w:rsidR="004425BC" w:rsidRPr="00C34BD6" w:rsidRDefault="004425BC" w:rsidP="004F1E80">
      <w:pPr>
        <w:pStyle w:val="Bekezds"/>
        <w:keepLines w:val="0"/>
        <w:widowControl w:val="0"/>
        <w:tabs>
          <w:tab w:val="left" w:pos="426"/>
        </w:tabs>
        <w:ind w:firstLine="0"/>
        <w:rPr>
          <w:szCs w:val="24"/>
        </w:rPr>
      </w:pPr>
    </w:p>
    <w:p w14:paraId="2EBD8948" w14:textId="77777777" w:rsidR="004425BC" w:rsidRPr="00C34BD6" w:rsidRDefault="004425BC" w:rsidP="004F1E80">
      <w:pPr>
        <w:pStyle w:val="Bekezds"/>
        <w:keepLines w:val="0"/>
        <w:widowControl w:val="0"/>
        <w:ind w:firstLine="0"/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>Veszprém Megyei Jogú Város Önkormányzata</w:t>
      </w:r>
    </w:p>
    <w:p w14:paraId="38486001" w14:textId="77777777" w:rsidR="004425BC" w:rsidRPr="00C34BD6" w:rsidRDefault="004425BC" w:rsidP="004F1E80">
      <w:pPr>
        <w:pStyle w:val="Bekezds"/>
        <w:keepLines w:val="0"/>
        <w:widowControl w:val="0"/>
        <w:ind w:firstLine="0"/>
        <w:jc w:val="center"/>
        <w:rPr>
          <w:iCs/>
          <w:szCs w:val="24"/>
        </w:rPr>
      </w:pPr>
      <w:r w:rsidRPr="00C34BD6">
        <w:rPr>
          <w:iCs/>
          <w:szCs w:val="24"/>
        </w:rPr>
        <w:t>képv.: Porga Gyula polgármester</w:t>
      </w:r>
    </w:p>
    <w:p w14:paraId="4B97DFD4" w14:textId="77777777" w:rsidR="004425BC" w:rsidRPr="00C34BD6" w:rsidRDefault="004425BC" w:rsidP="004F1E80">
      <w:pPr>
        <w:pStyle w:val="Bekezds"/>
        <w:keepLines w:val="0"/>
        <w:widowControl w:val="0"/>
        <w:ind w:firstLine="0"/>
        <w:jc w:val="center"/>
        <w:rPr>
          <w:szCs w:val="24"/>
        </w:rPr>
      </w:pPr>
      <w:r w:rsidRPr="00C34BD6">
        <w:rPr>
          <w:szCs w:val="24"/>
        </w:rPr>
        <w:t>tulajdonos</w:t>
      </w:r>
    </w:p>
    <w:p w14:paraId="1C729D36" w14:textId="77777777" w:rsidR="004425BC" w:rsidRPr="00C34BD6" w:rsidRDefault="004425BC" w:rsidP="004F1E80">
      <w:pPr>
        <w:pStyle w:val="Bekezds"/>
        <w:keepLines w:val="0"/>
        <w:widowControl w:val="0"/>
        <w:ind w:firstLine="0"/>
        <w:rPr>
          <w:szCs w:val="24"/>
        </w:rPr>
      </w:pPr>
    </w:p>
    <w:p w14:paraId="7405E83F" w14:textId="77777777" w:rsidR="004425BC" w:rsidRPr="00C34BD6" w:rsidRDefault="004425BC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p w14:paraId="21ABAB9B" w14:textId="77777777" w:rsidR="004425BC" w:rsidRPr="00C34BD6" w:rsidRDefault="004425BC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p w14:paraId="51E31061" w14:textId="77777777" w:rsidR="002D319D" w:rsidRPr="00C34BD6" w:rsidRDefault="002D319D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p w14:paraId="0EF8467D" w14:textId="77777777" w:rsidR="004425BC" w:rsidRPr="00C34BD6" w:rsidRDefault="004425BC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4519"/>
        <w:gridCol w:w="4516"/>
      </w:tblGrid>
      <w:tr w:rsidR="004425BC" w:rsidRPr="00C34BD6" w14:paraId="5AEB7D21" w14:textId="77777777" w:rsidTr="00CA14A8">
        <w:tc>
          <w:tcPr>
            <w:tcW w:w="4606" w:type="dxa"/>
          </w:tcPr>
          <w:p w14:paraId="65B4D671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b/>
                <w:bCs/>
                <w:szCs w:val="24"/>
              </w:rPr>
            </w:pPr>
            <w:r w:rsidRPr="00C34BD6">
              <w:rPr>
                <w:b/>
                <w:bCs/>
                <w:szCs w:val="24"/>
              </w:rPr>
              <w:t>Kozmotech Kft.</w:t>
            </w:r>
          </w:p>
          <w:p w14:paraId="65938D42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szCs w:val="24"/>
              </w:rPr>
            </w:pPr>
            <w:r w:rsidRPr="00C34BD6">
              <w:rPr>
                <w:szCs w:val="24"/>
              </w:rPr>
              <w:t>képv.: Radics Szilveszter ügyvezető</w:t>
            </w:r>
          </w:p>
          <w:p w14:paraId="689EFF81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b/>
                <w:bCs/>
                <w:szCs w:val="24"/>
              </w:rPr>
            </w:pPr>
            <w:r w:rsidRPr="00C34BD6">
              <w:rPr>
                <w:szCs w:val="24"/>
              </w:rPr>
              <w:t>ráépítő</w:t>
            </w:r>
          </w:p>
        </w:tc>
        <w:tc>
          <w:tcPr>
            <w:tcW w:w="4607" w:type="dxa"/>
          </w:tcPr>
          <w:p w14:paraId="36BCF299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szCs w:val="24"/>
              </w:rPr>
            </w:pPr>
            <w:r w:rsidRPr="00C34BD6">
              <w:rPr>
                <w:b/>
                <w:bCs/>
                <w:szCs w:val="24"/>
              </w:rPr>
              <w:t>Spectrum Profiles Kft.</w:t>
            </w:r>
            <w:r w:rsidRPr="00C34BD6">
              <w:rPr>
                <w:szCs w:val="24"/>
              </w:rPr>
              <w:t xml:space="preserve"> </w:t>
            </w:r>
          </w:p>
          <w:p w14:paraId="09B39F4B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szCs w:val="24"/>
              </w:rPr>
            </w:pPr>
            <w:r w:rsidRPr="00C34BD6">
              <w:rPr>
                <w:szCs w:val="24"/>
              </w:rPr>
              <w:t>képv.: Sterbik István ügyvezető</w:t>
            </w:r>
          </w:p>
          <w:p w14:paraId="4AF2AD34" w14:textId="77777777" w:rsidR="004425BC" w:rsidRPr="00C34BD6" w:rsidRDefault="004425BC" w:rsidP="00CA14A8">
            <w:pPr>
              <w:pStyle w:val="Bekezds"/>
              <w:keepLines w:val="0"/>
              <w:widowControl w:val="0"/>
              <w:ind w:firstLine="0"/>
              <w:jc w:val="center"/>
              <w:rPr>
                <w:b/>
                <w:bCs/>
                <w:szCs w:val="24"/>
              </w:rPr>
            </w:pPr>
            <w:r w:rsidRPr="00C34BD6">
              <w:rPr>
                <w:szCs w:val="24"/>
              </w:rPr>
              <w:t>ráépítő</w:t>
            </w:r>
          </w:p>
        </w:tc>
      </w:tr>
    </w:tbl>
    <w:p w14:paraId="172C41A5" w14:textId="77777777" w:rsidR="004425BC" w:rsidRPr="00C34BD6" w:rsidRDefault="004425BC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p w14:paraId="17DF0493" w14:textId="77777777" w:rsidR="0028082A" w:rsidRPr="00C34BD6" w:rsidRDefault="0028082A" w:rsidP="004F1E80">
      <w:pPr>
        <w:pStyle w:val="Bekezds"/>
        <w:keepLines w:val="0"/>
        <w:widowControl w:val="0"/>
        <w:ind w:firstLine="0"/>
        <w:rPr>
          <w:b/>
          <w:bCs/>
          <w:szCs w:val="24"/>
        </w:rPr>
      </w:pPr>
    </w:p>
    <w:p w14:paraId="61BF46A1" w14:textId="77777777" w:rsidR="00265906" w:rsidRPr="00C34BD6" w:rsidRDefault="00265906" w:rsidP="004F1E80">
      <w:pPr>
        <w:pStyle w:val="Bekezds"/>
        <w:keepLines w:val="0"/>
        <w:widowControl w:val="0"/>
        <w:rPr>
          <w:szCs w:val="24"/>
        </w:rPr>
      </w:pPr>
    </w:p>
    <w:p w14:paraId="0205766B" w14:textId="77777777" w:rsidR="002D319D" w:rsidRPr="00C34BD6" w:rsidRDefault="002D319D" w:rsidP="004F1E80">
      <w:pPr>
        <w:pStyle w:val="Bekezds"/>
        <w:keepLines w:val="0"/>
        <w:widowControl w:val="0"/>
        <w:rPr>
          <w:szCs w:val="24"/>
        </w:rPr>
      </w:pPr>
    </w:p>
    <w:p w14:paraId="269C97E0" w14:textId="77777777" w:rsidR="00FF1DBC" w:rsidRPr="00C34BD6" w:rsidRDefault="00FF1DBC" w:rsidP="004F1E80">
      <w:pPr>
        <w:pStyle w:val="Bekezds"/>
        <w:keepLines w:val="0"/>
        <w:widowControl w:val="0"/>
        <w:rPr>
          <w:szCs w:val="24"/>
        </w:rPr>
      </w:pPr>
    </w:p>
    <w:p w14:paraId="607B3E46" w14:textId="77777777" w:rsidR="0028082A" w:rsidRPr="00C34BD6" w:rsidRDefault="0028082A" w:rsidP="004F1E80">
      <w:pPr>
        <w:pStyle w:val="Bekezds"/>
        <w:keepLines w:val="0"/>
        <w:widowControl w:val="0"/>
        <w:rPr>
          <w:szCs w:val="24"/>
        </w:rPr>
      </w:pPr>
      <w:r w:rsidRPr="00C34BD6">
        <w:rPr>
          <w:szCs w:val="24"/>
        </w:rPr>
        <w:t>Jelen ráépítési szerződést szerkesztettem és ellenjegyzem</w:t>
      </w:r>
    </w:p>
    <w:p w14:paraId="7310E25C" w14:textId="77777777" w:rsidR="0028082A" w:rsidRPr="00C34BD6" w:rsidRDefault="0028082A" w:rsidP="004F1E80">
      <w:pPr>
        <w:pStyle w:val="Bekezds"/>
        <w:keepLines w:val="0"/>
        <w:widowControl w:val="0"/>
        <w:rPr>
          <w:szCs w:val="24"/>
        </w:rPr>
      </w:pPr>
      <w:r w:rsidRPr="00C34BD6">
        <w:rPr>
          <w:szCs w:val="24"/>
        </w:rPr>
        <w:t>Veszprémben, 202</w:t>
      </w:r>
      <w:r w:rsidR="003213CD" w:rsidRPr="00C34BD6">
        <w:rPr>
          <w:szCs w:val="24"/>
        </w:rPr>
        <w:t>6</w:t>
      </w:r>
      <w:r w:rsidRPr="00C34BD6">
        <w:rPr>
          <w:szCs w:val="24"/>
        </w:rPr>
        <w:t>.  ....................... napján:</w:t>
      </w:r>
      <w:r w:rsidRPr="00C34BD6">
        <w:rPr>
          <w:szCs w:val="24"/>
        </w:rPr>
        <w:tab/>
      </w:r>
    </w:p>
    <w:p w14:paraId="69C8E8F1" w14:textId="77777777" w:rsidR="0028082A" w:rsidRPr="00C34BD6" w:rsidRDefault="0028082A" w:rsidP="004F1E80">
      <w:pPr>
        <w:pStyle w:val="Bekezds"/>
        <w:keepLines w:val="0"/>
        <w:widowControl w:val="0"/>
        <w:rPr>
          <w:szCs w:val="24"/>
        </w:rPr>
      </w:pPr>
    </w:p>
    <w:p w14:paraId="5B9D59C3" w14:textId="77777777" w:rsidR="00265906" w:rsidRPr="00C34BD6" w:rsidRDefault="00265906" w:rsidP="004F1E80">
      <w:pPr>
        <w:pStyle w:val="Bekezds"/>
        <w:keepLines w:val="0"/>
        <w:widowControl w:val="0"/>
        <w:rPr>
          <w:szCs w:val="24"/>
        </w:rPr>
      </w:pPr>
    </w:p>
    <w:p w14:paraId="3E89837A" w14:textId="77777777" w:rsidR="00FF1DBC" w:rsidRPr="00C34BD6" w:rsidRDefault="00FF1DBC" w:rsidP="004F1E80">
      <w:pPr>
        <w:pStyle w:val="Bekezds"/>
        <w:keepLines w:val="0"/>
        <w:widowControl w:val="0"/>
        <w:rPr>
          <w:szCs w:val="24"/>
        </w:rPr>
      </w:pPr>
    </w:p>
    <w:p w14:paraId="3C85BFE7" w14:textId="77777777" w:rsidR="00FF1DBC" w:rsidRPr="00C34BD6" w:rsidRDefault="00FF1DBC" w:rsidP="004F1E80">
      <w:pPr>
        <w:pStyle w:val="Bekezds"/>
        <w:keepLines w:val="0"/>
        <w:widowControl w:val="0"/>
        <w:rPr>
          <w:szCs w:val="24"/>
        </w:rPr>
      </w:pPr>
    </w:p>
    <w:p w14:paraId="721FDFED" w14:textId="77777777" w:rsidR="0028082A" w:rsidRPr="00C34BD6" w:rsidRDefault="0028082A" w:rsidP="004F1E80">
      <w:pPr>
        <w:pStyle w:val="Bekezds"/>
        <w:keepLines w:val="0"/>
        <w:widowControl w:val="0"/>
        <w:rPr>
          <w:szCs w:val="24"/>
        </w:rPr>
      </w:pPr>
    </w:p>
    <w:p w14:paraId="4BDE6D39" w14:textId="77777777" w:rsidR="0028082A" w:rsidRPr="00C34BD6" w:rsidRDefault="0028082A" w:rsidP="004F1E80">
      <w:pPr>
        <w:pStyle w:val="Bekezds"/>
        <w:keepLines w:val="0"/>
        <w:widowControl w:val="0"/>
        <w:jc w:val="center"/>
        <w:rPr>
          <w:b/>
          <w:bCs/>
          <w:szCs w:val="24"/>
        </w:rPr>
      </w:pPr>
      <w:r w:rsidRPr="00C34BD6">
        <w:rPr>
          <w:b/>
          <w:bCs/>
          <w:szCs w:val="24"/>
        </w:rPr>
        <w:t>dr. Mohos Gábor</w:t>
      </w:r>
    </w:p>
    <w:p w14:paraId="2F1113BA" w14:textId="77777777" w:rsidR="0028082A" w:rsidRPr="00C34BD6" w:rsidRDefault="0028082A" w:rsidP="004F1E80">
      <w:pPr>
        <w:pStyle w:val="Bekezds"/>
        <w:keepLines w:val="0"/>
        <w:widowControl w:val="0"/>
        <w:jc w:val="center"/>
        <w:rPr>
          <w:szCs w:val="24"/>
        </w:rPr>
      </w:pPr>
      <w:r w:rsidRPr="00C34BD6">
        <w:rPr>
          <w:szCs w:val="24"/>
        </w:rPr>
        <w:t>ügyvéd</w:t>
      </w:r>
    </w:p>
    <w:p w14:paraId="3D2E8F40" w14:textId="77777777" w:rsidR="004425BC" w:rsidRDefault="0028082A" w:rsidP="004F1E80">
      <w:pPr>
        <w:pStyle w:val="Bekezds"/>
        <w:keepLines w:val="0"/>
        <w:widowControl w:val="0"/>
        <w:jc w:val="center"/>
        <w:rPr>
          <w:b/>
          <w:bCs/>
          <w:szCs w:val="24"/>
        </w:rPr>
      </w:pPr>
      <w:r w:rsidRPr="00C34BD6">
        <w:rPr>
          <w:szCs w:val="24"/>
        </w:rPr>
        <w:t>KASZ: 36078181</w:t>
      </w:r>
    </w:p>
    <w:sectPr w:rsidR="004425BC" w:rsidSect="00C70414">
      <w:headerReference w:type="default" r:id="rId12"/>
      <w:pgSz w:w="11907" w:h="16840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7C9A3" w14:textId="77777777" w:rsidR="00877B48" w:rsidRDefault="00877B48">
      <w:r>
        <w:separator/>
      </w:r>
    </w:p>
  </w:endnote>
  <w:endnote w:type="continuationSeparator" w:id="0">
    <w:p w14:paraId="709B88B6" w14:textId="77777777" w:rsidR="00877B48" w:rsidRDefault="0087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BDCE6" w14:textId="77777777" w:rsidR="00877B48" w:rsidRDefault="00877B48">
      <w:r>
        <w:separator/>
      </w:r>
    </w:p>
  </w:footnote>
  <w:footnote w:type="continuationSeparator" w:id="0">
    <w:p w14:paraId="57AC5135" w14:textId="77777777" w:rsidR="00877B48" w:rsidRDefault="00877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E661" w14:textId="77777777" w:rsidR="00C70414" w:rsidRDefault="00C70414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85ACF6F" w14:textId="77777777" w:rsidR="00C70414" w:rsidRDefault="00C7041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D5324"/>
    <w:multiLevelType w:val="hybridMultilevel"/>
    <w:tmpl w:val="735E46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43C3B"/>
    <w:multiLevelType w:val="hybridMultilevel"/>
    <w:tmpl w:val="8A78B3BA"/>
    <w:lvl w:ilvl="0" w:tplc="75049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00F9E"/>
    <w:multiLevelType w:val="hybridMultilevel"/>
    <w:tmpl w:val="63704F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928CC"/>
    <w:multiLevelType w:val="multilevel"/>
    <w:tmpl w:val="0D4EB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A24093"/>
    <w:multiLevelType w:val="hybridMultilevel"/>
    <w:tmpl w:val="8A78B3B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C43FA"/>
    <w:multiLevelType w:val="hybridMultilevel"/>
    <w:tmpl w:val="A6AED96A"/>
    <w:lvl w:ilvl="0" w:tplc="59C2E346">
      <w:start w:val="1"/>
      <w:numFmt w:val="decimal"/>
      <w:lvlText w:val="%1.)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94EBB"/>
    <w:multiLevelType w:val="hybridMultilevel"/>
    <w:tmpl w:val="8A78B3B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37C00"/>
    <w:multiLevelType w:val="hybridMultilevel"/>
    <w:tmpl w:val="7632E5CC"/>
    <w:lvl w:ilvl="0" w:tplc="AE769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B6D74"/>
    <w:multiLevelType w:val="hybridMultilevel"/>
    <w:tmpl w:val="346A4544"/>
    <w:lvl w:ilvl="0" w:tplc="D5B892F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62457">
    <w:abstractNumId w:val="1"/>
  </w:num>
  <w:num w:numId="2" w16cid:durableId="1163281322">
    <w:abstractNumId w:val="8"/>
  </w:num>
  <w:num w:numId="3" w16cid:durableId="77681677">
    <w:abstractNumId w:val="4"/>
  </w:num>
  <w:num w:numId="4" w16cid:durableId="939097879">
    <w:abstractNumId w:val="6"/>
  </w:num>
  <w:num w:numId="5" w16cid:durableId="1937398664">
    <w:abstractNumId w:val="0"/>
  </w:num>
  <w:num w:numId="6" w16cid:durableId="1197236242">
    <w:abstractNumId w:val="2"/>
  </w:num>
  <w:num w:numId="7" w16cid:durableId="1272054542">
    <w:abstractNumId w:val="7"/>
  </w:num>
  <w:num w:numId="8" w16cid:durableId="13849863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555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10"/>
    <w:rsid w:val="0000424D"/>
    <w:rsid w:val="00007C59"/>
    <w:rsid w:val="00012E82"/>
    <w:rsid w:val="00022E67"/>
    <w:rsid w:val="0002372E"/>
    <w:rsid w:val="00041B86"/>
    <w:rsid w:val="00042C08"/>
    <w:rsid w:val="00072026"/>
    <w:rsid w:val="0009159E"/>
    <w:rsid w:val="000B659D"/>
    <w:rsid w:val="000C10ED"/>
    <w:rsid w:val="000D073E"/>
    <w:rsid w:val="000D1122"/>
    <w:rsid w:val="000F195B"/>
    <w:rsid w:val="000F52F0"/>
    <w:rsid w:val="000F6DE6"/>
    <w:rsid w:val="001266AB"/>
    <w:rsid w:val="00127374"/>
    <w:rsid w:val="0012777C"/>
    <w:rsid w:val="001279EB"/>
    <w:rsid w:val="00143D9C"/>
    <w:rsid w:val="00180253"/>
    <w:rsid w:val="00187072"/>
    <w:rsid w:val="0019012A"/>
    <w:rsid w:val="001A00F8"/>
    <w:rsid w:val="001A36E9"/>
    <w:rsid w:val="001B6666"/>
    <w:rsid w:val="001B7B0E"/>
    <w:rsid w:val="001C17A2"/>
    <w:rsid w:val="001C635D"/>
    <w:rsid w:val="001F3028"/>
    <w:rsid w:val="001F3148"/>
    <w:rsid w:val="001F3C2D"/>
    <w:rsid w:val="002020F1"/>
    <w:rsid w:val="00213BF1"/>
    <w:rsid w:val="0022168C"/>
    <w:rsid w:val="00224691"/>
    <w:rsid w:val="00231565"/>
    <w:rsid w:val="00234E85"/>
    <w:rsid w:val="00235F72"/>
    <w:rsid w:val="0024158C"/>
    <w:rsid w:val="00244480"/>
    <w:rsid w:val="00254D64"/>
    <w:rsid w:val="00261891"/>
    <w:rsid w:val="00265906"/>
    <w:rsid w:val="00277F3C"/>
    <w:rsid w:val="0028082A"/>
    <w:rsid w:val="002828C6"/>
    <w:rsid w:val="00295467"/>
    <w:rsid w:val="00297BCA"/>
    <w:rsid w:val="002B3316"/>
    <w:rsid w:val="002C0044"/>
    <w:rsid w:val="002D319D"/>
    <w:rsid w:val="002E490E"/>
    <w:rsid w:val="002E654F"/>
    <w:rsid w:val="002E6BAA"/>
    <w:rsid w:val="002F18AC"/>
    <w:rsid w:val="002F2F26"/>
    <w:rsid w:val="00313B97"/>
    <w:rsid w:val="00314734"/>
    <w:rsid w:val="00320426"/>
    <w:rsid w:val="003213CD"/>
    <w:rsid w:val="00322C2A"/>
    <w:rsid w:val="00324810"/>
    <w:rsid w:val="00326DF9"/>
    <w:rsid w:val="00327EAD"/>
    <w:rsid w:val="00342192"/>
    <w:rsid w:val="00344EFC"/>
    <w:rsid w:val="00360413"/>
    <w:rsid w:val="003628AC"/>
    <w:rsid w:val="003628EF"/>
    <w:rsid w:val="00380898"/>
    <w:rsid w:val="0039005A"/>
    <w:rsid w:val="003A1D41"/>
    <w:rsid w:val="003B0974"/>
    <w:rsid w:val="003B0D78"/>
    <w:rsid w:val="003B781F"/>
    <w:rsid w:val="003C63A7"/>
    <w:rsid w:val="003D0D18"/>
    <w:rsid w:val="003D2BCA"/>
    <w:rsid w:val="003D3EE3"/>
    <w:rsid w:val="003E0AC6"/>
    <w:rsid w:val="003F1E80"/>
    <w:rsid w:val="00412E9A"/>
    <w:rsid w:val="004219F0"/>
    <w:rsid w:val="004350E7"/>
    <w:rsid w:val="004355D7"/>
    <w:rsid w:val="00441545"/>
    <w:rsid w:val="004425BC"/>
    <w:rsid w:val="00450AE9"/>
    <w:rsid w:val="00466807"/>
    <w:rsid w:val="00467191"/>
    <w:rsid w:val="00481BB5"/>
    <w:rsid w:val="004965E5"/>
    <w:rsid w:val="004C2F31"/>
    <w:rsid w:val="004C30D3"/>
    <w:rsid w:val="004D69D3"/>
    <w:rsid w:val="004E4F80"/>
    <w:rsid w:val="004E5400"/>
    <w:rsid w:val="004E64C2"/>
    <w:rsid w:val="004F1E80"/>
    <w:rsid w:val="004F2899"/>
    <w:rsid w:val="005117A8"/>
    <w:rsid w:val="00526610"/>
    <w:rsid w:val="00531510"/>
    <w:rsid w:val="00531C95"/>
    <w:rsid w:val="005458A3"/>
    <w:rsid w:val="005657EE"/>
    <w:rsid w:val="0057315F"/>
    <w:rsid w:val="00577E40"/>
    <w:rsid w:val="0058039C"/>
    <w:rsid w:val="00580DC7"/>
    <w:rsid w:val="005905AD"/>
    <w:rsid w:val="005978CD"/>
    <w:rsid w:val="005C1AD4"/>
    <w:rsid w:val="005C4BBD"/>
    <w:rsid w:val="005C792C"/>
    <w:rsid w:val="005E0830"/>
    <w:rsid w:val="00601544"/>
    <w:rsid w:val="00601975"/>
    <w:rsid w:val="006074A2"/>
    <w:rsid w:val="006215A4"/>
    <w:rsid w:val="006271E3"/>
    <w:rsid w:val="0063389A"/>
    <w:rsid w:val="00640CEE"/>
    <w:rsid w:val="00641543"/>
    <w:rsid w:val="00641D48"/>
    <w:rsid w:val="006443D3"/>
    <w:rsid w:val="00664B0F"/>
    <w:rsid w:val="00687113"/>
    <w:rsid w:val="00690684"/>
    <w:rsid w:val="00696E0D"/>
    <w:rsid w:val="006D22A9"/>
    <w:rsid w:val="006F3EF7"/>
    <w:rsid w:val="00700D42"/>
    <w:rsid w:val="0070243F"/>
    <w:rsid w:val="00711E83"/>
    <w:rsid w:val="00730F96"/>
    <w:rsid w:val="0074614C"/>
    <w:rsid w:val="007529AB"/>
    <w:rsid w:val="00754FD5"/>
    <w:rsid w:val="00771B28"/>
    <w:rsid w:val="00783F0E"/>
    <w:rsid w:val="007900FA"/>
    <w:rsid w:val="007B03D1"/>
    <w:rsid w:val="007C408E"/>
    <w:rsid w:val="007C5B71"/>
    <w:rsid w:val="007E7877"/>
    <w:rsid w:val="008003A5"/>
    <w:rsid w:val="008029B2"/>
    <w:rsid w:val="00821A70"/>
    <w:rsid w:val="0082491C"/>
    <w:rsid w:val="00827052"/>
    <w:rsid w:val="0084002A"/>
    <w:rsid w:val="00845872"/>
    <w:rsid w:val="00845C18"/>
    <w:rsid w:val="008519A3"/>
    <w:rsid w:val="008605E0"/>
    <w:rsid w:val="0087411A"/>
    <w:rsid w:val="00877B48"/>
    <w:rsid w:val="00887CF8"/>
    <w:rsid w:val="008B27D1"/>
    <w:rsid w:val="008B2F00"/>
    <w:rsid w:val="008B2FBE"/>
    <w:rsid w:val="008C6CA1"/>
    <w:rsid w:val="008D2983"/>
    <w:rsid w:val="008D5420"/>
    <w:rsid w:val="008E26CE"/>
    <w:rsid w:val="008E602E"/>
    <w:rsid w:val="0091358B"/>
    <w:rsid w:val="009242D0"/>
    <w:rsid w:val="00926ABF"/>
    <w:rsid w:val="009347ED"/>
    <w:rsid w:val="00935D8A"/>
    <w:rsid w:val="0093775E"/>
    <w:rsid w:val="009451AE"/>
    <w:rsid w:val="00957934"/>
    <w:rsid w:val="00961B66"/>
    <w:rsid w:val="009662D6"/>
    <w:rsid w:val="00967364"/>
    <w:rsid w:val="009B6823"/>
    <w:rsid w:val="009C4168"/>
    <w:rsid w:val="009C7633"/>
    <w:rsid w:val="009D2BEC"/>
    <w:rsid w:val="009E2AAF"/>
    <w:rsid w:val="009E31CC"/>
    <w:rsid w:val="009F0DC7"/>
    <w:rsid w:val="009F4B81"/>
    <w:rsid w:val="00A0408A"/>
    <w:rsid w:val="00A054D1"/>
    <w:rsid w:val="00A47543"/>
    <w:rsid w:val="00A50CF6"/>
    <w:rsid w:val="00A51CDD"/>
    <w:rsid w:val="00A54787"/>
    <w:rsid w:val="00A54ACE"/>
    <w:rsid w:val="00A7147E"/>
    <w:rsid w:val="00A74AE0"/>
    <w:rsid w:val="00A8211C"/>
    <w:rsid w:val="00A87734"/>
    <w:rsid w:val="00A94CA6"/>
    <w:rsid w:val="00AA0998"/>
    <w:rsid w:val="00AB5413"/>
    <w:rsid w:val="00B15A49"/>
    <w:rsid w:val="00B168AB"/>
    <w:rsid w:val="00B33CAA"/>
    <w:rsid w:val="00B376E8"/>
    <w:rsid w:val="00B42CC4"/>
    <w:rsid w:val="00B43EFE"/>
    <w:rsid w:val="00B45062"/>
    <w:rsid w:val="00B4629E"/>
    <w:rsid w:val="00B556C0"/>
    <w:rsid w:val="00B93C41"/>
    <w:rsid w:val="00B97946"/>
    <w:rsid w:val="00BA124D"/>
    <w:rsid w:val="00BA5977"/>
    <w:rsid w:val="00BB466B"/>
    <w:rsid w:val="00BC04E9"/>
    <w:rsid w:val="00BC2CB7"/>
    <w:rsid w:val="00BD0AF9"/>
    <w:rsid w:val="00BE30B3"/>
    <w:rsid w:val="00BE5B5A"/>
    <w:rsid w:val="00C0325A"/>
    <w:rsid w:val="00C07107"/>
    <w:rsid w:val="00C11051"/>
    <w:rsid w:val="00C17F05"/>
    <w:rsid w:val="00C23819"/>
    <w:rsid w:val="00C34BD6"/>
    <w:rsid w:val="00C3793B"/>
    <w:rsid w:val="00C42F59"/>
    <w:rsid w:val="00C4795A"/>
    <w:rsid w:val="00C5441F"/>
    <w:rsid w:val="00C63DF5"/>
    <w:rsid w:val="00C70414"/>
    <w:rsid w:val="00C91921"/>
    <w:rsid w:val="00C92D7F"/>
    <w:rsid w:val="00C9661B"/>
    <w:rsid w:val="00CA14A8"/>
    <w:rsid w:val="00CA7BC7"/>
    <w:rsid w:val="00CB2568"/>
    <w:rsid w:val="00CC1EC7"/>
    <w:rsid w:val="00CC5242"/>
    <w:rsid w:val="00CD4554"/>
    <w:rsid w:val="00CD5B6B"/>
    <w:rsid w:val="00CF1ADE"/>
    <w:rsid w:val="00CF75CC"/>
    <w:rsid w:val="00D03992"/>
    <w:rsid w:val="00D13E6A"/>
    <w:rsid w:val="00D15FD3"/>
    <w:rsid w:val="00D16B2F"/>
    <w:rsid w:val="00D22EEA"/>
    <w:rsid w:val="00D3024C"/>
    <w:rsid w:val="00D707DD"/>
    <w:rsid w:val="00D71473"/>
    <w:rsid w:val="00D73AA2"/>
    <w:rsid w:val="00D855E8"/>
    <w:rsid w:val="00D93CA4"/>
    <w:rsid w:val="00DA70FF"/>
    <w:rsid w:val="00DD7018"/>
    <w:rsid w:val="00E06298"/>
    <w:rsid w:val="00E33B46"/>
    <w:rsid w:val="00E35241"/>
    <w:rsid w:val="00E43894"/>
    <w:rsid w:val="00E60947"/>
    <w:rsid w:val="00E61B0F"/>
    <w:rsid w:val="00E822F4"/>
    <w:rsid w:val="00E86309"/>
    <w:rsid w:val="00EA2A40"/>
    <w:rsid w:val="00EA5E5C"/>
    <w:rsid w:val="00EA5E80"/>
    <w:rsid w:val="00EB2751"/>
    <w:rsid w:val="00EB7CB9"/>
    <w:rsid w:val="00EE0A91"/>
    <w:rsid w:val="00EE13DD"/>
    <w:rsid w:val="00EE512A"/>
    <w:rsid w:val="00EF7137"/>
    <w:rsid w:val="00F01021"/>
    <w:rsid w:val="00F14AB5"/>
    <w:rsid w:val="00F21DFB"/>
    <w:rsid w:val="00F249DC"/>
    <w:rsid w:val="00F2501C"/>
    <w:rsid w:val="00F36491"/>
    <w:rsid w:val="00F41049"/>
    <w:rsid w:val="00F4414C"/>
    <w:rsid w:val="00F47447"/>
    <w:rsid w:val="00F62927"/>
    <w:rsid w:val="00F92884"/>
    <w:rsid w:val="00F937AA"/>
    <w:rsid w:val="00F96059"/>
    <w:rsid w:val="00FA1E11"/>
    <w:rsid w:val="00FA4E8D"/>
    <w:rsid w:val="00FB6381"/>
    <w:rsid w:val="00FC2C43"/>
    <w:rsid w:val="00FE1C1A"/>
    <w:rsid w:val="00FF1DBC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93CDD9"/>
  <w15:chartTrackingRefBased/>
  <w15:docId w15:val="{9D5C1CD0-96CF-47DE-B034-45EC88BF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2026"/>
    <w:pPr>
      <w:jc w:val="both"/>
    </w:pPr>
    <w:rPr>
      <w:rFonts w:eastAsia="Calibri"/>
      <w:sz w:val="24"/>
      <w:lang w:eastAsia="en-US"/>
    </w:rPr>
  </w:style>
  <w:style w:type="paragraph" w:styleId="Cmsor2">
    <w:name w:val="heading 2"/>
    <w:basedOn w:val="Norml"/>
    <w:next w:val="Norml"/>
    <w:qFormat/>
    <w:rsid w:val="00CC5242"/>
    <w:pPr>
      <w:keepNext/>
      <w:spacing w:before="240" w:after="60" w:line="300" w:lineRule="atLeast"/>
      <w:jc w:val="center"/>
      <w:outlineLvl w:val="1"/>
    </w:pPr>
    <w:rPr>
      <w:b/>
      <w:i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C5242"/>
    <w:rPr>
      <w:vertAlign w:val="superscript"/>
    </w:rPr>
  </w:style>
  <w:style w:type="paragraph" w:styleId="Lbjegyzetszveg">
    <w:name w:val="footnote text"/>
    <w:basedOn w:val="Norml"/>
    <w:semiHidden/>
    <w:rsid w:val="00CC5242"/>
  </w:style>
  <w:style w:type="character" w:styleId="Hiperhivatkozs">
    <w:name w:val="Hyperlink"/>
    <w:rsid w:val="00CC5242"/>
    <w:rPr>
      <w:color w:val="0000FF"/>
      <w:u w:val="single"/>
    </w:rPr>
  </w:style>
  <w:style w:type="paragraph" w:styleId="Szvegtrzs">
    <w:name w:val="Body Text"/>
    <w:basedOn w:val="Norml"/>
    <w:rsid w:val="00CC5242"/>
    <w:rPr>
      <w:color w:val="FF0000"/>
    </w:rPr>
  </w:style>
  <w:style w:type="paragraph" w:styleId="Szvegtrzs2">
    <w:name w:val="Body Text 2"/>
    <w:basedOn w:val="Norml"/>
    <w:rsid w:val="00CC5242"/>
  </w:style>
  <w:style w:type="paragraph" w:styleId="Buborkszveg">
    <w:name w:val="Balloon Text"/>
    <w:basedOn w:val="Norml"/>
    <w:link w:val="BuborkszvegChar"/>
    <w:uiPriority w:val="99"/>
    <w:semiHidden/>
    <w:unhideWhenUsed/>
    <w:rsid w:val="00344EF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344EFC"/>
    <w:rPr>
      <w:rFonts w:ascii="Segoe UI" w:hAnsi="Segoe UI" w:cs="Segoe UI"/>
      <w:sz w:val="18"/>
      <w:szCs w:val="18"/>
    </w:rPr>
  </w:style>
  <w:style w:type="paragraph" w:customStyle="1" w:styleId="Alcm1">
    <w:name w:val="Alcím1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/>
      <w:i/>
      <w:color w:val="0000FF"/>
      <w:lang w:eastAsia="hu-HU"/>
    </w:rPr>
  </w:style>
  <w:style w:type="paragraph" w:customStyle="1" w:styleId="Alcm2">
    <w:name w:val="Alcím2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/>
      <w:i/>
      <w:color w:val="0000FF"/>
      <w:lang w:eastAsia="hu-HU"/>
    </w:rPr>
  </w:style>
  <w:style w:type="paragraph" w:customStyle="1" w:styleId="Alcm3">
    <w:name w:val="Alcím3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/>
      <w:i/>
      <w:color w:val="0000FF"/>
      <w:lang w:eastAsia="hu-HU"/>
    </w:rPr>
  </w:style>
  <w:style w:type="paragraph" w:customStyle="1" w:styleId="Alcm4">
    <w:name w:val="Alcím4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/>
      <w:i/>
      <w:color w:val="0000FF"/>
      <w:lang w:eastAsia="hu-HU"/>
    </w:rPr>
  </w:style>
  <w:style w:type="paragraph" w:customStyle="1" w:styleId="Bekezds">
    <w:name w:val="Bekezdés"/>
    <w:basedOn w:val="Norml"/>
    <w:qFormat/>
    <w:rsid w:val="00072026"/>
    <w:pPr>
      <w:keepLines/>
      <w:ind w:firstLine="204"/>
    </w:pPr>
    <w:rPr>
      <w:rFonts w:eastAsia="Times New Roman" w:cs="Arial"/>
    </w:rPr>
  </w:style>
  <w:style w:type="paragraph" w:customStyle="1" w:styleId="Bekezds2">
    <w:name w:val="Bekezdés2"/>
    <w:uiPriority w:val="99"/>
    <w:qFormat/>
    <w:rsid w:val="00072026"/>
    <w:pPr>
      <w:widowControl w:val="0"/>
      <w:autoSpaceDE w:val="0"/>
      <w:autoSpaceDN w:val="0"/>
      <w:adjustRightInd w:val="0"/>
      <w:ind w:left="204" w:firstLine="204"/>
      <w:jc w:val="both"/>
    </w:pPr>
    <w:rPr>
      <w:sz w:val="24"/>
      <w:szCs w:val="24"/>
    </w:rPr>
  </w:style>
  <w:style w:type="paragraph" w:customStyle="1" w:styleId="Bekezds3">
    <w:name w:val="Bekezdés3"/>
    <w:uiPriority w:val="99"/>
    <w:qFormat/>
    <w:rsid w:val="00072026"/>
    <w:pPr>
      <w:widowControl w:val="0"/>
      <w:autoSpaceDE w:val="0"/>
      <w:autoSpaceDN w:val="0"/>
      <w:adjustRightInd w:val="0"/>
      <w:ind w:left="408" w:firstLine="204"/>
      <w:jc w:val="both"/>
    </w:pPr>
    <w:rPr>
      <w:sz w:val="24"/>
      <w:szCs w:val="24"/>
    </w:rPr>
  </w:style>
  <w:style w:type="paragraph" w:customStyle="1" w:styleId="Bekezds4">
    <w:name w:val="Bekezdés4"/>
    <w:uiPriority w:val="99"/>
    <w:qFormat/>
    <w:rsid w:val="00072026"/>
    <w:pPr>
      <w:widowControl w:val="0"/>
      <w:autoSpaceDE w:val="0"/>
      <w:autoSpaceDN w:val="0"/>
      <w:adjustRightInd w:val="0"/>
      <w:ind w:left="613" w:firstLine="204"/>
      <w:jc w:val="both"/>
    </w:pPr>
    <w:rPr>
      <w:sz w:val="24"/>
      <w:szCs w:val="24"/>
    </w:rPr>
  </w:style>
  <w:style w:type="paragraph" w:customStyle="1" w:styleId="DltCm">
    <w:name w:val="DôltCím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 w:cs="Arial"/>
      <w:i/>
    </w:rPr>
  </w:style>
  <w:style w:type="paragraph" w:customStyle="1" w:styleId="FejezetCm">
    <w:name w:val="FejezetCím"/>
    <w:basedOn w:val="Norml"/>
    <w:autoRedefine/>
    <w:qFormat/>
    <w:rsid w:val="00072026"/>
    <w:pPr>
      <w:keepNext/>
      <w:keepLines/>
      <w:spacing w:before="480" w:after="240"/>
      <w:jc w:val="center"/>
    </w:pPr>
    <w:rPr>
      <w:rFonts w:eastAsia="Times New Roman" w:cs="Arial"/>
      <w:b/>
      <w:i/>
    </w:rPr>
  </w:style>
  <w:style w:type="paragraph" w:customStyle="1" w:styleId="FCm">
    <w:name w:val="FôCím"/>
    <w:basedOn w:val="Norml"/>
    <w:qFormat/>
    <w:rsid w:val="00072026"/>
    <w:pPr>
      <w:keepNext/>
      <w:keepLines/>
      <w:spacing w:before="480" w:after="240"/>
      <w:jc w:val="center"/>
    </w:pPr>
    <w:rPr>
      <w:rFonts w:eastAsia="Times New Roman" w:cs="Arial"/>
      <w:b/>
      <w:sz w:val="28"/>
    </w:rPr>
  </w:style>
  <w:style w:type="paragraph" w:customStyle="1" w:styleId="Kikezds">
    <w:name w:val="Kikezdés"/>
    <w:autoRedefine/>
    <w:uiPriority w:val="99"/>
    <w:qFormat/>
    <w:rsid w:val="00072026"/>
    <w:pPr>
      <w:widowControl w:val="0"/>
      <w:autoSpaceDE w:val="0"/>
      <w:autoSpaceDN w:val="0"/>
      <w:adjustRightInd w:val="0"/>
      <w:ind w:left="202" w:hanging="202"/>
      <w:jc w:val="both"/>
    </w:pPr>
    <w:rPr>
      <w:sz w:val="24"/>
      <w:szCs w:val="24"/>
    </w:rPr>
  </w:style>
  <w:style w:type="paragraph" w:customStyle="1" w:styleId="Kikezds2">
    <w:name w:val="Kikezdés2"/>
    <w:autoRedefine/>
    <w:uiPriority w:val="99"/>
    <w:qFormat/>
    <w:rsid w:val="00072026"/>
    <w:pPr>
      <w:widowControl w:val="0"/>
      <w:autoSpaceDE w:val="0"/>
      <w:autoSpaceDN w:val="0"/>
      <w:adjustRightInd w:val="0"/>
      <w:ind w:left="408" w:hanging="202"/>
      <w:jc w:val="both"/>
    </w:pPr>
    <w:rPr>
      <w:sz w:val="24"/>
      <w:szCs w:val="24"/>
    </w:rPr>
  </w:style>
  <w:style w:type="paragraph" w:customStyle="1" w:styleId="Kikezds3">
    <w:name w:val="Kikezdés3"/>
    <w:autoRedefine/>
    <w:uiPriority w:val="99"/>
    <w:qFormat/>
    <w:rsid w:val="00072026"/>
    <w:pPr>
      <w:widowControl w:val="0"/>
      <w:autoSpaceDE w:val="0"/>
      <w:autoSpaceDN w:val="0"/>
      <w:adjustRightInd w:val="0"/>
      <w:ind w:left="613" w:hanging="202"/>
      <w:jc w:val="both"/>
    </w:pPr>
    <w:rPr>
      <w:sz w:val="24"/>
      <w:szCs w:val="24"/>
    </w:rPr>
  </w:style>
  <w:style w:type="paragraph" w:customStyle="1" w:styleId="Kikezds4">
    <w:name w:val="Kikezdés4"/>
    <w:autoRedefine/>
    <w:uiPriority w:val="99"/>
    <w:qFormat/>
    <w:rsid w:val="00072026"/>
    <w:pPr>
      <w:widowControl w:val="0"/>
      <w:autoSpaceDE w:val="0"/>
      <w:autoSpaceDN w:val="0"/>
      <w:adjustRightInd w:val="0"/>
      <w:ind w:left="817" w:hanging="202"/>
      <w:jc w:val="both"/>
    </w:pPr>
    <w:rPr>
      <w:sz w:val="24"/>
      <w:szCs w:val="24"/>
    </w:rPr>
  </w:style>
  <w:style w:type="paragraph" w:customStyle="1" w:styleId="kzp">
    <w:name w:val="közép"/>
    <w:basedOn w:val="Norml"/>
    <w:autoRedefine/>
    <w:qFormat/>
    <w:rsid w:val="00072026"/>
    <w:pPr>
      <w:keepLines/>
      <w:spacing w:before="240" w:after="240"/>
      <w:jc w:val="center"/>
    </w:pPr>
    <w:rPr>
      <w:rFonts w:eastAsia="Times New Roman"/>
      <w:i/>
    </w:rPr>
  </w:style>
  <w:style w:type="paragraph" w:customStyle="1" w:styleId="MellkletCm">
    <w:name w:val="MellékletCím"/>
    <w:basedOn w:val="Norml"/>
    <w:autoRedefine/>
    <w:qFormat/>
    <w:rsid w:val="00072026"/>
    <w:pPr>
      <w:keepNext/>
      <w:keepLines/>
      <w:spacing w:before="480" w:after="240"/>
    </w:pPr>
    <w:rPr>
      <w:rFonts w:eastAsia="Times New Roman" w:cs="Arial"/>
      <w:i/>
      <w:u w:val="single"/>
    </w:rPr>
  </w:style>
  <w:style w:type="paragraph" w:customStyle="1" w:styleId="NormlCm">
    <w:name w:val="NormálCím"/>
    <w:basedOn w:val="Norml"/>
    <w:qFormat/>
    <w:rsid w:val="00072026"/>
    <w:pPr>
      <w:keepNext/>
      <w:keepLines/>
      <w:spacing w:before="480" w:after="240"/>
      <w:ind w:left="57" w:right="57"/>
      <w:jc w:val="center"/>
    </w:pPr>
    <w:rPr>
      <w:rFonts w:eastAsia="Times New Roman" w:cs="Arial"/>
    </w:rPr>
  </w:style>
  <w:style w:type="paragraph" w:customStyle="1" w:styleId="Stlus1">
    <w:name w:val="Stílus1"/>
    <w:basedOn w:val="Norml"/>
    <w:rsid w:val="00072026"/>
    <w:pPr>
      <w:keepNext/>
      <w:keepLines/>
      <w:spacing w:before="480" w:after="240"/>
      <w:jc w:val="center"/>
    </w:pPr>
    <w:rPr>
      <w:rFonts w:eastAsia="Times New Roman"/>
      <w:b/>
      <w:sz w:val="28"/>
    </w:rPr>
  </w:style>
  <w:style w:type="paragraph" w:customStyle="1" w:styleId="Stlus2">
    <w:name w:val="Stílus2"/>
    <w:basedOn w:val="Norml"/>
    <w:rsid w:val="00072026"/>
    <w:pPr>
      <w:keepNext/>
      <w:keepLines/>
      <w:spacing w:before="480" w:after="240"/>
      <w:jc w:val="center"/>
    </w:pPr>
    <w:rPr>
      <w:rFonts w:eastAsia="Times New Roman"/>
      <w:b/>
      <w:i/>
    </w:rPr>
  </w:style>
  <w:style w:type="paragraph" w:customStyle="1" w:styleId="VastagCm">
    <w:name w:val="VastagCím"/>
    <w:basedOn w:val="NormlCm"/>
    <w:autoRedefine/>
    <w:qFormat/>
    <w:rsid w:val="00072026"/>
    <w:rPr>
      <w:b/>
    </w:rPr>
  </w:style>
  <w:style w:type="table" w:styleId="Rcsostblzat">
    <w:name w:val="Table Grid"/>
    <w:basedOn w:val="Normltblzat"/>
    <w:uiPriority w:val="59"/>
    <w:rsid w:val="00072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E13DD"/>
    <w:pPr>
      <w:spacing w:before="100" w:beforeAutospacing="1" w:after="100" w:afterAutospacing="1"/>
      <w:jc w:val="left"/>
    </w:pPr>
    <w:rPr>
      <w:rFonts w:eastAsia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E13DD"/>
    <w:pPr>
      <w:tabs>
        <w:tab w:val="center" w:pos="4513"/>
        <w:tab w:val="right" w:pos="9026"/>
      </w:tabs>
    </w:pPr>
  </w:style>
  <w:style w:type="character" w:customStyle="1" w:styleId="lfejChar">
    <w:name w:val="Élőfej Char"/>
    <w:link w:val="lfej"/>
    <w:uiPriority w:val="99"/>
    <w:rsid w:val="00EE13DD"/>
    <w:rPr>
      <w:rFonts w:eastAsia="Calibri"/>
      <w:sz w:val="24"/>
      <w:lang w:eastAsia="en-US"/>
    </w:rPr>
  </w:style>
  <w:style w:type="paragraph" w:styleId="llb">
    <w:name w:val="footer"/>
    <w:basedOn w:val="Norml"/>
    <w:link w:val="llbChar"/>
    <w:unhideWhenUsed/>
    <w:rsid w:val="00EE13DD"/>
    <w:pPr>
      <w:tabs>
        <w:tab w:val="center" w:pos="4513"/>
        <w:tab w:val="right" w:pos="9026"/>
      </w:tabs>
    </w:pPr>
  </w:style>
  <w:style w:type="character" w:customStyle="1" w:styleId="llbChar">
    <w:name w:val="Élőláb Char"/>
    <w:link w:val="llb"/>
    <w:rsid w:val="00EE13DD"/>
    <w:rPr>
      <w:rFonts w:eastAsia="Calibri"/>
      <w:sz w:val="24"/>
      <w:lang w:eastAsia="en-US"/>
    </w:rPr>
  </w:style>
  <w:style w:type="paragraph" w:styleId="Vltozat">
    <w:name w:val="Revision"/>
    <w:hidden/>
    <w:uiPriority w:val="99"/>
    <w:semiHidden/>
    <w:rsid w:val="0002372E"/>
    <w:rPr>
      <w:rFonts w:eastAsia="Calibri"/>
      <w:sz w:val="24"/>
      <w:lang w:eastAsia="en-US"/>
    </w:rPr>
  </w:style>
  <w:style w:type="paragraph" w:styleId="Listaszerbekezds">
    <w:name w:val="List Paragraph"/>
    <w:basedOn w:val="Norml"/>
    <w:uiPriority w:val="34"/>
    <w:qFormat/>
    <w:rsid w:val="006415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K Document" ma:contentTypeID="0x01010061F225F04776D546A42FEE387B921A2F00A08660AB1D0BA44BACDAE57C79A0E2BC" ma:contentTypeVersion="40" ma:contentTypeDescription="" ma:contentTypeScope="" ma:versionID="8ae5eb4a405433d3b613686a1ede9cec">
  <xsd:schema xmlns:xsd="http://www.w3.org/2001/XMLSchema" xmlns:xs="http://www.w3.org/2001/XMLSchema" xmlns:p="http://schemas.microsoft.com/office/2006/metadata/properties" xmlns:ns1="http://schemas.microsoft.com/sharepoint/v3" xmlns:ns2="405560b1-a2e0-4122-b039-5affe576e58e" xmlns:ns3="f5dc6549-5d29-4eee-b5c0-f3a47fa13b8d" xmlns:ns4="e1db2d08-2870-482f-ac65-372b6ea8574e" targetNamespace="http://schemas.microsoft.com/office/2006/metadata/properties" ma:root="true" ma:fieldsID="f6e91c64a5e2bb8b81e1ec919229a509" ns1:_="" ns2:_="" ns3:_="" ns4:_="">
    <xsd:import namespace="http://schemas.microsoft.com/sharepoint/v3"/>
    <xsd:import namespace="405560b1-a2e0-4122-b039-5affe576e58e"/>
    <xsd:import namespace="f5dc6549-5d29-4eee-b5c0-f3a47fa13b8d"/>
    <xsd:import namespace="e1db2d08-2870-482f-ac65-372b6ea8574e"/>
    <xsd:element name="properties">
      <xsd:complexType>
        <xsd:sequence>
          <xsd:element name="documentManagement">
            <xsd:complexType>
              <xsd:all>
                <xsd:element ref="ns2:Mappatulajdonos" minOccurs="0"/>
                <xsd:element ref="ns2:PCk_x00f3_d" minOccurs="0"/>
                <xsd:element ref="ns2:Portfoli_x00f3_" minOccurs="0"/>
                <xsd:element ref="ns2:Le_x00ed_r_x00e1_s" minOccurs="0"/>
                <xsd:element ref="ns3:mdb063052d094595a2eb6aae8793e4df" minOccurs="0"/>
                <xsd:element ref="ns4:TaxCatchAll" minOccurs="0"/>
                <xsd:element ref="ns4:TaxCatchAllLabel" minOccurs="0"/>
                <xsd:element ref="ns3:h11189b1cd6a401ba96606bc3fb2b5d7" minOccurs="0"/>
                <xsd:element ref="ns4:SharedWithUsers" minOccurs="0"/>
                <xsd:element ref="ns4:SharedWithDetails" minOccurs="0"/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4:TaxKeywordTaxHTField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Egységesített megfelelőségi házirend tulajdonságai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Egységesített megfelelőségi házirend felhasználóifelület-művelet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560b1-a2e0-4122-b039-5affe576e58e" elementFormDefault="qualified">
    <xsd:import namespace="http://schemas.microsoft.com/office/2006/documentManagement/types"/>
    <xsd:import namespace="http://schemas.microsoft.com/office/infopath/2007/PartnerControls"/>
    <xsd:element name="Mappatulajdonos" ma:index="1" nillable="true" ma:displayName="Mappa/Fájl tulajdonos" ma:format="Dropdown" ma:list="UserInfo" ma:SharePointGroup="0" ma:internalName="Mappatulajdono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Ck_x00f3_d" ma:index="2" nillable="true" ma:displayName="PC kód" ma:format="Dropdown" ma:internalName="PCk_x00f3_d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B00100"/>
                        <xsd:enumeration value="M00001"/>
                        <xsd:enumeration value="M00002"/>
                        <xsd:enumeration value="M00005"/>
                        <xsd:enumeration value="M00007"/>
                        <xsd:enumeration value="M00008"/>
                        <xsd:enumeration value="M00010"/>
                        <xsd:enumeration value="M00013"/>
                        <xsd:enumeration value="M00016"/>
                        <xsd:enumeration value="M00017"/>
                        <xsd:enumeration value="M00020"/>
                        <xsd:enumeration value="M00021"/>
                        <xsd:enumeration value="M00022"/>
                        <xsd:enumeration value="M00023"/>
                        <xsd:enumeration value="M00025"/>
                        <xsd:enumeration value="M00027"/>
                        <xsd:enumeration value="M00030"/>
                        <xsd:enumeration value="M00031"/>
                        <xsd:enumeration value="M00032"/>
                        <xsd:enumeration value="M00033"/>
                        <xsd:enumeration value="M00035"/>
                        <xsd:enumeration value="M00038"/>
                        <xsd:enumeration value="M00039"/>
                        <xsd:enumeration value="M00042"/>
                        <xsd:enumeration value="M00043"/>
                        <xsd:enumeration value="M00046"/>
                        <xsd:enumeration value="M00047"/>
                        <xsd:enumeration value="M00048"/>
                        <xsd:enumeration value="M00049"/>
                        <xsd:enumeration value="M00053"/>
                        <xsd:enumeration value="M00057"/>
                        <xsd:enumeration value="M00058"/>
                        <xsd:enumeration value="M00059"/>
                        <xsd:enumeration value="M00060"/>
                        <xsd:enumeration value="M00061"/>
                        <xsd:enumeration value="M00064"/>
                        <xsd:enumeration value="M00065"/>
                        <xsd:enumeration value="M00066"/>
                        <xsd:enumeration value="M00068"/>
                        <xsd:enumeration value="M00069"/>
                        <xsd:enumeration value="M00070"/>
                        <xsd:enumeration value="M00071"/>
                        <xsd:enumeration value="M00074"/>
                        <xsd:enumeration value="M00083"/>
                        <xsd:enumeration value="M00084"/>
                        <xsd:enumeration value="M00085"/>
                        <xsd:enumeration value="M00086"/>
                        <xsd:enumeration value="M00088"/>
                        <xsd:enumeration value="M00089"/>
                        <xsd:enumeration value="M00090"/>
                        <xsd:enumeration value="M00093"/>
                        <xsd:enumeration value="M00094"/>
                        <xsd:enumeration value="M00099"/>
                        <xsd:enumeration value="M00104"/>
                        <xsd:enumeration value="M00106"/>
                        <xsd:enumeration value="M00107"/>
                        <xsd:enumeration value="M00108"/>
                        <xsd:enumeration value="M00109"/>
                        <xsd:enumeration value="M00112"/>
                        <xsd:enumeration value="M00115"/>
                        <xsd:enumeration value="M00116"/>
                        <xsd:enumeration value="M00117"/>
                        <xsd:enumeration value="M00122"/>
                        <xsd:enumeration value="M00123"/>
                        <xsd:enumeration value="M00129"/>
                        <xsd:enumeration value="M00131"/>
                        <xsd:enumeration value="M00136"/>
                        <xsd:enumeration value="M00137"/>
                        <xsd:enumeration value="M00139"/>
                        <xsd:enumeration value="M00145"/>
                        <xsd:enumeration value="M00146"/>
                        <xsd:enumeration value="M00147"/>
                        <xsd:enumeration value="M00148"/>
                        <xsd:enumeration value="M00149"/>
                        <xsd:enumeration value="M00151"/>
                        <xsd:enumeration value="M00154"/>
                        <xsd:enumeration value="M00157"/>
                        <xsd:enumeration value="M00158"/>
                        <xsd:enumeration value="M00159"/>
                        <xsd:enumeration value="M00160"/>
                        <xsd:enumeration value="M00161"/>
                        <xsd:enumeration value="M00163"/>
                        <xsd:enumeration value="M00164"/>
                        <xsd:enumeration value="M00166"/>
                        <xsd:enumeration value="M00167"/>
                        <xsd:enumeration value="M00168"/>
                        <xsd:enumeration value="M00170"/>
                        <xsd:enumeration value="M00171"/>
                        <xsd:enumeration value="M00172"/>
                        <xsd:enumeration value="M00173"/>
                        <xsd:enumeration value="M00174"/>
                        <xsd:enumeration value="M00175"/>
                        <xsd:enumeration value="M00182"/>
                        <xsd:enumeration value="M00183"/>
                        <xsd:enumeration value="M00184"/>
                        <xsd:enumeration value="M00190"/>
                        <xsd:enumeration value="M00192"/>
                        <xsd:enumeration value="M00196"/>
                        <xsd:enumeration value="M00199"/>
                        <xsd:enumeration value="M00200"/>
                        <xsd:enumeration value="M00201"/>
                        <xsd:enumeration value="M00202"/>
                        <xsd:enumeration value="M00205"/>
                        <xsd:enumeration value="M00208"/>
                        <xsd:enumeration value="M00209"/>
                        <xsd:enumeration value="M00213"/>
                        <xsd:enumeration value="M00214"/>
                        <xsd:enumeration value="M00218"/>
                        <xsd:enumeration value="M00220"/>
                        <xsd:enumeration value="M00221"/>
                        <xsd:enumeration value="M00225"/>
                        <xsd:enumeration value="M00226"/>
                        <xsd:enumeration value="M00227"/>
                        <xsd:enumeration value="M00230"/>
                        <xsd:enumeration value="M00231"/>
                        <xsd:enumeration value="M00232"/>
                        <xsd:enumeration value="M00243"/>
                        <xsd:enumeration value="M00244"/>
                        <xsd:enumeration value="M00248"/>
                        <xsd:enumeration value="M00256"/>
                        <xsd:enumeration value="M00258"/>
                        <xsd:enumeration value="M00262"/>
                        <xsd:enumeration value="M00263"/>
                        <xsd:enumeration value="M00270"/>
                        <xsd:enumeration value="M00274"/>
                        <xsd:enumeration value="M00277"/>
                        <xsd:enumeration value="M00280"/>
                        <xsd:enumeration value="M00289"/>
                        <xsd:enumeration value="M00295"/>
                        <xsd:enumeration value="M00299"/>
                        <xsd:enumeration value="M00301"/>
                        <xsd:enumeration value="M00306"/>
                        <xsd:enumeration value="M00314"/>
                        <xsd:enumeration value="M00321"/>
                        <xsd:enumeration value="M00324"/>
                        <xsd:enumeration value="M00327"/>
                        <xsd:enumeration value="M00330"/>
                        <xsd:enumeration value="M00331"/>
                        <xsd:enumeration value="M00333"/>
                        <xsd:enumeration value="M00336"/>
                        <xsd:enumeration value="M00338"/>
                        <xsd:enumeration value="M00349"/>
                        <xsd:enumeration value="M00352"/>
                        <xsd:enumeration value="M00353"/>
                        <xsd:enumeration value="M00355"/>
                        <xsd:enumeration value="M00360"/>
                        <xsd:enumeration value="M00363"/>
                        <xsd:enumeration value="M00369"/>
                        <xsd:enumeration value="M00370"/>
                        <xsd:enumeration value="M00372"/>
                        <xsd:enumeration value="M00373"/>
                        <xsd:enumeration value="M00374"/>
                        <xsd:enumeration value="M00375"/>
                        <xsd:enumeration value="M00377"/>
                        <xsd:enumeration value="M00378"/>
                        <xsd:enumeration value="M00381"/>
                        <xsd:enumeration value="M00401"/>
                        <xsd:enumeration value="M00402"/>
                        <xsd:enumeration value="M00404"/>
                        <xsd:enumeration value="M00409"/>
                        <xsd:enumeration value="M00410"/>
                        <xsd:enumeration value="M00415"/>
                        <xsd:enumeration value="M00417"/>
                        <xsd:enumeration value="M00421"/>
                        <xsd:enumeration value="M00424"/>
                        <xsd:enumeration value="M00425"/>
                        <xsd:enumeration value="M00428"/>
                        <xsd:enumeration value="M00429"/>
                        <xsd:enumeration value="M00434"/>
                        <xsd:enumeration value="M00436"/>
                        <xsd:enumeration value="M00437"/>
                        <xsd:enumeration value="M00438"/>
                        <xsd:enumeration value="M00439"/>
                        <xsd:enumeration value="M00440"/>
                        <xsd:enumeration value="M00441"/>
                        <xsd:enumeration value="M00442"/>
                        <xsd:enumeration value="M00444"/>
                        <xsd:enumeration value="M00445"/>
                        <xsd:enumeration value="M00449"/>
                        <xsd:enumeration value="M00450"/>
                        <xsd:enumeration value="M00451"/>
                        <xsd:enumeration value="M00452"/>
                        <xsd:enumeration value="M00453"/>
                        <xsd:enumeration value="M00457"/>
                        <xsd:enumeration value="M00460"/>
                        <xsd:enumeration value="M00461"/>
                        <xsd:enumeration value="M00463"/>
                        <xsd:enumeration value="M00464"/>
                        <xsd:enumeration value="M00465"/>
                        <xsd:enumeration value="M00466"/>
                        <xsd:enumeration value="M00467"/>
                        <xsd:enumeration value="M00470"/>
                        <xsd:enumeration value="M00479"/>
                        <xsd:enumeration value="M00480"/>
                        <xsd:enumeration value="M00494"/>
                        <xsd:enumeration value="M00495"/>
                        <xsd:enumeration value="M00500"/>
                        <xsd:enumeration value="M00501"/>
                        <xsd:enumeration value="M00502"/>
                        <xsd:enumeration value="M00503"/>
                        <xsd:enumeration value="M00504"/>
                        <xsd:enumeration value="M00506"/>
                        <xsd:enumeration value="M00509"/>
                        <xsd:enumeration value="M00511"/>
                        <xsd:enumeration value="M00512"/>
                        <xsd:enumeration value="M00513"/>
                        <xsd:enumeration value="M00514"/>
                        <xsd:enumeration value="M00515"/>
                        <xsd:enumeration value="M00516"/>
                        <xsd:enumeration value="M00517"/>
                        <xsd:enumeration value="M00522"/>
                        <xsd:enumeration value="M00524"/>
                        <xsd:enumeration value="M00525"/>
                        <xsd:enumeration value="M00526"/>
                        <xsd:enumeration value="M00527"/>
                        <xsd:enumeration value="M00528"/>
                        <xsd:enumeration value="M00530"/>
                        <xsd:enumeration value="M00531"/>
                        <xsd:enumeration value="M00532"/>
                        <xsd:enumeration value="M00533"/>
                        <xsd:enumeration value="M00534"/>
                        <xsd:enumeration value="M00536"/>
                        <xsd:enumeration value="M00539"/>
                        <xsd:enumeration value="M00544"/>
                        <xsd:enumeration value="M00545"/>
                        <xsd:enumeration value="M00547"/>
                        <xsd:enumeration value="M00548"/>
                        <xsd:enumeration value="M00549"/>
                        <xsd:enumeration value="M00550"/>
                        <xsd:enumeration value="M00551"/>
                        <xsd:enumeration value="M00554"/>
                        <xsd:enumeration value="M00556"/>
                        <xsd:enumeration value="M00557"/>
                        <xsd:enumeration value="M00561"/>
                        <xsd:enumeration value="M00562"/>
                        <xsd:enumeration value="M00563"/>
                        <xsd:enumeration value="M00564"/>
                        <xsd:enumeration value="M00566"/>
                        <xsd:enumeration value="M00567"/>
                        <xsd:enumeration value="M00569"/>
                        <xsd:enumeration value="M00570"/>
                        <xsd:enumeration value="M00571"/>
                        <xsd:enumeration value="M00572"/>
                        <xsd:enumeration value="M00573"/>
                        <xsd:enumeration value="M00574"/>
                        <xsd:enumeration value="M00575"/>
                        <xsd:enumeration value="M00653"/>
                        <xsd:enumeration value="M00668"/>
                        <xsd:enumeration value="M00699"/>
                        <xsd:enumeration value="M00703"/>
                        <xsd:enumeration value="M00781"/>
                        <xsd:enumeration value="M00782"/>
                        <xsd:enumeration value="M00809"/>
                        <xsd:enumeration value="M00812"/>
                        <xsd:enumeration value="M00813"/>
                        <xsd:enumeration value="M00816"/>
                        <xsd:enumeration value="M00818"/>
                        <xsd:enumeration value="M00819"/>
                        <xsd:enumeration value="M00823"/>
                        <xsd:enumeration value="M00827"/>
                        <xsd:enumeration value="M00828"/>
                        <xsd:enumeration value="M00830"/>
                        <xsd:enumeration value="M00832"/>
                        <xsd:enumeration value="M00834"/>
                        <xsd:enumeration value="M00835"/>
                        <xsd:enumeration value="M00838"/>
                        <xsd:enumeration value="M00839"/>
                        <xsd:enumeration value="M00840"/>
                        <xsd:enumeration value="M00841"/>
                        <xsd:enumeration value="M00842"/>
                        <xsd:enumeration value="M00843"/>
                        <xsd:enumeration value="M00844"/>
                        <xsd:enumeration value="M00845"/>
                        <xsd:enumeration value="M00846"/>
                        <xsd:enumeration value="M00847"/>
                        <xsd:enumeration value="M00849"/>
                        <xsd:enumeration value="M00855"/>
                        <xsd:enumeration value="M00860"/>
                        <xsd:enumeration value="M00861"/>
                        <xsd:enumeration value="M00862"/>
                        <xsd:enumeration value="M00863"/>
                        <xsd:enumeration value="M00864"/>
                        <xsd:enumeration value="M00869"/>
                        <xsd:enumeration value="M00873"/>
                        <xsd:enumeration value="M00874"/>
                        <xsd:enumeration value="M00877"/>
                        <xsd:enumeration value="M00879"/>
                        <xsd:enumeration value="M00880"/>
                        <xsd:enumeration value="M00881"/>
                        <xsd:enumeration value="M00888"/>
                        <xsd:enumeration value="M00890"/>
                        <xsd:enumeration value="M00919"/>
                        <xsd:enumeration value="M00921"/>
                        <xsd:enumeration value="M00924"/>
                        <xsd:enumeration value="M00925"/>
                        <xsd:enumeration value="M00943"/>
                        <xsd:enumeration value="M00945"/>
                        <xsd:enumeration value="M00947"/>
                        <xsd:enumeration value="M00948"/>
                        <xsd:enumeration value="M00949"/>
                        <xsd:enumeration value="M00950"/>
                        <xsd:enumeration value="M00951"/>
                        <xsd:enumeration value="M00954"/>
                        <xsd:enumeration value="M00956"/>
                        <xsd:enumeration value="M00957"/>
                        <xsd:enumeration value="M00958"/>
                        <xsd:enumeration value="M00959"/>
                        <xsd:enumeration value="M00960"/>
                        <xsd:enumeration value="M00962"/>
                        <xsd:enumeration value="M00965"/>
                        <xsd:enumeration value="M00966"/>
                        <xsd:enumeration value="M00970"/>
                        <xsd:enumeration value="M00978"/>
                        <xsd:enumeration value="M00979"/>
                        <xsd:enumeration value="M00980"/>
                        <xsd:enumeration value="M00981"/>
                        <xsd:enumeration value="M00985"/>
                        <xsd:enumeration value="M00987"/>
                        <xsd:enumeration value="M00990"/>
                        <xsd:enumeration value="M00992"/>
                        <xsd:enumeration value="M00993"/>
                        <xsd:enumeration value="M00997"/>
                        <xsd:enumeration value="M00998"/>
                        <xsd:enumeration value="M01003"/>
                        <xsd:enumeration value="M01005"/>
                        <xsd:enumeration value="M01006"/>
                        <xsd:enumeration value="M01008"/>
                        <xsd:enumeration value="M01009"/>
                        <xsd:enumeration value="M01014"/>
                        <xsd:enumeration value="M01015"/>
                        <xsd:enumeration value="M01017"/>
                        <xsd:enumeration value="M01018"/>
                        <xsd:enumeration value="M01019"/>
                        <xsd:enumeration value="M01020"/>
                        <xsd:enumeration value="M01022"/>
                        <xsd:enumeration value="M01026"/>
                        <xsd:enumeration value="M01027"/>
                        <xsd:enumeration value="M01029"/>
                        <xsd:enumeration value="M01030"/>
                        <xsd:enumeration value="M01033"/>
                        <xsd:enumeration value="M01037"/>
                        <xsd:enumeration value="M01038"/>
                        <xsd:enumeration value="M01040"/>
                        <xsd:enumeration value="M01041"/>
                        <xsd:enumeration value="M01042"/>
                        <xsd:enumeration value="M01043"/>
                        <xsd:enumeration value="M01044"/>
                        <xsd:enumeration value="M01045"/>
                        <xsd:enumeration value="M01046"/>
                        <xsd:enumeration value="M01047"/>
                        <xsd:enumeration value="M01048"/>
                        <xsd:enumeration value="M01052"/>
                        <xsd:enumeration value="M01055"/>
                        <xsd:enumeration value="M01056"/>
                        <xsd:enumeration value="M01057"/>
                        <xsd:enumeration value="M01058"/>
                        <xsd:enumeration value="M01059"/>
                        <xsd:enumeration value="M01060"/>
                        <xsd:enumeration value="M01061"/>
                        <xsd:enumeration value="M01063"/>
                        <xsd:enumeration value="M01065"/>
                        <xsd:enumeration value="M01066"/>
                        <xsd:enumeration value="M01067"/>
                        <xsd:enumeration value="M01068"/>
                        <xsd:enumeration value="M01069"/>
                        <xsd:enumeration value="M01070"/>
                        <xsd:enumeration value="M01071"/>
                        <xsd:enumeration value="M01072"/>
                        <xsd:enumeration value="M01073"/>
                        <xsd:enumeration value="M01074"/>
                        <xsd:enumeration value="M01075"/>
                        <xsd:enumeration value="M01077"/>
                        <xsd:enumeration value="M01078"/>
                        <xsd:enumeration value="M01081"/>
                        <xsd:enumeration value="M01084"/>
                        <xsd:enumeration value="M01087"/>
                        <xsd:enumeration value="M01089"/>
                        <xsd:enumeration value="M01090"/>
                        <xsd:enumeration value="M01092"/>
                        <xsd:enumeration value="M01093"/>
                        <xsd:enumeration value="M01101"/>
                        <xsd:enumeration value="M01102"/>
                        <xsd:enumeration value="M01104"/>
                        <xsd:enumeration value="M01105"/>
                        <xsd:enumeration value="M01108"/>
                        <xsd:enumeration value="M01110"/>
                        <xsd:enumeration value="M01114"/>
                        <xsd:enumeration value="M01115"/>
                        <xsd:enumeration value="M01116"/>
                        <xsd:enumeration value="M01118"/>
                        <xsd:enumeration value="M01119"/>
                        <xsd:enumeration value="M01120"/>
                        <xsd:enumeration value="M01122"/>
                        <xsd:enumeration value="M01123"/>
                        <xsd:enumeration value="M01128"/>
                        <xsd:enumeration value="M01129"/>
                        <xsd:enumeration value="M01130"/>
                        <xsd:enumeration value="M01132"/>
                        <xsd:enumeration value="M01133"/>
                        <xsd:enumeration value="M01139"/>
                        <xsd:enumeration value="M01140"/>
                        <xsd:enumeration value="M01143"/>
                        <xsd:enumeration value="M01147"/>
                        <xsd:enumeration value="M01148"/>
                        <xsd:enumeration value="M01150"/>
                        <xsd:enumeration value="M01152"/>
                        <xsd:enumeration value="M01154"/>
                        <xsd:enumeration value="M01155"/>
                        <xsd:enumeration value="M01156"/>
                        <xsd:enumeration value="M01157"/>
                        <xsd:enumeration value="M01158"/>
                        <xsd:enumeration value="M01163"/>
                        <xsd:enumeration value="M01164"/>
                        <xsd:enumeration value="M01165"/>
                        <xsd:enumeration value="M01166"/>
                        <xsd:enumeration value="M01169"/>
                        <xsd:enumeration value="M01171"/>
                        <xsd:enumeration value="M01172"/>
                        <xsd:enumeration value="M01173"/>
                        <xsd:enumeration value="M01174"/>
                        <xsd:enumeration value="M01180"/>
                        <xsd:enumeration value="M01181"/>
                        <xsd:enumeration value="M01182"/>
                        <xsd:enumeration value="M01184"/>
                        <xsd:enumeration value="M01186"/>
                        <xsd:enumeration value="M01188"/>
                        <xsd:enumeration value="M01190"/>
                        <xsd:enumeration value="M01191"/>
                        <xsd:enumeration value="M01193"/>
                        <xsd:enumeration value="M01194"/>
                        <xsd:enumeration value="M01196"/>
                        <xsd:enumeration value="M01197"/>
                        <xsd:enumeration value="M01198"/>
                        <xsd:enumeration value="M01200"/>
                        <xsd:enumeration value="M01202"/>
                        <xsd:enumeration value="M01203"/>
                        <xsd:enumeration value="M01204"/>
                        <xsd:enumeration value="M01205"/>
                        <xsd:enumeration value="M01206"/>
                        <xsd:enumeration value="M01207"/>
                        <xsd:enumeration value="M01208"/>
                        <xsd:enumeration value="M01209"/>
                        <xsd:enumeration value="M01216"/>
                        <xsd:enumeration value="M01217"/>
                        <xsd:enumeration value="M01219"/>
                        <xsd:enumeration value="M01220"/>
                        <xsd:enumeration value="M01221"/>
                        <xsd:enumeration value="M01224"/>
                        <xsd:enumeration value="M01225"/>
                        <xsd:enumeration value="M01226"/>
                        <xsd:enumeration value="M01227"/>
                        <xsd:enumeration value="M01228"/>
                        <xsd:enumeration value="M01229"/>
                        <xsd:enumeration value="M01230"/>
                        <xsd:enumeration value="M01231"/>
                        <xsd:enumeration value="M01232"/>
                        <xsd:enumeration value="M01238"/>
                        <xsd:enumeration value="M01239"/>
                        <xsd:enumeration value="M01240"/>
                        <xsd:enumeration value="M01242"/>
                        <xsd:enumeration value="M01244"/>
                        <xsd:enumeration value="M01245"/>
                        <xsd:enumeration value="M01246"/>
                        <xsd:enumeration value="M01249"/>
                        <xsd:enumeration value="M01250"/>
                        <xsd:enumeration value="M01251"/>
                        <xsd:enumeration value="M01252"/>
                        <xsd:enumeration value="M01253"/>
                        <xsd:enumeration value="M01255"/>
                        <xsd:enumeration value="M01256"/>
                        <xsd:enumeration value="M01257"/>
                        <xsd:enumeration value="M01258"/>
                        <xsd:enumeration value="M01259"/>
                        <xsd:enumeration value="M01260"/>
                        <xsd:enumeration value="M01262"/>
                        <xsd:enumeration value="M01263"/>
                        <xsd:enumeration value="M01264"/>
                        <xsd:enumeration value="M01270"/>
                        <xsd:enumeration value="M01271"/>
                        <xsd:enumeration value="M01272"/>
                        <xsd:enumeration value="M01273"/>
                        <xsd:enumeration value="M01275"/>
                        <xsd:enumeration value="M01279"/>
                        <xsd:enumeration value="M01281"/>
                        <xsd:enumeration value="M01282"/>
                        <xsd:enumeration value="M01283"/>
                        <xsd:enumeration value="M01284"/>
                        <xsd:enumeration value="M01287"/>
                        <xsd:enumeration value="M01289"/>
                        <xsd:enumeration value="M01290"/>
                        <xsd:enumeration value="M01293"/>
                        <xsd:enumeration value="M01295"/>
                        <xsd:enumeration value="M01296"/>
                        <xsd:enumeration value="M01297"/>
                        <xsd:enumeration value="M01298"/>
                        <xsd:enumeration value="M01299"/>
                        <xsd:enumeration value="M01300"/>
                        <xsd:enumeration value="M01301"/>
                        <xsd:enumeration value="M01302"/>
                        <xsd:enumeration value="M01304"/>
                        <xsd:enumeration value="M01307"/>
                        <xsd:enumeration value="M01309"/>
                        <xsd:enumeration value="M01310"/>
                        <xsd:enumeration value="M01311"/>
                        <xsd:enumeration value="M01312"/>
                        <xsd:enumeration value="M01313"/>
                        <xsd:enumeration value="M01314"/>
                        <xsd:enumeration value="M01315"/>
                        <xsd:enumeration value="M01316"/>
                        <xsd:enumeration value="M01319"/>
                        <xsd:enumeration value="M01320"/>
                        <xsd:enumeration value="M01321"/>
                        <xsd:enumeration value="M01324"/>
                        <xsd:enumeration value="M01325"/>
                        <xsd:enumeration value="M01329"/>
                        <xsd:enumeration value="M01330"/>
                        <xsd:enumeration value="M01331"/>
                        <xsd:enumeration value="M01332"/>
                        <xsd:enumeration value="M01333"/>
                        <xsd:enumeration value="M01334"/>
                        <xsd:enumeration value="M01336"/>
                        <xsd:enumeration value="M01337"/>
                        <xsd:enumeration value="M01338"/>
                        <xsd:enumeration value="M01339"/>
                        <xsd:enumeration value="M01340"/>
                        <xsd:enumeration value="M01341"/>
                        <xsd:enumeration value="M01342"/>
                        <xsd:enumeration value="M01343"/>
                        <xsd:enumeration value="M01344"/>
                        <xsd:enumeration value="M01345"/>
                        <xsd:enumeration value="M01346"/>
                        <xsd:enumeration value="M01347"/>
                        <xsd:enumeration value="M01348"/>
                        <xsd:enumeration value="M01349"/>
                        <xsd:enumeration value="M01355"/>
                        <xsd:enumeration value="M01356"/>
                        <xsd:enumeration value="M01358"/>
                        <xsd:enumeration value="M01360"/>
                        <xsd:enumeration value="M01361"/>
                        <xsd:enumeration value="M01365"/>
                        <xsd:enumeration value="M01366"/>
                        <xsd:enumeration value="M01372"/>
                        <xsd:enumeration value="M01373"/>
                        <xsd:enumeration value="M01377"/>
                        <xsd:enumeration value="M01379"/>
                        <xsd:enumeration value="M01380"/>
                        <xsd:enumeration value="M01381"/>
                        <xsd:enumeration value="M01382"/>
                        <xsd:enumeration value="M01383"/>
                        <xsd:enumeration value="M01384"/>
                        <xsd:enumeration value="M01386"/>
                        <xsd:enumeration value="M01388"/>
                        <xsd:enumeration value="M01390"/>
                        <xsd:enumeration value="M01393"/>
                        <xsd:enumeration value="M01394"/>
                        <xsd:enumeration value="M01395"/>
                        <xsd:enumeration value="M01396"/>
                        <xsd:enumeration value="M01397"/>
                        <xsd:enumeration value="M01398"/>
                        <xsd:enumeration value="M01399"/>
                        <xsd:enumeration value="M01401"/>
                        <xsd:enumeration value="M01404"/>
                        <xsd:enumeration value="M01405"/>
                        <xsd:enumeration value="M01406"/>
                        <xsd:enumeration value="M01407"/>
                        <xsd:enumeration value="M01408"/>
                        <xsd:enumeration value="M01410"/>
                        <xsd:enumeration value="M01411"/>
                        <xsd:enumeration value="M01412"/>
                        <xsd:enumeration value="M01413"/>
                        <xsd:enumeration value="M01414"/>
                        <xsd:enumeration value="M01415"/>
                        <xsd:enumeration value="M01416"/>
                        <xsd:enumeration value="M01417"/>
                        <xsd:enumeration value="M01418"/>
                        <xsd:enumeration value="M01419"/>
                        <xsd:enumeration value="M01420"/>
                        <xsd:enumeration value="M01422"/>
                        <xsd:enumeration value="M01423"/>
                        <xsd:enumeration value="M01424"/>
                        <xsd:enumeration value="M01425"/>
                        <xsd:enumeration value="M01426"/>
                        <xsd:enumeration value="M01427"/>
                        <xsd:enumeration value="M01428"/>
                        <xsd:enumeration value="M01429"/>
                        <xsd:enumeration value="M01430"/>
                        <xsd:enumeration value="M01431"/>
                        <xsd:enumeration value="M01435"/>
                        <xsd:enumeration value="M01436"/>
                        <xsd:enumeration value="M01437"/>
                        <xsd:enumeration value="M01438"/>
                        <xsd:enumeration value="M01440"/>
                        <xsd:enumeration value="M01442"/>
                        <xsd:enumeration value="M01443"/>
                        <xsd:enumeration value="M01444"/>
                        <xsd:enumeration value="M01446"/>
                        <xsd:enumeration value="M01447"/>
                        <xsd:enumeration value="M01449"/>
                        <xsd:enumeration value="M01450"/>
                        <xsd:enumeration value="M01451"/>
                        <xsd:enumeration value="M01452"/>
                        <xsd:enumeration value="M01453"/>
                        <xsd:enumeration value="M01454"/>
                        <xsd:enumeration value="M01455"/>
                        <xsd:enumeration value="M01456"/>
                        <xsd:enumeration value="M01457"/>
                        <xsd:enumeration value="M01458"/>
                        <xsd:enumeration value="M01459"/>
                        <xsd:enumeration value="M01460"/>
                        <xsd:enumeration value="M01461"/>
                        <xsd:enumeration value="M01463"/>
                        <xsd:enumeration value="M01464"/>
                        <xsd:enumeration value="M01465"/>
                        <xsd:enumeration value="M01466"/>
                        <xsd:enumeration value="M01467"/>
                        <xsd:enumeration value="M01469"/>
                        <xsd:enumeration value="M01471"/>
                        <xsd:enumeration value="M01472"/>
                        <xsd:enumeration value="M01473"/>
                        <xsd:enumeration value="M01474"/>
                        <xsd:enumeration value="M01475"/>
                        <xsd:enumeration value="M01476"/>
                        <xsd:enumeration value="M01477"/>
                        <xsd:enumeration value="M01478"/>
                        <xsd:enumeration value="M01479"/>
                        <xsd:enumeration value="M01480"/>
                        <xsd:enumeration value="M01481"/>
                        <xsd:enumeration value="M01482"/>
                        <xsd:enumeration value="M01483"/>
                        <xsd:enumeration value="M01484"/>
                        <xsd:enumeration value="M01485"/>
                        <xsd:enumeration value="M01486"/>
                        <xsd:enumeration value="M01487"/>
                        <xsd:enumeration value="M01488"/>
                        <xsd:enumeration value="M01489"/>
                        <xsd:enumeration value="M01490"/>
                        <xsd:enumeration value="M01491"/>
                        <xsd:enumeration value="M01492"/>
                        <xsd:enumeration value="M01493"/>
                        <xsd:enumeration value="M01494"/>
                        <xsd:enumeration value="M01495"/>
                        <xsd:enumeration value="M01496"/>
                        <xsd:enumeration value="M01497"/>
                        <xsd:enumeration value="M01498"/>
                        <xsd:enumeration value="M01499"/>
                        <xsd:enumeration value="M01500"/>
                        <xsd:enumeration value="M01501"/>
                        <xsd:enumeration value="M01502"/>
                        <xsd:enumeration value="M01503"/>
                        <xsd:enumeration value="M01504"/>
                        <xsd:enumeration value="M01505"/>
                        <xsd:enumeration value="M01506"/>
                        <xsd:enumeration value="M01507"/>
                        <xsd:enumeration value="M01508"/>
                        <xsd:enumeration value="M01509"/>
                        <xsd:enumeration value="M01510"/>
                        <xsd:enumeration value="M01511"/>
                        <xsd:enumeration value="M01512"/>
                        <xsd:enumeration value="M01513"/>
                        <xsd:enumeration value="M01514"/>
                        <xsd:enumeration value="M01515"/>
                        <xsd:enumeration value="M01516"/>
                        <xsd:enumeration value="M01517"/>
                        <xsd:enumeration value="M01518"/>
                        <xsd:enumeration value="M01519"/>
                        <xsd:enumeration value="M01520"/>
                        <xsd:enumeration value="M01521"/>
                        <xsd:enumeration value="M01522"/>
                        <xsd:enumeration value="M01523"/>
                        <xsd:enumeration value="M01524"/>
                        <xsd:enumeration value="M01525"/>
                        <xsd:enumeration value="M01526"/>
                        <xsd:enumeration value="M01527"/>
                        <xsd:enumeration value="M01528"/>
                        <xsd:enumeration value="M01529"/>
                        <xsd:enumeration value="M01530"/>
                        <xsd:enumeration value="M01532"/>
                        <xsd:enumeration value="M01536"/>
                        <xsd:enumeration value="M01537"/>
                        <xsd:enumeration value="M01538"/>
                        <xsd:enumeration value="M01539"/>
                        <xsd:enumeration value="M01540"/>
                        <xsd:enumeration value="M01541"/>
                        <xsd:enumeration value="M01542"/>
                        <xsd:enumeration value="M01543"/>
                        <xsd:enumeration value="M01544"/>
                        <xsd:enumeration value="M01545"/>
                        <xsd:enumeration value="M01547"/>
                        <xsd:enumeration value="M01548"/>
                        <xsd:enumeration value="M01549"/>
                        <xsd:enumeration value="M01550"/>
                        <xsd:enumeration value="M01553"/>
                        <xsd:enumeration value="M01554"/>
                        <xsd:enumeration value="M01555"/>
                        <xsd:enumeration value="M01556"/>
                        <xsd:enumeration value="M01559"/>
                        <xsd:enumeration value="M01560"/>
                        <xsd:enumeration value="M01562"/>
                        <xsd:enumeration value="M01563"/>
                        <xsd:enumeration value="M01564"/>
                        <xsd:enumeration value="M01565"/>
                        <xsd:enumeration value="M01566"/>
                        <xsd:enumeration value="M01567"/>
                        <xsd:enumeration value="M01568"/>
                        <xsd:enumeration value="M01569"/>
                        <xsd:enumeration value="M01570"/>
                        <xsd:enumeration value="M01571"/>
                        <xsd:enumeration value="M01572"/>
                        <xsd:enumeration value="M01573"/>
                        <xsd:enumeration value="M01574"/>
                        <xsd:enumeration value="M01575"/>
                        <xsd:enumeration value="M01576"/>
                        <xsd:enumeration value="M01577"/>
                        <xsd:enumeration value="M01578"/>
                        <xsd:enumeration value="M01579"/>
                        <xsd:enumeration value="M01580"/>
                        <xsd:enumeration value="M01581"/>
                        <xsd:enumeration value="M01582"/>
                        <xsd:enumeration value="M01583"/>
                        <xsd:enumeration value="M01585"/>
                        <xsd:enumeration value="M01586"/>
                        <xsd:enumeration value="M01587"/>
                        <xsd:enumeration value="M01588"/>
                        <xsd:enumeration value="M01590"/>
                        <xsd:enumeration value="M01592"/>
                        <xsd:enumeration value="M01593"/>
                        <xsd:enumeration value="M01595"/>
                        <xsd:enumeration value="M01596"/>
                        <xsd:enumeration value="M01597"/>
                        <xsd:enumeration value="M01598"/>
                        <xsd:enumeration value="M01599"/>
                        <xsd:enumeration value="M01600"/>
                        <xsd:enumeration value="M01601"/>
                        <xsd:enumeration value="M01602"/>
                        <xsd:enumeration value="M01603"/>
                        <xsd:enumeration value="M01605"/>
                        <xsd:enumeration value="M01606"/>
                        <xsd:enumeration value="M01607"/>
                        <xsd:enumeration value="M01608"/>
                        <xsd:enumeration value="M01609"/>
                        <xsd:enumeration value="M01610"/>
                        <xsd:enumeration value="M01611"/>
                        <xsd:enumeration value="M01612"/>
                        <xsd:enumeration value="M01613"/>
                        <xsd:enumeration value="M01614"/>
                        <xsd:enumeration value="M01615"/>
                        <xsd:enumeration value="M01616"/>
                        <xsd:enumeration value="M01617"/>
                        <xsd:enumeration value="M01618"/>
                        <xsd:enumeration value="M01620"/>
                        <xsd:enumeration value="M01621"/>
                        <xsd:enumeration value="M01622"/>
                        <xsd:enumeration value="M01624"/>
                        <xsd:enumeration value="M01625"/>
                        <xsd:enumeration value="M01627"/>
                        <xsd:enumeration value="M01628"/>
                        <xsd:enumeration value="M01629"/>
                        <xsd:enumeration value="M01630"/>
                        <xsd:enumeration value="M01631"/>
                        <xsd:enumeration value="M01632"/>
                        <xsd:enumeration value="M01633"/>
                        <xsd:enumeration value="M01634"/>
                        <xsd:enumeration value="M01635"/>
                        <xsd:enumeration value="M01636"/>
                        <xsd:enumeration value="M01637"/>
                        <xsd:enumeration value="M01638"/>
                        <xsd:enumeration value="M01639"/>
                        <xsd:enumeration value="M01642"/>
                        <xsd:enumeration value="M01643"/>
                        <xsd:enumeration value="M01645"/>
                        <xsd:enumeration value="M01646"/>
                        <xsd:enumeration value="M01648"/>
                        <xsd:enumeration value="M01649"/>
                        <xsd:enumeration value="M01650"/>
                        <xsd:enumeration value="M01652"/>
                        <xsd:enumeration value="M01653"/>
                        <xsd:enumeration value="M01655"/>
                        <xsd:enumeration value="M01656"/>
                        <xsd:enumeration value="M01657"/>
                        <xsd:enumeration value="M01658"/>
                        <xsd:enumeration value="M01659"/>
                        <xsd:enumeration value="M01660"/>
                        <xsd:enumeration value="M01661"/>
                        <xsd:enumeration value="M01662"/>
                        <xsd:enumeration value="M01663"/>
                        <xsd:enumeration value="M01664"/>
                        <xsd:enumeration value="M01665"/>
                        <xsd:enumeration value="M01666"/>
                        <xsd:enumeration value="M01667"/>
                        <xsd:enumeration value="M01668"/>
                        <xsd:enumeration value="M01669"/>
                        <xsd:enumeration value="M01670"/>
                        <xsd:enumeration value="M01671"/>
                        <xsd:enumeration value="M01672"/>
                        <xsd:enumeration value="M01673"/>
                        <xsd:enumeration value="M01674"/>
                        <xsd:enumeration value="M01675"/>
                        <xsd:enumeration value="M01676"/>
                        <xsd:enumeration value="M01677"/>
                        <xsd:enumeration value="M01679"/>
                        <xsd:enumeration value="M01680"/>
                        <xsd:enumeration value="M01681"/>
                        <xsd:enumeration value="M01682"/>
                        <xsd:enumeration value="M01683"/>
                        <xsd:enumeration value="M01684"/>
                        <xsd:enumeration value="M01685"/>
                        <xsd:enumeration value="M01686"/>
                        <xsd:enumeration value="M01687"/>
                        <xsd:enumeration value="M01688"/>
                        <xsd:enumeration value="M01689"/>
                        <xsd:enumeration value="M01690"/>
                        <xsd:enumeration value="M01691"/>
                        <xsd:enumeration value="M01692"/>
                        <xsd:enumeration value="M01694"/>
                        <xsd:enumeration value="M01696"/>
                        <xsd:enumeration value="M01697"/>
                        <xsd:enumeration value="M01698"/>
                        <xsd:enumeration value="M01699"/>
                        <xsd:enumeration value="M01700"/>
                        <xsd:enumeration value="M01701"/>
                        <xsd:enumeration value="M01702"/>
                        <xsd:enumeration value="M01703"/>
                        <xsd:enumeration value="M01704"/>
                        <xsd:enumeration value="M01705"/>
                        <xsd:enumeration value="M01706"/>
                        <xsd:enumeration value="M01707"/>
                        <xsd:enumeration value="M01708"/>
                        <xsd:enumeration value="M01710"/>
                        <xsd:enumeration value="M01711"/>
                        <xsd:enumeration value="M01712"/>
                        <xsd:enumeration value="M01713"/>
                        <xsd:enumeration value="M01714"/>
                        <xsd:enumeration value="M01715"/>
                        <xsd:enumeration value="M01716"/>
                        <xsd:enumeration value="M01717"/>
                        <xsd:enumeration value="M01718"/>
                        <xsd:enumeration value="M01719"/>
                        <xsd:enumeration value="M01720"/>
                        <xsd:enumeration value="M01721"/>
                        <xsd:enumeration value="M01722"/>
                        <xsd:enumeration value="M01723"/>
                        <xsd:enumeration value="M01724"/>
                        <xsd:enumeration value="M01725"/>
                        <xsd:enumeration value="M01726"/>
                        <xsd:enumeration value="M01727"/>
                        <xsd:enumeration value="M01728"/>
                        <xsd:enumeration value="M01729"/>
                        <xsd:enumeration value="M01730"/>
                        <xsd:enumeration value="M01731"/>
                        <xsd:enumeration value="M01732"/>
                        <xsd:enumeration value="M01733"/>
                        <xsd:enumeration value="M01734"/>
                        <xsd:enumeration value="M01735"/>
                        <xsd:enumeration value="M01736"/>
                        <xsd:enumeration value="M01737"/>
                        <xsd:enumeration value="M01738"/>
                        <xsd:enumeration value="M01739"/>
                        <xsd:enumeration value="M01740"/>
                        <xsd:enumeration value="M01741"/>
                        <xsd:enumeration value="M01742"/>
                        <xsd:enumeration value="M01743"/>
                        <xsd:enumeration value="M01744"/>
                        <xsd:enumeration value="M01745"/>
                        <xsd:enumeration value="M01746"/>
                        <xsd:enumeration value="M01747"/>
                        <xsd:enumeration value="M01748"/>
                        <xsd:enumeration value="M01749"/>
                        <xsd:enumeration value="M01750"/>
                        <xsd:enumeration value="M01751"/>
                        <xsd:enumeration value="M01752"/>
                        <xsd:enumeration value="M01753"/>
                        <xsd:enumeration value="M01754"/>
                        <xsd:enumeration value="M01755"/>
                        <xsd:enumeration value="M01756"/>
                        <xsd:enumeration value="M01757"/>
                        <xsd:enumeration value="M01758"/>
                        <xsd:enumeration value="M01759"/>
                        <xsd:enumeration value="M01760"/>
                        <xsd:enumeration value="M01761"/>
                        <xsd:enumeration value="M01762"/>
                        <xsd:enumeration value="M01763"/>
                        <xsd:enumeration value="M01764"/>
                        <xsd:enumeration value="M01765"/>
                        <xsd:enumeration value="M01766"/>
                        <xsd:enumeration value="M01767"/>
                        <xsd:enumeration value="M01768"/>
                        <xsd:enumeration value="M01769"/>
                        <xsd:enumeration value="M01770"/>
                        <xsd:enumeration value="M01771"/>
                        <xsd:enumeration value="M01772"/>
                        <xsd:enumeration value="M01773"/>
                        <xsd:enumeration value="M01774"/>
                        <xsd:enumeration value="M01775"/>
                        <xsd:enumeration value="M01776"/>
                        <xsd:enumeration value="M01777"/>
                        <xsd:enumeration value="M01778"/>
                        <xsd:enumeration value="M01779"/>
                        <xsd:enumeration value="M01780"/>
                        <xsd:enumeration value="M01781"/>
                        <xsd:enumeration value="M01782"/>
                        <xsd:enumeration value="M01783"/>
                        <xsd:enumeration value="M01784"/>
                        <xsd:enumeration value="M01785"/>
                        <xsd:enumeration value="M01786"/>
                        <xsd:enumeration value="M01787"/>
                        <xsd:enumeration value="M01788"/>
                        <xsd:enumeration value="M01789"/>
                        <xsd:enumeration value="M01790"/>
                        <xsd:enumeration value="M01791"/>
                        <xsd:enumeration value="M01793"/>
                        <xsd:enumeration value="M01794"/>
                        <xsd:enumeration value="M01795"/>
                        <xsd:enumeration value="M01796"/>
                        <xsd:enumeration value="M01797"/>
                        <xsd:enumeration value="M01798"/>
                        <xsd:enumeration value="M01799"/>
                        <xsd:enumeration value="M01800"/>
                        <xsd:enumeration value="M01801"/>
                        <xsd:enumeration value="M01802"/>
                        <xsd:enumeration value="M01803"/>
                        <xsd:enumeration value="M01804"/>
                        <xsd:enumeration value="M01805"/>
                        <xsd:enumeration value="M01806"/>
                        <xsd:enumeration value="M01807"/>
                        <xsd:enumeration value="M01808"/>
                        <xsd:enumeration value="M01809"/>
                        <xsd:enumeration value="M01810"/>
                        <xsd:enumeration value="M01811"/>
                        <xsd:enumeration value="M01812"/>
                        <xsd:enumeration value="M01813"/>
                        <xsd:enumeration value="M01814"/>
                        <xsd:enumeration value="M01815"/>
                        <xsd:enumeration value="M01816"/>
                        <xsd:enumeration value="M01817"/>
                        <xsd:enumeration value="M01818"/>
                        <xsd:enumeration value="M01819"/>
                        <xsd:enumeration value="M01820"/>
                        <xsd:enumeration value="M01821"/>
                        <xsd:enumeration value="M01822"/>
                        <xsd:enumeration value="M01823"/>
                        <xsd:enumeration value="M01824"/>
                        <xsd:enumeration value="M01825"/>
                        <xsd:enumeration value="M01826"/>
                        <xsd:enumeration value="M01827"/>
                        <xsd:enumeration value="M01828"/>
                        <xsd:enumeration value="M01832"/>
                        <xsd:enumeration value="M01833"/>
                        <xsd:enumeration value="M01835"/>
                        <xsd:enumeration value="M01836"/>
                        <xsd:enumeration value="M01837"/>
                        <xsd:enumeration value="M01838"/>
                        <xsd:enumeration value="M01839"/>
                        <xsd:enumeration value="M01840"/>
                        <xsd:enumeration value="M01841"/>
                        <xsd:enumeration value="M01843"/>
                        <xsd:enumeration value="M01844"/>
                        <xsd:enumeration value="M01846"/>
                        <xsd:enumeration value="M01847"/>
                        <xsd:enumeration value="M01848"/>
                        <xsd:enumeration value="M01849"/>
                        <xsd:enumeration value="M01850"/>
                        <xsd:enumeration value="M01851"/>
                        <xsd:enumeration value="M01852"/>
                        <xsd:enumeration value="M01853"/>
                        <xsd:enumeration value="M01854"/>
                        <xsd:enumeration value="M01855"/>
                        <xsd:enumeration value="M01856"/>
                        <xsd:enumeration value="M01857"/>
                        <xsd:enumeration value="M01858"/>
                        <xsd:enumeration value="M01859"/>
                        <xsd:enumeration value="M01860"/>
                        <xsd:enumeration value="M01861"/>
                        <xsd:enumeration value="M01862"/>
                        <xsd:enumeration value="M01863"/>
                        <xsd:enumeration value="M01864"/>
                        <xsd:enumeration value="M01865"/>
                        <xsd:enumeration value="M01866"/>
                        <xsd:enumeration value="M01867"/>
                        <xsd:enumeration value="M01868"/>
                        <xsd:enumeration value="M01869"/>
                        <xsd:enumeration value="M01870"/>
                        <xsd:enumeration value="M01871"/>
                        <xsd:enumeration value="M01872"/>
                        <xsd:enumeration value="M01873"/>
                        <xsd:enumeration value="M01874"/>
                        <xsd:enumeration value="M01876"/>
                        <xsd:enumeration value="M01877"/>
                        <xsd:enumeration value="M01878"/>
                        <xsd:enumeration value="M01880"/>
                        <xsd:enumeration value="M01881"/>
                        <xsd:enumeration value="M01883"/>
                        <xsd:enumeration value="M01885"/>
                        <xsd:enumeration value="M01886"/>
                        <xsd:enumeration value="M01887"/>
                        <xsd:enumeration value="M01888"/>
                        <xsd:enumeration value="M01889"/>
                        <xsd:enumeration value="M01890"/>
                        <xsd:enumeration value="M01891"/>
                        <xsd:enumeration value="M01892"/>
                        <xsd:enumeration value="M01893"/>
                        <xsd:enumeration value="M01894"/>
                        <xsd:enumeration value="M01895"/>
                        <xsd:enumeration value="M01896"/>
                        <xsd:enumeration value="M01897"/>
                        <xsd:enumeration value="M01898"/>
                        <xsd:enumeration value="M01899"/>
                        <xsd:enumeration value="M01900"/>
                        <xsd:enumeration value="M01901"/>
                        <xsd:enumeration value="M01902"/>
                        <xsd:enumeration value="M01903"/>
                        <xsd:enumeration value="M01904"/>
                        <xsd:enumeration value="M01905"/>
                        <xsd:enumeration value="M01906"/>
                        <xsd:enumeration value="M01907"/>
                        <xsd:enumeration value="M01908"/>
                        <xsd:enumeration value="M01909"/>
                        <xsd:enumeration value="M01910"/>
                        <xsd:enumeration value="M01911"/>
                        <xsd:enumeration value="M01912"/>
                        <xsd:enumeration value="M01913"/>
                        <xsd:enumeration value="M01914"/>
                        <xsd:enumeration value="M01916"/>
                        <xsd:enumeration value="M01917"/>
                        <xsd:enumeration value="M01918"/>
                        <xsd:enumeration value="M01919"/>
                        <xsd:enumeration value="M01920"/>
                        <xsd:enumeration value="M01921"/>
                        <xsd:enumeration value="M01922"/>
                        <xsd:enumeration value="M01923"/>
                        <xsd:enumeration value="M01924"/>
                        <xsd:enumeration value="M01925"/>
                        <xsd:enumeration value="M01926"/>
                        <xsd:enumeration value="M01927"/>
                        <xsd:enumeration value="M01929"/>
                        <xsd:enumeration value="M01930"/>
                        <xsd:enumeration value="M01931"/>
                        <xsd:enumeration value="M01932"/>
                        <xsd:enumeration value="M01933"/>
                        <xsd:enumeration value="M01934"/>
                        <xsd:enumeration value="M01935"/>
                        <xsd:enumeration value="M01936"/>
                        <xsd:enumeration value="M01937"/>
                        <xsd:enumeration value="M01938"/>
                        <xsd:enumeration value="M01939"/>
                        <xsd:enumeration value="M01940"/>
                        <xsd:enumeration value="M01942"/>
                        <xsd:enumeration value="M01943"/>
                        <xsd:enumeration value="M01944"/>
                        <xsd:enumeration value="M01945"/>
                        <xsd:enumeration value="M01946"/>
                        <xsd:enumeration value="M01947"/>
                        <xsd:enumeration value="M01948"/>
                        <xsd:enumeration value="M01949"/>
                        <xsd:enumeration value="M01950"/>
                        <xsd:enumeration value="M01951"/>
                        <xsd:enumeration value="M01952"/>
                        <xsd:enumeration value="M01953"/>
                        <xsd:enumeration value="M01954"/>
                        <xsd:enumeration value="M01955"/>
                        <xsd:enumeration value="M01956"/>
                        <xsd:enumeration value="M01957"/>
                        <xsd:enumeration value="M01960"/>
                        <xsd:enumeration value="M01961"/>
                        <xsd:enumeration value="M01962"/>
                        <xsd:enumeration value="M01965"/>
                        <xsd:enumeration value="M01966"/>
                        <xsd:enumeration value="M01967"/>
                        <xsd:enumeration value="M01968"/>
                        <xsd:enumeration value="M01969"/>
                        <xsd:enumeration value="M01970"/>
                        <xsd:enumeration value="M01971"/>
                        <xsd:enumeration value="M01972"/>
                        <xsd:enumeration value="M01973"/>
                        <xsd:enumeration value="M01974"/>
                        <xsd:enumeration value="M01975"/>
                        <xsd:enumeration value="M01976"/>
                        <xsd:enumeration value="M01977"/>
                        <xsd:enumeration value="M01978"/>
                        <xsd:enumeration value="M01979"/>
                        <xsd:enumeration value="M01980"/>
                        <xsd:enumeration value="M01981"/>
                        <xsd:enumeration value="M01982"/>
                        <xsd:enumeration value="M01983"/>
                        <xsd:enumeration value="M01984"/>
                        <xsd:enumeration value="M01985"/>
                        <xsd:enumeration value="M01986"/>
                        <xsd:enumeration value="M01987"/>
                        <xsd:enumeration value="M01988"/>
                        <xsd:enumeration value="M01989"/>
                        <xsd:enumeration value="M01990"/>
                        <xsd:enumeration value="M01991"/>
                        <xsd:enumeration value="M01992"/>
                        <xsd:enumeration value="M01993"/>
                        <xsd:enumeration value="M01994"/>
                        <xsd:enumeration value="M01995"/>
                        <xsd:enumeration value="M01996"/>
                        <xsd:enumeration value="M01997"/>
                        <xsd:enumeration value="M01999"/>
                        <xsd:enumeration value="M02000"/>
                        <xsd:enumeration value="M02001"/>
                        <xsd:enumeration value="M02002"/>
                        <xsd:enumeration value="M02003"/>
                        <xsd:enumeration value="M02004"/>
                        <xsd:enumeration value="M02005"/>
                        <xsd:enumeration value="M02006"/>
                        <xsd:enumeration value="M02007"/>
                        <xsd:enumeration value="M02008"/>
                        <xsd:enumeration value="M02009"/>
                        <xsd:enumeration value="M02010"/>
                        <xsd:enumeration value="M02011"/>
                        <xsd:enumeration value="M02012"/>
                        <xsd:enumeration value="M02013"/>
                        <xsd:enumeration value="M02014"/>
                        <xsd:enumeration value="M02015"/>
                        <xsd:enumeration value="M02016"/>
                        <xsd:enumeration value="M02017"/>
                        <xsd:enumeration value="M02018"/>
                        <xsd:enumeration value="M02019"/>
                        <xsd:enumeration value="M02020"/>
                        <xsd:enumeration value="M02021"/>
                        <xsd:enumeration value="M02022"/>
                        <xsd:enumeration value="M02023"/>
                        <xsd:enumeration value="M02024"/>
                        <xsd:enumeration value="M02025"/>
                        <xsd:enumeration value="M02026"/>
                        <xsd:enumeration value="M02027"/>
                        <xsd:enumeration value="M02028"/>
                        <xsd:enumeration value="M02029"/>
                        <xsd:enumeration value="M02030"/>
                        <xsd:enumeration value="M02031"/>
                        <xsd:enumeration value="M02032"/>
                        <xsd:enumeration value="M02033"/>
                        <xsd:enumeration value="M02034"/>
                        <xsd:enumeration value="M02035"/>
                        <xsd:enumeration value="M02036"/>
                        <xsd:enumeration value="M02037"/>
                        <xsd:enumeration value="M02038"/>
                        <xsd:enumeration value="M02039"/>
                        <xsd:enumeration value="M02040"/>
                        <xsd:enumeration value="M02041"/>
                        <xsd:enumeration value="M02042"/>
                        <xsd:enumeration value="M02043"/>
                        <xsd:enumeration value="M02044"/>
                        <xsd:enumeration value="M02045"/>
                        <xsd:enumeration value="M02046"/>
                        <xsd:enumeration value="M02047"/>
                        <xsd:enumeration value="M02048"/>
                        <xsd:enumeration value="M02049"/>
                        <xsd:enumeration value="M02050"/>
                        <xsd:enumeration value="M02051"/>
                        <xsd:enumeration value="M02052"/>
                        <xsd:enumeration value="M02053"/>
                        <xsd:enumeration value="M02054"/>
                        <xsd:enumeration value="M02055"/>
                        <xsd:enumeration value="M02056"/>
                        <xsd:enumeration value="M02057"/>
                        <xsd:enumeration value="M02058"/>
                        <xsd:enumeration value="M02059"/>
                        <xsd:enumeration value="M02060"/>
                        <xsd:enumeration value="M02061"/>
                        <xsd:enumeration value="M02062"/>
                        <xsd:enumeration value="M02063"/>
                        <xsd:enumeration value="M02064"/>
                        <xsd:enumeration value="M02065"/>
                        <xsd:enumeration value="M02066"/>
                        <xsd:enumeration value="M02067"/>
                        <xsd:enumeration value="M02068"/>
                        <xsd:enumeration value="M02069"/>
                        <xsd:enumeration value="M02070"/>
                        <xsd:enumeration value="M02071"/>
                        <xsd:enumeration value="M02072"/>
                        <xsd:enumeration value="M02073"/>
                        <xsd:enumeration value="M02074"/>
                        <xsd:enumeration value="M02075"/>
                        <xsd:enumeration value="M02076"/>
                        <xsd:enumeration value="M02077"/>
                        <xsd:enumeration value="M02078"/>
                        <xsd:enumeration value="M02079"/>
                        <xsd:enumeration value="M02080"/>
                        <xsd:enumeration value="M02081"/>
                        <xsd:enumeration value="M02082"/>
                        <xsd:enumeration value="M02083"/>
                        <xsd:enumeration value="M02084"/>
                        <xsd:enumeration value="M02085"/>
                        <xsd:enumeration value="M02086"/>
                        <xsd:enumeration value="M02087"/>
                        <xsd:enumeration value="M02088"/>
                        <xsd:enumeration value="M02089"/>
                        <xsd:enumeration value="M02090"/>
                        <xsd:enumeration value="M02091"/>
                        <xsd:enumeration value="M02092"/>
                        <xsd:enumeration value="M02093"/>
                        <xsd:enumeration value="M02094"/>
                        <xsd:enumeration value="M02095"/>
                        <xsd:enumeration value="M02096"/>
                        <xsd:enumeration value="M02097"/>
                        <xsd:enumeration value="M02098"/>
                        <xsd:enumeration value="M02099"/>
                        <xsd:enumeration value="M02100"/>
                        <xsd:enumeration value="M02101"/>
                        <xsd:enumeration value="M02102"/>
                        <xsd:enumeration value="M02103"/>
                        <xsd:enumeration value="M02104"/>
                        <xsd:enumeration value="M02105"/>
                        <xsd:enumeration value="M02106"/>
                        <xsd:enumeration value="M02107"/>
                        <xsd:enumeration value="M02108"/>
                        <xsd:enumeration value="M02109"/>
                        <xsd:enumeration value="M02110"/>
                        <xsd:enumeration value="M02111"/>
                        <xsd:enumeration value="M02112"/>
                        <xsd:enumeration value="M02113"/>
                        <xsd:enumeration value="M02114"/>
                        <xsd:enumeration value="M02115"/>
                        <xsd:enumeration value="M02116"/>
                        <xsd:enumeration value="M02117"/>
                        <xsd:enumeration value="M02118"/>
                        <xsd:enumeration value="M02119"/>
                        <xsd:enumeration value="M02120"/>
                        <xsd:enumeration value="M02121"/>
                        <xsd:enumeration value="M02122"/>
                        <xsd:enumeration value="M02123"/>
                        <xsd:enumeration value="M02124"/>
                        <xsd:enumeration value="M02125"/>
                        <xsd:enumeration value="M02126"/>
                        <xsd:enumeration value="M02127"/>
                        <xsd:enumeration value="M02128"/>
                        <xsd:enumeration value="M02129"/>
                        <xsd:enumeration value="M02130"/>
                        <xsd:enumeration value="M02131"/>
                        <xsd:enumeration value="M02132"/>
                        <xsd:enumeration value="M02133"/>
                        <xsd:enumeration value="M02134"/>
                        <xsd:enumeration value="M02135"/>
                        <xsd:enumeration value="M02136"/>
                        <xsd:enumeration value="M02137"/>
                        <xsd:enumeration value="M02138"/>
                        <xsd:enumeration value="M02139"/>
                        <xsd:enumeration value="M02140"/>
                        <xsd:enumeration value="M02141"/>
                        <xsd:enumeration value="M02142"/>
                        <xsd:enumeration value="M02143"/>
                        <xsd:enumeration value="M02144"/>
                        <xsd:enumeration value="M02145"/>
                        <xsd:enumeration value="M02146"/>
                        <xsd:enumeration value="M02147"/>
                        <xsd:enumeration value="M02148"/>
                        <xsd:enumeration value="M02149"/>
                        <xsd:enumeration value="M02150"/>
                        <xsd:enumeration value="M02151"/>
                        <xsd:enumeration value="M02152"/>
                        <xsd:enumeration value="M02153"/>
                        <xsd:enumeration value="M02154"/>
                        <xsd:enumeration value="M02155"/>
                        <xsd:enumeration value="M02156"/>
                        <xsd:enumeration value="M02157"/>
                        <xsd:enumeration value="M02158"/>
                        <xsd:enumeration value="M02159"/>
                        <xsd:enumeration value="M02160"/>
                        <xsd:enumeration value="M02161"/>
                        <xsd:enumeration value="M02162"/>
                        <xsd:enumeration value="M02163"/>
                        <xsd:enumeration value="M02164"/>
                        <xsd:enumeration value="M02165"/>
                        <xsd:enumeration value="M02166"/>
                        <xsd:enumeration value="M02167"/>
                        <xsd:enumeration value="M02168"/>
                        <xsd:enumeration value="M02169"/>
                        <xsd:enumeration value="M02170"/>
                        <xsd:enumeration value="M02171"/>
                        <xsd:enumeration value="M02172"/>
                        <xsd:enumeration value="M02173"/>
                        <xsd:enumeration value="M02174"/>
                        <xsd:enumeration value="M02175"/>
                        <xsd:enumeration value="M02176"/>
                        <xsd:enumeration value="M02177"/>
                        <xsd:enumeration value="M02178"/>
                        <xsd:enumeration value="M02179"/>
                        <xsd:enumeration value="M02180"/>
                        <xsd:enumeration value="M02181"/>
                        <xsd:enumeration value="M02182"/>
                        <xsd:enumeration value="M02183"/>
                        <xsd:enumeration value="M02184"/>
                        <xsd:enumeration value="M02185"/>
                        <xsd:enumeration value="M02186"/>
                        <xsd:enumeration value="M02187"/>
                        <xsd:enumeration value="M02188"/>
                        <xsd:enumeration value="M02189"/>
                        <xsd:enumeration value="M02190"/>
                        <xsd:enumeration value="M02191"/>
                        <xsd:enumeration value="M02192"/>
                        <xsd:enumeration value="M02193"/>
                        <xsd:enumeration value="M02194"/>
                        <xsd:enumeration value="M02195"/>
                        <xsd:enumeration value="M02196"/>
                        <xsd:enumeration value="M02197"/>
                        <xsd:enumeration value="M02198"/>
                        <xsd:enumeration value="M02199"/>
                        <xsd:enumeration value="M02200"/>
                        <xsd:enumeration value="M02201"/>
                        <xsd:enumeration value="M02202"/>
                        <xsd:enumeration value="M02203"/>
                        <xsd:enumeration value="M02204"/>
                        <xsd:enumeration value="M02205"/>
                        <xsd:enumeration value="M02206"/>
                        <xsd:enumeration value="M02207"/>
                        <xsd:enumeration value="M02208"/>
                        <xsd:enumeration value="M02209"/>
                        <xsd:enumeration value="M02210"/>
                        <xsd:enumeration value="M02211"/>
                        <xsd:enumeration value="M02212"/>
                        <xsd:enumeration value="M02213"/>
                        <xsd:enumeration value="M02214"/>
                        <xsd:enumeration value="M02215"/>
                        <xsd:enumeration value="M02216"/>
                        <xsd:enumeration value="M02217"/>
                        <xsd:enumeration value="M02218"/>
                        <xsd:enumeration value="M02219"/>
                        <xsd:enumeration value="M02220"/>
                        <xsd:enumeration value="M02221"/>
                        <xsd:enumeration value="M02222"/>
                        <xsd:enumeration value="M02223"/>
                        <xsd:enumeration value="M02224"/>
                        <xsd:enumeration value="M02225"/>
                        <xsd:enumeration value="M02226"/>
                        <xsd:enumeration value="M02227"/>
                        <xsd:enumeration value="M02228"/>
                        <xsd:enumeration value="M02229"/>
                        <xsd:enumeration value="M02230"/>
                        <xsd:enumeration value="M02231"/>
                        <xsd:enumeration value="M02232"/>
                        <xsd:enumeration value="M02233"/>
                        <xsd:enumeration value="M02234"/>
                        <xsd:enumeration value="M02235"/>
                        <xsd:enumeration value="M02236"/>
                        <xsd:enumeration value="M02237"/>
                        <xsd:enumeration value="M02238"/>
                        <xsd:enumeration value="M02239"/>
                        <xsd:enumeration value="M02240"/>
                        <xsd:enumeration value="M02241"/>
                        <xsd:enumeration value="M02242"/>
                        <xsd:enumeration value="M02243"/>
                        <xsd:enumeration value="M02244"/>
                        <xsd:enumeration value="M02245"/>
                        <xsd:enumeration value="M02246"/>
                        <xsd:enumeration value="M02247"/>
                        <xsd:enumeration value="M02248"/>
                        <xsd:enumeration value="M02249"/>
                        <xsd:enumeration value="M02250"/>
                        <xsd:enumeration value="M02251"/>
                        <xsd:enumeration value="M02252"/>
                        <xsd:enumeration value="M02253"/>
                        <xsd:enumeration value="M02254"/>
                        <xsd:enumeration value="M02255"/>
                        <xsd:enumeration value="M02256"/>
                        <xsd:enumeration value="M02257"/>
                        <xsd:enumeration value="M02258"/>
                        <xsd:enumeration value="M02259"/>
                        <xsd:enumeration value="M02260"/>
                        <xsd:enumeration value="M02261"/>
                        <xsd:enumeration value="M02262"/>
                        <xsd:enumeration value="M02263"/>
                        <xsd:enumeration value="M02264"/>
                        <xsd:enumeration value="M02265"/>
                        <xsd:enumeration value="M02266"/>
                        <xsd:enumeration value="M02267"/>
                        <xsd:enumeration value="M02268"/>
                        <xsd:enumeration value="M02269"/>
                        <xsd:enumeration value="M02270"/>
                        <xsd:enumeration value="M02271"/>
                        <xsd:enumeration value="M02272"/>
                        <xsd:enumeration value="M02273"/>
                        <xsd:enumeration value="M02274"/>
                        <xsd:enumeration value="M02275"/>
                        <xsd:enumeration value="M02276"/>
                        <xsd:enumeration value="M02277"/>
                        <xsd:enumeration value="M02278"/>
                        <xsd:enumeration value="M02279"/>
                        <xsd:enumeration value="M02280"/>
                        <xsd:enumeration value="M02281"/>
                        <xsd:enumeration value="M02282"/>
                        <xsd:enumeration value="M02283"/>
                        <xsd:enumeration value="M02284"/>
                        <xsd:enumeration value="M02285"/>
                        <xsd:enumeration value="M02286"/>
                        <xsd:enumeration value="M02287"/>
                        <xsd:enumeration value="M02288"/>
                        <xsd:enumeration value="M02289"/>
                        <xsd:enumeration value="M02290"/>
                        <xsd:enumeration value="M02291"/>
                        <xsd:enumeration value="M02292"/>
                        <xsd:enumeration value="M02293"/>
                        <xsd:enumeration value="M02294"/>
                        <xsd:enumeration value="M02295"/>
                        <xsd:enumeration value="M02296"/>
                        <xsd:enumeration value="M02297"/>
                        <xsd:enumeration value="M02298"/>
                        <xsd:enumeration value="M02299"/>
                        <xsd:enumeration value="M02300"/>
                        <xsd:enumeration value="M02301"/>
                        <xsd:enumeration value="M02302"/>
                        <xsd:enumeration value="M02303"/>
                        <xsd:enumeration value="M02304"/>
                        <xsd:enumeration value="M02305"/>
                        <xsd:enumeration value="M02306"/>
                        <xsd:enumeration value="M02307"/>
                        <xsd:enumeration value="M02308"/>
                        <xsd:enumeration value="M02309"/>
                        <xsd:enumeration value="M02310"/>
                        <xsd:enumeration value="M02311"/>
                        <xsd:enumeration value="M02312"/>
                        <xsd:enumeration value="M02313"/>
                        <xsd:enumeration value="M02314"/>
                        <xsd:enumeration value="M02315"/>
                        <xsd:enumeration value="M02316"/>
                        <xsd:enumeration value="M02317"/>
                        <xsd:enumeration value="M02318"/>
                        <xsd:enumeration value="M02319"/>
                        <xsd:enumeration value="M02320"/>
                        <xsd:enumeration value="M02321"/>
                        <xsd:enumeration value="M02322"/>
                        <xsd:enumeration value="M02323"/>
                        <xsd:enumeration value="M02324"/>
                        <xsd:enumeration value="M02325"/>
                        <xsd:enumeration value="M02326"/>
                        <xsd:enumeration value="M02327"/>
                        <xsd:enumeration value="M02328"/>
                        <xsd:enumeration value="M02329"/>
                        <xsd:enumeration value="M02330"/>
                        <xsd:enumeration value="M02331"/>
                        <xsd:enumeration value="M02332"/>
                        <xsd:enumeration value="M02333"/>
                        <xsd:enumeration value="M02334"/>
                        <xsd:enumeration value="M02335"/>
                        <xsd:enumeration value="M02336"/>
                        <xsd:enumeration value="M02337"/>
                        <xsd:enumeration value="M02338"/>
                        <xsd:enumeration value="M02339"/>
                        <xsd:enumeration value="M02340"/>
                        <xsd:enumeration value="M02341"/>
                        <xsd:enumeration value="M02342"/>
                        <xsd:enumeration value="M02343"/>
                        <xsd:enumeration value="M02344"/>
                        <xsd:enumeration value="M02345"/>
                        <xsd:enumeration value="M02346"/>
                        <xsd:enumeration value="M02347"/>
                        <xsd:enumeration value="M02348"/>
                        <xsd:enumeration value="M02349"/>
                        <xsd:enumeration value="M02350"/>
                        <xsd:enumeration value="M02351"/>
                        <xsd:enumeration value="M02352"/>
                        <xsd:enumeration value="M02353"/>
                        <xsd:enumeration value="M02354"/>
                        <xsd:enumeration value="M02355"/>
                        <xsd:enumeration value="M02356"/>
                        <xsd:enumeration value="M02357"/>
                        <xsd:enumeration value="M02358"/>
                        <xsd:enumeration value="M02359"/>
                        <xsd:enumeration value="M02360"/>
                        <xsd:enumeration value="M02361"/>
                        <xsd:enumeration value="M02362"/>
                        <xsd:enumeration value="M02363"/>
                        <xsd:enumeration value="M02364"/>
                        <xsd:enumeration value="M02365"/>
                        <xsd:enumeration value="M02366"/>
                        <xsd:enumeration value="M02367"/>
                        <xsd:enumeration value="M02368"/>
                        <xsd:enumeration value="M0236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Portfoli_x00f3_" ma:index="3" nillable="true" ma:displayName="Portfolió" ma:format="Dropdown" ma:internalName="Portfoli_x00f3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gal"/>
                    <xsd:enumeration value="Smart Business"/>
                    <xsd:enumeration value="Jogtár"/>
                    <xsd:enumeration value="Szoftver"/>
                  </xsd:restriction>
                </xsd:simpleType>
              </xsd:element>
            </xsd:sequence>
          </xsd:extension>
        </xsd:complexContent>
      </xsd:complexType>
    </xsd:element>
    <xsd:element name="Le_x00ed_r_x00e1_s" ma:index="4" nillable="true" ma:displayName="Leírás" ma:format="Dropdown" ma:internalName="Le_x00ed_r_x00e1_s" ma:readOnly="fals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Képcímkék" ma:readOnly="false" ma:fieldId="{5cf76f15-5ced-4ddc-b409-7134ff3c332f}" ma:taxonomyMulti="true" ma:sspId="2dbaa9c1-4c41-47fa-abf7-0ca4ed4052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_x00c9_v" ma:index="36" nillable="true" ma:displayName="Év" ma:format="Dropdown" ma:internalName="_x00c9_v">
      <xsd:simpleType>
        <xsd:restriction base="dms:Choice"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c6549-5d29-4eee-b5c0-f3a47fa13b8d" elementFormDefault="qualified">
    <xsd:import namespace="http://schemas.microsoft.com/office/2006/documentManagement/types"/>
    <xsd:import namespace="http://schemas.microsoft.com/office/infopath/2007/PartnerControls"/>
    <xsd:element name="mdb063052d094595a2eb6aae8793e4df" ma:index="5" nillable="true" ma:taxonomy="true" ma:internalName="mdb063052d094595a2eb6aae8793e4df" ma:taxonomyFieldName="wkBusinessUnit" ma:displayName="Customer Unit" ma:readOnly="false" ma:default="1;#Wolters Kluwer|c6de2e8f-9998-4f1a-aad9-e3ee3092dfa8" ma:fieldId="{6db06305-2d09-4595-a2eb-6aae8793e4df}" ma:taxonomyMulti="true" ma:sspId="2dbaa9c1-4c41-47fa-abf7-0ca4ed4052bf" ma:termSetId="f0ed9d49-3064-4b83-a2ca-bcf633699af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11189b1cd6a401ba96606bc3fb2b5d7" ma:index="11" nillable="true" ma:taxonomy="true" ma:internalName="h11189b1cd6a401ba96606bc3fb2b5d7" ma:taxonomyFieldName="wkLocation" ma:displayName="Office Location" ma:readOnly="false" ma:default="" ma:fieldId="{111189b1-cd6a-401b-a966-06bc3fb2b5d7}" ma:taxonomyMulti="true" ma:sspId="2dbaa9c1-4c41-47fa-abf7-0ca4ed4052bf" ma:termSetId="02f69e4b-cb12-47ba-bd6d-f6fc82e72f6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b2d08-2870-482f-ac65-372b6ea8574e" elementFormDefault="qualified">
    <xsd:import namespace="http://schemas.microsoft.com/office/2006/documentManagement/types"/>
    <xsd:import namespace="http://schemas.microsoft.com/office/infopath/2007/PartnerControls"/>
    <xsd:element name="TaxCatchAll" ma:index="6" nillable="true" ma:displayName="Taxonomy Catch All Column" ma:hidden="true" ma:list="{3695f912-adfe-4e8c-af45-be02e80cfe39}" ma:internalName="TaxCatchAll" ma:readOnly="false" ma:showField="CatchAllData" ma:web="e1db2d08-2870-482f-ac65-372b6ea85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3695f912-adfe-4e8c-af45-be02e80cfe39}" ma:internalName="TaxCatchAllLabel" ma:readOnly="false" ma:showField="CatchAllDataLabel" ma:web="e1db2d08-2870-482f-ac65-372b6ea85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4" nillable="true" ma:displayName="Résztvevők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Megosztva részletekkel" ma:hidden="true" ma:internalName="SharedWithDetails" ma:readOnly="true">
      <xsd:simpleType>
        <xsd:restriction base="dms:Note"/>
      </xsd:simpleType>
    </xsd:element>
    <xsd:element name="TaxKeywordTaxHTField" ma:index="29" nillable="true" ma:taxonomy="true" ma:internalName="TaxKeywordTaxHTField" ma:taxonomyFieldName="TaxKeyword" ma:displayName="Vállalati kulcsszavak" ma:fieldId="{23f27201-bee3-471e-b2e7-b64fd8b7ca38}" ma:taxonomyMulti="true" ma:sspId="2dbaa9c1-4c41-47fa-abf7-0ca4ed4052b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artalomtípus"/>
        <xsd:element ref="dc:title" minOccurs="0" maxOccurs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5560b1-a2e0-4122-b039-5affe576e58e">
      <Terms xmlns="http://schemas.microsoft.com/office/infopath/2007/PartnerControls"/>
    </lcf76f155ced4ddcb4097134ff3c332f>
    <_ip_UnifiedCompliancePolicyUIAction xmlns="http://schemas.microsoft.com/sharepoint/v3" xsi:nil="true"/>
    <PCk_x00f3_d xmlns="405560b1-a2e0-4122-b039-5affe576e58e"/>
    <TaxCatchAllLabel xmlns="e1db2d08-2870-482f-ac65-372b6ea8574e"/>
    <Mappatulajdonos xmlns="405560b1-a2e0-4122-b039-5affe576e58e">
      <UserInfo>
        <DisplayName/>
        <AccountId xsi:nil="true"/>
        <AccountType/>
      </UserInfo>
    </Mappatulajdonos>
    <TaxKeywordTaxHTField xmlns="e1db2d08-2870-482f-ac65-372b6ea8574e">
      <Terms xmlns="http://schemas.microsoft.com/office/infopath/2007/PartnerControls"/>
    </TaxKeywordTaxHTField>
    <Portfoli_x00f3_ xmlns="405560b1-a2e0-4122-b039-5affe576e58e"/>
    <TaxCatchAll xmlns="e1db2d08-2870-482f-ac65-372b6ea8574e">
      <Value>1</Value>
    </TaxCatchAll>
    <_ip_UnifiedCompliancePolicyProperties xmlns="http://schemas.microsoft.com/sharepoint/v3" xsi:nil="true"/>
    <Le_x00ed_r_x00e1_s xmlns="405560b1-a2e0-4122-b039-5affe576e58e" xsi:nil="true"/>
    <mdb063052d094595a2eb6aae8793e4df xmlns="f5dc6549-5d29-4eee-b5c0-f3a47fa13b8d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Wolters Kluwer</TermName>
          <TermId xmlns="http://schemas.microsoft.com/office/infopath/2007/PartnerControls">c6de2e8f-9998-4f1a-aad9-e3ee3092dfa8</TermId>
        </TermInfo>
      </Terms>
    </mdb063052d094595a2eb6aae8793e4df>
    <_x00c9_v xmlns="405560b1-a2e0-4122-b039-5affe576e58e" xsi:nil="true"/>
    <h11189b1cd6a401ba96606bc3fb2b5d7 xmlns="f5dc6549-5d29-4eee-b5c0-f3a47fa13b8d">
      <Terms xmlns="http://schemas.microsoft.com/office/infopath/2007/PartnerControls"/>
    </h11189b1cd6a401ba96606bc3fb2b5d7>
  </documentManagement>
</p:properties>
</file>

<file path=customXml/itemProps1.xml><?xml version="1.0" encoding="utf-8"?>
<ds:datastoreItem xmlns:ds="http://schemas.openxmlformats.org/officeDocument/2006/customXml" ds:itemID="{57C32DEA-CD87-497B-AE4C-940C2AE36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560b1-a2e0-4122-b039-5affe576e58e"/>
    <ds:schemaRef ds:uri="f5dc6549-5d29-4eee-b5c0-f3a47fa13b8d"/>
    <ds:schemaRef ds:uri="e1db2d08-2870-482f-ac65-372b6ea85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1925DB-DDF3-468D-A231-99B66245703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532C43-568B-4EC0-9BA2-BF2C73CF4B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478D07-9A7C-49A1-9F8A-689BCDACEF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F7CA1A-0816-4B3E-987D-18F04C0FABF6}">
  <ds:schemaRefs>
    <ds:schemaRef ds:uri="http://schemas.microsoft.com/office/2006/metadata/properties"/>
    <ds:schemaRef ds:uri="http://schemas.microsoft.com/office/infopath/2007/PartnerControls"/>
    <ds:schemaRef ds:uri="405560b1-a2e0-4122-b039-5affe576e58e"/>
    <ds:schemaRef ds:uri="http://schemas.microsoft.com/sharepoint/v3"/>
    <ds:schemaRef ds:uri="e1db2d08-2870-482f-ac65-372b6ea8574e"/>
    <ds:schemaRef ds:uri="f5dc6549-5d29-4eee-b5c0-f3a47fa13b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3023</Words>
  <Characters>20862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Földhasználati jogot alapító szerződés I. (idegen földön emelt épület tulajdonjogának rendezése, földhasználati jog keletkezése)</vt:lpstr>
    </vt:vector>
  </TitlesOfParts>
  <Manager/>
  <Company>Wolters Kluwer Kft.</Company>
  <LinksUpToDate>false</LinksUpToDate>
  <CharactersWithSpaces>23838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Földhasználati jogot alapító szerződés I. (idegen földön emelt épület tulajdonjogának rendezése, földhasználati jog keletkezése)</dc:title>
  <dc:subject/>
  <dc:creator>Endre Dr. Kiss</dc:creator>
  <cp:keywords/>
  <dc:description/>
  <cp:lastModifiedBy>Nagyné Dr. Kerekes Zsófia</cp:lastModifiedBy>
  <cp:revision>4</cp:revision>
  <cp:lastPrinted>2026-01-12T14:28:00Z</cp:lastPrinted>
  <dcterms:created xsi:type="dcterms:W3CDTF">2026-01-21T13:34:00Z</dcterms:created>
  <dcterms:modified xsi:type="dcterms:W3CDTF">2026-01-22T07:12:00Z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0x010100F88E4CBA8A0CFF4996DC08EF0EB0F4EE</vt:lpwstr>
  </property>
  <property fmtid="{D5CDD505-2E9C-101B-9397-08002B2CF9AE}" pid="3" name="wkLocation">
    <vt:lpwstr/>
  </property>
  <property fmtid="{D5CDD505-2E9C-101B-9397-08002B2CF9AE}" pid="4" name="TaxKeyword">
    <vt:lpwstr/>
  </property>
  <property fmtid="{D5CDD505-2E9C-101B-9397-08002B2CF9AE}" pid="5" name="wkBusinessUnit">
    <vt:lpwstr>1;#Wolters Kluwer|c6de2e8f-9998-4f1a-aad9-e3ee3092dfa8</vt:lpwstr>
  </property>
  <property fmtid="{D5CDD505-2E9C-101B-9397-08002B2CF9AE}" pid="6" name="MediaServiceImageTags">
    <vt:lpwstr/>
  </property>
</Properties>
</file>