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8DD70" w14:textId="0C5B6E9E" w:rsidR="00196C27" w:rsidRDefault="00196C27" w:rsidP="00196C27">
      <w:pPr>
        <w:jc w:val="both"/>
        <w:rPr>
          <w:rFonts w:eastAsia="Times New Roman" w:cs="Tahoma"/>
          <w:bCs/>
          <w:color w:val="auto"/>
          <w:sz w:val="24"/>
          <w:szCs w:val="24"/>
        </w:rPr>
      </w:pPr>
      <w:r>
        <w:rPr>
          <w:rFonts w:eastAsia="Times New Roman" w:cs="Tahoma"/>
          <w:bCs/>
          <w:color w:val="auto"/>
          <w:sz w:val="24"/>
          <w:szCs w:val="24"/>
        </w:rPr>
        <w:t xml:space="preserve">Melléklet a </w:t>
      </w:r>
      <w:r w:rsidR="00EE49D2">
        <w:rPr>
          <w:rFonts w:eastAsia="Times New Roman" w:cs="Tahoma"/>
          <w:bCs/>
          <w:color w:val="auto"/>
          <w:sz w:val="24"/>
          <w:szCs w:val="24"/>
        </w:rPr>
        <w:t>288</w:t>
      </w:r>
      <w:r>
        <w:rPr>
          <w:rFonts w:eastAsia="Times New Roman" w:cs="Tahoma"/>
          <w:bCs/>
          <w:color w:val="auto"/>
          <w:sz w:val="24"/>
          <w:szCs w:val="24"/>
        </w:rPr>
        <w:t>/2026. (</w:t>
      </w:r>
      <w:r w:rsidR="00EA7F18">
        <w:rPr>
          <w:rFonts w:eastAsia="Times New Roman" w:cs="Tahoma"/>
          <w:bCs/>
          <w:color w:val="auto"/>
          <w:sz w:val="24"/>
          <w:szCs w:val="24"/>
        </w:rPr>
        <w:t>VI.25.</w:t>
      </w:r>
      <w:r>
        <w:rPr>
          <w:rFonts w:eastAsia="Times New Roman" w:cs="Tahoma"/>
          <w:bCs/>
          <w:color w:val="auto"/>
          <w:sz w:val="24"/>
          <w:szCs w:val="24"/>
        </w:rPr>
        <w:t>) határozathoz</w:t>
      </w:r>
    </w:p>
    <w:p w14:paraId="68E8C6BE" w14:textId="77777777" w:rsidR="00196C27" w:rsidRDefault="00196C27" w:rsidP="00F46026">
      <w:pPr>
        <w:jc w:val="center"/>
        <w:rPr>
          <w:rFonts w:eastAsia="Times New Roman" w:cs="Tahoma"/>
          <w:b/>
          <w:color w:val="auto"/>
          <w:sz w:val="24"/>
          <w:szCs w:val="24"/>
        </w:rPr>
      </w:pPr>
    </w:p>
    <w:p w14:paraId="6FC96056" w14:textId="77777777" w:rsidR="008E5A28" w:rsidRPr="008340A9" w:rsidRDefault="008E5A28" w:rsidP="008E5A28">
      <w:pPr>
        <w:jc w:val="center"/>
        <w:rPr>
          <w:rFonts w:eastAsia="Times New Roman" w:cs="Tahoma"/>
          <w:b/>
          <w:color w:val="auto"/>
          <w:sz w:val="24"/>
          <w:szCs w:val="24"/>
        </w:rPr>
      </w:pPr>
      <w:r w:rsidRPr="008340A9">
        <w:rPr>
          <w:rFonts w:eastAsia="Times New Roman" w:cs="Tahoma"/>
          <w:b/>
          <w:color w:val="auto"/>
          <w:sz w:val="24"/>
          <w:szCs w:val="24"/>
        </w:rPr>
        <w:t>Feladat-ellátási szerződés</w:t>
      </w:r>
    </w:p>
    <w:p w14:paraId="1B81BFED" w14:textId="77777777" w:rsidR="008E5A28" w:rsidRPr="008340A9" w:rsidRDefault="008E5A28" w:rsidP="008E5A28">
      <w:pPr>
        <w:jc w:val="center"/>
        <w:rPr>
          <w:rFonts w:eastAsia="Times New Roman" w:cs="Tahoma"/>
          <w:b/>
          <w:color w:val="auto"/>
          <w:sz w:val="24"/>
          <w:szCs w:val="24"/>
        </w:rPr>
      </w:pPr>
      <w:r w:rsidRPr="008340A9">
        <w:rPr>
          <w:rFonts w:eastAsia="Times New Roman" w:cs="Tahoma"/>
          <w:b/>
          <w:color w:val="auto"/>
          <w:sz w:val="24"/>
          <w:szCs w:val="24"/>
        </w:rPr>
        <w:t>az egészségügyi alapellátás területi ellátására háziorvossal</w:t>
      </w:r>
    </w:p>
    <w:p w14:paraId="5BACA42A" w14:textId="77777777" w:rsidR="008E5A28" w:rsidRPr="008340A9" w:rsidRDefault="008E5A28" w:rsidP="008E5A28">
      <w:pPr>
        <w:jc w:val="center"/>
        <w:rPr>
          <w:rFonts w:eastAsia="Times New Roman" w:cs="Tahoma"/>
          <w:b/>
          <w:color w:val="auto"/>
          <w:sz w:val="24"/>
          <w:szCs w:val="24"/>
        </w:rPr>
      </w:pPr>
    </w:p>
    <w:p w14:paraId="0922BA86" w14:textId="77777777" w:rsidR="008E5A28" w:rsidRPr="008340A9" w:rsidRDefault="008E5A28" w:rsidP="008E5A28">
      <w:pPr>
        <w:jc w:val="both"/>
        <w:rPr>
          <w:rFonts w:eastAsia="Times New Roman" w:cs="Tahoma"/>
          <w:color w:val="auto"/>
          <w:sz w:val="24"/>
          <w:szCs w:val="24"/>
        </w:rPr>
      </w:pPr>
      <w:r w:rsidRPr="008340A9">
        <w:rPr>
          <w:rFonts w:eastAsia="Times New Roman" w:cs="Tahoma"/>
          <w:color w:val="auto"/>
          <w:sz w:val="24"/>
          <w:szCs w:val="24"/>
        </w:rPr>
        <w:t xml:space="preserve">amely létrejött egyrészről a </w:t>
      </w:r>
      <w:r w:rsidRPr="008340A9">
        <w:rPr>
          <w:rFonts w:eastAsia="Times New Roman" w:cs="Tahoma"/>
          <w:b/>
          <w:color w:val="auto"/>
          <w:sz w:val="24"/>
          <w:szCs w:val="24"/>
        </w:rPr>
        <w:t>Veszprém Megyei Jogú Város Önkormányzata</w:t>
      </w:r>
      <w:r w:rsidRPr="008340A9">
        <w:rPr>
          <w:rFonts w:eastAsia="Times New Roman" w:cs="Tahoma"/>
          <w:color w:val="auto"/>
          <w:sz w:val="24"/>
          <w:szCs w:val="24"/>
        </w:rPr>
        <w:t xml:space="preserve"> (8200 Veszprém, Óváros tér 9.) képviseletében Porga Gyula polgármester – </w:t>
      </w:r>
      <w:r w:rsidRPr="008340A9">
        <w:rPr>
          <w:rFonts w:eastAsia="Times New Roman" w:cs="Tahoma"/>
          <w:b/>
          <w:color w:val="auto"/>
          <w:sz w:val="24"/>
          <w:szCs w:val="24"/>
        </w:rPr>
        <w:t>a továbbiakban: Önkormányzat</w:t>
      </w:r>
      <w:r w:rsidRPr="008340A9">
        <w:rPr>
          <w:rFonts w:eastAsia="Times New Roman" w:cs="Tahoma"/>
          <w:color w:val="auto"/>
          <w:sz w:val="24"/>
          <w:szCs w:val="24"/>
        </w:rPr>
        <w:t xml:space="preserve"> – </w:t>
      </w:r>
    </w:p>
    <w:p w14:paraId="145A634D" w14:textId="77777777" w:rsidR="008E5A28" w:rsidRPr="00C97048" w:rsidRDefault="008E5A28" w:rsidP="008E5A28">
      <w:pPr>
        <w:rPr>
          <w:rFonts w:eastAsia="Times New Roman" w:cs="Tahoma"/>
          <w:color w:val="auto"/>
          <w:sz w:val="24"/>
          <w:szCs w:val="24"/>
        </w:rPr>
      </w:pPr>
    </w:p>
    <w:p w14:paraId="6AA0326C" w14:textId="77777777" w:rsidR="008E5A28" w:rsidRPr="00C97048" w:rsidRDefault="008E5A28" w:rsidP="008E5A28">
      <w:pPr>
        <w:rPr>
          <w:rFonts w:eastAsia="Times New Roman" w:cs="Tahoma"/>
          <w:color w:val="auto"/>
          <w:sz w:val="24"/>
          <w:szCs w:val="24"/>
        </w:rPr>
      </w:pPr>
      <w:r w:rsidRPr="00C97048">
        <w:rPr>
          <w:rFonts w:eastAsia="Times New Roman" w:cs="Tahoma"/>
          <w:color w:val="auto"/>
          <w:sz w:val="24"/>
          <w:szCs w:val="24"/>
        </w:rPr>
        <w:t xml:space="preserve">másrészről </w:t>
      </w:r>
    </w:p>
    <w:p w14:paraId="1EBB54F1" w14:textId="77777777" w:rsidR="008E5A28" w:rsidRPr="00C97048" w:rsidRDefault="008E5A28" w:rsidP="008E5A28">
      <w:pPr>
        <w:rPr>
          <w:rFonts w:eastAsia="Times New Roman" w:cs="Tahoma"/>
          <w:color w:val="auto"/>
          <w:sz w:val="24"/>
          <w:szCs w:val="24"/>
        </w:rPr>
      </w:pPr>
    </w:p>
    <w:p w14:paraId="13B6771F" w14:textId="77777777" w:rsidR="008E5A28" w:rsidRPr="00C97048" w:rsidRDefault="008E5A28" w:rsidP="008E5A28">
      <w:pPr>
        <w:jc w:val="both"/>
        <w:rPr>
          <w:rFonts w:eastAsia="Times New Roman" w:cs="Tahoma"/>
          <w:color w:val="auto"/>
          <w:sz w:val="24"/>
          <w:szCs w:val="24"/>
        </w:rPr>
      </w:pPr>
      <w:r w:rsidRPr="00C97048">
        <w:rPr>
          <w:rFonts w:eastAsia="Times New Roman" w:cs="Tahoma"/>
          <w:b/>
          <w:bCs/>
          <w:color w:val="auto"/>
          <w:sz w:val="24"/>
          <w:szCs w:val="24"/>
        </w:rPr>
        <w:t>Veszprémi Bölcsődei és Egészségügyi Alapellátási Integrált Intézmény</w:t>
      </w:r>
      <w:r w:rsidRPr="00C97048">
        <w:rPr>
          <w:rFonts w:eastAsia="Times New Roman" w:cs="Tahoma"/>
          <w:color w:val="auto"/>
          <w:sz w:val="24"/>
          <w:szCs w:val="24"/>
        </w:rPr>
        <w:t xml:space="preserve"> (8200 Veszprém, Cserhát </w:t>
      </w:r>
      <w:proofErr w:type="spellStart"/>
      <w:r w:rsidRPr="00C97048">
        <w:rPr>
          <w:rFonts w:eastAsia="Times New Roman" w:cs="Tahoma"/>
          <w:color w:val="auto"/>
          <w:sz w:val="24"/>
          <w:szCs w:val="24"/>
        </w:rPr>
        <w:t>ltp</w:t>
      </w:r>
      <w:proofErr w:type="spellEnd"/>
      <w:r w:rsidRPr="00C97048">
        <w:rPr>
          <w:rFonts w:eastAsia="Times New Roman" w:cs="Tahoma"/>
          <w:color w:val="auto"/>
          <w:sz w:val="24"/>
          <w:szCs w:val="24"/>
        </w:rPr>
        <w:t xml:space="preserve"> 13.), képviseli Molnár Anikó intézményvezető (a továbbiakban: Alapellátás)</w:t>
      </w:r>
    </w:p>
    <w:p w14:paraId="5A04A45F" w14:textId="77777777" w:rsidR="008E5A28" w:rsidRPr="00C97048" w:rsidRDefault="008E5A28" w:rsidP="008E5A28">
      <w:pPr>
        <w:jc w:val="both"/>
        <w:rPr>
          <w:rFonts w:eastAsia="Times New Roman" w:cs="Tahoma"/>
          <w:color w:val="auto"/>
          <w:sz w:val="24"/>
          <w:szCs w:val="24"/>
        </w:rPr>
      </w:pPr>
    </w:p>
    <w:p w14:paraId="7F22AE9E" w14:textId="77777777" w:rsidR="008E5A28" w:rsidRPr="005D219F" w:rsidRDefault="008E5A28" w:rsidP="008E5A28">
      <w:pPr>
        <w:jc w:val="both"/>
        <w:rPr>
          <w:rFonts w:eastAsia="Times New Roman" w:cs="Tahoma"/>
          <w:color w:val="auto"/>
          <w:sz w:val="24"/>
          <w:szCs w:val="24"/>
        </w:rPr>
      </w:pPr>
      <w:r w:rsidRPr="005D219F">
        <w:rPr>
          <w:rFonts w:eastAsia="Times New Roman" w:cs="Tahoma"/>
          <w:color w:val="auto"/>
          <w:sz w:val="24"/>
          <w:szCs w:val="24"/>
        </w:rPr>
        <w:t>harmadrészről</w:t>
      </w:r>
    </w:p>
    <w:p w14:paraId="7091E8FE" w14:textId="77777777" w:rsidR="008E5A28" w:rsidRPr="005D219F" w:rsidRDefault="008E5A28" w:rsidP="008E5A28">
      <w:pPr>
        <w:jc w:val="both"/>
        <w:rPr>
          <w:rFonts w:eastAsia="Times New Roman" w:cs="Tahoma"/>
          <w:color w:val="auto"/>
          <w:sz w:val="24"/>
          <w:szCs w:val="24"/>
        </w:rPr>
      </w:pPr>
    </w:p>
    <w:p w14:paraId="28A45362" w14:textId="77777777" w:rsidR="008E5A28" w:rsidRPr="005D219F" w:rsidRDefault="008E5A28" w:rsidP="008E5A28">
      <w:pPr>
        <w:jc w:val="both"/>
        <w:rPr>
          <w:rFonts w:eastAsia="Times New Roman" w:cs="Tahoma"/>
          <w:color w:val="auto"/>
          <w:sz w:val="24"/>
          <w:szCs w:val="24"/>
        </w:rPr>
      </w:pPr>
      <w:r>
        <w:rPr>
          <w:rFonts w:eastAsia="Times New Roman" w:cs="Tahoma"/>
          <w:b/>
          <w:color w:val="auto"/>
          <w:sz w:val="24"/>
          <w:szCs w:val="24"/>
        </w:rPr>
        <w:t>Név</w:t>
      </w:r>
      <w:r w:rsidRPr="005D219F">
        <w:rPr>
          <w:rFonts w:eastAsia="Times New Roman" w:cs="Tahoma"/>
          <w:color w:val="auto"/>
          <w:sz w:val="24"/>
          <w:szCs w:val="24"/>
        </w:rPr>
        <w:t xml:space="preserve"> (születési helye, ideje: </w:t>
      </w:r>
      <w:r>
        <w:rPr>
          <w:rFonts w:eastAsia="Times New Roman" w:cs="Tahoma"/>
          <w:color w:val="auto"/>
          <w:sz w:val="24"/>
          <w:szCs w:val="24"/>
        </w:rPr>
        <w:t>…</w:t>
      </w:r>
      <w:r w:rsidRPr="005D219F">
        <w:rPr>
          <w:rFonts w:eastAsia="Times New Roman" w:cs="Tahoma"/>
          <w:color w:val="auto"/>
          <w:sz w:val="24"/>
          <w:szCs w:val="24"/>
        </w:rPr>
        <w:t xml:space="preserve">, </w:t>
      </w:r>
      <w:r>
        <w:rPr>
          <w:rFonts w:eastAsia="Times New Roman" w:cs="Tahoma"/>
          <w:color w:val="auto"/>
          <w:sz w:val="24"/>
          <w:szCs w:val="24"/>
        </w:rPr>
        <w:t>..</w:t>
      </w:r>
      <w:r w:rsidRPr="005D219F">
        <w:rPr>
          <w:rFonts w:eastAsia="Times New Roman" w:cs="Tahoma"/>
          <w:color w:val="auto"/>
          <w:sz w:val="24"/>
          <w:szCs w:val="24"/>
        </w:rPr>
        <w:t xml:space="preserve">., anyja neve: </w:t>
      </w:r>
      <w:r>
        <w:rPr>
          <w:rFonts w:eastAsia="Times New Roman" w:cs="Tahoma"/>
          <w:color w:val="auto"/>
          <w:sz w:val="24"/>
          <w:szCs w:val="24"/>
        </w:rPr>
        <w:t>…</w:t>
      </w:r>
      <w:r w:rsidRPr="005D219F">
        <w:rPr>
          <w:rFonts w:eastAsia="Times New Roman" w:cs="Tahoma"/>
          <w:color w:val="auto"/>
          <w:sz w:val="24"/>
          <w:szCs w:val="24"/>
        </w:rPr>
        <w:t xml:space="preserve">, lakcíme: </w:t>
      </w:r>
      <w:r>
        <w:rPr>
          <w:rFonts w:eastAsia="Times New Roman" w:cs="Tahoma"/>
          <w:color w:val="auto"/>
          <w:sz w:val="24"/>
          <w:szCs w:val="24"/>
        </w:rPr>
        <w:t>…</w:t>
      </w:r>
      <w:r w:rsidRPr="005D219F">
        <w:rPr>
          <w:rFonts w:eastAsia="Times New Roman" w:cs="Tahoma"/>
          <w:color w:val="auto"/>
          <w:sz w:val="24"/>
          <w:szCs w:val="24"/>
        </w:rPr>
        <w:t xml:space="preserve">., pecsétszám: </w:t>
      </w:r>
      <w:r>
        <w:rPr>
          <w:rFonts w:eastAsia="Times New Roman" w:cs="Tahoma"/>
          <w:color w:val="auto"/>
          <w:sz w:val="24"/>
          <w:szCs w:val="24"/>
        </w:rPr>
        <w:t>…</w:t>
      </w:r>
      <w:r w:rsidRPr="005D219F">
        <w:rPr>
          <w:rFonts w:eastAsia="Times New Roman" w:cs="Tahoma"/>
          <w:color w:val="auto"/>
          <w:sz w:val="24"/>
          <w:szCs w:val="24"/>
        </w:rPr>
        <w:t xml:space="preserve">), </w:t>
      </w:r>
      <w:r>
        <w:rPr>
          <w:rFonts w:eastAsia="Times New Roman" w:cs="Tahoma"/>
          <w:color w:val="auto"/>
          <w:sz w:val="24"/>
          <w:szCs w:val="24"/>
        </w:rPr>
        <w:t xml:space="preserve">mint a feladatot ellátó háziorvos </w:t>
      </w:r>
      <w:r w:rsidRPr="008340A9">
        <w:rPr>
          <w:rFonts w:eastAsia="Times New Roman" w:cs="Tahoma"/>
          <w:color w:val="auto"/>
          <w:sz w:val="24"/>
          <w:szCs w:val="24"/>
        </w:rPr>
        <w:t>–</w:t>
      </w:r>
      <w:r>
        <w:rPr>
          <w:rFonts w:eastAsia="Times New Roman" w:cs="Tahoma"/>
          <w:color w:val="auto"/>
          <w:sz w:val="24"/>
          <w:szCs w:val="24"/>
        </w:rPr>
        <w:t xml:space="preserve"> </w:t>
      </w:r>
      <w:r w:rsidRPr="005D219F">
        <w:rPr>
          <w:rFonts w:eastAsia="Times New Roman" w:cs="Tahoma"/>
          <w:color w:val="auto"/>
          <w:sz w:val="24"/>
          <w:szCs w:val="24"/>
        </w:rPr>
        <w:t xml:space="preserve">a továbbiakban: </w:t>
      </w:r>
      <w:r>
        <w:rPr>
          <w:rFonts w:eastAsia="Times New Roman" w:cs="Tahoma"/>
          <w:color w:val="auto"/>
          <w:sz w:val="24"/>
          <w:szCs w:val="24"/>
        </w:rPr>
        <w:t>H</w:t>
      </w:r>
      <w:r w:rsidRPr="005D219F">
        <w:rPr>
          <w:rFonts w:eastAsia="Times New Roman" w:cs="Tahoma"/>
          <w:color w:val="auto"/>
          <w:sz w:val="24"/>
          <w:szCs w:val="24"/>
        </w:rPr>
        <w:t>áziorvos</w:t>
      </w:r>
      <w:r>
        <w:rPr>
          <w:rFonts w:eastAsia="Times New Roman" w:cs="Tahoma"/>
          <w:color w:val="auto"/>
          <w:sz w:val="24"/>
          <w:szCs w:val="24"/>
        </w:rPr>
        <w:t xml:space="preserve"> </w:t>
      </w:r>
      <w:r w:rsidRPr="008340A9">
        <w:rPr>
          <w:rFonts w:eastAsia="Times New Roman" w:cs="Tahoma"/>
          <w:color w:val="auto"/>
          <w:sz w:val="24"/>
          <w:szCs w:val="24"/>
        </w:rPr>
        <w:t>(Önkormányzat</w:t>
      </w:r>
      <w:r>
        <w:rPr>
          <w:rFonts w:eastAsia="Times New Roman" w:cs="Tahoma"/>
          <w:color w:val="auto"/>
          <w:sz w:val="24"/>
          <w:szCs w:val="24"/>
        </w:rPr>
        <w:t>, Alapellátás</w:t>
      </w:r>
      <w:r w:rsidRPr="008340A9">
        <w:rPr>
          <w:rFonts w:eastAsia="Times New Roman" w:cs="Tahoma"/>
          <w:color w:val="auto"/>
          <w:sz w:val="24"/>
          <w:szCs w:val="24"/>
        </w:rPr>
        <w:t xml:space="preserve"> és </w:t>
      </w:r>
      <w:r>
        <w:rPr>
          <w:rFonts w:eastAsia="Times New Roman" w:cs="Tahoma"/>
          <w:color w:val="auto"/>
          <w:sz w:val="24"/>
          <w:szCs w:val="24"/>
        </w:rPr>
        <w:t>Háziorvos</w:t>
      </w:r>
      <w:r w:rsidRPr="008340A9">
        <w:rPr>
          <w:rFonts w:eastAsia="Times New Roman" w:cs="Tahoma"/>
          <w:color w:val="auto"/>
          <w:sz w:val="24"/>
          <w:szCs w:val="24"/>
        </w:rPr>
        <w:t xml:space="preserve"> a továbbiakban együtt: Szerződő felek vagy Felek) – </w:t>
      </w:r>
      <w:r w:rsidRPr="005D219F">
        <w:rPr>
          <w:rFonts w:eastAsia="Times New Roman" w:cs="Tahoma"/>
          <w:color w:val="auto"/>
          <w:sz w:val="24"/>
          <w:szCs w:val="24"/>
        </w:rPr>
        <w:t>között a mai napon az alábbi</w:t>
      </w:r>
      <w:r>
        <w:rPr>
          <w:rFonts w:eastAsia="Times New Roman" w:cs="Tahoma"/>
          <w:color w:val="auto"/>
          <w:sz w:val="24"/>
          <w:szCs w:val="24"/>
        </w:rPr>
        <w:t>ak szerint</w:t>
      </w:r>
      <w:r w:rsidRPr="005D219F">
        <w:rPr>
          <w:rFonts w:eastAsia="Times New Roman" w:cs="Tahoma"/>
          <w:color w:val="auto"/>
          <w:sz w:val="24"/>
          <w:szCs w:val="24"/>
        </w:rPr>
        <w:t>:</w:t>
      </w:r>
    </w:p>
    <w:p w14:paraId="431F9ADD" w14:textId="77777777" w:rsidR="008E5A28" w:rsidRPr="00E133DE" w:rsidRDefault="008E5A28" w:rsidP="008E5A28">
      <w:pPr>
        <w:rPr>
          <w:rFonts w:eastAsia="Times New Roman" w:cs="Tahoma"/>
          <w:color w:val="auto"/>
          <w:sz w:val="24"/>
          <w:szCs w:val="24"/>
        </w:rPr>
      </w:pPr>
    </w:p>
    <w:p w14:paraId="2E84D5F8" w14:textId="77777777" w:rsidR="008E5A28" w:rsidRPr="00E133DE" w:rsidRDefault="008E5A28" w:rsidP="008E5A28">
      <w:pPr>
        <w:numPr>
          <w:ilvl w:val="0"/>
          <w:numId w:val="14"/>
        </w:numPr>
        <w:spacing w:after="120"/>
        <w:jc w:val="center"/>
        <w:rPr>
          <w:rFonts w:eastAsia="Times New Roman" w:cs="Tahoma"/>
          <w:b/>
          <w:color w:val="auto"/>
          <w:sz w:val="24"/>
          <w:szCs w:val="24"/>
        </w:rPr>
      </w:pPr>
      <w:r w:rsidRPr="00E133DE">
        <w:rPr>
          <w:rFonts w:eastAsia="Times New Roman" w:cs="Tahoma"/>
          <w:b/>
          <w:color w:val="auto"/>
          <w:sz w:val="24"/>
          <w:szCs w:val="24"/>
        </w:rPr>
        <w:t>A szerződés jogszabályi alapja</w:t>
      </w:r>
    </w:p>
    <w:p w14:paraId="39116216" w14:textId="77777777" w:rsidR="008E5A28" w:rsidRPr="00E133DE" w:rsidRDefault="008E5A28" w:rsidP="008E5A28">
      <w:pPr>
        <w:numPr>
          <w:ilvl w:val="0"/>
          <w:numId w:val="15"/>
        </w:numPr>
        <w:spacing w:after="120"/>
        <w:ind w:left="284" w:hanging="284"/>
        <w:jc w:val="both"/>
        <w:rPr>
          <w:rFonts w:eastAsia="Times New Roman" w:cs="Tahoma"/>
          <w:color w:val="auto"/>
          <w:sz w:val="24"/>
          <w:szCs w:val="24"/>
        </w:rPr>
      </w:pPr>
      <w:r w:rsidRPr="00E133DE">
        <w:rPr>
          <w:rFonts w:eastAsia="Times New Roman" w:cs="Tahoma"/>
          <w:color w:val="auto"/>
          <w:sz w:val="24"/>
          <w:szCs w:val="24"/>
        </w:rPr>
        <w:t xml:space="preserve">Jelen szerződést a Felek az egészségügyi alapellátásról szóló 2015. évi CXXIII. törvény, az önálló orvosi tevékenységről szóló 2000. évi II. törvény (a továbbiakban: </w:t>
      </w:r>
      <w:proofErr w:type="spellStart"/>
      <w:r w:rsidRPr="00E133DE">
        <w:rPr>
          <w:rFonts w:eastAsia="Times New Roman" w:cs="Tahoma"/>
          <w:color w:val="auto"/>
          <w:sz w:val="24"/>
          <w:szCs w:val="24"/>
        </w:rPr>
        <w:t>Öotv</w:t>
      </w:r>
      <w:proofErr w:type="spellEnd"/>
      <w:r w:rsidRPr="00E133DE">
        <w:rPr>
          <w:rFonts w:eastAsia="Times New Roman" w:cs="Tahoma"/>
          <w:color w:val="auto"/>
          <w:sz w:val="24"/>
          <w:szCs w:val="24"/>
        </w:rPr>
        <w:t>.), az önálló orvosi tevékenységről szóló 2000. évi II. törvény végrehajtásáról szóló 313/2011. (XII. 23.) Korm. rendelet, valamint a háziorvosi, házi gyermekorvosi és fogorvosi tevékenységről szóló 4/2000. (II. 25.) EüM rendeletben (a továbbiakban: EüM rendelet), az egészségügyi szolgáltatás gyakorlásának általános feltételeiről, valamint a működési engedélyezési eljárásról 96/2003. (VII. 15.) Korm. rendeletben foglaltak alapján kötik meg.</w:t>
      </w:r>
    </w:p>
    <w:p w14:paraId="6AECBB68" w14:textId="77777777" w:rsidR="008E5A28" w:rsidRPr="00E133DE" w:rsidRDefault="008E5A28" w:rsidP="008E5A28">
      <w:pPr>
        <w:numPr>
          <w:ilvl w:val="0"/>
          <w:numId w:val="15"/>
        </w:numPr>
        <w:spacing w:after="120"/>
        <w:ind w:left="284" w:hanging="284"/>
        <w:jc w:val="both"/>
        <w:rPr>
          <w:rFonts w:eastAsia="Times New Roman" w:cs="Tahoma"/>
          <w:color w:val="auto"/>
          <w:sz w:val="24"/>
          <w:szCs w:val="24"/>
        </w:rPr>
      </w:pPr>
      <w:r w:rsidRPr="00E133DE">
        <w:rPr>
          <w:rFonts w:eastAsia="Times New Roman" w:cs="Tahoma"/>
          <w:color w:val="auto"/>
          <w:sz w:val="24"/>
          <w:szCs w:val="24"/>
        </w:rPr>
        <w:t>A Magyarország helyi önkormányzatairól szóló 2011. évi CLXXXIX. törvény 13. § (1) bekezdés</w:t>
      </w:r>
      <w:r>
        <w:rPr>
          <w:rFonts w:eastAsia="Times New Roman" w:cs="Tahoma"/>
          <w:color w:val="auto"/>
          <w:sz w:val="24"/>
          <w:szCs w:val="24"/>
        </w:rPr>
        <w:t xml:space="preserve"> 4. pontja</w:t>
      </w:r>
      <w:r w:rsidRPr="00E133DE">
        <w:rPr>
          <w:rFonts w:eastAsia="Times New Roman" w:cs="Tahoma"/>
          <w:color w:val="auto"/>
          <w:sz w:val="24"/>
          <w:szCs w:val="24"/>
        </w:rPr>
        <w:t xml:space="preserve"> alapján a helyi önkormányzat feladata az egészségügyi alapellátás biztosítása. Az egészségügyi alapellátásról szóló 2015. évi CXXIII. törvény 1. § (1) bekezdése szerint az egészségügyi alapellátás biztosítja, hogy a beteg a lakóhelyén, illetve annak közelében hosszú távú, személyes kapcsolaton alapuló, folyamatos egészségügyi ellátásban részesüljön, nemétől, korától és betegsége természetétől függetlenül. A törvény 5. § (1) bekezdés</w:t>
      </w:r>
      <w:r>
        <w:rPr>
          <w:rFonts w:eastAsia="Times New Roman" w:cs="Tahoma"/>
          <w:color w:val="auto"/>
          <w:sz w:val="24"/>
          <w:szCs w:val="24"/>
        </w:rPr>
        <w:t xml:space="preserve"> a) pontja</w:t>
      </w:r>
      <w:r w:rsidRPr="00E133DE">
        <w:rPr>
          <w:rFonts w:eastAsia="Times New Roman" w:cs="Tahoma"/>
          <w:color w:val="auto"/>
          <w:sz w:val="24"/>
          <w:szCs w:val="24"/>
        </w:rPr>
        <w:t xml:space="preserve"> alapján a települési önkormányzat az egészségügyi alapellátás körében gondoskodik </w:t>
      </w:r>
      <w:r>
        <w:rPr>
          <w:rFonts w:eastAsia="Times New Roman" w:cs="Tahoma"/>
          <w:color w:val="auto"/>
          <w:sz w:val="24"/>
          <w:szCs w:val="24"/>
        </w:rPr>
        <w:t xml:space="preserve">többek között </w:t>
      </w:r>
      <w:r w:rsidRPr="00E133DE">
        <w:rPr>
          <w:rFonts w:eastAsia="Times New Roman" w:cs="Tahoma"/>
          <w:color w:val="auto"/>
          <w:sz w:val="24"/>
          <w:szCs w:val="24"/>
        </w:rPr>
        <w:t>a háziorvosi ellátásról.</w:t>
      </w:r>
    </w:p>
    <w:p w14:paraId="16DE87AF" w14:textId="77777777" w:rsidR="008E5A28" w:rsidRPr="00860740" w:rsidRDefault="008E5A28" w:rsidP="008E5A28">
      <w:pPr>
        <w:numPr>
          <w:ilvl w:val="0"/>
          <w:numId w:val="15"/>
        </w:numPr>
        <w:spacing w:after="120"/>
        <w:ind w:left="284" w:hanging="284"/>
        <w:jc w:val="both"/>
        <w:rPr>
          <w:rFonts w:eastAsia="Times New Roman" w:cs="Tahoma"/>
          <w:color w:val="auto"/>
          <w:sz w:val="24"/>
          <w:szCs w:val="24"/>
        </w:rPr>
      </w:pPr>
      <w:r w:rsidRPr="00860740">
        <w:rPr>
          <w:rFonts w:eastAsia="Times New Roman" w:cs="Tahoma"/>
          <w:color w:val="auto"/>
          <w:sz w:val="24"/>
          <w:szCs w:val="24"/>
        </w:rPr>
        <w:t xml:space="preserve">A szerződés tartalmát az </w:t>
      </w:r>
      <w:proofErr w:type="spellStart"/>
      <w:r w:rsidRPr="00860740">
        <w:rPr>
          <w:rFonts w:eastAsia="Times New Roman" w:cs="Tahoma"/>
          <w:color w:val="auto"/>
          <w:sz w:val="24"/>
          <w:szCs w:val="24"/>
        </w:rPr>
        <w:t>Öotv</w:t>
      </w:r>
      <w:proofErr w:type="spellEnd"/>
      <w:r w:rsidRPr="00860740">
        <w:rPr>
          <w:rFonts w:eastAsia="Times New Roman" w:cs="Tahoma"/>
          <w:color w:val="auto"/>
          <w:sz w:val="24"/>
          <w:szCs w:val="24"/>
        </w:rPr>
        <w:t xml:space="preserve">. 2/B. §-a, az </w:t>
      </w:r>
      <w:proofErr w:type="spellStart"/>
      <w:r w:rsidRPr="00860740">
        <w:rPr>
          <w:rFonts w:eastAsia="Times New Roman" w:cs="Tahoma"/>
          <w:color w:val="auto"/>
          <w:sz w:val="24"/>
          <w:szCs w:val="24"/>
        </w:rPr>
        <w:t>Öotv</w:t>
      </w:r>
      <w:proofErr w:type="spellEnd"/>
      <w:r w:rsidRPr="00860740">
        <w:rPr>
          <w:rFonts w:eastAsia="Times New Roman" w:cs="Tahoma"/>
          <w:color w:val="auto"/>
          <w:sz w:val="24"/>
          <w:szCs w:val="24"/>
        </w:rPr>
        <w:t>. végrehajtásáról szóló 313/20</w:t>
      </w:r>
      <w:r>
        <w:rPr>
          <w:rFonts w:eastAsia="Times New Roman" w:cs="Tahoma"/>
          <w:color w:val="auto"/>
          <w:sz w:val="24"/>
          <w:szCs w:val="24"/>
        </w:rPr>
        <w:t>1</w:t>
      </w:r>
      <w:r w:rsidRPr="00860740">
        <w:rPr>
          <w:rFonts w:eastAsia="Times New Roman" w:cs="Tahoma"/>
          <w:color w:val="auto"/>
          <w:sz w:val="24"/>
          <w:szCs w:val="24"/>
        </w:rPr>
        <w:t xml:space="preserve">1. (XII. 23.) Korm. rendelet 4. § (7) bekezdése és 1. melléklete határozza meg. Az </w:t>
      </w:r>
      <w:proofErr w:type="spellStart"/>
      <w:r w:rsidRPr="00860740">
        <w:rPr>
          <w:rFonts w:eastAsia="Times New Roman" w:cs="Tahoma"/>
          <w:color w:val="auto"/>
          <w:sz w:val="24"/>
          <w:szCs w:val="24"/>
        </w:rPr>
        <w:t>Öotv</w:t>
      </w:r>
      <w:proofErr w:type="spellEnd"/>
      <w:r w:rsidRPr="00860740">
        <w:rPr>
          <w:rFonts w:eastAsia="Times New Roman" w:cs="Tahoma"/>
          <w:color w:val="auto"/>
          <w:sz w:val="24"/>
          <w:szCs w:val="24"/>
        </w:rPr>
        <w:t>. 2/B. § (7) bekezdése alapján az egészségügyi szolgálati jogviszonyban álló, praxisjoggal rendelkező háziorvos esetében a feladat-ellátási szerződés tartalmi elemeit az egészségügyi szolgálati jogviszonyra vonatkozó szabályokkal összhangban kell alkalmazni.</w:t>
      </w:r>
    </w:p>
    <w:p w14:paraId="720804A3" w14:textId="77777777" w:rsidR="008E5A28" w:rsidRPr="00E133DE" w:rsidRDefault="008E5A28" w:rsidP="008E5A28">
      <w:pPr>
        <w:spacing w:after="120"/>
        <w:jc w:val="both"/>
        <w:rPr>
          <w:rFonts w:eastAsia="Times New Roman" w:cs="Tahoma"/>
          <w:color w:val="auto"/>
          <w:sz w:val="24"/>
          <w:szCs w:val="24"/>
        </w:rPr>
      </w:pPr>
    </w:p>
    <w:p w14:paraId="38A6C6AB" w14:textId="77777777" w:rsidR="008E5A28" w:rsidRPr="008340A9" w:rsidRDefault="008E5A28" w:rsidP="008E5A28">
      <w:pPr>
        <w:numPr>
          <w:ilvl w:val="0"/>
          <w:numId w:val="14"/>
        </w:numPr>
        <w:spacing w:after="120"/>
        <w:ind w:left="142" w:hanging="142"/>
        <w:jc w:val="center"/>
        <w:rPr>
          <w:rFonts w:eastAsia="Times New Roman" w:cs="Tahoma"/>
          <w:b/>
          <w:color w:val="auto"/>
          <w:sz w:val="24"/>
          <w:szCs w:val="24"/>
        </w:rPr>
      </w:pPr>
      <w:r w:rsidRPr="008340A9">
        <w:rPr>
          <w:rFonts w:eastAsia="Times New Roman" w:cs="Tahoma"/>
          <w:b/>
          <w:color w:val="auto"/>
          <w:sz w:val="24"/>
          <w:szCs w:val="24"/>
        </w:rPr>
        <w:lastRenderedPageBreak/>
        <w:t>A személyes ellátásra kötelezett orvos</w:t>
      </w:r>
    </w:p>
    <w:p w14:paraId="712065DC" w14:textId="77777777" w:rsidR="008E5A28" w:rsidRPr="008340A9" w:rsidRDefault="008E5A28" w:rsidP="008E5A28">
      <w:pPr>
        <w:numPr>
          <w:ilvl w:val="0"/>
          <w:numId w:val="3"/>
        </w:numPr>
        <w:spacing w:after="120"/>
        <w:ind w:left="284" w:hanging="284"/>
        <w:jc w:val="both"/>
        <w:rPr>
          <w:rFonts w:eastAsia="Times New Roman" w:cs="Tahoma"/>
          <w:color w:val="auto"/>
          <w:sz w:val="24"/>
          <w:szCs w:val="24"/>
        </w:rPr>
      </w:pPr>
      <w:r w:rsidRPr="00860740">
        <w:rPr>
          <w:rFonts w:eastAsia="Times New Roman" w:cs="Tahoma"/>
          <w:color w:val="auto"/>
          <w:sz w:val="24"/>
          <w:szCs w:val="24"/>
        </w:rPr>
        <w:t xml:space="preserve">Az EüM rendelet 1. § (1) bekezdés a) pontja szerint az Önkormányzattal és az Alapellátással kötött feladat-ellátási szerződés alapján a területi ellátási kötelezettséget vállaló háziorvos a feladatokat az önkormányzattal, az önkormányzati feladatokat ellátó egészségügyi intézménnyel egészségügyi szolgálati jogviszonyban állva végzi. Az </w:t>
      </w:r>
      <w:proofErr w:type="spellStart"/>
      <w:r w:rsidRPr="00860740">
        <w:rPr>
          <w:rFonts w:eastAsia="Times New Roman" w:cs="Tahoma"/>
          <w:color w:val="auto"/>
          <w:sz w:val="24"/>
          <w:szCs w:val="24"/>
        </w:rPr>
        <w:t>Öotv</w:t>
      </w:r>
      <w:proofErr w:type="spellEnd"/>
      <w:r w:rsidRPr="00860740">
        <w:rPr>
          <w:rFonts w:eastAsia="Times New Roman" w:cs="Tahoma"/>
          <w:color w:val="auto"/>
          <w:sz w:val="24"/>
          <w:szCs w:val="24"/>
        </w:rPr>
        <w:t xml:space="preserve">. </w:t>
      </w:r>
      <w:r w:rsidRPr="008340A9">
        <w:rPr>
          <w:rFonts w:eastAsia="Times New Roman" w:cs="Tahoma"/>
          <w:color w:val="auto"/>
          <w:sz w:val="24"/>
          <w:szCs w:val="24"/>
        </w:rPr>
        <w:t xml:space="preserve">2. § (1) bekezdése alapján a háziorvos önálló orvosi tevékenységet csak személyesen folytathat. </w:t>
      </w:r>
    </w:p>
    <w:p w14:paraId="02F09DAA" w14:textId="77777777" w:rsidR="008E5A28" w:rsidRPr="008340A9" w:rsidRDefault="008E5A28" w:rsidP="008E5A28">
      <w:pPr>
        <w:numPr>
          <w:ilvl w:val="0"/>
          <w:numId w:val="3"/>
        </w:numPr>
        <w:spacing w:after="120"/>
        <w:ind w:left="284" w:hanging="284"/>
        <w:jc w:val="both"/>
        <w:rPr>
          <w:rFonts w:eastAsia="Times New Roman" w:cs="Tahoma"/>
          <w:color w:val="auto"/>
          <w:sz w:val="24"/>
          <w:szCs w:val="24"/>
        </w:rPr>
      </w:pPr>
      <w:r w:rsidRPr="008340A9">
        <w:rPr>
          <w:rFonts w:eastAsia="Times New Roman" w:cs="Tahoma"/>
          <w:color w:val="auto"/>
          <w:sz w:val="24"/>
          <w:szCs w:val="24"/>
        </w:rPr>
        <w:t xml:space="preserve">A praxisjoggal rendelkező, a feladatot személyesen ellátó orvos: </w:t>
      </w:r>
    </w:p>
    <w:p w14:paraId="63DD363B" w14:textId="77777777" w:rsidR="008E5A28" w:rsidRPr="008340A9" w:rsidRDefault="008E5A28" w:rsidP="008E5A28">
      <w:pPr>
        <w:spacing w:after="120"/>
        <w:jc w:val="both"/>
        <w:rPr>
          <w:rFonts w:eastAsia="Times New Roman" w:cs="Tahoma"/>
          <w:color w:val="auto"/>
          <w:sz w:val="24"/>
          <w:szCs w:val="24"/>
        </w:rPr>
      </w:pPr>
    </w:p>
    <w:tbl>
      <w:tblPr>
        <w:tblStyle w:val="Rcsostblzat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6100"/>
      </w:tblGrid>
      <w:tr w:rsidR="008E5A28" w:rsidRPr="008340A9" w14:paraId="6CB0B61D" w14:textId="77777777" w:rsidTr="00F53A2C">
        <w:tc>
          <w:tcPr>
            <w:tcW w:w="3256" w:type="dxa"/>
          </w:tcPr>
          <w:p w14:paraId="38766D79" w14:textId="77777777" w:rsidR="008E5A28" w:rsidRDefault="008E5A28" w:rsidP="00F53A2C">
            <w:pPr>
              <w:spacing w:after="120"/>
              <w:jc w:val="both"/>
              <w:rPr>
                <w:rFonts w:eastAsia="Times New Roman" w:cs="Tahoma"/>
                <w:color w:val="auto"/>
                <w:sz w:val="24"/>
                <w:szCs w:val="24"/>
              </w:rPr>
            </w:pPr>
            <w:r w:rsidRPr="008340A9">
              <w:rPr>
                <w:rFonts w:eastAsia="Times New Roman" w:cs="Tahoma"/>
                <w:color w:val="auto"/>
                <w:sz w:val="24"/>
                <w:szCs w:val="24"/>
              </w:rPr>
              <w:t>Neve:</w:t>
            </w:r>
          </w:p>
          <w:p w14:paraId="325284FD" w14:textId="77777777" w:rsidR="008E5A28" w:rsidRPr="008340A9" w:rsidRDefault="008E5A28" w:rsidP="00F53A2C">
            <w:pPr>
              <w:spacing w:after="120"/>
              <w:jc w:val="both"/>
              <w:rPr>
                <w:rFonts w:eastAsia="Times New Roman" w:cs="Tahoma"/>
                <w:color w:val="auto"/>
                <w:sz w:val="24"/>
                <w:szCs w:val="24"/>
              </w:rPr>
            </w:pPr>
            <w:r>
              <w:rPr>
                <w:rFonts w:eastAsia="Times New Roman" w:cs="Tahoma"/>
                <w:color w:val="auto"/>
                <w:sz w:val="24"/>
                <w:szCs w:val="24"/>
              </w:rPr>
              <w:t>Egészségügyi tevékenység során használt név:</w:t>
            </w:r>
          </w:p>
        </w:tc>
        <w:tc>
          <w:tcPr>
            <w:tcW w:w="6100" w:type="dxa"/>
          </w:tcPr>
          <w:p w14:paraId="22C4A312" w14:textId="77777777" w:rsidR="008E5A28" w:rsidRPr="008340A9" w:rsidRDefault="008E5A28" w:rsidP="00F53A2C">
            <w:pPr>
              <w:spacing w:after="120"/>
              <w:jc w:val="both"/>
              <w:rPr>
                <w:rFonts w:eastAsia="Times New Roman" w:cs="Tahoma"/>
                <w:color w:val="auto"/>
                <w:sz w:val="24"/>
                <w:szCs w:val="24"/>
              </w:rPr>
            </w:pPr>
          </w:p>
        </w:tc>
      </w:tr>
      <w:tr w:rsidR="008E5A28" w:rsidRPr="008340A9" w14:paraId="5B774079" w14:textId="77777777" w:rsidTr="00F53A2C">
        <w:tc>
          <w:tcPr>
            <w:tcW w:w="3256" w:type="dxa"/>
          </w:tcPr>
          <w:p w14:paraId="524768CD" w14:textId="77777777" w:rsidR="008E5A28" w:rsidRPr="008340A9" w:rsidRDefault="008E5A28" w:rsidP="00F53A2C">
            <w:pPr>
              <w:spacing w:after="120"/>
              <w:jc w:val="both"/>
              <w:rPr>
                <w:rFonts w:eastAsia="Times New Roman" w:cs="Tahoma"/>
                <w:color w:val="auto"/>
                <w:sz w:val="24"/>
                <w:szCs w:val="24"/>
              </w:rPr>
            </w:pPr>
            <w:r w:rsidRPr="008340A9">
              <w:rPr>
                <w:rFonts w:eastAsia="Times New Roman" w:cs="Tahoma"/>
                <w:color w:val="auto"/>
                <w:sz w:val="24"/>
                <w:szCs w:val="24"/>
              </w:rPr>
              <w:t>Születési helye, ideje:</w:t>
            </w:r>
          </w:p>
        </w:tc>
        <w:tc>
          <w:tcPr>
            <w:tcW w:w="6100" w:type="dxa"/>
          </w:tcPr>
          <w:p w14:paraId="188C5A77" w14:textId="77777777" w:rsidR="008E5A28" w:rsidRPr="008340A9" w:rsidRDefault="008E5A28" w:rsidP="00F53A2C">
            <w:pPr>
              <w:spacing w:after="120"/>
              <w:jc w:val="both"/>
              <w:rPr>
                <w:rFonts w:eastAsia="Times New Roman" w:cs="Tahoma"/>
                <w:color w:val="auto"/>
                <w:sz w:val="24"/>
                <w:szCs w:val="24"/>
              </w:rPr>
            </w:pPr>
          </w:p>
        </w:tc>
      </w:tr>
      <w:tr w:rsidR="008E5A28" w:rsidRPr="008340A9" w14:paraId="2281E8C0" w14:textId="77777777" w:rsidTr="00F53A2C">
        <w:tc>
          <w:tcPr>
            <w:tcW w:w="3256" w:type="dxa"/>
          </w:tcPr>
          <w:p w14:paraId="08F15979" w14:textId="77777777" w:rsidR="008E5A28" w:rsidRPr="008340A9" w:rsidRDefault="008E5A28" w:rsidP="00F53A2C">
            <w:pPr>
              <w:spacing w:after="120"/>
              <w:jc w:val="both"/>
              <w:rPr>
                <w:rFonts w:eastAsia="Times New Roman" w:cs="Tahoma"/>
                <w:color w:val="auto"/>
                <w:sz w:val="24"/>
                <w:szCs w:val="24"/>
              </w:rPr>
            </w:pPr>
            <w:r w:rsidRPr="008340A9">
              <w:rPr>
                <w:rFonts w:eastAsia="Times New Roman" w:cs="Tahoma"/>
                <w:color w:val="auto"/>
                <w:sz w:val="24"/>
                <w:szCs w:val="24"/>
              </w:rPr>
              <w:t>Anyja neve:</w:t>
            </w:r>
          </w:p>
        </w:tc>
        <w:tc>
          <w:tcPr>
            <w:tcW w:w="6100" w:type="dxa"/>
          </w:tcPr>
          <w:p w14:paraId="2E021F92" w14:textId="77777777" w:rsidR="008E5A28" w:rsidRPr="008340A9" w:rsidRDefault="008E5A28" w:rsidP="00F53A2C">
            <w:pPr>
              <w:spacing w:after="120"/>
              <w:jc w:val="both"/>
              <w:rPr>
                <w:rFonts w:eastAsia="Times New Roman" w:cs="Tahoma"/>
                <w:color w:val="auto"/>
                <w:sz w:val="24"/>
                <w:szCs w:val="24"/>
              </w:rPr>
            </w:pPr>
          </w:p>
        </w:tc>
      </w:tr>
      <w:tr w:rsidR="008E5A28" w:rsidRPr="008340A9" w14:paraId="3B719FE4" w14:textId="77777777" w:rsidTr="00F53A2C">
        <w:tc>
          <w:tcPr>
            <w:tcW w:w="3256" w:type="dxa"/>
          </w:tcPr>
          <w:p w14:paraId="6CCAD6E1" w14:textId="77777777" w:rsidR="008E5A28" w:rsidRPr="008340A9" w:rsidRDefault="008E5A28" w:rsidP="00F53A2C">
            <w:pPr>
              <w:spacing w:after="120"/>
              <w:jc w:val="both"/>
              <w:rPr>
                <w:rFonts w:eastAsia="Times New Roman" w:cs="Tahoma"/>
                <w:color w:val="auto"/>
                <w:sz w:val="24"/>
                <w:szCs w:val="24"/>
              </w:rPr>
            </w:pPr>
            <w:r w:rsidRPr="008340A9">
              <w:rPr>
                <w:rFonts w:eastAsia="Times New Roman" w:cs="Tahoma"/>
                <w:color w:val="auto"/>
                <w:sz w:val="24"/>
                <w:szCs w:val="24"/>
              </w:rPr>
              <w:t>Lakcíme:</w:t>
            </w:r>
          </w:p>
        </w:tc>
        <w:tc>
          <w:tcPr>
            <w:tcW w:w="6100" w:type="dxa"/>
          </w:tcPr>
          <w:p w14:paraId="3CA25A5E" w14:textId="77777777" w:rsidR="008E5A28" w:rsidRPr="008340A9" w:rsidRDefault="008E5A28" w:rsidP="00F53A2C">
            <w:pPr>
              <w:spacing w:after="120"/>
              <w:jc w:val="both"/>
              <w:rPr>
                <w:rFonts w:eastAsia="Times New Roman" w:cs="Tahoma"/>
                <w:color w:val="auto"/>
                <w:sz w:val="24"/>
                <w:szCs w:val="24"/>
              </w:rPr>
            </w:pPr>
          </w:p>
        </w:tc>
      </w:tr>
      <w:tr w:rsidR="008E5A28" w:rsidRPr="008340A9" w14:paraId="492147DD" w14:textId="77777777" w:rsidTr="00F53A2C">
        <w:tc>
          <w:tcPr>
            <w:tcW w:w="3256" w:type="dxa"/>
          </w:tcPr>
          <w:p w14:paraId="110FBC35" w14:textId="77777777" w:rsidR="008E5A28" w:rsidRPr="008340A9" w:rsidRDefault="008E5A28" w:rsidP="00F53A2C">
            <w:pPr>
              <w:spacing w:after="120"/>
              <w:jc w:val="both"/>
              <w:rPr>
                <w:rFonts w:eastAsia="Times New Roman" w:cs="Tahoma"/>
                <w:color w:val="auto"/>
                <w:sz w:val="24"/>
                <w:szCs w:val="24"/>
              </w:rPr>
            </w:pPr>
            <w:r w:rsidRPr="008340A9">
              <w:rPr>
                <w:rFonts w:eastAsia="Times New Roman" w:cs="Tahoma"/>
                <w:color w:val="auto"/>
                <w:sz w:val="24"/>
                <w:szCs w:val="24"/>
              </w:rPr>
              <w:t>Diploma kiállítója és száma:</w:t>
            </w:r>
          </w:p>
        </w:tc>
        <w:tc>
          <w:tcPr>
            <w:tcW w:w="6100" w:type="dxa"/>
          </w:tcPr>
          <w:p w14:paraId="23B3F095" w14:textId="77777777" w:rsidR="008E5A28" w:rsidRPr="008340A9" w:rsidRDefault="008E5A28" w:rsidP="00F53A2C">
            <w:pPr>
              <w:spacing w:after="120"/>
              <w:jc w:val="both"/>
              <w:rPr>
                <w:rFonts w:eastAsia="Times New Roman" w:cs="Tahoma"/>
                <w:color w:val="auto"/>
                <w:sz w:val="24"/>
                <w:szCs w:val="24"/>
              </w:rPr>
            </w:pPr>
          </w:p>
        </w:tc>
      </w:tr>
      <w:tr w:rsidR="008E5A28" w:rsidRPr="008340A9" w14:paraId="1BB565A1" w14:textId="77777777" w:rsidTr="00F53A2C">
        <w:tc>
          <w:tcPr>
            <w:tcW w:w="3256" w:type="dxa"/>
          </w:tcPr>
          <w:p w14:paraId="1CCECAEB" w14:textId="77777777" w:rsidR="008E5A28" w:rsidRPr="008340A9" w:rsidRDefault="008E5A28" w:rsidP="00F53A2C">
            <w:pPr>
              <w:spacing w:after="120"/>
              <w:jc w:val="both"/>
              <w:rPr>
                <w:rFonts w:eastAsia="Times New Roman" w:cs="Tahoma"/>
                <w:color w:val="auto"/>
                <w:sz w:val="24"/>
                <w:szCs w:val="24"/>
              </w:rPr>
            </w:pPr>
            <w:r w:rsidRPr="008340A9">
              <w:rPr>
                <w:rFonts w:eastAsia="Times New Roman" w:cs="Tahoma"/>
                <w:color w:val="auto"/>
                <w:sz w:val="24"/>
                <w:szCs w:val="24"/>
              </w:rPr>
              <w:t>Szakképesítés száma:</w:t>
            </w:r>
          </w:p>
        </w:tc>
        <w:tc>
          <w:tcPr>
            <w:tcW w:w="6100" w:type="dxa"/>
          </w:tcPr>
          <w:p w14:paraId="444B66D9" w14:textId="77777777" w:rsidR="008E5A28" w:rsidRPr="008340A9" w:rsidRDefault="008E5A28" w:rsidP="00F53A2C">
            <w:pPr>
              <w:spacing w:after="120"/>
              <w:jc w:val="both"/>
              <w:rPr>
                <w:rFonts w:eastAsia="Times New Roman" w:cs="Tahoma"/>
                <w:color w:val="auto"/>
                <w:sz w:val="24"/>
                <w:szCs w:val="24"/>
              </w:rPr>
            </w:pPr>
          </w:p>
        </w:tc>
      </w:tr>
    </w:tbl>
    <w:p w14:paraId="1908A051" w14:textId="77777777" w:rsidR="008E5A28" w:rsidRPr="008340A9" w:rsidRDefault="008E5A28" w:rsidP="008E5A28">
      <w:pPr>
        <w:spacing w:after="120"/>
        <w:jc w:val="both"/>
        <w:rPr>
          <w:rFonts w:eastAsia="Times New Roman" w:cs="Tahoma"/>
          <w:color w:val="auto"/>
          <w:sz w:val="24"/>
          <w:szCs w:val="24"/>
        </w:rPr>
      </w:pPr>
    </w:p>
    <w:p w14:paraId="7AFAFA32" w14:textId="77777777" w:rsidR="008E5A28" w:rsidRPr="008340A9" w:rsidRDefault="008E5A28" w:rsidP="008E5A28">
      <w:pPr>
        <w:numPr>
          <w:ilvl w:val="0"/>
          <w:numId w:val="14"/>
        </w:numPr>
        <w:spacing w:after="120"/>
        <w:jc w:val="center"/>
        <w:rPr>
          <w:rFonts w:eastAsia="Times New Roman" w:cs="Tahoma"/>
          <w:b/>
          <w:color w:val="auto"/>
          <w:sz w:val="24"/>
          <w:szCs w:val="24"/>
        </w:rPr>
      </w:pPr>
      <w:r w:rsidRPr="008340A9">
        <w:rPr>
          <w:rFonts w:eastAsia="Times New Roman" w:cs="Tahoma"/>
          <w:b/>
          <w:color w:val="auto"/>
          <w:sz w:val="24"/>
          <w:szCs w:val="24"/>
        </w:rPr>
        <w:t>A feladat-ellátási szerződés időtartama</w:t>
      </w:r>
    </w:p>
    <w:p w14:paraId="095D47E7" w14:textId="77777777" w:rsidR="008E5A28" w:rsidRPr="008340A9" w:rsidRDefault="008E5A28" w:rsidP="008E5A28">
      <w:pPr>
        <w:numPr>
          <w:ilvl w:val="0"/>
          <w:numId w:val="4"/>
        </w:numPr>
        <w:spacing w:after="120"/>
        <w:ind w:left="284" w:hanging="284"/>
        <w:jc w:val="both"/>
        <w:rPr>
          <w:rFonts w:eastAsia="Times New Roman" w:cs="Tahoma"/>
          <w:color w:val="auto"/>
          <w:sz w:val="24"/>
          <w:szCs w:val="24"/>
        </w:rPr>
      </w:pPr>
      <w:r w:rsidRPr="008340A9">
        <w:rPr>
          <w:rFonts w:eastAsia="Times New Roman" w:cs="Tahoma"/>
          <w:color w:val="auto"/>
          <w:sz w:val="24"/>
          <w:szCs w:val="24"/>
        </w:rPr>
        <w:t xml:space="preserve">Az </w:t>
      </w:r>
      <w:proofErr w:type="spellStart"/>
      <w:r w:rsidRPr="008340A9">
        <w:rPr>
          <w:rFonts w:eastAsia="Times New Roman" w:cs="Tahoma"/>
          <w:color w:val="auto"/>
          <w:sz w:val="24"/>
          <w:szCs w:val="24"/>
        </w:rPr>
        <w:t>Öotv</w:t>
      </w:r>
      <w:proofErr w:type="spellEnd"/>
      <w:r w:rsidRPr="008340A9">
        <w:rPr>
          <w:rFonts w:eastAsia="Times New Roman" w:cs="Tahoma"/>
          <w:color w:val="auto"/>
          <w:sz w:val="24"/>
          <w:szCs w:val="24"/>
        </w:rPr>
        <w:t>. 2/B. § (2</w:t>
      </w:r>
      <w:r>
        <w:rPr>
          <w:rFonts w:eastAsia="Times New Roman" w:cs="Tahoma"/>
          <w:color w:val="auto"/>
          <w:sz w:val="24"/>
          <w:szCs w:val="24"/>
        </w:rPr>
        <w:t>) bekezdése alapján a feladat-</w:t>
      </w:r>
      <w:r w:rsidRPr="008340A9">
        <w:rPr>
          <w:rFonts w:eastAsia="Times New Roman" w:cs="Tahoma"/>
          <w:color w:val="auto"/>
          <w:sz w:val="24"/>
          <w:szCs w:val="24"/>
        </w:rPr>
        <w:t xml:space="preserve">ellátási szerződés </w:t>
      </w:r>
      <w:r w:rsidRPr="00A117AB">
        <w:rPr>
          <w:rFonts w:eastAsia="Times New Roman" w:cs="Tahoma"/>
          <w:b/>
          <w:color w:val="auto"/>
          <w:sz w:val="24"/>
          <w:szCs w:val="24"/>
        </w:rPr>
        <w:t>határozatlan időre</w:t>
      </w:r>
      <w:r w:rsidRPr="008340A9">
        <w:rPr>
          <w:rFonts w:eastAsia="Times New Roman" w:cs="Tahoma"/>
          <w:color w:val="auto"/>
          <w:sz w:val="24"/>
          <w:szCs w:val="24"/>
        </w:rPr>
        <w:t xml:space="preserve"> jön létre.</w:t>
      </w:r>
    </w:p>
    <w:p w14:paraId="5A9C2695" w14:textId="77777777" w:rsidR="008E5A28" w:rsidRPr="00A117AB" w:rsidRDefault="008E5A28" w:rsidP="008E5A28">
      <w:pPr>
        <w:numPr>
          <w:ilvl w:val="0"/>
          <w:numId w:val="4"/>
        </w:numPr>
        <w:spacing w:after="120"/>
        <w:ind w:left="284" w:hanging="284"/>
        <w:jc w:val="both"/>
        <w:rPr>
          <w:rFonts w:eastAsia="Times New Roman" w:cs="Tahoma"/>
          <w:color w:val="auto"/>
          <w:sz w:val="24"/>
          <w:szCs w:val="24"/>
        </w:rPr>
      </w:pPr>
      <w:r w:rsidRPr="00A117AB">
        <w:rPr>
          <w:rFonts w:eastAsia="Times New Roman" w:cs="Tahoma"/>
          <w:color w:val="auto"/>
          <w:sz w:val="24"/>
          <w:szCs w:val="24"/>
        </w:rPr>
        <w:t xml:space="preserve">A szerződés </w:t>
      </w:r>
      <w:r w:rsidRPr="00155789">
        <w:rPr>
          <w:rFonts w:eastAsia="Times New Roman" w:cs="Tahoma"/>
          <w:color w:val="auto"/>
          <w:sz w:val="24"/>
          <w:szCs w:val="24"/>
        </w:rPr>
        <w:t xml:space="preserve">mindkét fél általi aláírását követő hónap 1. napjától, jelen esetben </w:t>
      </w:r>
      <w:r>
        <w:rPr>
          <w:rFonts w:eastAsia="Times New Roman" w:cs="Tahoma"/>
          <w:b/>
          <w:color w:val="auto"/>
          <w:sz w:val="24"/>
          <w:szCs w:val="24"/>
        </w:rPr>
        <w:t>…. napján</w:t>
      </w:r>
      <w:r w:rsidRPr="00A117AB">
        <w:rPr>
          <w:rFonts w:eastAsia="Times New Roman" w:cs="Tahoma"/>
          <w:color w:val="auto"/>
          <w:sz w:val="24"/>
          <w:szCs w:val="24"/>
        </w:rPr>
        <w:t xml:space="preserve"> </w:t>
      </w:r>
      <w:r w:rsidRPr="00155789">
        <w:rPr>
          <w:rFonts w:eastAsia="Times New Roman" w:cs="Tahoma"/>
          <w:b/>
          <w:color w:val="auto"/>
          <w:sz w:val="24"/>
          <w:szCs w:val="24"/>
        </w:rPr>
        <w:t>lép hatályba</w:t>
      </w:r>
      <w:r w:rsidRPr="00A117AB">
        <w:rPr>
          <w:rFonts w:eastAsia="Times New Roman" w:cs="Tahoma"/>
          <w:color w:val="auto"/>
          <w:sz w:val="24"/>
          <w:szCs w:val="24"/>
        </w:rPr>
        <w:t>, amennyiben az alábbi feltételek teljesülnek:</w:t>
      </w:r>
    </w:p>
    <w:p w14:paraId="33810EC7" w14:textId="77777777" w:rsidR="008E5A28" w:rsidRPr="008340A9" w:rsidRDefault="008E5A28" w:rsidP="008E5A28">
      <w:pPr>
        <w:numPr>
          <w:ilvl w:val="0"/>
          <w:numId w:val="4"/>
        </w:numPr>
        <w:spacing w:after="120"/>
        <w:ind w:left="284" w:hanging="284"/>
        <w:jc w:val="both"/>
        <w:rPr>
          <w:rFonts w:eastAsia="Times New Roman" w:cs="Tahoma"/>
          <w:color w:val="auto"/>
          <w:sz w:val="24"/>
          <w:szCs w:val="24"/>
        </w:rPr>
      </w:pPr>
      <w:r w:rsidRPr="008340A9">
        <w:rPr>
          <w:rFonts w:eastAsia="Times New Roman" w:cs="Tahoma"/>
          <w:color w:val="auto"/>
          <w:sz w:val="24"/>
          <w:szCs w:val="24"/>
        </w:rPr>
        <w:t xml:space="preserve">Az </w:t>
      </w:r>
      <w:proofErr w:type="spellStart"/>
      <w:r w:rsidRPr="008340A9">
        <w:rPr>
          <w:rFonts w:eastAsia="Times New Roman" w:cs="Tahoma"/>
          <w:color w:val="auto"/>
          <w:sz w:val="24"/>
          <w:szCs w:val="24"/>
        </w:rPr>
        <w:t>Öotv</w:t>
      </w:r>
      <w:proofErr w:type="spellEnd"/>
      <w:r w:rsidRPr="008340A9">
        <w:rPr>
          <w:rFonts w:eastAsia="Times New Roman" w:cs="Tahoma"/>
          <w:color w:val="auto"/>
          <w:sz w:val="24"/>
          <w:szCs w:val="24"/>
        </w:rPr>
        <w:t>. 1. § (2) bekezdés c) pontja alapján a praxisjog a praxiskezelő által a területi ellátási kötelezettség körében az egészségügyi alapellátásról szóló törvény szerint háziorvos, házi gyermekorvos által nyújtott egészségügyi szolgáltatást végző orvos részére adott önálló orvosi tevékenység nyújtására jogosító engedélyben foglalt jog, amely alapján önálló orvosi tevékenység területi ellátási kötelezettséggel, meghatározott körzetben végezhető.</w:t>
      </w:r>
    </w:p>
    <w:p w14:paraId="7920AA4D" w14:textId="77777777" w:rsidR="008E5A28" w:rsidRPr="008340A9" w:rsidRDefault="008E5A28" w:rsidP="008E5A28">
      <w:pPr>
        <w:numPr>
          <w:ilvl w:val="0"/>
          <w:numId w:val="4"/>
        </w:numPr>
        <w:spacing w:after="120"/>
        <w:ind w:left="284" w:hanging="284"/>
        <w:jc w:val="both"/>
        <w:rPr>
          <w:rFonts w:eastAsia="Times New Roman" w:cs="Tahoma"/>
          <w:color w:val="auto"/>
          <w:sz w:val="24"/>
          <w:szCs w:val="24"/>
        </w:rPr>
      </w:pPr>
      <w:r w:rsidRPr="008340A9">
        <w:rPr>
          <w:rFonts w:eastAsia="Times New Roman" w:cs="Tahoma"/>
          <w:color w:val="auto"/>
          <w:sz w:val="24"/>
          <w:szCs w:val="24"/>
        </w:rPr>
        <w:t xml:space="preserve">Az </w:t>
      </w:r>
      <w:proofErr w:type="spellStart"/>
      <w:r w:rsidRPr="008340A9">
        <w:rPr>
          <w:rFonts w:eastAsia="Times New Roman" w:cs="Tahoma"/>
          <w:color w:val="auto"/>
          <w:sz w:val="24"/>
          <w:szCs w:val="24"/>
        </w:rPr>
        <w:t>Öotv</w:t>
      </w:r>
      <w:proofErr w:type="spellEnd"/>
      <w:r w:rsidRPr="008340A9">
        <w:rPr>
          <w:rFonts w:eastAsia="Times New Roman" w:cs="Tahoma"/>
          <w:color w:val="auto"/>
          <w:sz w:val="24"/>
          <w:szCs w:val="24"/>
        </w:rPr>
        <w:t>. végrehajtásáról szóló 313/2011. (XII. 23.) Korm. rendelet 3. §-a alapján önálló orvosi tevékenységet végezni csak praxisengedély birtokában lehet. A praxisengedély kiadása az Országos Kórházi Főigazgatóság (a továbbiakban: OKFŐ) hatáskörébe tartozik.</w:t>
      </w:r>
    </w:p>
    <w:p w14:paraId="75324D25" w14:textId="77777777" w:rsidR="008E5A28" w:rsidRPr="008340A9" w:rsidRDefault="008E5A28" w:rsidP="008E5A28">
      <w:pPr>
        <w:numPr>
          <w:ilvl w:val="0"/>
          <w:numId w:val="4"/>
        </w:numPr>
        <w:spacing w:after="120"/>
        <w:ind w:left="284" w:hanging="284"/>
        <w:jc w:val="both"/>
        <w:rPr>
          <w:rFonts w:eastAsia="Times New Roman" w:cs="Tahoma"/>
          <w:color w:val="auto"/>
          <w:sz w:val="24"/>
          <w:szCs w:val="24"/>
        </w:rPr>
      </w:pPr>
      <w:r w:rsidRPr="00860740">
        <w:rPr>
          <w:rFonts w:eastAsia="Times New Roman" w:cs="Tahoma"/>
          <w:color w:val="auto"/>
          <w:sz w:val="24"/>
          <w:szCs w:val="24"/>
        </w:rPr>
        <w:t xml:space="preserve">A Háziorvos köteles az OKFŐ által kiadott praxisengedély eredeti példányát vagy </w:t>
      </w:r>
      <w:r w:rsidRPr="008340A9">
        <w:rPr>
          <w:rFonts w:eastAsia="Times New Roman" w:cs="Tahoma"/>
          <w:color w:val="auto"/>
          <w:sz w:val="24"/>
          <w:szCs w:val="24"/>
        </w:rPr>
        <w:t xml:space="preserve">közjegyző által hitelesített másolatát a jelen szerződéshez csatolni. </w:t>
      </w:r>
    </w:p>
    <w:p w14:paraId="25C68A57" w14:textId="77777777" w:rsidR="008E5A28" w:rsidRPr="00860740" w:rsidRDefault="008E5A28" w:rsidP="008E5A28">
      <w:pPr>
        <w:numPr>
          <w:ilvl w:val="0"/>
          <w:numId w:val="4"/>
        </w:numPr>
        <w:spacing w:after="120"/>
        <w:ind w:left="284" w:hanging="284"/>
        <w:jc w:val="both"/>
        <w:rPr>
          <w:rFonts w:eastAsia="Times New Roman" w:cs="Tahoma"/>
          <w:color w:val="auto"/>
          <w:sz w:val="24"/>
          <w:szCs w:val="24"/>
        </w:rPr>
      </w:pPr>
      <w:r w:rsidRPr="00860740">
        <w:rPr>
          <w:rFonts w:eastAsia="Times New Roman" w:cs="Tahoma"/>
          <w:color w:val="auto"/>
          <w:sz w:val="24"/>
          <w:szCs w:val="24"/>
        </w:rPr>
        <w:t>Az Alapellátás köteles a Háziorvossal megkötni jelen feladat-ellátási szerződés hatályba lépésének napjával az egészségügyi szolgálati jogviszonyra vonatkozó munkaszerződést.</w:t>
      </w:r>
    </w:p>
    <w:p w14:paraId="4CB5F5DC" w14:textId="77777777" w:rsidR="008E5A28" w:rsidRPr="008340A9" w:rsidRDefault="008E5A28" w:rsidP="008E5A28">
      <w:pPr>
        <w:numPr>
          <w:ilvl w:val="0"/>
          <w:numId w:val="4"/>
        </w:numPr>
        <w:spacing w:after="120"/>
        <w:ind w:left="284" w:hanging="284"/>
        <w:jc w:val="both"/>
        <w:rPr>
          <w:rFonts w:eastAsia="Times New Roman" w:cs="Tahoma"/>
          <w:color w:val="auto"/>
          <w:sz w:val="24"/>
          <w:szCs w:val="24"/>
        </w:rPr>
      </w:pPr>
      <w:r w:rsidRPr="00860740">
        <w:rPr>
          <w:rFonts w:eastAsia="Times New Roman" w:cs="Tahoma"/>
          <w:color w:val="auto"/>
          <w:sz w:val="24"/>
          <w:szCs w:val="24"/>
        </w:rPr>
        <w:lastRenderedPageBreak/>
        <w:t xml:space="preserve">Az Alapellátás köteles a területileg illetékes egészségügyi államigazgatási szervtől az </w:t>
      </w:r>
      <w:r w:rsidRPr="008340A9">
        <w:rPr>
          <w:rFonts w:eastAsia="Times New Roman" w:cs="Tahoma"/>
          <w:color w:val="auto"/>
          <w:sz w:val="24"/>
          <w:szCs w:val="24"/>
        </w:rPr>
        <w:t>egészségügyi szolgáltatás nyújtására jogosító működési engedélyt megkérni, és a határozat másolatát az Önkormányzat részére megküldeni.</w:t>
      </w:r>
    </w:p>
    <w:p w14:paraId="7BA5D2FB" w14:textId="77777777" w:rsidR="008E5A28" w:rsidRPr="008340A9" w:rsidRDefault="008E5A28" w:rsidP="008E5A28">
      <w:pPr>
        <w:numPr>
          <w:ilvl w:val="0"/>
          <w:numId w:val="4"/>
        </w:numPr>
        <w:spacing w:after="120"/>
        <w:ind w:left="284" w:hanging="284"/>
        <w:jc w:val="both"/>
        <w:rPr>
          <w:rFonts w:eastAsia="Times New Roman" w:cs="Tahoma"/>
          <w:color w:val="auto"/>
          <w:sz w:val="24"/>
          <w:szCs w:val="24"/>
        </w:rPr>
      </w:pPr>
      <w:r w:rsidRPr="008340A9">
        <w:rPr>
          <w:rFonts w:eastAsia="Times New Roman" w:cs="Tahoma"/>
          <w:color w:val="auto"/>
          <w:sz w:val="24"/>
          <w:szCs w:val="24"/>
        </w:rPr>
        <w:t xml:space="preserve">Az Önkormányzat jelen szerződés aláírásával hozzájárul ahhoz, hogy </w:t>
      </w:r>
      <w:r w:rsidRPr="00860740">
        <w:rPr>
          <w:rFonts w:eastAsia="Times New Roman" w:cs="Tahoma"/>
          <w:color w:val="auto"/>
          <w:sz w:val="24"/>
          <w:szCs w:val="24"/>
        </w:rPr>
        <w:t xml:space="preserve">az Alapellátás </w:t>
      </w:r>
      <w:r w:rsidRPr="008340A9">
        <w:rPr>
          <w:rFonts w:eastAsia="Times New Roman" w:cs="Tahoma"/>
          <w:color w:val="auto"/>
          <w:sz w:val="24"/>
          <w:szCs w:val="24"/>
        </w:rPr>
        <w:t xml:space="preserve">a Nemzeti Egészségbiztosítási Alapkezelővel közvetlenül finanszírozási szerződést kössön. </w:t>
      </w:r>
      <w:r w:rsidRPr="00860740">
        <w:rPr>
          <w:rFonts w:eastAsia="Times New Roman" w:cs="Tahoma"/>
          <w:color w:val="auto"/>
          <w:sz w:val="24"/>
          <w:szCs w:val="24"/>
        </w:rPr>
        <w:t xml:space="preserve">Az Alapellátás </w:t>
      </w:r>
      <w:r w:rsidRPr="008340A9">
        <w:rPr>
          <w:rFonts w:eastAsia="Times New Roman" w:cs="Tahoma"/>
          <w:color w:val="auto"/>
          <w:sz w:val="24"/>
          <w:szCs w:val="24"/>
        </w:rPr>
        <w:t>köteles a megkötött finanszírozási szerződés másolatát a finanszírozási szerződés megkötését követő 10 napon belül az Önkormányzat részére megküldeni.</w:t>
      </w:r>
    </w:p>
    <w:p w14:paraId="239BF420" w14:textId="77777777" w:rsidR="008E5A28" w:rsidRPr="008340A9" w:rsidRDefault="008E5A28" w:rsidP="008E5A28">
      <w:pPr>
        <w:numPr>
          <w:ilvl w:val="0"/>
          <w:numId w:val="4"/>
        </w:numPr>
        <w:spacing w:after="120"/>
        <w:ind w:left="284" w:hanging="284"/>
        <w:jc w:val="both"/>
        <w:rPr>
          <w:rFonts w:eastAsia="Times New Roman" w:cs="Tahoma"/>
          <w:color w:val="auto"/>
          <w:sz w:val="24"/>
          <w:szCs w:val="24"/>
        </w:rPr>
      </w:pPr>
      <w:r w:rsidRPr="00860740">
        <w:rPr>
          <w:rFonts w:eastAsia="Times New Roman" w:cs="Tahoma"/>
          <w:color w:val="auto"/>
          <w:sz w:val="24"/>
          <w:szCs w:val="24"/>
        </w:rPr>
        <w:t xml:space="preserve">Az Alapellátás </w:t>
      </w:r>
      <w:r w:rsidRPr="008340A9">
        <w:rPr>
          <w:rFonts w:eastAsia="Times New Roman" w:cs="Tahoma"/>
          <w:color w:val="auto"/>
          <w:sz w:val="24"/>
          <w:szCs w:val="24"/>
        </w:rPr>
        <w:t>kötelezettséget vállal arra, hogy a működési engedély és/vagy a finanszírozási szerződés változásáról haladéktalanul – írásban – értesíti az Önkormányzatot. Az értesítést az Önkormányzat képviseletében eljárni jogosult polgármesternek küldi.</w:t>
      </w:r>
    </w:p>
    <w:p w14:paraId="30F13CBA" w14:textId="77777777" w:rsidR="008E5A28" w:rsidRPr="008340A9" w:rsidRDefault="008E5A28" w:rsidP="008E5A28">
      <w:pPr>
        <w:spacing w:after="120"/>
        <w:rPr>
          <w:rFonts w:eastAsia="Times New Roman" w:cs="Tahoma"/>
          <w:b/>
          <w:color w:val="auto"/>
          <w:sz w:val="24"/>
          <w:szCs w:val="24"/>
        </w:rPr>
      </w:pPr>
    </w:p>
    <w:p w14:paraId="31B381E4" w14:textId="77777777" w:rsidR="008E5A28" w:rsidRPr="008340A9" w:rsidRDefault="008E5A28" w:rsidP="008E5A28">
      <w:pPr>
        <w:numPr>
          <w:ilvl w:val="0"/>
          <w:numId w:val="14"/>
        </w:numPr>
        <w:spacing w:after="120"/>
        <w:jc w:val="center"/>
        <w:rPr>
          <w:rFonts w:eastAsia="Times New Roman" w:cs="Tahoma"/>
          <w:b/>
          <w:color w:val="auto"/>
          <w:sz w:val="24"/>
          <w:szCs w:val="24"/>
        </w:rPr>
      </w:pPr>
      <w:r w:rsidRPr="008340A9">
        <w:rPr>
          <w:rFonts w:eastAsia="Times New Roman" w:cs="Tahoma"/>
          <w:b/>
          <w:color w:val="auto"/>
          <w:sz w:val="24"/>
          <w:szCs w:val="24"/>
        </w:rPr>
        <w:t>A praxisjoggal érintett körzet</w:t>
      </w:r>
    </w:p>
    <w:p w14:paraId="4E8AC4E5" w14:textId="77777777" w:rsidR="008E5A28" w:rsidRPr="008340A9" w:rsidRDefault="008E5A28" w:rsidP="008E5A28">
      <w:pPr>
        <w:numPr>
          <w:ilvl w:val="0"/>
          <w:numId w:val="5"/>
        </w:numPr>
        <w:spacing w:after="120"/>
        <w:ind w:left="284" w:hanging="284"/>
        <w:jc w:val="both"/>
        <w:rPr>
          <w:rFonts w:eastAsia="Times New Roman" w:cs="Tahoma"/>
          <w:color w:val="auto"/>
          <w:sz w:val="24"/>
          <w:szCs w:val="24"/>
        </w:rPr>
      </w:pPr>
      <w:r w:rsidRPr="008340A9">
        <w:rPr>
          <w:rFonts w:eastAsia="Times New Roman" w:cs="Tahoma"/>
          <w:color w:val="auto"/>
          <w:sz w:val="24"/>
          <w:szCs w:val="24"/>
        </w:rPr>
        <w:t xml:space="preserve">Az </w:t>
      </w:r>
      <w:proofErr w:type="spellStart"/>
      <w:r w:rsidRPr="008340A9">
        <w:rPr>
          <w:rFonts w:eastAsia="Times New Roman" w:cs="Tahoma"/>
          <w:color w:val="auto"/>
          <w:sz w:val="24"/>
          <w:szCs w:val="24"/>
        </w:rPr>
        <w:t>Öotv</w:t>
      </w:r>
      <w:proofErr w:type="spellEnd"/>
      <w:r w:rsidRPr="008340A9">
        <w:rPr>
          <w:rFonts w:eastAsia="Times New Roman" w:cs="Tahoma"/>
          <w:color w:val="auto"/>
          <w:sz w:val="24"/>
          <w:szCs w:val="24"/>
        </w:rPr>
        <w:t>. 2. § (2) bekezdése kimondja, hogy praxisjog alapján végezhető önálló orvosi tevékenység csak a praxiskezelő határozatában megállapított háziorvosi körzetben folytatható.</w:t>
      </w:r>
    </w:p>
    <w:p w14:paraId="3CB06074" w14:textId="77777777" w:rsidR="008E5A28" w:rsidRPr="008340A9" w:rsidRDefault="008E5A28" w:rsidP="008E5A28">
      <w:pPr>
        <w:numPr>
          <w:ilvl w:val="0"/>
          <w:numId w:val="5"/>
        </w:numPr>
        <w:spacing w:after="120"/>
        <w:ind w:left="284" w:hanging="284"/>
        <w:jc w:val="both"/>
        <w:rPr>
          <w:rFonts w:eastAsia="Times New Roman" w:cs="Tahoma"/>
          <w:color w:val="auto"/>
          <w:sz w:val="24"/>
          <w:szCs w:val="24"/>
        </w:rPr>
      </w:pPr>
      <w:r w:rsidRPr="008340A9">
        <w:rPr>
          <w:rFonts w:eastAsia="Times New Roman" w:cs="Tahoma"/>
          <w:color w:val="auto"/>
          <w:sz w:val="24"/>
          <w:szCs w:val="24"/>
        </w:rPr>
        <w:t xml:space="preserve">Az </w:t>
      </w:r>
      <w:proofErr w:type="spellStart"/>
      <w:r w:rsidRPr="008340A9">
        <w:rPr>
          <w:rFonts w:eastAsia="Times New Roman" w:cs="Tahoma"/>
          <w:color w:val="auto"/>
          <w:sz w:val="24"/>
          <w:szCs w:val="24"/>
        </w:rPr>
        <w:t>Öotv</w:t>
      </w:r>
      <w:proofErr w:type="spellEnd"/>
      <w:r w:rsidRPr="008340A9">
        <w:rPr>
          <w:rFonts w:eastAsia="Times New Roman" w:cs="Tahoma"/>
          <w:color w:val="auto"/>
          <w:sz w:val="24"/>
          <w:szCs w:val="24"/>
        </w:rPr>
        <w:t>. végrehajtásáról szóló 313/2011. (XII. 23.) Korm. rendelet 2. § (1) bekezdés a) pontja szerint háziorvosi körzet a területi ellátási kötelezettség alapján a meghatározott település, települések illetve településrész, településrészek.</w:t>
      </w:r>
    </w:p>
    <w:p w14:paraId="5571251F" w14:textId="77777777" w:rsidR="008E5A28" w:rsidRPr="008340A9" w:rsidRDefault="008E5A28" w:rsidP="008E5A28">
      <w:pPr>
        <w:numPr>
          <w:ilvl w:val="0"/>
          <w:numId w:val="5"/>
        </w:numPr>
        <w:spacing w:after="120"/>
        <w:ind w:left="284" w:hanging="284"/>
        <w:jc w:val="both"/>
        <w:rPr>
          <w:rFonts w:eastAsia="Times New Roman" w:cs="Tahoma"/>
          <w:color w:val="auto"/>
          <w:sz w:val="24"/>
          <w:szCs w:val="24"/>
        </w:rPr>
      </w:pPr>
      <w:r w:rsidRPr="008340A9">
        <w:rPr>
          <w:rFonts w:eastAsia="Times New Roman" w:cs="Tahoma"/>
          <w:color w:val="auto"/>
          <w:sz w:val="24"/>
          <w:szCs w:val="24"/>
        </w:rPr>
        <w:t>Az Önkormányzat háziorvosi körzeteit az egészségügyi alapellátások körzeteinek meghatározásáról szóló 27/2021. (VI. 24.) önkormányzati rendelet szabályozta.</w:t>
      </w:r>
    </w:p>
    <w:p w14:paraId="70A9EE13" w14:textId="77777777" w:rsidR="008E5A28" w:rsidRPr="008340A9" w:rsidRDefault="008E5A28" w:rsidP="008E5A28">
      <w:pPr>
        <w:numPr>
          <w:ilvl w:val="0"/>
          <w:numId w:val="5"/>
        </w:numPr>
        <w:spacing w:after="120"/>
        <w:ind w:left="284" w:hanging="284"/>
        <w:jc w:val="both"/>
        <w:rPr>
          <w:rFonts w:eastAsia="Times New Roman" w:cs="Tahoma"/>
          <w:color w:val="auto"/>
          <w:sz w:val="24"/>
          <w:szCs w:val="24"/>
        </w:rPr>
      </w:pPr>
      <w:r w:rsidRPr="008340A9">
        <w:rPr>
          <w:rFonts w:eastAsia="Calibri" w:cs="Tahoma"/>
          <w:color w:val="auto"/>
          <w:sz w:val="24"/>
          <w:szCs w:val="24"/>
          <w:lang w:eastAsia="en-US"/>
        </w:rPr>
        <w:t>Az egyes egészségügyi tárgyú törvények módosításáról szóló 2022. évi LXXIII. törvény módosította az egészségügyi alapellátásokról szóló 2015. évi CXXIII. törvényt. A módosítás az egészségügyi alapellátások körzeteinek kialakítását állami feladatként definiálja 2023. január 1. napjától.</w:t>
      </w:r>
    </w:p>
    <w:p w14:paraId="421F4A9C" w14:textId="77777777" w:rsidR="008E5A28" w:rsidRPr="008340A9" w:rsidRDefault="008E5A28" w:rsidP="008E5A28">
      <w:pPr>
        <w:numPr>
          <w:ilvl w:val="0"/>
          <w:numId w:val="5"/>
        </w:numPr>
        <w:spacing w:after="120"/>
        <w:ind w:left="284" w:hanging="284"/>
        <w:jc w:val="both"/>
        <w:rPr>
          <w:rFonts w:eastAsia="Times New Roman" w:cs="Tahoma"/>
          <w:color w:val="auto"/>
          <w:sz w:val="24"/>
          <w:szCs w:val="24"/>
        </w:rPr>
      </w:pPr>
      <w:r w:rsidRPr="008340A9">
        <w:rPr>
          <w:rFonts w:eastAsia="Calibri" w:cs="Tahoma"/>
          <w:color w:val="auto"/>
          <w:sz w:val="24"/>
          <w:szCs w:val="24"/>
          <w:lang w:eastAsia="en-US"/>
        </w:rPr>
        <w:t xml:space="preserve">Az </w:t>
      </w:r>
      <w:proofErr w:type="spellStart"/>
      <w:r w:rsidRPr="008340A9">
        <w:rPr>
          <w:rFonts w:eastAsia="Calibri" w:cs="Tahoma"/>
          <w:color w:val="auto"/>
          <w:sz w:val="24"/>
          <w:szCs w:val="24"/>
          <w:lang w:eastAsia="en-US"/>
        </w:rPr>
        <w:t>Öotv</w:t>
      </w:r>
      <w:proofErr w:type="spellEnd"/>
      <w:r w:rsidRPr="008340A9">
        <w:rPr>
          <w:rFonts w:eastAsia="Calibri" w:cs="Tahoma"/>
          <w:color w:val="auto"/>
          <w:sz w:val="24"/>
          <w:szCs w:val="24"/>
          <w:lang w:eastAsia="en-US"/>
        </w:rPr>
        <w:t>. 3. § (8a) bekezdése alapján a 2023. január 1. napján fennálló körzethatárok a körzeteknek az egészségügyi alapellátásról szóló törvény szerinti átalakításáig változatlanok.</w:t>
      </w:r>
    </w:p>
    <w:p w14:paraId="457E1851" w14:textId="77777777" w:rsidR="008E5A28" w:rsidRPr="008340A9" w:rsidRDefault="008E5A28" w:rsidP="008E5A28">
      <w:pPr>
        <w:numPr>
          <w:ilvl w:val="0"/>
          <w:numId w:val="5"/>
        </w:numPr>
        <w:spacing w:after="120"/>
        <w:ind w:left="284" w:hanging="284"/>
        <w:jc w:val="both"/>
        <w:rPr>
          <w:rFonts w:eastAsia="Times New Roman" w:cs="Tahoma"/>
          <w:color w:val="auto"/>
          <w:sz w:val="24"/>
          <w:szCs w:val="24"/>
        </w:rPr>
      </w:pPr>
      <w:r w:rsidRPr="008340A9">
        <w:rPr>
          <w:rFonts w:eastAsia="Calibri" w:cs="Tahoma"/>
          <w:color w:val="auto"/>
          <w:sz w:val="24"/>
          <w:szCs w:val="24"/>
          <w:lang w:eastAsia="en-US"/>
        </w:rPr>
        <w:t>A praxisjoggal érintett körzet meghatározását jelen szerződés 1. melléklete tartalmazza.</w:t>
      </w:r>
    </w:p>
    <w:p w14:paraId="1177A682" w14:textId="77777777" w:rsidR="008E5A28" w:rsidRPr="008340A9" w:rsidRDefault="008E5A28" w:rsidP="008E5A28">
      <w:pPr>
        <w:spacing w:after="120"/>
        <w:ind w:left="142"/>
        <w:rPr>
          <w:rFonts w:eastAsia="Times New Roman" w:cs="Tahoma"/>
          <w:b/>
          <w:color w:val="auto"/>
          <w:sz w:val="24"/>
          <w:szCs w:val="24"/>
        </w:rPr>
      </w:pPr>
    </w:p>
    <w:p w14:paraId="363B7CDA" w14:textId="77777777" w:rsidR="008E5A28" w:rsidRPr="008340A9" w:rsidRDefault="008E5A28" w:rsidP="008E5A28">
      <w:pPr>
        <w:numPr>
          <w:ilvl w:val="0"/>
          <w:numId w:val="14"/>
        </w:numPr>
        <w:spacing w:after="120"/>
        <w:jc w:val="center"/>
        <w:rPr>
          <w:rFonts w:eastAsia="Times New Roman" w:cs="Tahoma"/>
          <w:b/>
          <w:color w:val="auto"/>
          <w:sz w:val="24"/>
          <w:szCs w:val="24"/>
        </w:rPr>
      </w:pPr>
      <w:r w:rsidRPr="008340A9">
        <w:rPr>
          <w:rFonts w:eastAsia="Times New Roman" w:cs="Tahoma"/>
          <w:b/>
          <w:color w:val="auto"/>
          <w:sz w:val="24"/>
          <w:szCs w:val="24"/>
        </w:rPr>
        <w:t xml:space="preserve">A </w:t>
      </w:r>
      <w:r w:rsidRPr="004603D0">
        <w:rPr>
          <w:rFonts w:eastAsia="Times New Roman" w:cs="Tahoma"/>
          <w:b/>
          <w:color w:val="auto"/>
          <w:sz w:val="24"/>
          <w:szCs w:val="24"/>
        </w:rPr>
        <w:t xml:space="preserve">Háziorvos </w:t>
      </w:r>
      <w:r w:rsidRPr="008340A9">
        <w:rPr>
          <w:rFonts w:eastAsia="Times New Roman" w:cs="Tahoma"/>
          <w:b/>
          <w:color w:val="auto"/>
          <w:sz w:val="24"/>
          <w:szCs w:val="24"/>
        </w:rPr>
        <w:t>kötelezettségei</w:t>
      </w:r>
    </w:p>
    <w:p w14:paraId="233196CE" w14:textId="77777777" w:rsidR="008E5A28" w:rsidRPr="004603D0" w:rsidRDefault="008E5A28" w:rsidP="008E5A28">
      <w:pPr>
        <w:numPr>
          <w:ilvl w:val="0"/>
          <w:numId w:val="6"/>
        </w:numPr>
        <w:spacing w:after="120"/>
        <w:ind w:left="284" w:hanging="284"/>
        <w:jc w:val="both"/>
        <w:rPr>
          <w:rFonts w:eastAsia="Times New Roman" w:cs="Tahoma"/>
          <w:color w:val="auto"/>
          <w:sz w:val="24"/>
          <w:szCs w:val="24"/>
        </w:rPr>
      </w:pPr>
      <w:r w:rsidRPr="004603D0">
        <w:rPr>
          <w:rFonts w:eastAsia="Times New Roman" w:cs="Tahoma"/>
          <w:color w:val="auto"/>
          <w:sz w:val="24"/>
          <w:szCs w:val="24"/>
        </w:rPr>
        <w:t>A Háziorvos a jelen szerződésben megállapított feladatok ellátását az Alapellátással kötött egészségügyi szolgálati jogviszony keretében látja el.</w:t>
      </w:r>
    </w:p>
    <w:p w14:paraId="40732DFC" w14:textId="77777777" w:rsidR="008E5A28" w:rsidRPr="004603D0" w:rsidRDefault="008E5A28" w:rsidP="008E5A28">
      <w:pPr>
        <w:numPr>
          <w:ilvl w:val="0"/>
          <w:numId w:val="6"/>
        </w:numPr>
        <w:spacing w:after="120"/>
        <w:ind w:left="284" w:hanging="284"/>
        <w:jc w:val="both"/>
        <w:rPr>
          <w:rFonts w:eastAsia="Times New Roman" w:cs="Tahoma"/>
          <w:color w:val="auto"/>
          <w:sz w:val="24"/>
          <w:szCs w:val="24"/>
        </w:rPr>
      </w:pPr>
      <w:r w:rsidRPr="004603D0">
        <w:rPr>
          <w:rFonts w:eastAsia="Times New Roman" w:cs="Tahoma"/>
          <w:color w:val="auto"/>
          <w:sz w:val="24"/>
          <w:szCs w:val="24"/>
        </w:rPr>
        <w:t>A Háziorvos a jogszabályban meghatározott, háziorvosi feladatként díjazás ellenében végzett tevékenységből származó bevétele</w:t>
      </w:r>
      <w:r>
        <w:rPr>
          <w:rFonts w:eastAsia="Times New Roman" w:cs="Tahoma"/>
          <w:color w:val="auto"/>
          <w:sz w:val="24"/>
          <w:szCs w:val="24"/>
        </w:rPr>
        <w:t>kkel elszámol az Alapellátás felé.</w:t>
      </w:r>
    </w:p>
    <w:p w14:paraId="1DB7EB86" w14:textId="77777777" w:rsidR="008E5A28" w:rsidRPr="008340A9" w:rsidRDefault="008E5A28" w:rsidP="008E5A28">
      <w:pPr>
        <w:numPr>
          <w:ilvl w:val="0"/>
          <w:numId w:val="6"/>
        </w:numPr>
        <w:spacing w:after="120"/>
        <w:ind w:left="284" w:hanging="284"/>
        <w:jc w:val="both"/>
        <w:rPr>
          <w:rFonts w:eastAsia="Times New Roman" w:cs="Tahoma"/>
          <w:color w:val="auto"/>
          <w:sz w:val="24"/>
          <w:szCs w:val="24"/>
        </w:rPr>
      </w:pPr>
      <w:r w:rsidRPr="008340A9">
        <w:rPr>
          <w:rFonts w:eastAsia="Times New Roman" w:cs="Tahoma"/>
          <w:color w:val="auto"/>
          <w:sz w:val="24"/>
          <w:szCs w:val="24"/>
        </w:rPr>
        <w:t xml:space="preserve">A </w:t>
      </w:r>
      <w:r>
        <w:rPr>
          <w:rFonts w:eastAsia="Times New Roman" w:cs="Tahoma"/>
          <w:color w:val="auto"/>
          <w:sz w:val="24"/>
          <w:szCs w:val="24"/>
        </w:rPr>
        <w:t>H</w:t>
      </w:r>
      <w:r w:rsidRPr="008340A9">
        <w:rPr>
          <w:rFonts w:eastAsia="Times New Roman" w:cs="Tahoma"/>
          <w:color w:val="auto"/>
          <w:sz w:val="24"/>
          <w:szCs w:val="24"/>
        </w:rPr>
        <w:t xml:space="preserve">áziorvos személyes és folyamatos orvosi ellátást nyújt az egészségi állapot megőrzése, a betegségek megelőzése és gyógyítása céljából. A </w:t>
      </w:r>
      <w:r>
        <w:rPr>
          <w:rFonts w:eastAsia="Times New Roman" w:cs="Tahoma"/>
          <w:color w:val="auto"/>
          <w:sz w:val="24"/>
          <w:szCs w:val="24"/>
        </w:rPr>
        <w:t>H</w:t>
      </w:r>
      <w:r w:rsidRPr="008340A9">
        <w:rPr>
          <w:rFonts w:eastAsia="Times New Roman" w:cs="Tahoma"/>
          <w:color w:val="auto"/>
          <w:sz w:val="24"/>
          <w:szCs w:val="24"/>
        </w:rPr>
        <w:t>áziorvos tevékenységét alvállalkozásba nem adhatja.</w:t>
      </w:r>
    </w:p>
    <w:p w14:paraId="33D33864" w14:textId="77777777" w:rsidR="008E5A28" w:rsidRPr="008340A9" w:rsidRDefault="008E5A28" w:rsidP="008E5A28">
      <w:pPr>
        <w:numPr>
          <w:ilvl w:val="0"/>
          <w:numId w:val="6"/>
        </w:numPr>
        <w:spacing w:after="120"/>
        <w:ind w:left="284" w:hanging="284"/>
        <w:jc w:val="both"/>
        <w:rPr>
          <w:rFonts w:eastAsia="Times New Roman" w:cs="Tahoma"/>
          <w:color w:val="auto"/>
          <w:sz w:val="24"/>
          <w:szCs w:val="24"/>
        </w:rPr>
      </w:pPr>
      <w:r w:rsidRPr="008340A9">
        <w:rPr>
          <w:rFonts w:eastAsia="Times New Roman" w:cs="Tahoma"/>
          <w:color w:val="auto"/>
          <w:sz w:val="24"/>
          <w:szCs w:val="24"/>
        </w:rPr>
        <w:t xml:space="preserve">A </w:t>
      </w:r>
      <w:r>
        <w:rPr>
          <w:rFonts w:eastAsia="Times New Roman" w:cs="Tahoma"/>
          <w:color w:val="auto"/>
          <w:sz w:val="24"/>
          <w:szCs w:val="24"/>
        </w:rPr>
        <w:t>H</w:t>
      </w:r>
      <w:r w:rsidRPr="008340A9">
        <w:rPr>
          <w:rFonts w:eastAsia="Times New Roman" w:cs="Tahoma"/>
          <w:color w:val="auto"/>
          <w:sz w:val="24"/>
          <w:szCs w:val="24"/>
        </w:rPr>
        <w:t>áziorvos köteles figyelemmel kísérni és alkalmazni a munkájára vonatkozó, mindenkor hatályos jogszabályi előírásokat, szakmai szabályokat.</w:t>
      </w:r>
    </w:p>
    <w:p w14:paraId="49271D75" w14:textId="77777777" w:rsidR="008E5A28" w:rsidRPr="008340A9" w:rsidRDefault="008E5A28" w:rsidP="008E5A28">
      <w:pPr>
        <w:numPr>
          <w:ilvl w:val="0"/>
          <w:numId w:val="6"/>
        </w:numPr>
        <w:spacing w:after="120"/>
        <w:ind w:left="284" w:hanging="426"/>
        <w:jc w:val="both"/>
        <w:rPr>
          <w:rFonts w:eastAsia="Times New Roman" w:cs="Tahoma"/>
          <w:color w:val="auto"/>
          <w:sz w:val="24"/>
          <w:szCs w:val="24"/>
        </w:rPr>
      </w:pPr>
      <w:r w:rsidRPr="008340A9">
        <w:rPr>
          <w:rFonts w:eastAsia="Times New Roman" w:cs="Tahoma"/>
          <w:color w:val="auto"/>
          <w:sz w:val="24"/>
          <w:szCs w:val="24"/>
        </w:rPr>
        <w:lastRenderedPageBreak/>
        <w:t>A háziorvosi ügyeleti ellátást – az egészségügyi alapellátásról szóló 2015. évi CXXIII. törvény 6/A. §-</w:t>
      </w:r>
      <w:proofErr w:type="spellStart"/>
      <w:r w:rsidRPr="008340A9">
        <w:rPr>
          <w:rFonts w:eastAsia="Times New Roman" w:cs="Tahoma"/>
          <w:color w:val="auto"/>
          <w:sz w:val="24"/>
          <w:szCs w:val="24"/>
        </w:rPr>
        <w:t>ában</w:t>
      </w:r>
      <w:proofErr w:type="spellEnd"/>
      <w:r w:rsidRPr="008340A9">
        <w:rPr>
          <w:rFonts w:eastAsia="Times New Roman" w:cs="Tahoma"/>
          <w:color w:val="auto"/>
          <w:sz w:val="24"/>
          <w:szCs w:val="24"/>
        </w:rPr>
        <w:t xml:space="preserve"> foglaltaknak megfelelően – Veszprém Vármegyében az Országos Mentőszolgálat biztosítja.</w:t>
      </w:r>
    </w:p>
    <w:p w14:paraId="7CA1F621" w14:textId="77777777" w:rsidR="008E5A28" w:rsidRPr="004603D0" w:rsidRDefault="008E5A28" w:rsidP="008E5A28">
      <w:pPr>
        <w:spacing w:after="120"/>
        <w:rPr>
          <w:rFonts w:eastAsia="Times New Roman" w:cs="Tahoma"/>
          <w:b/>
          <w:color w:val="auto"/>
          <w:sz w:val="24"/>
          <w:szCs w:val="24"/>
        </w:rPr>
      </w:pPr>
    </w:p>
    <w:p w14:paraId="6C6C4E04" w14:textId="77777777" w:rsidR="008E5A28" w:rsidRPr="004603D0" w:rsidRDefault="008E5A28" w:rsidP="008E5A28">
      <w:pPr>
        <w:numPr>
          <w:ilvl w:val="0"/>
          <w:numId w:val="14"/>
        </w:numPr>
        <w:spacing w:after="120"/>
        <w:jc w:val="center"/>
        <w:rPr>
          <w:rFonts w:eastAsia="Times New Roman" w:cs="Tahoma"/>
          <w:b/>
          <w:color w:val="auto"/>
          <w:sz w:val="24"/>
          <w:szCs w:val="24"/>
        </w:rPr>
      </w:pPr>
      <w:r w:rsidRPr="004603D0">
        <w:rPr>
          <w:rFonts w:eastAsia="Times New Roman" w:cs="Tahoma"/>
          <w:b/>
          <w:color w:val="auto"/>
          <w:sz w:val="24"/>
          <w:szCs w:val="24"/>
        </w:rPr>
        <w:t>Az Alapellátás kötelezettségei</w:t>
      </w:r>
    </w:p>
    <w:p w14:paraId="11F9DD60" w14:textId="77777777" w:rsidR="008E5A28" w:rsidRPr="004603D0" w:rsidRDefault="008E5A28" w:rsidP="008E5A28">
      <w:pPr>
        <w:numPr>
          <w:ilvl w:val="0"/>
          <w:numId w:val="17"/>
        </w:numPr>
        <w:spacing w:after="120"/>
        <w:ind w:left="284"/>
        <w:jc w:val="both"/>
        <w:rPr>
          <w:rFonts w:eastAsia="Times New Roman" w:cs="Tahoma"/>
          <w:color w:val="auto"/>
          <w:sz w:val="24"/>
          <w:szCs w:val="24"/>
        </w:rPr>
      </w:pPr>
      <w:r w:rsidRPr="004603D0">
        <w:rPr>
          <w:rFonts w:eastAsia="Times New Roman" w:cs="Tahoma"/>
          <w:color w:val="auto"/>
          <w:sz w:val="24"/>
          <w:szCs w:val="24"/>
        </w:rPr>
        <w:t xml:space="preserve">Az Alapellátás a jelen szerződésben megállapított feladatok ellátását a finanszírozási szerződés alapján folyósított összegből biztosítja. </w:t>
      </w:r>
    </w:p>
    <w:p w14:paraId="39AE7156" w14:textId="77777777" w:rsidR="008E5A28" w:rsidRPr="004603D0" w:rsidRDefault="008E5A28" w:rsidP="008E5A28">
      <w:pPr>
        <w:numPr>
          <w:ilvl w:val="0"/>
          <w:numId w:val="17"/>
        </w:numPr>
        <w:spacing w:after="120"/>
        <w:ind w:left="284"/>
        <w:jc w:val="both"/>
        <w:rPr>
          <w:rFonts w:eastAsia="Times New Roman" w:cs="Tahoma"/>
          <w:color w:val="auto"/>
          <w:sz w:val="24"/>
          <w:szCs w:val="24"/>
        </w:rPr>
      </w:pPr>
      <w:r w:rsidRPr="004603D0">
        <w:rPr>
          <w:rFonts w:eastAsia="Times New Roman" w:cs="Tahoma"/>
          <w:color w:val="auto"/>
          <w:sz w:val="24"/>
          <w:szCs w:val="24"/>
        </w:rPr>
        <w:t xml:space="preserve">Az Alapellátás köteles gondoskodni – a saját költségén – a használatába adott, a háziorvos praxisához tartozó, eszközök karbantartásáról, szükség szerinti javításáról, </w:t>
      </w:r>
      <w:proofErr w:type="spellStart"/>
      <w:r w:rsidRPr="004603D0">
        <w:rPr>
          <w:rFonts w:eastAsia="Times New Roman" w:cs="Tahoma"/>
          <w:color w:val="auto"/>
          <w:sz w:val="24"/>
          <w:szCs w:val="24"/>
        </w:rPr>
        <w:t>elhasználódás</w:t>
      </w:r>
      <w:proofErr w:type="spellEnd"/>
      <w:r w:rsidRPr="004603D0">
        <w:rPr>
          <w:rFonts w:eastAsia="Times New Roman" w:cs="Tahoma"/>
          <w:color w:val="auto"/>
          <w:sz w:val="24"/>
          <w:szCs w:val="24"/>
        </w:rPr>
        <w:t xml:space="preserve"> esetén azok pótlásáról, megfelelve a szakmai minimumfeltételekről szóló jogszabály előírásainak. </w:t>
      </w:r>
    </w:p>
    <w:p w14:paraId="743EB253" w14:textId="77777777" w:rsidR="008E5A28" w:rsidRPr="004603D0" w:rsidRDefault="008E5A28" w:rsidP="008E5A28">
      <w:pPr>
        <w:numPr>
          <w:ilvl w:val="0"/>
          <w:numId w:val="17"/>
        </w:numPr>
        <w:spacing w:after="120"/>
        <w:ind w:left="284"/>
        <w:jc w:val="both"/>
        <w:rPr>
          <w:rFonts w:eastAsia="Times New Roman" w:cs="Tahoma"/>
          <w:color w:val="auto"/>
          <w:sz w:val="24"/>
          <w:szCs w:val="24"/>
        </w:rPr>
      </w:pPr>
      <w:r w:rsidRPr="004603D0">
        <w:rPr>
          <w:rFonts w:eastAsia="Times New Roman" w:cs="Tahoma"/>
          <w:color w:val="auto"/>
          <w:sz w:val="24"/>
          <w:szCs w:val="24"/>
        </w:rPr>
        <w:t>Az Alapellátás köteles gondoskodni az orvosi szakmai anyagok beszerzéséről.</w:t>
      </w:r>
    </w:p>
    <w:p w14:paraId="244C224D" w14:textId="77777777" w:rsidR="008E5A28" w:rsidRPr="004603D0" w:rsidRDefault="008E5A28" w:rsidP="008E5A28">
      <w:pPr>
        <w:numPr>
          <w:ilvl w:val="0"/>
          <w:numId w:val="17"/>
        </w:numPr>
        <w:spacing w:after="120"/>
        <w:ind w:left="284"/>
        <w:jc w:val="both"/>
        <w:rPr>
          <w:rFonts w:eastAsia="Times New Roman" w:cs="Tahoma"/>
          <w:color w:val="auto"/>
          <w:sz w:val="24"/>
          <w:szCs w:val="24"/>
        </w:rPr>
      </w:pPr>
      <w:r w:rsidRPr="004603D0">
        <w:rPr>
          <w:rFonts w:eastAsia="Times New Roman" w:cs="Tahoma"/>
          <w:color w:val="auto"/>
          <w:sz w:val="24"/>
          <w:szCs w:val="24"/>
        </w:rPr>
        <w:t>Az Alapellátás viseli az alábbi költségeket (telefon, internet, veszélyes hulladék szállítása, betegadat és betegforgalom informatikai programjának beszerzése, működtetése, stb.).</w:t>
      </w:r>
    </w:p>
    <w:p w14:paraId="17CC9919" w14:textId="77777777" w:rsidR="008E5A28" w:rsidRPr="004603D0" w:rsidRDefault="008E5A28" w:rsidP="008E5A28">
      <w:pPr>
        <w:numPr>
          <w:ilvl w:val="0"/>
          <w:numId w:val="17"/>
        </w:numPr>
        <w:spacing w:after="120"/>
        <w:ind w:left="284"/>
        <w:jc w:val="both"/>
        <w:rPr>
          <w:rFonts w:eastAsia="Times New Roman" w:cs="Tahoma"/>
          <w:color w:val="auto"/>
          <w:sz w:val="24"/>
          <w:szCs w:val="24"/>
        </w:rPr>
      </w:pPr>
      <w:r w:rsidRPr="004603D0">
        <w:rPr>
          <w:rFonts w:eastAsia="Times New Roman" w:cs="Tahoma"/>
          <w:color w:val="auto"/>
          <w:sz w:val="24"/>
          <w:szCs w:val="24"/>
        </w:rPr>
        <w:t xml:space="preserve">Az Alapellátás köteles a rendelő és kiszolgáló helyiségek közegészségügyi-járványügyi előírások szerinti takarításáról, a fertőtlenítés elvégzéséről, a veszélyes hulladékok elszállításáról, a sterilizáló készülék hatásfokának hatóság általi rendszeres bevizsgálásáról - a felmerülő költségek viselése mellett - gondoskodni. </w:t>
      </w:r>
    </w:p>
    <w:p w14:paraId="1F1A259B" w14:textId="77777777" w:rsidR="008E5A28" w:rsidRDefault="008E5A28" w:rsidP="008E5A28">
      <w:pPr>
        <w:numPr>
          <w:ilvl w:val="0"/>
          <w:numId w:val="17"/>
        </w:numPr>
        <w:spacing w:after="120"/>
        <w:ind w:left="284"/>
        <w:jc w:val="both"/>
        <w:rPr>
          <w:rFonts w:eastAsia="Times New Roman" w:cs="Tahoma"/>
          <w:color w:val="auto"/>
          <w:sz w:val="24"/>
          <w:szCs w:val="24"/>
        </w:rPr>
      </w:pPr>
      <w:r w:rsidRPr="004603D0">
        <w:rPr>
          <w:rFonts w:eastAsia="Times New Roman" w:cs="Tahoma"/>
          <w:color w:val="auto"/>
          <w:sz w:val="24"/>
          <w:szCs w:val="24"/>
        </w:rPr>
        <w:t>Az Alapellátás gondoskodik a védőruha, munkaruha és egyéb egészségügyi textíliák tisztíttatásáról, valamint a keletkező veszélyes hulladékoknak a vonatkozó jogszabály szerinti tárolásáról, gyűjtéséről és elszállításáról.</w:t>
      </w:r>
    </w:p>
    <w:p w14:paraId="492176C3" w14:textId="77777777" w:rsidR="008E5A28" w:rsidRPr="009035C2" w:rsidRDefault="008E5A28" w:rsidP="008E5A28">
      <w:pPr>
        <w:numPr>
          <w:ilvl w:val="0"/>
          <w:numId w:val="17"/>
        </w:numPr>
        <w:spacing w:after="120"/>
        <w:ind w:left="284"/>
        <w:jc w:val="both"/>
        <w:rPr>
          <w:rFonts w:eastAsia="Times New Roman" w:cs="Tahoma"/>
          <w:color w:val="auto"/>
          <w:sz w:val="24"/>
          <w:szCs w:val="24"/>
        </w:rPr>
      </w:pPr>
      <w:r w:rsidRPr="009035C2">
        <w:rPr>
          <w:rFonts w:eastAsia="Times New Roman" w:cs="Tahoma"/>
          <w:color w:val="auto"/>
          <w:sz w:val="24"/>
          <w:szCs w:val="24"/>
        </w:rPr>
        <w:t>Az Alapellátás viseli a közüzemi díjakat és költségeket.</w:t>
      </w:r>
    </w:p>
    <w:p w14:paraId="23D5ED4F" w14:textId="77777777" w:rsidR="008E5A28" w:rsidRPr="009035C2" w:rsidRDefault="008E5A28" w:rsidP="008E5A28">
      <w:pPr>
        <w:numPr>
          <w:ilvl w:val="0"/>
          <w:numId w:val="17"/>
        </w:numPr>
        <w:spacing w:after="120"/>
        <w:ind w:left="284"/>
        <w:jc w:val="both"/>
        <w:rPr>
          <w:rFonts w:eastAsia="Times New Roman" w:cs="Tahoma"/>
          <w:color w:val="auto"/>
          <w:sz w:val="24"/>
          <w:szCs w:val="24"/>
        </w:rPr>
      </w:pPr>
      <w:r w:rsidRPr="009035C2">
        <w:rPr>
          <w:rFonts w:eastAsia="Times New Roman" w:cs="Tahoma"/>
          <w:color w:val="auto"/>
          <w:sz w:val="24"/>
          <w:szCs w:val="24"/>
        </w:rPr>
        <w:t xml:space="preserve">Az Alapellátás a tulajdonában álló rendelőhelyiség, várószoba és kiegészítő helyiségek közegészségügyi és a működést engedélyező hatósági előírásoknak megfelelő karbantartásáról gondoskodik. </w:t>
      </w:r>
    </w:p>
    <w:p w14:paraId="60FDBAB3" w14:textId="77777777" w:rsidR="008E5A28" w:rsidRPr="009035C2" w:rsidRDefault="008E5A28" w:rsidP="008E5A28">
      <w:pPr>
        <w:numPr>
          <w:ilvl w:val="0"/>
          <w:numId w:val="17"/>
        </w:numPr>
        <w:spacing w:after="120"/>
        <w:ind w:left="284"/>
        <w:jc w:val="both"/>
        <w:rPr>
          <w:rFonts w:eastAsia="Times New Roman" w:cs="Tahoma"/>
          <w:color w:val="auto"/>
          <w:sz w:val="24"/>
          <w:szCs w:val="24"/>
        </w:rPr>
      </w:pPr>
      <w:r w:rsidRPr="009035C2">
        <w:rPr>
          <w:rFonts w:eastAsia="Times New Roman" w:cs="Tahoma"/>
          <w:color w:val="auto"/>
          <w:sz w:val="24"/>
          <w:szCs w:val="24"/>
        </w:rPr>
        <w:t>Az Alapellátás viseli az ingatlanra vonatkozó vagyonbiztosítás és a riasztó rendszer működésének költségét.</w:t>
      </w:r>
    </w:p>
    <w:p w14:paraId="00F05E6A" w14:textId="77777777" w:rsidR="008E5A28" w:rsidRPr="008340A9" w:rsidRDefault="008E5A28" w:rsidP="008E5A28">
      <w:pPr>
        <w:spacing w:after="120"/>
        <w:rPr>
          <w:rFonts w:eastAsia="Times New Roman" w:cs="Tahoma"/>
          <w:b/>
          <w:color w:val="auto"/>
          <w:sz w:val="24"/>
          <w:szCs w:val="24"/>
        </w:rPr>
      </w:pPr>
    </w:p>
    <w:p w14:paraId="2062C5E0" w14:textId="77777777" w:rsidR="008E5A28" w:rsidRPr="008340A9" w:rsidRDefault="008E5A28" w:rsidP="008E5A28">
      <w:pPr>
        <w:numPr>
          <w:ilvl w:val="0"/>
          <w:numId w:val="14"/>
        </w:numPr>
        <w:spacing w:after="120"/>
        <w:jc w:val="center"/>
        <w:rPr>
          <w:rFonts w:eastAsia="Times New Roman" w:cs="Tahoma"/>
          <w:b/>
          <w:color w:val="auto"/>
          <w:sz w:val="24"/>
          <w:szCs w:val="24"/>
        </w:rPr>
      </w:pPr>
      <w:r w:rsidRPr="008340A9">
        <w:rPr>
          <w:rFonts w:eastAsia="Times New Roman" w:cs="Tahoma"/>
          <w:b/>
          <w:color w:val="auto"/>
          <w:sz w:val="24"/>
          <w:szCs w:val="24"/>
        </w:rPr>
        <w:t>Önkormányzat kötelezettségei és jogai</w:t>
      </w:r>
    </w:p>
    <w:p w14:paraId="084DF327" w14:textId="77777777" w:rsidR="008E5A28" w:rsidRPr="00912073" w:rsidRDefault="008E5A28" w:rsidP="008E5A28">
      <w:pPr>
        <w:numPr>
          <w:ilvl w:val="0"/>
          <w:numId w:val="13"/>
        </w:numPr>
        <w:spacing w:after="120"/>
        <w:ind w:left="284" w:hanging="284"/>
        <w:jc w:val="both"/>
        <w:rPr>
          <w:rFonts w:eastAsia="Times New Roman" w:cs="Tahoma"/>
          <w:color w:val="auto"/>
          <w:sz w:val="24"/>
          <w:szCs w:val="24"/>
        </w:rPr>
      </w:pPr>
      <w:r w:rsidRPr="00912073">
        <w:rPr>
          <w:rFonts w:eastAsia="Times New Roman" w:cs="Tahoma"/>
          <w:color w:val="auto"/>
          <w:sz w:val="24"/>
          <w:szCs w:val="24"/>
        </w:rPr>
        <w:t xml:space="preserve">Az Önkormányzat az egészségügyi ellátás érdekében térítés nélkül használatba adja az alábbi felszereléseket és berendezéseket: </w:t>
      </w:r>
    </w:p>
    <w:p w14:paraId="3175D6CE" w14:textId="77777777" w:rsidR="008E5A28" w:rsidRPr="00912073" w:rsidRDefault="008E5A28" w:rsidP="008E5A28">
      <w:pPr>
        <w:numPr>
          <w:ilvl w:val="1"/>
          <w:numId w:val="1"/>
        </w:numPr>
        <w:spacing w:after="120"/>
        <w:ind w:left="567" w:hanging="283"/>
        <w:jc w:val="both"/>
        <w:rPr>
          <w:rFonts w:eastAsia="Times New Roman" w:cs="Tahoma"/>
          <w:color w:val="auto"/>
          <w:sz w:val="24"/>
          <w:szCs w:val="24"/>
        </w:rPr>
      </w:pPr>
      <w:r w:rsidRPr="00912073">
        <w:rPr>
          <w:rFonts w:eastAsia="Times New Roman" w:cs="Tahoma"/>
          <w:color w:val="auto"/>
          <w:sz w:val="24"/>
          <w:szCs w:val="24"/>
        </w:rPr>
        <w:t xml:space="preserve">a rendelőben az Alapellátás által leltár szerint nyilvántartott felszereléseket és eszközöket, </w:t>
      </w:r>
    </w:p>
    <w:p w14:paraId="10BE5E70" w14:textId="77777777" w:rsidR="008E5A28" w:rsidRPr="00912073" w:rsidRDefault="008E5A28" w:rsidP="008E5A28">
      <w:pPr>
        <w:numPr>
          <w:ilvl w:val="1"/>
          <w:numId w:val="1"/>
        </w:numPr>
        <w:spacing w:after="120"/>
        <w:ind w:left="567" w:hanging="283"/>
        <w:jc w:val="both"/>
        <w:rPr>
          <w:rFonts w:eastAsia="Times New Roman" w:cs="Tahoma"/>
          <w:color w:val="auto"/>
          <w:sz w:val="24"/>
          <w:szCs w:val="24"/>
        </w:rPr>
      </w:pPr>
      <w:r w:rsidRPr="00912073">
        <w:rPr>
          <w:rFonts w:eastAsia="Times New Roman" w:cs="Tahoma"/>
          <w:color w:val="auto"/>
          <w:sz w:val="24"/>
          <w:szCs w:val="24"/>
        </w:rPr>
        <w:t>a kulturált betegfogadást szolgáló berendezési tárgyakat.</w:t>
      </w:r>
    </w:p>
    <w:p w14:paraId="7239B65B" w14:textId="77777777" w:rsidR="008E5A28" w:rsidRPr="004603D0" w:rsidRDefault="008E5A28" w:rsidP="008E5A28">
      <w:pPr>
        <w:pStyle w:val="Listaszerbekezds"/>
        <w:numPr>
          <w:ilvl w:val="0"/>
          <w:numId w:val="16"/>
        </w:numPr>
        <w:spacing w:after="120" w:line="240" w:lineRule="auto"/>
        <w:ind w:left="284" w:hanging="284"/>
        <w:contextualSpacing w:val="0"/>
        <w:jc w:val="both"/>
        <w:rPr>
          <w:rFonts w:ascii="Tahoma" w:eastAsia="Times New Roman" w:hAnsi="Tahoma" w:cs="Tahoma"/>
          <w:i/>
          <w:sz w:val="24"/>
          <w:szCs w:val="24"/>
          <w:lang w:val="hu-HU" w:eastAsia="hu-HU"/>
        </w:rPr>
      </w:pPr>
      <w:r w:rsidRPr="004603D0">
        <w:rPr>
          <w:rFonts w:ascii="Tahoma" w:eastAsia="Times New Roman" w:hAnsi="Tahoma" w:cs="Tahoma"/>
          <w:sz w:val="24"/>
          <w:szCs w:val="24"/>
          <w:lang w:val="hu-HU" w:eastAsia="hu-HU"/>
        </w:rPr>
        <w:t xml:space="preserve">Az Önkormányzat vállalja az alapellátási formához szükséges ingatlan biztosítását. Az Önkormányzat használatra térítésmentesen átadja a </w:t>
      </w:r>
      <w:r w:rsidRPr="004603D0">
        <w:rPr>
          <w:rFonts w:ascii="Tahoma" w:eastAsia="Times New Roman" w:hAnsi="Tahoma" w:cs="Tahoma"/>
          <w:b/>
          <w:sz w:val="24"/>
          <w:szCs w:val="24"/>
          <w:lang w:val="hu-HU" w:eastAsia="hu-HU"/>
        </w:rPr>
        <w:t xml:space="preserve">8200 Veszprém, </w:t>
      </w:r>
      <w:r>
        <w:rPr>
          <w:rFonts w:ascii="Tahoma" w:eastAsia="Times New Roman" w:hAnsi="Tahoma" w:cs="Tahoma"/>
          <w:b/>
          <w:sz w:val="24"/>
          <w:szCs w:val="24"/>
          <w:lang w:val="hu-HU" w:eastAsia="hu-HU"/>
        </w:rPr>
        <w:t>…</w:t>
      </w:r>
      <w:r w:rsidRPr="004603D0">
        <w:rPr>
          <w:rFonts w:ascii="Tahoma" w:eastAsia="Times New Roman" w:hAnsi="Tahoma" w:cs="Tahoma"/>
          <w:b/>
          <w:sz w:val="24"/>
          <w:szCs w:val="24"/>
          <w:lang w:val="hu-HU" w:eastAsia="hu-HU"/>
        </w:rPr>
        <w:t xml:space="preserve"> utca </w:t>
      </w:r>
      <w:r>
        <w:rPr>
          <w:rFonts w:ascii="Tahoma" w:eastAsia="Times New Roman" w:hAnsi="Tahoma" w:cs="Tahoma"/>
          <w:b/>
          <w:sz w:val="24"/>
          <w:szCs w:val="24"/>
          <w:lang w:val="hu-HU" w:eastAsia="hu-HU"/>
        </w:rPr>
        <w:t>…</w:t>
      </w:r>
      <w:r w:rsidRPr="004603D0">
        <w:rPr>
          <w:rFonts w:ascii="Tahoma" w:eastAsia="Times New Roman" w:hAnsi="Tahoma" w:cs="Tahoma"/>
          <w:b/>
          <w:sz w:val="24"/>
          <w:szCs w:val="24"/>
          <w:lang w:val="hu-HU" w:eastAsia="hu-HU"/>
        </w:rPr>
        <w:t>.</w:t>
      </w:r>
      <w:r w:rsidRPr="004603D0">
        <w:rPr>
          <w:rFonts w:ascii="Tahoma" w:eastAsia="Times New Roman" w:hAnsi="Tahoma" w:cs="Tahoma"/>
          <w:sz w:val="24"/>
          <w:szCs w:val="24"/>
          <w:lang w:val="hu-HU" w:eastAsia="hu-HU"/>
        </w:rPr>
        <w:t xml:space="preserve"> szám alatti háziorvosi rendelőt Alapellátás részére háziorvosi tevékenység ellátása érdekében.</w:t>
      </w:r>
    </w:p>
    <w:p w14:paraId="2B15A414" w14:textId="77777777" w:rsidR="008E5A28" w:rsidRPr="00C80549" w:rsidRDefault="008E5A28" w:rsidP="008E5A28">
      <w:pPr>
        <w:pStyle w:val="Listaszerbekezds"/>
        <w:numPr>
          <w:ilvl w:val="0"/>
          <w:numId w:val="16"/>
        </w:numPr>
        <w:spacing w:after="120" w:line="240" w:lineRule="auto"/>
        <w:ind w:left="284" w:hanging="284"/>
        <w:contextualSpacing w:val="0"/>
        <w:jc w:val="both"/>
        <w:rPr>
          <w:rFonts w:ascii="Tahoma" w:eastAsia="Times New Roman" w:hAnsi="Tahoma" w:cs="Tahoma"/>
          <w:i/>
          <w:sz w:val="24"/>
          <w:szCs w:val="24"/>
          <w:lang w:val="hu-HU" w:eastAsia="hu-HU"/>
        </w:rPr>
      </w:pPr>
      <w:r w:rsidRPr="00C80549">
        <w:rPr>
          <w:rFonts w:ascii="Tahoma" w:eastAsia="Times New Roman" w:hAnsi="Tahoma" w:cs="Tahoma"/>
          <w:sz w:val="24"/>
          <w:szCs w:val="24"/>
          <w:lang w:val="hu-HU"/>
        </w:rPr>
        <w:t xml:space="preserve">A jelen szerződésben foglaltak betartását az Önkormányzat ellenőrzi. A szakmai ellenőrzés az egészségügyi államigazgatási szerv feladata. </w:t>
      </w:r>
    </w:p>
    <w:p w14:paraId="78445B6B" w14:textId="77777777" w:rsidR="008E5A28" w:rsidRPr="00C80549" w:rsidRDefault="008E5A28" w:rsidP="008E5A28">
      <w:pPr>
        <w:pStyle w:val="Listaszerbekezds"/>
        <w:numPr>
          <w:ilvl w:val="0"/>
          <w:numId w:val="16"/>
        </w:numPr>
        <w:spacing w:after="120" w:line="240" w:lineRule="auto"/>
        <w:ind w:left="284" w:hanging="284"/>
        <w:contextualSpacing w:val="0"/>
        <w:jc w:val="both"/>
        <w:rPr>
          <w:rFonts w:ascii="Tahoma" w:eastAsia="Times New Roman" w:hAnsi="Tahoma" w:cs="Tahoma"/>
          <w:i/>
          <w:sz w:val="24"/>
          <w:szCs w:val="24"/>
          <w:lang w:val="hu-HU" w:eastAsia="hu-HU"/>
        </w:rPr>
      </w:pPr>
      <w:r w:rsidRPr="00C80549">
        <w:rPr>
          <w:rFonts w:ascii="Tahoma" w:eastAsia="Times New Roman" w:hAnsi="Tahoma" w:cs="Tahoma"/>
          <w:sz w:val="24"/>
          <w:szCs w:val="24"/>
          <w:lang w:val="hu-HU"/>
        </w:rPr>
        <w:lastRenderedPageBreak/>
        <w:t xml:space="preserve">Az ellenőrzést az Önkormányzat megbízásából eljáró személyek végzik, akik ellenőrzési jogosultságukat a háziorvos kérésére megfelelő meghatalmazással kötelesek igazolni. </w:t>
      </w:r>
    </w:p>
    <w:p w14:paraId="71741500" w14:textId="77777777" w:rsidR="008E5A28" w:rsidRPr="00C80549" w:rsidRDefault="008E5A28" w:rsidP="008E5A28">
      <w:pPr>
        <w:pStyle w:val="Listaszerbekezds"/>
        <w:numPr>
          <w:ilvl w:val="0"/>
          <w:numId w:val="16"/>
        </w:numPr>
        <w:spacing w:after="120" w:line="240" w:lineRule="auto"/>
        <w:ind w:left="284" w:hanging="284"/>
        <w:contextualSpacing w:val="0"/>
        <w:jc w:val="both"/>
        <w:rPr>
          <w:rFonts w:ascii="Tahoma" w:eastAsia="Times New Roman" w:hAnsi="Tahoma" w:cs="Tahoma"/>
          <w:i/>
          <w:sz w:val="24"/>
          <w:szCs w:val="24"/>
          <w:lang w:val="hu-HU" w:eastAsia="hu-HU"/>
        </w:rPr>
      </w:pPr>
      <w:r w:rsidRPr="00C80549">
        <w:rPr>
          <w:rFonts w:ascii="Tahoma" w:eastAsia="Times New Roman" w:hAnsi="Tahoma" w:cs="Tahoma"/>
          <w:sz w:val="24"/>
          <w:szCs w:val="24"/>
          <w:lang w:val="hu-HU"/>
        </w:rPr>
        <w:t>Az ellenőrzés során az ellenőrzést végző személyek jogosultak a háziorvoshoz, a rendelőben foglalkoztatott más személyekhez kérdéseket intézni. Az ellenőrzésről jegyzőkönyvet kell felvenni, melyben az ellenőrzést végző és az ellenőrzött háziorvos működésének helyzetével és a jelen szerződés betartásával kapcsolatban megállapításokat tehet.</w:t>
      </w:r>
    </w:p>
    <w:p w14:paraId="0D568808" w14:textId="77777777" w:rsidR="008E5A28" w:rsidRPr="008340A9" w:rsidRDefault="008E5A28" w:rsidP="008E5A28">
      <w:pPr>
        <w:spacing w:after="120"/>
        <w:jc w:val="both"/>
        <w:rPr>
          <w:rFonts w:eastAsia="Times New Roman" w:cs="Tahoma"/>
          <w:b/>
          <w:color w:val="auto"/>
          <w:sz w:val="24"/>
          <w:szCs w:val="24"/>
        </w:rPr>
      </w:pPr>
    </w:p>
    <w:p w14:paraId="4BAD4517" w14:textId="77777777" w:rsidR="008E5A28" w:rsidRPr="008340A9" w:rsidRDefault="008E5A28" w:rsidP="008E5A28">
      <w:pPr>
        <w:numPr>
          <w:ilvl w:val="0"/>
          <w:numId w:val="14"/>
        </w:numPr>
        <w:spacing w:after="120"/>
        <w:jc w:val="center"/>
        <w:rPr>
          <w:rFonts w:eastAsia="Times New Roman" w:cs="Tahoma"/>
          <w:b/>
          <w:color w:val="auto"/>
          <w:sz w:val="24"/>
          <w:szCs w:val="24"/>
        </w:rPr>
      </w:pPr>
      <w:r w:rsidRPr="008340A9">
        <w:rPr>
          <w:rFonts w:eastAsia="Times New Roman" w:cs="Tahoma"/>
          <w:b/>
          <w:color w:val="auto"/>
          <w:sz w:val="24"/>
          <w:szCs w:val="24"/>
        </w:rPr>
        <w:t>Rendelési idő</w:t>
      </w:r>
    </w:p>
    <w:p w14:paraId="5140674F" w14:textId="77777777" w:rsidR="008E5A28" w:rsidRPr="008340A9" w:rsidRDefault="008E5A28" w:rsidP="008E5A28">
      <w:pPr>
        <w:numPr>
          <w:ilvl w:val="0"/>
          <w:numId w:val="7"/>
        </w:numPr>
        <w:spacing w:after="120"/>
        <w:ind w:left="284" w:hanging="284"/>
        <w:jc w:val="both"/>
        <w:rPr>
          <w:rFonts w:eastAsia="Times New Roman" w:cs="Tahoma"/>
          <w:color w:val="auto"/>
          <w:sz w:val="24"/>
          <w:szCs w:val="24"/>
        </w:rPr>
      </w:pPr>
      <w:r w:rsidRPr="008340A9">
        <w:rPr>
          <w:rFonts w:eastAsia="Times New Roman" w:cs="Tahoma"/>
          <w:color w:val="auto"/>
          <w:sz w:val="24"/>
          <w:szCs w:val="24"/>
        </w:rPr>
        <w:t>A háziorvos személyes és folyamatos orvosi ellátást nyújt.</w:t>
      </w:r>
    </w:p>
    <w:p w14:paraId="2EC82761" w14:textId="77777777" w:rsidR="008E5A28" w:rsidRPr="008340A9" w:rsidRDefault="008E5A28" w:rsidP="008E5A28">
      <w:pPr>
        <w:numPr>
          <w:ilvl w:val="0"/>
          <w:numId w:val="7"/>
        </w:numPr>
        <w:spacing w:after="120"/>
        <w:ind w:left="284" w:hanging="284"/>
        <w:jc w:val="both"/>
        <w:rPr>
          <w:rFonts w:eastAsia="Times New Roman" w:cs="Tahoma"/>
          <w:color w:val="auto"/>
          <w:sz w:val="24"/>
          <w:szCs w:val="24"/>
        </w:rPr>
      </w:pPr>
      <w:r w:rsidRPr="008340A9">
        <w:rPr>
          <w:rFonts w:eastAsia="Times New Roman" w:cs="Tahoma"/>
          <w:color w:val="auto"/>
          <w:sz w:val="24"/>
          <w:szCs w:val="24"/>
        </w:rPr>
        <w:t xml:space="preserve">A háziorvos köteles az EüM rendelet 2. § (2) bekezdése szerint hetente legkevesebb 15 órát, munkanapokon legalább 2 órát a jelen szerződés telephelyeként megjelölt rendelőben rendelni, a helyi és személyi adottságoknak megfelelően. A rendelések között legalább fél óra szünetet kell tartani, ha a rendelőben egymást váltva több orvos rendel. </w:t>
      </w:r>
    </w:p>
    <w:p w14:paraId="4F9B7A5F" w14:textId="77777777" w:rsidR="008E5A28" w:rsidRDefault="008E5A28" w:rsidP="008E5A28">
      <w:pPr>
        <w:rPr>
          <w:rFonts w:eastAsia="Times New Roman" w:cs="Tahoma"/>
          <w:b/>
          <w:color w:val="auto"/>
          <w:sz w:val="24"/>
          <w:szCs w:val="24"/>
        </w:rPr>
      </w:pPr>
    </w:p>
    <w:p w14:paraId="1AB268F4" w14:textId="77777777" w:rsidR="008E5A28" w:rsidRDefault="008E5A28" w:rsidP="008E5A28">
      <w:pPr>
        <w:rPr>
          <w:rFonts w:eastAsia="Times New Roman" w:cs="Tahoma"/>
          <w:color w:val="auto"/>
          <w:sz w:val="24"/>
          <w:szCs w:val="24"/>
        </w:rPr>
      </w:pPr>
      <w:r w:rsidRPr="008340A9">
        <w:rPr>
          <w:rFonts w:eastAsia="Times New Roman" w:cs="Tahoma"/>
          <w:b/>
          <w:color w:val="auto"/>
          <w:sz w:val="24"/>
          <w:szCs w:val="24"/>
        </w:rPr>
        <w:t xml:space="preserve">A körzet azonosító száma: </w:t>
      </w:r>
      <w:r>
        <w:rPr>
          <w:rFonts w:eastAsia="Times New Roman" w:cs="Tahoma"/>
          <w:b/>
          <w:color w:val="auto"/>
          <w:sz w:val="24"/>
          <w:szCs w:val="24"/>
        </w:rPr>
        <w:t>...</w:t>
      </w:r>
    </w:p>
    <w:p w14:paraId="49711555" w14:textId="77777777" w:rsidR="008E5A28" w:rsidRPr="008340A9" w:rsidRDefault="008E5A28" w:rsidP="008E5A28">
      <w:pPr>
        <w:rPr>
          <w:rFonts w:eastAsia="Times New Roman" w:cs="Tahoma"/>
          <w:color w:val="auto"/>
          <w:sz w:val="24"/>
          <w:szCs w:val="24"/>
        </w:rPr>
      </w:pPr>
      <w:r>
        <w:rPr>
          <w:rFonts w:eastAsia="Times New Roman" w:cs="Tahoma"/>
          <w:b/>
          <w:color w:val="auto"/>
          <w:sz w:val="24"/>
          <w:szCs w:val="24"/>
        </w:rPr>
        <w:t>T</w:t>
      </w:r>
      <w:r w:rsidRPr="008340A9">
        <w:rPr>
          <w:rFonts w:eastAsia="Times New Roman" w:cs="Tahoma"/>
          <w:b/>
          <w:color w:val="auto"/>
          <w:sz w:val="24"/>
          <w:szCs w:val="24"/>
        </w:rPr>
        <w:t>elephelye:</w:t>
      </w:r>
      <w:r>
        <w:rPr>
          <w:rFonts w:eastAsia="Times New Roman" w:cs="Tahoma"/>
          <w:b/>
          <w:color w:val="auto"/>
          <w:sz w:val="24"/>
          <w:szCs w:val="24"/>
        </w:rPr>
        <w:t xml:space="preserve"> 8200 Veszprém, … utca ….</w:t>
      </w:r>
      <w:r w:rsidRPr="008340A9">
        <w:rPr>
          <w:rFonts w:eastAsia="Times New Roman" w:cs="Tahoma"/>
          <w:color w:val="auto"/>
          <w:sz w:val="24"/>
          <w:szCs w:val="24"/>
        </w:rPr>
        <w:t xml:space="preserve"> </w:t>
      </w:r>
    </w:p>
    <w:p w14:paraId="124C3CAB" w14:textId="77777777" w:rsidR="008E5A28" w:rsidRDefault="008E5A28" w:rsidP="008E5A28">
      <w:pPr>
        <w:rPr>
          <w:rFonts w:eastAsia="Times New Roman" w:cs="Tahoma"/>
          <w:color w:val="auto"/>
          <w:sz w:val="24"/>
          <w:szCs w:val="24"/>
        </w:rPr>
      </w:pPr>
    </w:p>
    <w:p w14:paraId="11C016FC" w14:textId="77777777" w:rsidR="008E5A28" w:rsidRPr="008340A9" w:rsidRDefault="008E5A28" w:rsidP="008E5A28">
      <w:pPr>
        <w:rPr>
          <w:rFonts w:eastAsia="Times New Roman" w:cs="Tahoma"/>
          <w:color w:val="auto"/>
          <w:sz w:val="24"/>
          <w:szCs w:val="24"/>
        </w:rPr>
      </w:pPr>
      <w:r w:rsidRPr="008340A9">
        <w:rPr>
          <w:rFonts w:eastAsia="Times New Roman" w:cs="Tahoma"/>
          <w:color w:val="auto"/>
          <w:sz w:val="24"/>
          <w:szCs w:val="24"/>
        </w:rPr>
        <w:t xml:space="preserve">Rendelési idő: </w:t>
      </w:r>
      <w:r>
        <w:rPr>
          <w:rFonts w:eastAsia="Times New Roman" w:cs="Tahoma"/>
          <w:color w:val="auto"/>
          <w:sz w:val="24"/>
          <w:szCs w:val="24"/>
        </w:rPr>
        <w:tab/>
      </w:r>
    </w:p>
    <w:p w14:paraId="113E7121" w14:textId="77777777" w:rsidR="008E5A28" w:rsidRPr="008340A9" w:rsidRDefault="008E5A28" w:rsidP="008E5A28">
      <w:pPr>
        <w:tabs>
          <w:tab w:val="left" w:pos="2835"/>
        </w:tabs>
        <w:rPr>
          <w:rFonts w:eastAsia="Times New Roman" w:cs="Tahoma"/>
          <w:color w:val="auto"/>
          <w:sz w:val="24"/>
          <w:szCs w:val="24"/>
        </w:rPr>
      </w:pPr>
      <w:r w:rsidRPr="008340A9">
        <w:rPr>
          <w:rFonts w:eastAsia="Times New Roman" w:cs="Tahoma"/>
          <w:color w:val="auto"/>
          <w:sz w:val="24"/>
          <w:szCs w:val="24"/>
        </w:rPr>
        <w:t xml:space="preserve">Hétfő: </w:t>
      </w:r>
      <w:r>
        <w:rPr>
          <w:rFonts w:eastAsia="Times New Roman" w:cs="Tahoma"/>
          <w:color w:val="auto"/>
          <w:sz w:val="24"/>
          <w:szCs w:val="24"/>
        </w:rPr>
        <w:tab/>
      </w:r>
    </w:p>
    <w:p w14:paraId="2386BF94" w14:textId="77777777" w:rsidR="008E5A28" w:rsidRPr="008340A9" w:rsidRDefault="008E5A28" w:rsidP="008E5A28">
      <w:pPr>
        <w:tabs>
          <w:tab w:val="left" w:pos="2835"/>
        </w:tabs>
        <w:rPr>
          <w:rFonts w:eastAsia="Times New Roman" w:cs="Tahoma"/>
          <w:color w:val="auto"/>
          <w:sz w:val="24"/>
          <w:szCs w:val="24"/>
        </w:rPr>
      </w:pPr>
      <w:r w:rsidRPr="008340A9">
        <w:rPr>
          <w:rFonts w:eastAsia="Times New Roman" w:cs="Tahoma"/>
          <w:color w:val="auto"/>
          <w:sz w:val="24"/>
          <w:szCs w:val="24"/>
        </w:rPr>
        <w:t xml:space="preserve">Kedd: </w:t>
      </w:r>
      <w:r>
        <w:rPr>
          <w:rFonts w:eastAsia="Times New Roman" w:cs="Tahoma"/>
          <w:color w:val="auto"/>
          <w:sz w:val="24"/>
          <w:szCs w:val="24"/>
        </w:rPr>
        <w:tab/>
      </w:r>
    </w:p>
    <w:p w14:paraId="03705A46" w14:textId="77777777" w:rsidR="008E5A28" w:rsidRPr="008340A9" w:rsidRDefault="008E5A28" w:rsidP="008E5A28">
      <w:pPr>
        <w:tabs>
          <w:tab w:val="left" w:pos="2835"/>
        </w:tabs>
        <w:rPr>
          <w:rFonts w:eastAsia="Times New Roman" w:cs="Tahoma"/>
          <w:color w:val="auto"/>
          <w:sz w:val="24"/>
          <w:szCs w:val="24"/>
        </w:rPr>
      </w:pPr>
      <w:r w:rsidRPr="008340A9">
        <w:rPr>
          <w:rFonts w:eastAsia="Times New Roman" w:cs="Tahoma"/>
          <w:color w:val="auto"/>
          <w:sz w:val="24"/>
          <w:szCs w:val="24"/>
        </w:rPr>
        <w:t>Szerda:</w:t>
      </w:r>
      <w:r>
        <w:rPr>
          <w:rFonts w:eastAsia="Times New Roman" w:cs="Tahoma"/>
          <w:color w:val="auto"/>
          <w:sz w:val="24"/>
          <w:szCs w:val="24"/>
        </w:rPr>
        <w:tab/>
      </w:r>
    </w:p>
    <w:p w14:paraId="0843EA2D" w14:textId="77777777" w:rsidR="008E5A28" w:rsidRPr="008340A9" w:rsidRDefault="008E5A28" w:rsidP="008E5A28">
      <w:pPr>
        <w:tabs>
          <w:tab w:val="left" w:pos="2835"/>
        </w:tabs>
        <w:rPr>
          <w:rFonts w:eastAsia="Times New Roman" w:cs="Tahoma"/>
          <w:color w:val="auto"/>
          <w:sz w:val="24"/>
          <w:szCs w:val="24"/>
        </w:rPr>
      </w:pPr>
      <w:r w:rsidRPr="008340A9">
        <w:rPr>
          <w:rFonts w:eastAsia="Times New Roman" w:cs="Tahoma"/>
          <w:color w:val="auto"/>
          <w:sz w:val="24"/>
          <w:szCs w:val="24"/>
        </w:rPr>
        <w:t>Csütörtök:</w:t>
      </w:r>
      <w:r>
        <w:rPr>
          <w:rFonts w:eastAsia="Times New Roman" w:cs="Tahoma"/>
          <w:color w:val="auto"/>
          <w:sz w:val="24"/>
          <w:szCs w:val="24"/>
        </w:rPr>
        <w:tab/>
      </w:r>
    </w:p>
    <w:p w14:paraId="307B8369" w14:textId="77777777" w:rsidR="008E5A28" w:rsidRDefault="008E5A28" w:rsidP="008E5A28">
      <w:pPr>
        <w:tabs>
          <w:tab w:val="left" w:pos="2835"/>
        </w:tabs>
        <w:rPr>
          <w:rFonts w:eastAsia="Times New Roman" w:cs="Tahoma"/>
          <w:color w:val="auto"/>
          <w:sz w:val="24"/>
          <w:szCs w:val="24"/>
        </w:rPr>
      </w:pPr>
      <w:r w:rsidRPr="008340A9">
        <w:rPr>
          <w:rFonts w:eastAsia="Times New Roman" w:cs="Tahoma"/>
          <w:color w:val="auto"/>
          <w:sz w:val="24"/>
          <w:szCs w:val="24"/>
        </w:rPr>
        <w:t>Péntek</w:t>
      </w:r>
      <w:r>
        <w:rPr>
          <w:rFonts w:eastAsia="Times New Roman" w:cs="Tahoma"/>
          <w:color w:val="auto"/>
          <w:sz w:val="24"/>
          <w:szCs w:val="24"/>
        </w:rPr>
        <w:t xml:space="preserve"> páros</w:t>
      </w:r>
      <w:r w:rsidRPr="008340A9">
        <w:rPr>
          <w:rFonts w:eastAsia="Times New Roman" w:cs="Tahoma"/>
          <w:color w:val="auto"/>
          <w:sz w:val="24"/>
          <w:szCs w:val="24"/>
        </w:rPr>
        <w:t xml:space="preserve">: </w:t>
      </w:r>
      <w:r>
        <w:rPr>
          <w:rFonts w:eastAsia="Times New Roman" w:cs="Tahoma"/>
          <w:color w:val="auto"/>
          <w:sz w:val="24"/>
          <w:szCs w:val="24"/>
        </w:rPr>
        <w:tab/>
      </w:r>
    </w:p>
    <w:p w14:paraId="0D6D1C6E" w14:textId="77777777" w:rsidR="008E5A28" w:rsidRDefault="008E5A28" w:rsidP="008E5A28">
      <w:pPr>
        <w:tabs>
          <w:tab w:val="left" w:pos="2835"/>
        </w:tabs>
        <w:rPr>
          <w:rFonts w:eastAsia="Times New Roman" w:cs="Tahoma"/>
          <w:color w:val="auto"/>
          <w:sz w:val="24"/>
          <w:szCs w:val="24"/>
        </w:rPr>
      </w:pPr>
      <w:r>
        <w:rPr>
          <w:rFonts w:eastAsia="Times New Roman" w:cs="Tahoma"/>
          <w:color w:val="auto"/>
          <w:sz w:val="24"/>
          <w:szCs w:val="24"/>
        </w:rPr>
        <w:t>Péntek páratlan:</w:t>
      </w:r>
      <w:r>
        <w:rPr>
          <w:rFonts w:eastAsia="Times New Roman" w:cs="Tahoma"/>
          <w:color w:val="auto"/>
          <w:sz w:val="24"/>
          <w:szCs w:val="24"/>
        </w:rPr>
        <w:tab/>
      </w:r>
    </w:p>
    <w:p w14:paraId="2DE84DCD" w14:textId="77777777" w:rsidR="008E5A28" w:rsidRPr="008340A9" w:rsidRDefault="008E5A28" w:rsidP="008E5A28">
      <w:pPr>
        <w:jc w:val="both"/>
        <w:rPr>
          <w:rFonts w:eastAsia="Times New Roman" w:cs="Tahoma"/>
          <w:color w:val="auto"/>
          <w:sz w:val="24"/>
          <w:szCs w:val="24"/>
        </w:rPr>
      </w:pPr>
    </w:p>
    <w:p w14:paraId="43FD80E6" w14:textId="77777777" w:rsidR="008E5A28" w:rsidRPr="008340A9" w:rsidRDefault="008E5A28" w:rsidP="008E5A28">
      <w:pPr>
        <w:numPr>
          <w:ilvl w:val="0"/>
          <w:numId w:val="7"/>
        </w:numPr>
        <w:spacing w:after="120"/>
        <w:ind w:left="284" w:hanging="284"/>
        <w:jc w:val="both"/>
        <w:rPr>
          <w:rFonts w:eastAsia="Times New Roman" w:cs="Tahoma"/>
          <w:color w:val="auto"/>
          <w:sz w:val="24"/>
          <w:szCs w:val="24"/>
        </w:rPr>
      </w:pPr>
      <w:r w:rsidRPr="008340A9">
        <w:rPr>
          <w:rFonts w:eastAsia="Times New Roman" w:cs="Tahoma"/>
          <w:color w:val="auto"/>
          <w:sz w:val="24"/>
          <w:szCs w:val="24"/>
        </w:rPr>
        <w:t xml:space="preserve">Az </w:t>
      </w:r>
      <w:proofErr w:type="spellStart"/>
      <w:r w:rsidRPr="008340A9">
        <w:rPr>
          <w:rFonts w:eastAsia="Times New Roman" w:cs="Tahoma"/>
          <w:color w:val="auto"/>
          <w:sz w:val="24"/>
          <w:szCs w:val="24"/>
        </w:rPr>
        <w:t>Öotv</w:t>
      </w:r>
      <w:proofErr w:type="spellEnd"/>
      <w:r w:rsidRPr="008340A9">
        <w:rPr>
          <w:rFonts w:eastAsia="Times New Roman" w:cs="Tahoma"/>
          <w:color w:val="auto"/>
          <w:sz w:val="24"/>
          <w:szCs w:val="24"/>
        </w:rPr>
        <w:t>. 2/B. § (1) bekezdés b) pontja értelmében a háziorvos köteles rendelési idejét a Veszprém Megyei Jogú Város közigazgatási területén működő, praxisjoggal rendelkező háziorvosokkal összehangoltan kialakítani.</w:t>
      </w:r>
    </w:p>
    <w:p w14:paraId="6F46BFB5" w14:textId="77777777" w:rsidR="008E5A28" w:rsidRPr="008340A9" w:rsidRDefault="008E5A28" w:rsidP="008E5A28">
      <w:pPr>
        <w:numPr>
          <w:ilvl w:val="0"/>
          <w:numId w:val="7"/>
        </w:numPr>
        <w:spacing w:after="120"/>
        <w:ind w:left="284" w:hanging="284"/>
        <w:jc w:val="both"/>
        <w:rPr>
          <w:rFonts w:eastAsia="Times New Roman" w:cs="Tahoma"/>
          <w:color w:val="auto"/>
          <w:sz w:val="24"/>
          <w:szCs w:val="24"/>
        </w:rPr>
      </w:pPr>
      <w:r w:rsidRPr="008340A9">
        <w:rPr>
          <w:rFonts w:eastAsia="Times New Roman" w:cs="Tahoma"/>
          <w:color w:val="auto"/>
          <w:sz w:val="24"/>
          <w:szCs w:val="24"/>
        </w:rPr>
        <w:t xml:space="preserve">A rendelési idő és a rendelés helyének megváltoztatásához az Önkormányzat írásbeli hozzájárulása szükséges. </w:t>
      </w:r>
    </w:p>
    <w:p w14:paraId="08357FE3" w14:textId="77777777" w:rsidR="008E5A28" w:rsidRPr="008340A9" w:rsidRDefault="008E5A28" w:rsidP="008E5A28">
      <w:pPr>
        <w:numPr>
          <w:ilvl w:val="0"/>
          <w:numId w:val="7"/>
        </w:numPr>
        <w:spacing w:after="120"/>
        <w:ind w:left="284" w:hanging="284"/>
        <w:jc w:val="both"/>
        <w:rPr>
          <w:rFonts w:eastAsia="Times New Roman" w:cs="Tahoma"/>
          <w:color w:val="auto"/>
          <w:sz w:val="24"/>
          <w:szCs w:val="24"/>
        </w:rPr>
      </w:pPr>
      <w:r w:rsidRPr="004603D0">
        <w:rPr>
          <w:rFonts w:eastAsia="Times New Roman" w:cs="Tahoma"/>
          <w:color w:val="auto"/>
          <w:sz w:val="24"/>
          <w:szCs w:val="24"/>
        </w:rPr>
        <w:t xml:space="preserve">A Háziorvos köteles a hozzá bejelentkezett személyeket megfelelő módon tájékoztatni </w:t>
      </w:r>
      <w:r w:rsidRPr="008340A9">
        <w:rPr>
          <w:rFonts w:eastAsia="Times New Roman" w:cs="Tahoma"/>
          <w:color w:val="auto"/>
          <w:sz w:val="24"/>
          <w:szCs w:val="24"/>
        </w:rPr>
        <w:t xml:space="preserve">arról, hogy az ellátási kötelezettség ellenőrzésére az Önkormányzat jogosult. </w:t>
      </w:r>
    </w:p>
    <w:p w14:paraId="0777E822" w14:textId="77777777" w:rsidR="008E5A28" w:rsidRPr="008340A9" w:rsidRDefault="008E5A28" w:rsidP="008E5A28">
      <w:pPr>
        <w:numPr>
          <w:ilvl w:val="0"/>
          <w:numId w:val="7"/>
        </w:numPr>
        <w:spacing w:after="120"/>
        <w:ind w:left="284" w:hanging="284"/>
        <w:jc w:val="both"/>
        <w:rPr>
          <w:rFonts w:eastAsia="Times New Roman" w:cs="Tahoma"/>
          <w:color w:val="auto"/>
          <w:sz w:val="24"/>
          <w:szCs w:val="24"/>
        </w:rPr>
      </w:pPr>
      <w:r w:rsidRPr="004603D0">
        <w:rPr>
          <w:rFonts w:eastAsia="Times New Roman" w:cs="Tahoma"/>
          <w:color w:val="auto"/>
          <w:sz w:val="24"/>
          <w:szCs w:val="24"/>
        </w:rPr>
        <w:t xml:space="preserve">A Háziorvos köteles a betegjogi képviselő személyére, elérhetőségére vonatkozó </w:t>
      </w:r>
      <w:r w:rsidRPr="008340A9">
        <w:rPr>
          <w:rFonts w:eastAsia="Times New Roman" w:cs="Tahoma"/>
          <w:color w:val="auto"/>
          <w:sz w:val="24"/>
          <w:szCs w:val="24"/>
        </w:rPr>
        <w:t xml:space="preserve">információt jól látható helyen a betegek részére feltüntetni. </w:t>
      </w:r>
    </w:p>
    <w:p w14:paraId="1E110A77" w14:textId="77777777" w:rsidR="008E5A28" w:rsidRPr="008340A9" w:rsidRDefault="008E5A28" w:rsidP="008E5A28">
      <w:pPr>
        <w:numPr>
          <w:ilvl w:val="0"/>
          <w:numId w:val="7"/>
        </w:numPr>
        <w:spacing w:after="120"/>
        <w:ind w:left="284" w:hanging="284"/>
        <w:jc w:val="both"/>
        <w:rPr>
          <w:rFonts w:eastAsia="Times New Roman" w:cs="Tahoma"/>
          <w:color w:val="auto"/>
          <w:sz w:val="24"/>
          <w:szCs w:val="24"/>
        </w:rPr>
      </w:pPr>
      <w:r w:rsidRPr="004603D0">
        <w:rPr>
          <w:rFonts w:eastAsia="Times New Roman" w:cs="Tahoma"/>
          <w:color w:val="auto"/>
          <w:sz w:val="24"/>
          <w:szCs w:val="24"/>
        </w:rPr>
        <w:t>A Háziorvos köteles ellátni az ellátási területén lakó, továbbá a hozzá bejelentkezett és</w:t>
      </w:r>
      <w:r w:rsidRPr="008340A9">
        <w:rPr>
          <w:rFonts w:eastAsia="Times New Roman" w:cs="Tahoma"/>
          <w:color w:val="auto"/>
          <w:sz w:val="24"/>
          <w:szCs w:val="24"/>
        </w:rPr>
        <w:t xml:space="preserve"> általa elfogadott </w:t>
      </w:r>
      <w:proofErr w:type="spellStart"/>
      <w:r w:rsidRPr="008340A9">
        <w:rPr>
          <w:rFonts w:eastAsia="Times New Roman" w:cs="Tahoma"/>
          <w:color w:val="auto"/>
          <w:sz w:val="24"/>
          <w:szCs w:val="24"/>
        </w:rPr>
        <w:t>biztosítottakat</w:t>
      </w:r>
      <w:proofErr w:type="spellEnd"/>
      <w:r w:rsidRPr="008340A9">
        <w:rPr>
          <w:rFonts w:eastAsia="Times New Roman" w:cs="Tahoma"/>
          <w:color w:val="auto"/>
          <w:sz w:val="24"/>
          <w:szCs w:val="24"/>
        </w:rPr>
        <w:t xml:space="preserve">. A háziorvos köteles ellátni továbbá a rendelési idejében hozzá forduló személyeket, ha heveny megbetegedésük vagy krónikus betegségük miatt ellátatlanságuk az egészséget károsító vagy a gyógyulást lassító állapotromláshoz vezetne. </w:t>
      </w:r>
    </w:p>
    <w:p w14:paraId="0ECB2DDB" w14:textId="77777777" w:rsidR="008E5A28" w:rsidRPr="008340A9" w:rsidRDefault="008E5A28" w:rsidP="008E5A28">
      <w:pPr>
        <w:numPr>
          <w:ilvl w:val="0"/>
          <w:numId w:val="7"/>
        </w:numPr>
        <w:spacing w:after="120"/>
        <w:ind w:left="284" w:hanging="284"/>
        <w:jc w:val="both"/>
        <w:rPr>
          <w:rFonts w:eastAsia="Times New Roman" w:cs="Tahoma"/>
          <w:color w:val="auto"/>
          <w:sz w:val="24"/>
          <w:szCs w:val="24"/>
        </w:rPr>
      </w:pPr>
      <w:r w:rsidRPr="008340A9">
        <w:rPr>
          <w:rFonts w:eastAsia="Times New Roman" w:cs="Tahoma"/>
          <w:color w:val="auto"/>
          <w:sz w:val="24"/>
          <w:szCs w:val="24"/>
        </w:rPr>
        <w:t xml:space="preserve">A gyógyító-megelőző alapellátás keretében a háziorvos feladatkörébe tartozik különösen az egészséges lakosság részére nyújtott tanácsadás és szűrés, a beteg vizsgálata, gyógykezelése, egészségi állapotának ellenőrzése, orvosi rehabilitációja, </w:t>
      </w:r>
      <w:r w:rsidRPr="008340A9">
        <w:rPr>
          <w:rFonts w:eastAsia="Times New Roman" w:cs="Tahoma"/>
          <w:color w:val="auto"/>
          <w:sz w:val="24"/>
          <w:szCs w:val="24"/>
        </w:rPr>
        <w:lastRenderedPageBreak/>
        <w:t xml:space="preserve">illetve szükség esetén szakorvosi vagy fekvőbeteg-gyógyintézeti vizsgálatra, gyógykezelésre való utalása. </w:t>
      </w:r>
    </w:p>
    <w:p w14:paraId="23AAEDFF" w14:textId="77777777" w:rsidR="008E5A28" w:rsidRPr="008340A9" w:rsidRDefault="008E5A28" w:rsidP="008E5A28">
      <w:pPr>
        <w:numPr>
          <w:ilvl w:val="0"/>
          <w:numId w:val="7"/>
        </w:numPr>
        <w:spacing w:after="120"/>
        <w:ind w:left="284" w:hanging="284"/>
        <w:jc w:val="both"/>
        <w:rPr>
          <w:rFonts w:eastAsia="Times New Roman" w:cs="Tahoma"/>
          <w:color w:val="auto"/>
          <w:sz w:val="24"/>
          <w:szCs w:val="24"/>
        </w:rPr>
      </w:pPr>
      <w:r w:rsidRPr="008340A9">
        <w:rPr>
          <w:rFonts w:eastAsia="Times New Roman" w:cs="Tahoma"/>
          <w:color w:val="auto"/>
          <w:sz w:val="24"/>
          <w:szCs w:val="24"/>
        </w:rPr>
        <w:t>A háziorvos feladatkörébe tartozik továbbá mindaz, amit jogszabály számára előír, így különösen az EüM rendelet 4. §-</w:t>
      </w:r>
      <w:proofErr w:type="spellStart"/>
      <w:r w:rsidRPr="008340A9">
        <w:rPr>
          <w:rFonts w:eastAsia="Times New Roman" w:cs="Tahoma"/>
          <w:color w:val="auto"/>
          <w:sz w:val="24"/>
          <w:szCs w:val="24"/>
        </w:rPr>
        <w:t>ában</w:t>
      </w:r>
      <w:proofErr w:type="spellEnd"/>
      <w:r w:rsidRPr="008340A9">
        <w:rPr>
          <w:rFonts w:eastAsia="Times New Roman" w:cs="Tahoma"/>
          <w:color w:val="auto"/>
          <w:sz w:val="24"/>
          <w:szCs w:val="24"/>
        </w:rPr>
        <w:t xml:space="preserve"> foglaltak.</w:t>
      </w:r>
    </w:p>
    <w:p w14:paraId="6F791564" w14:textId="77777777" w:rsidR="008E5A28" w:rsidRPr="008340A9" w:rsidRDefault="008E5A28" w:rsidP="008E5A28">
      <w:pPr>
        <w:numPr>
          <w:ilvl w:val="0"/>
          <w:numId w:val="7"/>
        </w:numPr>
        <w:spacing w:after="120"/>
        <w:ind w:left="284" w:hanging="426"/>
        <w:jc w:val="both"/>
        <w:rPr>
          <w:rFonts w:eastAsia="Times New Roman" w:cs="Tahoma"/>
          <w:color w:val="auto"/>
          <w:sz w:val="24"/>
          <w:szCs w:val="24"/>
        </w:rPr>
      </w:pPr>
      <w:r w:rsidRPr="008340A9">
        <w:rPr>
          <w:rFonts w:eastAsia="Times New Roman" w:cs="Tahoma"/>
          <w:color w:val="auto"/>
          <w:sz w:val="24"/>
          <w:szCs w:val="24"/>
        </w:rPr>
        <w:t xml:space="preserve">A háziorvos feladatait a rendelőjében, indokolt esetben a beteg otthonában látja el. </w:t>
      </w:r>
    </w:p>
    <w:p w14:paraId="1336A1A8" w14:textId="77777777" w:rsidR="008E5A28" w:rsidRPr="008340A9" w:rsidRDefault="008E5A28" w:rsidP="008E5A28">
      <w:pPr>
        <w:numPr>
          <w:ilvl w:val="0"/>
          <w:numId w:val="7"/>
        </w:numPr>
        <w:spacing w:after="120"/>
        <w:ind w:left="284" w:hanging="426"/>
        <w:jc w:val="both"/>
        <w:rPr>
          <w:rFonts w:eastAsia="Times New Roman" w:cs="Tahoma"/>
          <w:color w:val="auto"/>
          <w:sz w:val="24"/>
          <w:szCs w:val="24"/>
        </w:rPr>
      </w:pPr>
      <w:r w:rsidRPr="008340A9">
        <w:rPr>
          <w:rFonts w:eastAsia="Times New Roman" w:cs="Tahoma"/>
          <w:color w:val="auto"/>
          <w:sz w:val="24"/>
          <w:szCs w:val="24"/>
        </w:rPr>
        <w:t>A háziorvos szükség esetén minden olyan közegészségügyi-járványügyi intézkedést megtesz, amely a lakosság egészségének megóvása érdekében szükséges.</w:t>
      </w:r>
    </w:p>
    <w:p w14:paraId="31E4551E" w14:textId="77777777" w:rsidR="008E5A28" w:rsidRPr="008340A9" w:rsidRDefault="008E5A28" w:rsidP="008E5A28">
      <w:pPr>
        <w:numPr>
          <w:ilvl w:val="0"/>
          <w:numId w:val="7"/>
        </w:numPr>
        <w:spacing w:after="120"/>
        <w:ind w:left="284" w:hanging="426"/>
        <w:jc w:val="both"/>
        <w:rPr>
          <w:rFonts w:eastAsia="Times New Roman" w:cs="Tahoma"/>
          <w:color w:val="auto"/>
          <w:sz w:val="24"/>
          <w:szCs w:val="24"/>
        </w:rPr>
      </w:pPr>
      <w:r w:rsidRPr="008340A9">
        <w:rPr>
          <w:rFonts w:eastAsia="Times New Roman" w:cs="Tahoma"/>
          <w:color w:val="auto"/>
          <w:sz w:val="24"/>
          <w:szCs w:val="24"/>
        </w:rPr>
        <w:t xml:space="preserve">A háziorvos az észlelt közegészségügyi-járványügyi és egészségügyi hiányosságokról és az általa megtett intézkedésekről értesíti az egészségügyi államigazgatási szerv illetékes intézetét. </w:t>
      </w:r>
    </w:p>
    <w:p w14:paraId="1FA22463" w14:textId="77777777" w:rsidR="008E5A28" w:rsidRPr="008340A9" w:rsidRDefault="008E5A28" w:rsidP="008E5A28">
      <w:pPr>
        <w:numPr>
          <w:ilvl w:val="0"/>
          <w:numId w:val="7"/>
        </w:numPr>
        <w:spacing w:after="120"/>
        <w:ind w:left="284" w:hanging="426"/>
        <w:jc w:val="both"/>
        <w:rPr>
          <w:rFonts w:eastAsia="Times New Roman" w:cs="Tahoma"/>
          <w:b/>
          <w:color w:val="auto"/>
          <w:sz w:val="24"/>
          <w:szCs w:val="24"/>
        </w:rPr>
      </w:pPr>
      <w:r w:rsidRPr="008340A9">
        <w:rPr>
          <w:rFonts w:eastAsia="Times New Roman" w:cs="Tahoma"/>
          <w:color w:val="auto"/>
          <w:sz w:val="24"/>
          <w:szCs w:val="24"/>
        </w:rPr>
        <w:t xml:space="preserve">Az EüM. rendelet 8. §-a alapján a háziorvosi tevékenység minőségbiztosítása a tevékenységet végző orvos feladata. A háziorvosi tevékenység szakmai felügyeletét az egészségügyi szolgáltatók szakfelügyeletéről szóló 16/2019. (VII. 30.) EMMI rendelet szerinti szakfelügyelők látják el. </w:t>
      </w:r>
    </w:p>
    <w:p w14:paraId="2A5A9E31" w14:textId="77777777" w:rsidR="008E5A28" w:rsidRPr="008340A9" w:rsidRDefault="008E5A28" w:rsidP="008E5A28">
      <w:pPr>
        <w:numPr>
          <w:ilvl w:val="0"/>
          <w:numId w:val="7"/>
        </w:numPr>
        <w:spacing w:after="120"/>
        <w:ind w:left="284" w:hanging="426"/>
        <w:jc w:val="both"/>
        <w:rPr>
          <w:rFonts w:eastAsia="Times New Roman" w:cs="Tahoma"/>
          <w:color w:val="auto"/>
          <w:sz w:val="24"/>
          <w:szCs w:val="24"/>
        </w:rPr>
      </w:pPr>
      <w:r w:rsidRPr="008340A9">
        <w:rPr>
          <w:rFonts w:eastAsia="Times New Roman" w:cs="Tahoma"/>
          <w:color w:val="auto"/>
          <w:sz w:val="24"/>
          <w:szCs w:val="24"/>
        </w:rPr>
        <w:t>A háziorvos részt vehet a szakorvosképzésben, ha erre felhatalmazással rendelkezik, illetve felkérést kap.</w:t>
      </w:r>
    </w:p>
    <w:p w14:paraId="7173886D" w14:textId="77777777" w:rsidR="008E5A28" w:rsidRDefault="008E5A28" w:rsidP="008E5A28">
      <w:pPr>
        <w:spacing w:after="120"/>
        <w:jc w:val="both"/>
        <w:rPr>
          <w:rFonts w:eastAsia="Times New Roman" w:cs="Tahoma"/>
          <w:b/>
          <w:color w:val="auto"/>
          <w:sz w:val="24"/>
          <w:szCs w:val="24"/>
        </w:rPr>
      </w:pPr>
    </w:p>
    <w:p w14:paraId="7845BA80" w14:textId="77777777" w:rsidR="008E5A28" w:rsidRPr="008340A9" w:rsidRDefault="008E5A28" w:rsidP="008E5A28">
      <w:pPr>
        <w:numPr>
          <w:ilvl w:val="0"/>
          <w:numId w:val="14"/>
        </w:numPr>
        <w:spacing w:after="120"/>
        <w:ind w:left="284" w:hanging="284"/>
        <w:jc w:val="center"/>
        <w:rPr>
          <w:rFonts w:eastAsia="Times New Roman" w:cs="Tahoma"/>
          <w:b/>
          <w:color w:val="auto"/>
          <w:sz w:val="24"/>
          <w:szCs w:val="24"/>
        </w:rPr>
      </w:pPr>
      <w:r w:rsidRPr="008340A9">
        <w:rPr>
          <w:rFonts w:eastAsia="Times New Roman" w:cs="Tahoma"/>
          <w:b/>
          <w:color w:val="auto"/>
          <w:sz w:val="24"/>
          <w:szCs w:val="24"/>
        </w:rPr>
        <w:t>Helyettesítés szabályai</w:t>
      </w:r>
    </w:p>
    <w:p w14:paraId="2610B8E9" w14:textId="77777777" w:rsidR="008E5A28" w:rsidRPr="008340A9" w:rsidRDefault="008E5A28" w:rsidP="008E5A28">
      <w:pPr>
        <w:numPr>
          <w:ilvl w:val="0"/>
          <w:numId w:val="8"/>
        </w:numPr>
        <w:spacing w:after="120"/>
        <w:ind w:left="284" w:hanging="284"/>
        <w:jc w:val="both"/>
        <w:rPr>
          <w:rFonts w:eastAsia="Times New Roman" w:cs="Tahoma"/>
          <w:color w:val="auto"/>
          <w:sz w:val="24"/>
          <w:szCs w:val="24"/>
        </w:rPr>
      </w:pPr>
      <w:r w:rsidRPr="008340A9">
        <w:rPr>
          <w:rFonts w:eastAsia="Times New Roman" w:cs="Tahoma"/>
          <w:color w:val="auto"/>
          <w:sz w:val="24"/>
          <w:szCs w:val="24"/>
        </w:rPr>
        <w:t xml:space="preserve">Az EüM. rendelet 7. § (1) bekezdése szerint a háziorvos helyettesítését csak olyan orvos láthatja el, aki a háziorvosi feladatkörre előírt személyi feltételeknek megfelel. </w:t>
      </w:r>
    </w:p>
    <w:p w14:paraId="6A929896" w14:textId="77777777" w:rsidR="008E5A28" w:rsidRPr="0075625B" w:rsidRDefault="008E5A28" w:rsidP="008E5A28">
      <w:pPr>
        <w:numPr>
          <w:ilvl w:val="0"/>
          <w:numId w:val="8"/>
        </w:numPr>
        <w:spacing w:after="120"/>
        <w:ind w:left="284" w:hanging="284"/>
        <w:jc w:val="both"/>
        <w:rPr>
          <w:rFonts w:eastAsia="Times New Roman" w:cs="Tahoma"/>
          <w:color w:val="auto"/>
          <w:sz w:val="24"/>
          <w:szCs w:val="24"/>
        </w:rPr>
      </w:pPr>
      <w:r w:rsidRPr="0075625B">
        <w:rPr>
          <w:rFonts w:eastAsia="Times New Roman" w:cs="Tahoma"/>
          <w:color w:val="auto"/>
          <w:sz w:val="24"/>
          <w:szCs w:val="24"/>
        </w:rPr>
        <w:t>Az EüM. rendelet 7. § (2) bekezdése alapján a Háziorvos helyettesítése a munkajogi rendelkezések szerint történik.</w:t>
      </w:r>
    </w:p>
    <w:p w14:paraId="14F49972" w14:textId="77777777" w:rsidR="008E5A28" w:rsidRPr="008340A9" w:rsidRDefault="008E5A28" w:rsidP="008E5A28">
      <w:pPr>
        <w:numPr>
          <w:ilvl w:val="0"/>
          <w:numId w:val="8"/>
        </w:numPr>
        <w:spacing w:after="120"/>
        <w:ind w:left="284" w:hanging="284"/>
        <w:jc w:val="both"/>
        <w:rPr>
          <w:rFonts w:eastAsia="Times New Roman" w:cs="Tahoma"/>
          <w:color w:val="auto"/>
          <w:sz w:val="24"/>
          <w:szCs w:val="24"/>
        </w:rPr>
      </w:pPr>
      <w:r w:rsidRPr="008340A9">
        <w:rPr>
          <w:rFonts w:eastAsia="Times New Roman" w:cs="Tahoma"/>
          <w:color w:val="auto"/>
          <w:sz w:val="24"/>
          <w:szCs w:val="24"/>
        </w:rPr>
        <w:t>A helyettesítő a helyettesített orvos rendelőjében látja el a körzethez tartozó betegeket. Az ettől eltérő módon történő helyettesítésre az EüM rendelet 7. § (3) bekezdés szabályozása alapján indokolt esetben kerülhet sor. Az indokolt eset fennállásáról a helyettesítő háziorvos kezdeményezésére a járási hivatal – lehetőség szerint az érintettek véleményének figyelembevételével – dönt, és erről az Önkormányzatot is tájékoztatja.</w:t>
      </w:r>
    </w:p>
    <w:p w14:paraId="06AF73EC" w14:textId="77777777" w:rsidR="008E5A28" w:rsidRPr="008340A9" w:rsidRDefault="008E5A28" w:rsidP="008E5A28">
      <w:pPr>
        <w:spacing w:after="120"/>
        <w:rPr>
          <w:rFonts w:eastAsia="Times New Roman" w:cs="Tahoma"/>
          <w:b/>
          <w:color w:val="auto"/>
          <w:sz w:val="24"/>
          <w:szCs w:val="24"/>
        </w:rPr>
      </w:pPr>
    </w:p>
    <w:p w14:paraId="13FEDF7B" w14:textId="77777777" w:rsidR="008E5A28" w:rsidRPr="008340A9" w:rsidRDefault="008E5A28" w:rsidP="008E5A28">
      <w:pPr>
        <w:numPr>
          <w:ilvl w:val="0"/>
          <w:numId w:val="14"/>
        </w:numPr>
        <w:spacing w:after="120"/>
        <w:jc w:val="center"/>
        <w:rPr>
          <w:rFonts w:eastAsia="Times New Roman" w:cs="Tahoma"/>
          <w:b/>
          <w:color w:val="auto"/>
          <w:sz w:val="24"/>
          <w:szCs w:val="24"/>
        </w:rPr>
      </w:pPr>
      <w:r w:rsidRPr="008340A9">
        <w:rPr>
          <w:rFonts w:eastAsia="Times New Roman" w:cs="Tahoma"/>
          <w:b/>
          <w:color w:val="auto"/>
          <w:sz w:val="24"/>
          <w:szCs w:val="24"/>
        </w:rPr>
        <w:t>Egészségügyi szakdolgozó megnevezése, a rájuk vonatkozó szabályok</w:t>
      </w:r>
    </w:p>
    <w:p w14:paraId="33D034BF" w14:textId="77777777" w:rsidR="008E5A28" w:rsidRDefault="008E5A28" w:rsidP="008E5A28">
      <w:pPr>
        <w:numPr>
          <w:ilvl w:val="0"/>
          <w:numId w:val="9"/>
        </w:numPr>
        <w:spacing w:after="120"/>
        <w:ind w:left="284" w:hanging="284"/>
        <w:jc w:val="both"/>
        <w:rPr>
          <w:rFonts w:eastAsia="Times New Roman" w:cs="Tahoma"/>
          <w:color w:val="auto"/>
          <w:sz w:val="24"/>
          <w:szCs w:val="24"/>
        </w:rPr>
      </w:pPr>
      <w:r w:rsidRPr="008340A9">
        <w:rPr>
          <w:rFonts w:eastAsia="Times New Roman" w:cs="Tahoma"/>
          <w:color w:val="auto"/>
          <w:sz w:val="24"/>
          <w:szCs w:val="24"/>
        </w:rPr>
        <w:t>Az EüM. rendelet 6. § (</w:t>
      </w:r>
      <w:r>
        <w:rPr>
          <w:rFonts w:eastAsia="Times New Roman" w:cs="Tahoma"/>
          <w:color w:val="auto"/>
          <w:sz w:val="24"/>
          <w:szCs w:val="24"/>
        </w:rPr>
        <w:t>1</w:t>
      </w:r>
      <w:r w:rsidRPr="008340A9">
        <w:rPr>
          <w:rFonts w:eastAsia="Times New Roman" w:cs="Tahoma"/>
          <w:color w:val="auto"/>
          <w:sz w:val="24"/>
          <w:szCs w:val="24"/>
        </w:rPr>
        <w:t xml:space="preserve">) bekezdése alapján a háziorvos </w:t>
      </w:r>
      <w:r>
        <w:rPr>
          <w:rFonts w:eastAsia="Times New Roman" w:cs="Tahoma"/>
          <w:color w:val="auto"/>
          <w:sz w:val="24"/>
          <w:szCs w:val="24"/>
        </w:rPr>
        <w:t>tevékenységét ápoló igénybevételével végzi. Az ápoló munkáját a gyógyító-megelőző ellátással kapcsolatos feladatok vonatkozásában a háziorvos irányítja.</w:t>
      </w:r>
    </w:p>
    <w:p w14:paraId="55844CAA" w14:textId="77777777" w:rsidR="008E5A28" w:rsidRPr="005454DF" w:rsidRDefault="008E5A28" w:rsidP="008E5A28">
      <w:pPr>
        <w:spacing w:after="120"/>
        <w:rPr>
          <w:rFonts w:eastAsia="Times New Roman" w:cs="Tahoma"/>
          <w:b/>
          <w:color w:val="auto"/>
          <w:sz w:val="24"/>
          <w:szCs w:val="24"/>
        </w:rPr>
      </w:pPr>
    </w:p>
    <w:p w14:paraId="4F7E0853" w14:textId="77777777" w:rsidR="008E5A28" w:rsidRPr="005454DF" w:rsidRDefault="008E5A28" w:rsidP="008E5A28">
      <w:pPr>
        <w:numPr>
          <w:ilvl w:val="0"/>
          <w:numId w:val="14"/>
        </w:numPr>
        <w:spacing w:after="120"/>
        <w:jc w:val="center"/>
        <w:rPr>
          <w:rFonts w:eastAsia="Times New Roman" w:cs="Tahoma"/>
          <w:b/>
          <w:color w:val="auto"/>
          <w:sz w:val="24"/>
          <w:szCs w:val="24"/>
        </w:rPr>
      </w:pPr>
      <w:r w:rsidRPr="005454DF">
        <w:rPr>
          <w:rFonts w:eastAsia="Times New Roman" w:cs="Tahoma"/>
          <w:b/>
          <w:color w:val="auto"/>
          <w:sz w:val="24"/>
          <w:szCs w:val="24"/>
        </w:rPr>
        <w:t>A feladat-ellátási szerződés felmondása</w:t>
      </w:r>
    </w:p>
    <w:p w14:paraId="31122794" w14:textId="77777777" w:rsidR="008E5A28" w:rsidRPr="005454DF" w:rsidRDefault="008E5A28" w:rsidP="008E5A28">
      <w:pPr>
        <w:numPr>
          <w:ilvl w:val="0"/>
          <w:numId w:val="10"/>
        </w:numPr>
        <w:spacing w:after="120"/>
        <w:ind w:left="284" w:hanging="284"/>
        <w:jc w:val="both"/>
        <w:rPr>
          <w:rFonts w:eastAsia="Times New Roman" w:cs="Tahoma"/>
          <w:color w:val="auto"/>
          <w:sz w:val="24"/>
          <w:szCs w:val="24"/>
        </w:rPr>
      </w:pPr>
      <w:r w:rsidRPr="005454DF">
        <w:rPr>
          <w:rFonts w:eastAsia="Times New Roman" w:cs="Tahoma"/>
          <w:color w:val="auto"/>
          <w:sz w:val="24"/>
          <w:szCs w:val="24"/>
        </w:rPr>
        <w:t>Felek a szerződést egyező akaratnyilvánítással – közös megegyezéssel – megszüntethetik.</w:t>
      </w:r>
    </w:p>
    <w:p w14:paraId="208520EC" w14:textId="77777777" w:rsidR="008E5A28" w:rsidRPr="005454DF" w:rsidRDefault="008E5A28" w:rsidP="008E5A28">
      <w:pPr>
        <w:numPr>
          <w:ilvl w:val="0"/>
          <w:numId w:val="10"/>
        </w:numPr>
        <w:spacing w:after="120"/>
        <w:ind w:left="284" w:hanging="284"/>
        <w:jc w:val="both"/>
        <w:rPr>
          <w:rFonts w:eastAsia="Times New Roman" w:cs="Tahoma"/>
          <w:color w:val="auto"/>
          <w:sz w:val="24"/>
          <w:szCs w:val="24"/>
        </w:rPr>
      </w:pPr>
      <w:r w:rsidRPr="0075625B">
        <w:rPr>
          <w:rFonts w:eastAsia="Times New Roman" w:cs="Tahoma"/>
          <w:color w:val="auto"/>
          <w:sz w:val="24"/>
          <w:szCs w:val="24"/>
        </w:rPr>
        <w:t xml:space="preserve">Az Önkormányzat – az </w:t>
      </w:r>
      <w:proofErr w:type="spellStart"/>
      <w:r w:rsidRPr="0075625B">
        <w:rPr>
          <w:rFonts w:eastAsia="Times New Roman" w:cs="Tahoma"/>
          <w:color w:val="auto"/>
          <w:sz w:val="24"/>
          <w:szCs w:val="24"/>
        </w:rPr>
        <w:t>Öotv</w:t>
      </w:r>
      <w:proofErr w:type="spellEnd"/>
      <w:r w:rsidRPr="0075625B">
        <w:rPr>
          <w:rFonts w:eastAsia="Times New Roman" w:cs="Tahoma"/>
          <w:color w:val="auto"/>
          <w:sz w:val="24"/>
          <w:szCs w:val="24"/>
        </w:rPr>
        <w:t xml:space="preserve">. 2/B. § (3) bekezdése alapján – a feladat-ellátási szerződést – indokolással – 6 hónapi felmondási idővel felmondja, ha az Alapellátás vagy a Háziorvos a feladat-ellátási szerződésben vállalt kötelezettségeit írásbeli felszólítás ellenére sem teljesíti, vagy folytatólagosan megszegi a jogszabályban foglalt </w:t>
      </w:r>
      <w:r w:rsidRPr="005454DF">
        <w:rPr>
          <w:rFonts w:eastAsia="Times New Roman" w:cs="Tahoma"/>
          <w:color w:val="auto"/>
          <w:sz w:val="24"/>
          <w:szCs w:val="24"/>
        </w:rPr>
        <w:lastRenderedPageBreak/>
        <w:t>működésre vonatkozó előírásokat, továbbá</w:t>
      </w:r>
      <w:r>
        <w:rPr>
          <w:rFonts w:eastAsia="Times New Roman" w:cs="Tahoma"/>
          <w:color w:val="auto"/>
          <w:sz w:val="24"/>
          <w:szCs w:val="24"/>
        </w:rPr>
        <w:t>,</w:t>
      </w:r>
      <w:r w:rsidRPr="005454DF">
        <w:rPr>
          <w:rFonts w:eastAsia="Times New Roman" w:cs="Tahoma"/>
          <w:color w:val="auto"/>
          <w:sz w:val="24"/>
          <w:szCs w:val="24"/>
        </w:rPr>
        <w:t xml:space="preserve"> ha a háziorvos önálló egészségügyi tevékenység végzésére való jogosultságát bármely okból elveszti.</w:t>
      </w:r>
    </w:p>
    <w:p w14:paraId="2E4CD481" w14:textId="77777777" w:rsidR="008E5A28" w:rsidRPr="005454DF" w:rsidRDefault="008E5A28" w:rsidP="008E5A28">
      <w:pPr>
        <w:numPr>
          <w:ilvl w:val="0"/>
          <w:numId w:val="10"/>
        </w:numPr>
        <w:spacing w:after="120"/>
        <w:ind w:left="284" w:hanging="284"/>
        <w:jc w:val="both"/>
        <w:rPr>
          <w:rFonts w:eastAsia="Times New Roman" w:cs="Tahoma"/>
          <w:color w:val="auto"/>
          <w:sz w:val="24"/>
          <w:szCs w:val="24"/>
        </w:rPr>
      </w:pPr>
      <w:r w:rsidRPr="005454DF">
        <w:rPr>
          <w:rFonts w:eastAsia="Times New Roman" w:cs="Tahoma"/>
          <w:color w:val="auto"/>
          <w:sz w:val="24"/>
          <w:szCs w:val="24"/>
        </w:rPr>
        <w:t>Az Önkormányzat vállalja, hogy a szerződés egyező akaratnyilvánítással történő megszüntetéséhez hozzájárul, ha a háziorvos nyugdíjjogosultságot szerzett és nyugdíjba vonulását megelőzően 6 hónappal nyugdíjba vonulási szándékát az Önkormányzat képviselőjének írásban bejelenti.</w:t>
      </w:r>
    </w:p>
    <w:p w14:paraId="54811960" w14:textId="77777777" w:rsidR="008E5A28" w:rsidRPr="005454DF" w:rsidRDefault="008E5A28" w:rsidP="008E5A28">
      <w:pPr>
        <w:numPr>
          <w:ilvl w:val="0"/>
          <w:numId w:val="10"/>
        </w:numPr>
        <w:spacing w:after="120"/>
        <w:ind w:left="284" w:hanging="284"/>
        <w:jc w:val="both"/>
        <w:rPr>
          <w:rFonts w:eastAsia="Times New Roman" w:cs="Tahoma"/>
          <w:color w:val="auto"/>
          <w:sz w:val="24"/>
          <w:szCs w:val="24"/>
        </w:rPr>
      </w:pPr>
      <w:r w:rsidRPr="0075625B">
        <w:rPr>
          <w:rFonts w:eastAsia="Times New Roman" w:cs="Tahoma"/>
          <w:color w:val="auto"/>
          <w:sz w:val="24"/>
          <w:szCs w:val="24"/>
        </w:rPr>
        <w:t xml:space="preserve">A Háziorvos </w:t>
      </w:r>
      <w:r w:rsidRPr="005454DF">
        <w:rPr>
          <w:rFonts w:eastAsia="Times New Roman" w:cs="Tahoma"/>
          <w:color w:val="auto"/>
          <w:sz w:val="24"/>
          <w:szCs w:val="24"/>
        </w:rPr>
        <w:t xml:space="preserve">vállalja, hogy amennyiben a háziorvos a praxisjogát elidegeníteni kívánja, akkor az elidegenítésre vonatkozó szerződés hatálybalépése előtt 6 hónappal az elidegenítés szándékát az Önkormányzat </w:t>
      </w:r>
      <w:r w:rsidRPr="0075625B">
        <w:rPr>
          <w:rFonts w:eastAsia="Times New Roman" w:cs="Tahoma"/>
          <w:color w:val="auto"/>
          <w:sz w:val="24"/>
          <w:szCs w:val="24"/>
        </w:rPr>
        <w:t xml:space="preserve">képviselőjének és az Alapellátásnak </w:t>
      </w:r>
      <w:r w:rsidRPr="005454DF">
        <w:rPr>
          <w:rFonts w:eastAsia="Times New Roman" w:cs="Tahoma"/>
          <w:color w:val="auto"/>
          <w:sz w:val="24"/>
          <w:szCs w:val="24"/>
        </w:rPr>
        <w:t xml:space="preserve">írásban bejelenti. Ha a </w:t>
      </w:r>
      <w:r w:rsidRPr="0075625B">
        <w:rPr>
          <w:rFonts w:eastAsia="Times New Roman" w:cs="Tahoma"/>
          <w:color w:val="auto"/>
          <w:sz w:val="24"/>
          <w:szCs w:val="24"/>
        </w:rPr>
        <w:t xml:space="preserve">Háziorvos </w:t>
      </w:r>
      <w:r w:rsidRPr="005454DF">
        <w:rPr>
          <w:rFonts w:eastAsia="Times New Roman" w:cs="Tahoma"/>
          <w:color w:val="auto"/>
          <w:sz w:val="24"/>
          <w:szCs w:val="24"/>
        </w:rPr>
        <w:t>az e pontban foglalt kötelezettségét megszegi, az Önkormányzatnak okozott kárért a Polgári Törvénykönyvről szóló 2013. évi V. törvény (a továbbiakban: Ptk.) szabályai szerint felel.</w:t>
      </w:r>
    </w:p>
    <w:p w14:paraId="77B760C6" w14:textId="77777777" w:rsidR="008E5A28" w:rsidRPr="005454DF" w:rsidRDefault="008E5A28" w:rsidP="008E5A28">
      <w:pPr>
        <w:numPr>
          <w:ilvl w:val="0"/>
          <w:numId w:val="10"/>
        </w:numPr>
        <w:spacing w:after="120"/>
        <w:ind w:left="284" w:hanging="284"/>
        <w:jc w:val="both"/>
        <w:rPr>
          <w:rFonts w:eastAsia="Times New Roman" w:cs="Tahoma"/>
          <w:color w:val="auto"/>
          <w:sz w:val="24"/>
          <w:szCs w:val="24"/>
        </w:rPr>
      </w:pPr>
      <w:r w:rsidRPr="005454DF">
        <w:rPr>
          <w:rFonts w:eastAsia="Times New Roman" w:cs="Tahoma"/>
          <w:color w:val="auto"/>
          <w:sz w:val="24"/>
          <w:szCs w:val="24"/>
        </w:rPr>
        <w:t xml:space="preserve">A szerződés megszűnéséig a feleket kölcsönösen terhelik a jelen szerződésben foglalt kötelezettségek. </w:t>
      </w:r>
    </w:p>
    <w:p w14:paraId="51087128" w14:textId="77777777" w:rsidR="008E5A28" w:rsidRPr="005454DF" w:rsidRDefault="008E5A28" w:rsidP="008E5A28">
      <w:pPr>
        <w:numPr>
          <w:ilvl w:val="0"/>
          <w:numId w:val="10"/>
        </w:numPr>
        <w:spacing w:after="120"/>
        <w:ind w:left="284" w:hanging="284"/>
        <w:jc w:val="both"/>
        <w:rPr>
          <w:rFonts w:eastAsia="Times New Roman" w:cs="Tahoma"/>
          <w:color w:val="auto"/>
          <w:sz w:val="24"/>
          <w:szCs w:val="24"/>
        </w:rPr>
      </w:pPr>
      <w:r w:rsidRPr="005454DF">
        <w:rPr>
          <w:rFonts w:eastAsia="Times New Roman" w:cs="Tahoma"/>
          <w:color w:val="auto"/>
          <w:sz w:val="24"/>
          <w:szCs w:val="24"/>
        </w:rPr>
        <w:t xml:space="preserve">A </w:t>
      </w:r>
      <w:r w:rsidRPr="0075625B">
        <w:rPr>
          <w:rFonts w:eastAsia="Times New Roman" w:cs="Tahoma"/>
          <w:color w:val="auto"/>
          <w:sz w:val="24"/>
          <w:szCs w:val="24"/>
        </w:rPr>
        <w:t xml:space="preserve">Háziorvos </w:t>
      </w:r>
      <w:r w:rsidRPr="005454DF">
        <w:rPr>
          <w:rFonts w:eastAsia="Times New Roman" w:cs="Tahoma"/>
          <w:color w:val="auto"/>
          <w:sz w:val="24"/>
          <w:szCs w:val="24"/>
        </w:rPr>
        <w:t>köteles továbbá átadni az egészségügyi szolgáltatások nyújtásához szükséges szakmai – az Önkormányzattól térítésmentesen átvett – eszközöket és felszereléseket a szerződés megszüntetésekor az Önkormányzatnak.</w:t>
      </w:r>
    </w:p>
    <w:p w14:paraId="4BE9F4A8" w14:textId="77777777" w:rsidR="008E5A28" w:rsidRPr="008340A9" w:rsidRDefault="008E5A28" w:rsidP="008E5A28">
      <w:pPr>
        <w:spacing w:after="120"/>
        <w:rPr>
          <w:rFonts w:eastAsia="Times New Roman" w:cs="Tahoma"/>
          <w:b/>
          <w:color w:val="auto"/>
          <w:sz w:val="24"/>
          <w:szCs w:val="24"/>
        </w:rPr>
      </w:pPr>
    </w:p>
    <w:p w14:paraId="695BA4CD" w14:textId="77777777" w:rsidR="008E5A28" w:rsidRPr="008340A9" w:rsidRDefault="008E5A28" w:rsidP="008E5A28">
      <w:pPr>
        <w:numPr>
          <w:ilvl w:val="0"/>
          <w:numId w:val="14"/>
        </w:numPr>
        <w:spacing w:after="120"/>
        <w:jc w:val="center"/>
        <w:rPr>
          <w:rFonts w:eastAsia="Times New Roman" w:cs="Tahoma"/>
          <w:b/>
          <w:color w:val="auto"/>
          <w:sz w:val="24"/>
          <w:szCs w:val="24"/>
        </w:rPr>
      </w:pPr>
      <w:r w:rsidRPr="008340A9">
        <w:rPr>
          <w:rFonts w:eastAsia="Times New Roman" w:cs="Tahoma"/>
          <w:b/>
          <w:color w:val="auto"/>
          <w:sz w:val="24"/>
          <w:szCs w:val="24"/>
        </w:rPr>
        <w:t>Kártérítés, kártalanítás</w:t>
      </w:r>
    </w:p>
    <w:p w14:paraId="7BCE2928" w14:textId="77777777" w:rsidR="008E5A28" w:rsidRPr="008340A9" w:rsidRDefault="008E5A28" w:rsidP="008E5A28">
      <w:pPr>
        <w:numPr>
          <w:ilvl w:val="0"/>
          <w:numId w:val="11"/>
        </w:numPr>
        <w:spacing w:after="120"/>
        <w:ind w:left="284" w:hanging="284"/>
        <w:jc w:val="both"/>
        <w:rPr>
          <w:rFonts w:eastAsia="Times New Roman" w:cs="Tahoma"/>
          <w:color w:val="auto"/>
          <w:sz w:val="24"/>
          <w:szCs w:val="24"/>
        </w:rPr>
      </w:pPr>
      <w:r w:rsidRPr="008340A9">
        <w:rPr>
          <w:rFonts w:eastAsia="Times New Roman" w:cs="Tahoma"/>
          <w:color w:val="auto"/>
          <w:sz w:val="24"/>
          <w:szCs w:val="24"/>
        </w:rPr>
        <w:t xml:space="preserve">Ha a praxisjog visszavonására a háziorvosnak felróható okból kerül sor, akkor a szerződés megszűnésével az Önkormányzatnak okozott kárért </w:t>
      </w:r>
      <w:r w:rsidRPr="0075625B">
        <w:rPr>
          <w:rFonts w:eastAsia="Times New Roman" w:cs="Tahoma"/>
          <w:color w:val="auto"/>
          <w:sz w:val="24"/>
          <w:szCs w:val="24"/>
        </w:rPr>
        <w:t xml:space="preserve">Háziorvos </w:t>
      </w:r>
      <w:r w:rsidRPr="008340A9">
        <w:rPr>
          <w:rFonts w:eastAsia="Times New Roman" w:cs="Tahoma"/>
          <w:color w:val="auto"/>
          <w:sz w:val="24"/>
          <w:szCs w:val="24"/>
        </w:rPr>
        <w:t>a Ptk. szabályai szerint felelősséggel tartozik.</w:t>
      </w:r>
    </w:p>
    <w:p w14:paraId="2F0DD7D2" w14:textId="77777777" w:rsidR="008E5A28" w:rsidRPr="008340A9" w:rsidRDefault="008E5A28" w:rsidP="008E5A28">
      <w:pPr>
        <w:numPr>
          <w:ilvl w:val="0"/>
          <w:numId w:val="11"/>
        </w:numPr>
        <w:spacing w:after="120"/>
        <w:ind w:left="284" w:hanging="284"/>
        <w:jc w:val="both"/>
        <w:rPr>
          <w:rFonts w:eastAsia="Times New Roman" w:cs="Tahoma"/>
          <w:color w:val="auto"/>
          <w:sz w:val="24"/>
          <w:szCs w:val="24"/>
        </w:rPr>
      </w:pPr>
      <w:r w:rsidRPr="008340A9">
        <w:rPr>
          <w:rFonts w:eastAsia="Times New Roman" w:cs="Tahoma"/>
          <w:color w:val="auto"/>
          <w:sz w:val="24"/>
          <w:szCs w:val="24"/>
        </w:rPr>
        <w:t xml:space="preserve">Az Önkormányzat </w:t>
      </w:r>
      <w:r w:rsidRPr="0075625B">
        <w:rPr>
          <w:rFonts w:eastAsia="Times New Roman" w:cs="Tahoma"/>
          <w:color w:val="auto"/>
          <w:sz w:val="24"/>
          <w:szCs w:val="24"/>
        </w:rPr>
        <w:t xml:space="preserve">Háziorvos </w:t>
      </w:r>
      <w:r w:rsidRPr="008340A9">
        <w:rPr>
          <w:rFonts w:eastAsia="Times New Roman" w:cs="Tahoma"/>
          <w:color w:val="auto"/>
          <w:sz w:val="24"/>
          <w:szCs w:val="24"/>
        </w:rPr>
        <w:t xml:space="preserve">által a jelen szerződés alapján végzett tevékenység során okozott bármilyen kár, hátrány vonatkozásában kártérítésre, kártalanításra nem kötelezhető, minden esetben </w:t>
      </w:r>
      <w:r w:rsidRPr="0075625B">
        <w:rPr>
          <w:rFonts w:eastAsia="Times New Roman" w:cs="Tahoma"/>
          <w:color w:val="auto"/>
          <w:sz w:val="24"/>
          <w:szCs w:val="24"/>
        </w:rPr>
        <w:t xml:space="preserve">Háziorvos </w:t>
      </w:r>
      <w:r w:rsidRPr="008340A9">
        <w:rPr>
          <w:rFonts w:eastAsia="Times New Roman" w:cs="Tahoma"/>
          <w:color w:val="auto"/>
          <w:sz w:val="24"/>
          <w:szCs w:val="24"/>
        </w:rPr>
        <w:t>viseli tevékenysége anyagi következményeit, kivéve az ingatlan tulajdonosi kötelezettséggel összefüggő káresemény esetén.</w:t>
      </w:r>
    </w:p>
    <w:p w14:paraId="411D6988" w14:textId="77777777" w:rsidR="008E5A28" w:rsidRPr="008340A9" w:rsidRDefault="008E5A28" w:rsidP="008E5A28">
      <w:pPr>
        <w:spacing w:after="120"/>
        <w:rPr>
          <w:rFonts w:eastAsia="Times New Roman" w:cs="Tahoma"/>
          <w:b/>
          <w:color w:val="auto"/>
          <w:sz w:val="24"/>
          <w:szCs w:val="24"/>
        </w:rPr>
      </w:pPr>
    </w:p>
    <w:p w14:paraId="206662DF" w14:textId="77777777" w:rsidR="008E5A28" w:rsidRPr="008340A9" w:rsidRDefault="008E5A28" w:rsidP="008E5A28">
      <w:pPr>
        <w:numPr>
          <w:ilvl w:val="0"/>
          <w:numId w:val="14"/>
        </w:numPr>
        <w:spacing w:after="120"/>
        <w:jc w:val="center"/>
        <w:rPr>
          <w:rFonts w:eastAsia="Times New Roman" w:cs="Tahoma"/>
          <w:b/>
          <w:color w:val="auto"/>
          <w:sz w:val="24"/>
          <w:szCs w:val="24"/>
        </w:rPr>
      </w:pPr>
      <w:r w:rsidRPr="008340A9">
        <w:rPr>
          <w:rFonts w:eastAsia="Times New Roman" w:cs="Tahoma"/>
          <w:b/>
          <w:color w:val="auto"/>
          <w:sz w:val="24"/>
          <w:szCs w:val="24"/>
        </w:rPr>
        <w:t>Záró rendelkezések</w:t>
      </w:r>
    </w:p>
    <w:p w14:paraId="12EBBE09" w14:textId="77777777" w:rsidR="008E5A28" w:rsidRPr="008340A9" w:rsidRDefault="008E5A28" w:rsidP="008E5A28">
      <w:pPr>
        <w:numPr>
          <w:ilvl w:val="0"/>
          <w:numId w:val="12"/>
        </w:numPr>
        <w:spacing w:after="120"/>
        <w:ind w:left="284" w:hanging="284"/>
        <w:jc w:val="both"/>
        <w:rPr>
          <w:rFonts w:eastAsia="Times New Roman" w:cs="Tahoma"/>
          <w:color w:val="auto"/>
          <w:sz w:val="24"/>
          <w:szCs w:val="24"/>
        </w:rPr>
      </w:pPr>
      <w:r w:rsidRPr="008340A9">
        <w:rPr>
          <w:rFonts w:eastAsia="Times New Roman" w:cs="Tahoma"/>
          <w:color w:val="auto"/>
          <w:sz w:val="24"/>
          <w:szCs w:val="24"/>
        </w:rPr>
        <w:t xml:space="preserve">A jelen szerződés egyes rendelkezéseinek esetleges érvénytelensége nem érinti a szerződés egészének érvényességét. </w:t>
      </w:r>
    </w:p>
    <w:p w14:paraId="78E61B82" w14:textId="77777777" w:rsidR="008E5A28" w:rsidRPr="008340A9" w:rsidRDefault="008E5A28" w:rsidP="008E5A28">
      <w:pPr>
        <w:numPr>
          <w:ilvl w:val="0"/>
          <w:numId w:val="12"/>
        </w:numPr>
        <w:spacing w:after="120"/>
        <w:ind w:left="284" w:hanging="284"/>
        <w:jc w:val="both"/>
        <w:rPr>
          <w:rFonts w:eastAsia="Times New Roman" w:cs="Tahoma"/>
          <w:color w:val="auto"/>
          <w:sz w:val="24"/>
          <w:szCs w:val="24"/>
        </w:rPr>
      </w:pPr>
      <w:r w:rsidRPr="008340A9">
        <w:rPr>
          <w:rFonts w:eastAsia="Times New Roman" w:cs="Tahoma"/>
          <w:color w:val="auto"/>
          <w:sz w:val="24"/>
          <w:szCs w:val="24"/>
        </w:rPr>
        <w:t xml:space="preserve">A Felek kölcsönösen kötelezettséget vállalnak arra, hogy a területi ellátási kötelezettség és az egészségügyi alapellátás zavartalan működése érdekében folyamatosan együttműködnek. </w:t>
      </w:r>
    </w:p>
    <w:p w14:paraId="2EBA4BEE" w14:textId="77777777" w:rsidR="008E5A28" w:rsidRPr="008340A9" w:rsidRDefault="008E5A28" w:rsidP="008E5A28">
      <w:pPr>
        <w:numPr>
          <w:ilvl w:val="0"/>
          <w:numId w:val="12"/>
        </w:numPr>
        <w:spacing w:after="120"/>
        <w:ind w:left="284" w:hanging="284"/>
        <w:jc w:val="both"/>
        <w:rPr>
          <w:rFonts w:eastAsia="Times New Roman" w:cs="Tahoma"/>
          <w:color w:val="auto"/>
          <w:sz w:val="24"/>
          <w:szCs w:val="24"/>
        </w:rPr>
      </w:pPr>
      <w:r w:rsidRPr="008340A9">
        <w:rPr>
          <w:rFonts w:eastAsia="Times New Roman" w:cs="Tahoma"/>
          <w:color w:val="auto"/>
          <w:sz w:val="24"/>
          <w:szCs w:val="24"/>
        </w:rPr>
        <w:t>Szerződő felek kijelentik, hogy a jelen szerződésre vonatkozó minden vitás kérdést elsődlegesen közvetlen megbeszélések útján kívánják rendezni. Esetleges jogvitájuk esetére a hatáskörrel rendelkező veszprémi székhelyű bíróság illetékességét kötik ki.</w:t>
      </w:r>
    </w:p>
    <w:p w14:paraId="3BFFAD1F" w14:textId="77777777" w:rsidR="008E5A28" w:rsidRPr="008340A9" w:rsidRDefault="008E5A28" w:rsidP="008E5A28">
      <w:pPr>
        <w:numPr>
          <w:ilvl w:val="0"/>
          <w:numId w:val="12"/>
        </w:numPr>
        <w:spacing w:after="120"/>
        <w:ind w:left="284" w:hanging="284"/>
        <w:jc w:val="both"/>
        <w:rPr>
          <w:rFonts w:eastAsia="Times New Roman" w:cs="Tahoma"/>
          <w:color w:val="auto"/>
          <w:sz w:val="24"/>
          <w:szCs w:val="24"/>
        </w:rPr>
      </w:pPr>
      <w:r w:rsidRPr="008340A9">
        <w:rPr>
          <w:rFonts w:eastAsia="Times New Roman" w:cs="Tahoma"/>
          <w:color w:val="auto"/>
          <w:sz w:val="24"/>
          <w:szCs w:val="24"/>
        </w:rPr>
        <w:t xml:space="preserve">Az Önkormányzat köteles minden olyan információt megadni </w:t>
      </w:r>
      <w:r w:rsidRPr="0075625B">
        <w:rPr>
          <w:rFonts w:eastAsia="Times New Roman" w:cs="Tahoma"/>
          <w:color w:val="auto"/>
          <w:sz w:val="24"/>
          <w:szCs w:val="24"/>
        </w:rPr>
        <w:t>az Alapellátásnak és a Háziorvosnak, mely a területi ellátási kötelezettség teljesítéséhe</w:t>
      </w:r>
      <w:r w:rsidRPr="008340A9">
        <w:rPr>
          <w:rFonts w:eastAsia="Times New Roman" w:cs="Tahoma"/>
          <w:color w:val="auto"/>
          <w:sz w:val="24"/>
          <w:szCs w:val="24"/>
        </w:rPr>
        <w:t xml:space="preserve">z szükséges. </w:t>
      </w:r>
    </w:p>
    <w:p w14:paraId="5AA158EC" w14:textId="77777777" w:rsidR="008E5A28" w:rsidRDefault="008E5A28" w:rsidP="008E5A28">
      <w:pPr>
        <w:numPr>
          <w:ilvl w:val="0"/>
          <w:numId w:val="12"/>
        </w:numPr>
        <w:spacing w:after="120"/>
        <w:ind w:left="284" w:hanging="284"/>
        <w:jc w:val="both"/>
        <w:rPr>
          <w:rFonts w:eastAsia="Times New Roman" w:cs="Tahoma"/>
          <w:color w:val="auto"/>
          <w:sz w:val="24"/>
          <w:szCs w:val="24"/>
        </w:rPr>
      </w:pPr>
      <w:r w:rsidRPr="008340A9">
        <w:rPr>
          <w:rFonts w:eastAsia="Times New Roman" w:cs="Tahoma"/>
          <w:color w:val="auto"/>
          <w:sz w:val="24"/>
          <w:szCs w:val="24"/>
        </w:rPr>
        <w:t xml:space="preserve">A Felek megállapítják, hogy a Nemzeti Egészségbiztosítási Alapkezelő a háziorvosi ellátás finanszírozására vonatkozó szerződéseket a kötelező egészségbiztosítás ellátásairól szóló 1997. évi LXXXIII. törvény 30. § (1) bekezdése alapján közvetlenül a </w:t>
      </w:r>
      <w:r w:rsidRPr="008340A9">
        <w:rPr>
          <w:rFonts w:eastAsia="Times New Roman" w:cs="Tahoma"/>
          <w:color w:val="auto"/>
          <w:sz w:val="24"/>
          <w:szCs w:val="24"/>
        </w:rPr>
        <w:lastRenderedPageBreak/>
        <w:t xml:space="preserve">szolgáltatóval köti meg, melynek alapján a folyósításra kerülő finanszírozás teljes összegére a szolgáltató jogosult. </w:t>
      </w:r>
    </w:p>
    <w:p w14:paraId="7ADD4DB1" w14:textId="77777777" w:rsidR="008E5A28" w:rsidRPr="008340A9" w:rsidRDefault="008E5A28" w:rsidP="008E5A28">
      <w:pPr>
        <w:numPr>
          <w:ilvl w:val="0"/>
          <w:numId w:val="12"/>
        </w:numPr>
        <w:spacing w:after="120"/>
        <w:ind w:left="284" w:hanging="284"/>
        <w:jc w:val="both"/>
        <w:rPr>
          <w:rFonts w:eastAsia="Times New Roman" w:cs="Tahoma"/>
          <w:color w:val="auto"/>
          <w:sz w:val="24"/>
          <w:szCs w:val="24"/>
        </w:rPr>
      </w:pPr>
      <w:r w:rsidRPr="008340A9">
        <w:rPr>
          <w:rFonts w:eastAsia="Times New Roman" w:cs="Tahoma"/>
          <w:color w:val="auto"/>
          <w:sz w:val="24"/>
          <w:szCs w:val="24"/>
        </w:rPr>
        <w:t>A jelen szerződésre a mindenkor hatályos jogszabályok alkalmazandók.</w:t>
      </w:r>
    </w:p>
    <w:p w14:paraId="16FA7817" w14:textId="77777777" w:rsidR="008E5A28" w:rsidRDefault="008E5A28" w:rsidP="008E5A28">
      <w:pPr>
        <w:ind w:left="284" w:hanging="284"/>
        <w:jc w:val="both"/>
        <w:rPr>
          <w:rFonts w:eastAsia="Times New Roman" w:cs="Tahoma"/>
          <w:color w:val="auto"/>
          <w:sz w:val="24"/>
          <w:szCs w:val="24"/>
        </w:rPr>
      </w:pPr>
    </w:p>
    <w:p w14:paraId="21DDB657" w14:textId="77777777" w:rsidR="008E5A28" w:rsidRPr="00EF23C0" w:rsidRDefault="008E5A28" w:rsidP="008E5A28">
      <w:pPr>
        <w:jc w:val="both"/>
        <w:rPr>
          <w:rFonts w:eastAsia="Times New Roman" w:cs="Tahoma"/>
          <w:color w:val="auto"/>
          <w:sz w:val="24"/>
          <w:szCs w:val="24"/>
        </w:rPr>
      </w:pPr>
      <w:r w:rsidRPr="00EF23C0">
        <w:rPr>
          <w:rFonts w:eastAsia="Times New Roman" w:cs="Tahoma"/>
          <w:color w:val="auto"/>
          <w:sz w:val="24"/>
          <w:szCs w:val="24"/>
        </w:rPr>
        <w:t>Veszprém, …………</w:t>
      </w:r>
      <w:r>
        <w:rPr>
          <w:rFonts w:eastAsia="Times New Roman" w:cs="Tahoma"/>
          <w:color w:val="auto"/>
          <w:sz w:val="24"/>
          <w:szCs w:val="24"/>
        </w:rPr>
        <w:t>……….</w:t>
      </w:r>
      <w:r>
        <w:rPr>
          <w:rFonts w:eastAsia="Times New Roman" w:cs="Tahoma"/>
          <w:color w:val="auto"/>
          <w:sz w:val="24"/>
          <w:szCs w:val="24"/>
        </w:rPr>
        <w:tab/>
      </w:r>
      <w:r>
        <w:rPr>
          <w:rFonts w:eastAsia="Times New Roman" w:cs="Tahoma"/>
          <w:color w:val="auto"/>
          <w:sz w:val="24"/>
          <w:szCs w:val="24"/>
        </w:rPr>
        <w:tab/>
      </w:r>
      <w:r>
        <w:rPr>
          <w:rFonts w:eastAsia="Times New Roman" w:cs="Tahoma"/>
          <w:color w:val="auto"/>
          <w:sz w:val="24"/>
          <w:szCs w:val="24"/>
        </w:rPr>
        <w:tab/>
      </w:r>
      <w:r>
        <w:rPr>
          <w:rFonts w:eastAsia="Times New Roman" w:cs="Tahoma"/>
          <w:color w:val="auto"/>
          <w:sz w:val="24"/>
          <w:szCs w:val="24"/>
        </w:rPr>
        <w:tab/>
      </w:r>
      <w:r>
        <w:rPr>
          <w:rFonts w:eastAsia="Times New Roman" w:cs="Tahoma"/>
          <w:color w:val="auto"/>
          <w:sz w:val="24"/>
          <w:szCs w:val="24"/>
        </w:rPr>
        <w:tab/>
      </w:r>
      <w:r>
        <w:rPr>
          <w:rFonts w:eastAsia="Times New Roman" w:cs="Tahoma"/>
          <w:color w:val="auto"/>
          <w:sz w:val="24"/>
          <w:szCs w:val="24"/>
        </w:rPr>
        <w:tab/>
      </w:r>
      <w:r w:rsidRPr="00EF23C0">
        <w:rPr>
          <w:rFonts w:eastAsia="Times New Roman" w:cs="Tahoma"/>
          <w:color w:val="auto"/>
          <w:sz w:val="24"/>
          <w:szCs w:val="24"/>
        </w:rPr>
        <w:t>Veszprém, …………</w:t>
      </w:r>
      <w:r>
        <w:rPr>
          <w:rFonts w:eastAsia="Times New Roman" w:cs="Tahoma"/>
          <w:color w:val="auto"/>
          <w:sz w:val="24"/>
          <w:szCs w:val="24"/>
        </w:rPr>
        <w:t>……….</w:t>
      </w:r>
    </w:p>
    <w:p w14:paraId="51A8F2FC" w14:textId="77777777" w:rsidR="008E5A28" w:rsidRDefault="008E5A28" w:rsidP="008E5A28">
      <w:pPr>
        <w:jc w:val="both"/>
        <w:rPr>
          <w:rFonts w:eastAsia="Times New Roman" w:cs="Tahoma"/>
          <w:color w:val="auto"/>
          <w:sz w:val="24"/>
          <w:szCs w:val="24"/>
        </w:rPr>
      </w:pPr>
    </w:p>
    <w:p w14:paraId="597E7D0B" w14:textId="77777777" w:rsidR="008E5A28" w:rsidRDefault="008E5A28" w:rsidP="008E5A28">
      <w:pPr>
        <w:jc w:val="both"/>
        <w:rPr>
          <w:rFonts w:eastAsia="Times New Roman" w:cs="Tahoma"/>
          <w:color w:val="auto"/>
          <w:sz w:val="24"/>
          <w:szCs w:val="24"/>
        </w:rPr>
      </w:pPr>
    </w:p>
    <w:p w14:paraId="6490047B" w14:textId="77777777" w:rsidR="008E5A28" w:rsidRDefault="008E5A28" w:rsidP="008E5A28">
      <w:pPr>
        <w:jc w:val="both"/>
        <w:rPr>
          <w:rFonts w:eastAsia="Times New Roman" w:cs="Tahoma"/>
          <w:color w:val="auto"/>
          <w:sz w:val="24"/>
          <w:szCs w:val="24"/>
        </w:rPr>
      </w:pPr>
      <w:r w:rsidRPr="0075625B">
        <w:rPr>
          <w:rFonts w:eastAsia="Times New Roman" w:cs="Tahoma"/>
          <w:color w:val="auto"/>
          <w:sz w:val="24"/>
          <w:szCs w:val="24"/>
        </w:rPr>
        <w:t xml:space="preserve">Veszprém MJV Önkormányzata </w:t>
      </w:r>
      <w:r w:rsidRPr="0075625B">
        <w:rPr>
          <w:rFonts w:eastAsia="Times New Roman" w:cs="Tahoma"/>
          <w:color w:val="auto"/>
          <w:sz w:val="24"/>
          <w:szCs w:val="24"/>
        </w:rPr>
        <w:tab/>
      </w:r>
      <w:r w:rsidRPr="0075625B">
        <w:rPr>
          <w:rFonts w:eastAsia="Times New Roman" w:cs="Tahoma"/>
          <w:color w:val="auto"/>
          <w:sz w:val="24"/>
          <w:szCs w:val="24"/>
        </w:rPr>
        <w:tab/>
      </w:r>
      <w:r w:rsidRPr="0075625B">
        <w:rPr>
          <w:rFonts w:eastAsia="Times New Roman" w:cs="Tahoma"/>
          <w:color w:val="auto"/>
          <w:sz w:val="24"/>
          <w:szCs w:val="24"/>
        </w:rPr>
        <w:tab/>
      </w:r>
      <w:r>
        <w:rPr>
          <w:rFonts w:eastAsia="Times New Roman" w:cs="Tahoma"/>
          <w:color w:val="auto"/>
          <w:sz w:val="24"/>
          <w:szCs w:val="24"/>
        </w:rPr>
        <w:tab/>
      </w:r>
      <w:r>
        <w:rPr>
          <w:rFonts w:eastAsia="Times New Roman" w:cs="Tahoma"/>
          <w:color w:val="auto"/>
          <w:sz w:val="24"/>
          <w:szCs w:val="24"/>
        </w:rPr>
        <w:tab/>
        <w:t>H</w:t>
      </w:r>
      <w:r w:rsidRPr="0075625B">
        <w:rPr>
          <w:rFonts w:eastAsia="Times New Roman" w:cs="Tahoma"/>
          <w:color w:val="auto"/>
          <w:sz w:val="24"/>
          <w:szCs w:val="24"/>
        </w:rPr>
        <w:t>áziorvos</w:t>
      </w:r>
    </w:p>
    <w:p w14:paraId="0408DBB2" w14:textId="77777777" w:rsidR="008E5A28" w:rsidRDefault="008E5A28" w:rsidP="008E5A28">
      <w:pPr>
        <w:jc w:val="both"/>
        <w:rPr>
          <w:rFonts w:eastAsia="Times New Roman" w:cs="Tahoma"/>
          <w:color w:val="auto"/>
          <w:sz w:val="24"/>
          <w:szCs w:val="24"/>
        </w:rPr>
      </w:pPr>
    </w:p>
    <w:p w14:paraId="62E0FC8D" w14:textId="77777777" w:rsidR="008E5A28" w:rsidRDefault="008E5A28" w:rsidP="008E5A28">
      <w:pPr>
        <w:tabs>
          <w:tab w:val="center" w:pos="2268"/>
          <w:tab w:val="center" w:pos="6804"/>
        </w:tabs>
        <w:autoSpaceDE w:val="0"/>
        <w:autoSpaceDN w:val="0"/>
        <w:adjustRightInd w:val="0"/>
        <w:jc w:val="both"/>
        <w:rPr>
          <w:rFonts w:cs="Tahoma"/>
          <w:bCs/>
          <w:color w:val="auto"/>
          <w:sz w:val="24"/>
          <w:szCs w:val="24"/>
        </w:rPr>
      </w:pPr>
    </w:p>
    <w:p w14:paraId="6C459299" w14:textId="77777777" w:rsidR="008E5A28" w:rsidRDefault="008E5A28" w:rsidP="008E5A28">
      <w:pPr>
        <w:tabs>
          <w:tab w:val="center" w:pos="2268"/>
          <w:tab w:val="center" w:pos="6804"/>
        </w:tabs>
        <w:autoSpaceDE w:val="0"/>
        <w:autoSpaceDN w:val="0"/>
        <w:adjustRightInd w:val="0"/>
        <w:jc w:val="both"/>
        <w:rPr>
          <w:rFonts w:cs="Tahoma"/>
          <w:bCs/>
          <w:color w:val="auto"/>
          <w:sz w:val="24"/>
          <w:szCs w:val="24"/>
        </w:rPr>
      </w:pPr>
    </w:p>
    <w:p w14:paraId="4415EE91" w14:textId="77777777" w:rsidR="008E5A28" w:rsidRDefault="008E5A28" w:rsidP="008E5A28">
      <w:pPr>
        <w:tabs>
          <w:tab w:val="center" w:pos="2268"/>
          <w:tab w:val="center" w:pos="6804"/>
        </w:tabs>
        <w:autoSpaceDE w:val="0"/>
        <w:autoSpaceDN w:val="0"/>
        <w:adjustRightInd w:val="0"/>
        <w:jc w:val="both"/>
        <w:rPr>
          <w:rFonts w:cs="Tahoma"/>
          <w:bCs/>
          <w:color w:val="auto"/>
          <w:sz w:val="24"/>
          <w:szCs w:val="24"/>
        </w:rPr>
      </w:pPr>
      <w:r w:rsidRPr="00755565">
        <w:rPr>
          <w:rFonts w:cs="Tahoma"/>
          <w:bCs/>
          <w:color w:val="auto"/>
          <w:sz w:val="24"/>
          <w:szCs w:val="24"/>
        </w:rPr>
        <w:t>Veszprémi Bölcsődei és Egészségügyi</w:t>
      </w:r>
    </w:p>
    <w:p w14:paraId="186E1B9A" w14:textId="77777777" w:rsidR="008E5A28" w:rsidRPr="00755565" w:rsidRDefault="008E5A28" w:rsidP="008E5A28">
      <w:pPr>
        <w:tabs>
          <w:tab w:val="center" w:pos="2268"/>
          <w:tab w:val="center" w:pos="6804"/>
        </w:tabs>
        <w:autoSpaceDE w:val="0"/>
        <w:autoSpaceDN w:val="0"/>
        <w:adjustRightInd w:val="0"/>
        <w:jc w:val="both"/>
        <w:rPr>
          <w:rFonts w:cs="Tahoma"/>
          <w:bCs/>
          <w:color w:val="auto"/>
          <w:sz w:val="24"/>
          <w:szCs w:val="24"/>
        </w:rPr>
      </w:pPr>
      <w:r w:rsidRPr="00755565">
        <w:rPr>
          <w:rFonts w:cs="Tahoma"/>
          <w:bCs/>
          <w:color w:val="auto"/>
          <w:sz w:val="24"/>
          <w:szCs w:val="24"/>
        </w:rPr>
        <w:t>Alapellátási Integrált Intézmény</w:t>
      </w:r>
    </w:p>
    <w:p w14:paraId="53259E23" w14:textId="77777777" w:rsidR="008E5A28" w:rsidRPr="0075625B" w:rsidRDefault="008E5A28" w:rsidP="008E5A28">
      <w:pPr>
        <w:jc w:val="both"/>
        <w:rPr>
          <w:rFonts w:eastAsia="Times New Roman" w:cs="Tahoma"/>
          <w:color w:val="auto"/>
          <w:sz w:val="24"/>
          <w:szCs w:val="24"/>
        </w:rPr>
      </w:pPr>
    </w:p>
    <w:p w14:paraId="65309195" w14:textId="77777777" w:rsidR="008E5A28" w:rsidRPr="0075625B" w:rsidRDefault="008E5A28" w:rsidP="008E5A28">
      <w:pPr>
        <w:jc w:val="both"/>
        <w:rPr>
          <w:rFonts w:eastAsia="Times New Roman" w:cs="Tahoma"/>
          <w:b/>
          <w:color w:val="auto"/>
          <w:sz w:val="24"/>
          <w:szCs w:val="24"/>
        </w:rPr>
      </w:pPr>
    </w:p>
    <w:p w14:paraId="134DFE69" w14:textId="77777777" w:rsidR="008E5A28" w:rsidRPr="0075625B" w:rsidRDefault="008E5A28" w:rsidP="008E5A28">
      <w:pPr>
        <w:jc w:val="both"/>
        <w:rPr>
          <w:rFonts w:eastAsia="Times New Roman" w:cs="Tahoma"/>
          <w:color w:val="auto"/>
          <w:sz w:val="24"/>
          <w:szCs w:val="24"/>
        </w:rPr>
      </w:pPr>
      <w:r w:rsidRPr="0075625B">
        <w:rPr>
          <w:rFonts w:eastAsia="Times New Roman" w:cs="Tahoma"/>
          <w:color w:val="auto"/>
          <w:sz w:val="24"/>
          <w:szCs w:val="24"/>
        </w:rPr>
        <w:t>Jogi felülvizsgálat, kelt: ………………….</w:t>
      </w:r>
    </w:p>
    <w:p w14:paraId="3225D098" w14:textId="77777777" w:rsidR="008E5A28" w:rsidRPr="0075625B" w:rsidRDefault="008E5A28" w:rsidP="008E5A28">
      <w:pPr>
        <w:jc w:val="both"/>
        <w:rPr>
          <w:rFonts w:eastAsia="Times New Roman" w:cs="Tahoma"/>
          <w:color w:val="auto"/>
          <w:sz w:val="24"/>
          <w:szCs w:val="24"/>
        </w:rPr>
      </w:pPr>
    </w:p>
    <w:p w14:paraId="6FC037E0" w14:textId="77777777" w:rsidR="008E5A28" w:rsidRPr="0075625B" w:rsidRDefault="008E5A28" w:rsidP="008E5A28">
      <w:pPr>
        <w:jc w:val="both"/>
        <w:rPr>
          <w:rFonts w:eastAsia="Times New Roman" w:cs="Tahoma"/>
          <w:color w:val="auto"/>
          <w:sz w:val="24"/>
          <w:szCs w:val="24"/>
        </w:rPr>
      </w:pPr>
      <w:r w:rsidRPr="0075625B">
        <w:rPr>
          <w:rFonts w:eastAsia="Times New Roman" w:cs="Tahoma"/>
          <w:color w:val="auto"/>
          <w:sz w:val="24"/>
          <w:szCs w:val="24"/>
        </w:rPr>
        <w:t>VMJV PH Önkormányzati és Jogi Iroda</w:t>
      </w:r>
    </w:p>
    <w:p w14:paraId="3C2C725A" w14:textId="77777777" w:rsidR="008E5A28" w:rsidRPr="0075625B" w:rsidRDefault="008E5A28" w:rsidP="008E5A28">
      <w:pPr>
        <w:jc w:val="both"/>
        <w:rPr>
          <w:rFonts w:eastAsia="Times New Roman" w:cs="Tahoma"/>
          <w:color w:val="auto"/>
          <w:sz w:val="24"/>
          <w:szCs w:val="24"/>
        </w:rPr>
      </w:pPr>
      <w:r w:rsidRPr="0075625B">
        <w:rPr>
          <w:rFonts w:eastAsia="Times New Roman" w:cs="Tahoma"/>
          <w:color w:val="auto"/>
          <w:sz w:val="24"/>
          <w:szCs w:val="24"/>
        </w:rPr>
        <w:t>Közgyűlési Csoport csoportvezető</w:t>
      </w:r>
    </w:p>
    <w:p w14:paraId="102BC8C8" w14:textId="77777777" w:rsidR="008E5A28" w:rsidRPr="00EF23C0" w:rsidRDefault="008E5A28" w:rsidP="008E5A28">
      <w:pPr>
        <w:jc w:val="both"/>
        <w:rPr>
          <w:rFonts w:eastAsia="Times New Roman" w:cs="Tahoma"/>
          <w:color w:val="auto"/>
          <w:sz w:val="24"/>
          <w:szCs w:val="24"/>
        </w:rPr>
      </w:pPr>
    </w:p>
    <w:p w14:paraId="7AC24B36" w14:textId="77777777" w:rsidR="008E5A28" w:rsidRPr="00755565" w:rsidRDefault="008E5A28" w:rsidP="008E5A28">
      <w:pPr>
        <w:pStyle w:val="Listaszerbekezds"/>
        <w:pageBreakBefore/>
        <w:numPr>
          <w:ilvl w:val="0"/>
          <w:numId w:val="18"/>
        </w:numPr>
        <w:spacing w:after="0" w:line="240" w:lineRule="auto"/>
        <w:ind w:left="283" w:hanging="357"/>
        <w:rPr>
          <w:rFonts w:ascii="Tahoma" w:hAnsi="Tahoma" w:cs="Tahoma"/>
          <w:b/>
          <w:bCs/>
          <w:sz w:val="24"/>
          <w:szCs w:val="24"/>
        </w:rPr>
      </w:pPr>
      <w:proofErr w:type="spellStart"/>
      <w:r w:rsidRPr="00755565">
        <w:rPr>
          <w:rFonts w:ascii="Tahoma" w:hAnsi="Tahoma" w:cs="Tahoma"/>
          <w:b/>
          <w:bCs/>
          <w:sz w:val="24"/>
          <w:szCs w:val="24"/>
        </w:rPr>
        <w:lastRenderedPageBreak/>
        <w:t>számú</w:t>
      </w:r>
      <w:proofErr w:type="spellEnd"/>
      <w:r w:rsidRPr="00755565">
        <w:rPr>
          <w:rFonts w:ascii="Tahoma" w:hAnsi="Tahoma" w:cs="Tahoma"/>
          <w:b/>
          <w:bCs/>
          <w:sz w:val="24"/>
          <w:szCs w:val="24"/>
        </w:rPr>
        <w:t xml:space="preserve"> </w:t>
      </w:r>
      <w:proofErr w:type="spellStart"/>
      <w:r w:rsidRPr="00755565">
        <w:rPr>
          <w:rFonts w:ascii="Tahoma" w:hAnsi="Tahoma" w:cs="Tahoma"/>
          <w:b/>
          <w:bCs/>
          <w:sz w:val="24"/>
          <w:szCs w:val="24"/>
        </w:rPr>
        <w:t>melléklet</w:t>
      </w:r>
      <w:proofErr w:type="spellEnd"/>
      <w:r w:rsidRPr="00755565">
        <w:rPr>
          <w:rFonts w:ascii="Tahoma" w:hAnsi="Tahoma" w:cs="Tahoma"/>
          <w:b/>
          <w:bCs/>
          <w:sz w:val="24"/>
          <w:szCs w:val="24"/>
        </w:rPr>
        <w:t xml:space="preserve"> a </w:t>
      </w:r>
      <w:r>
        <w:rPr>
          <w:rFonts w:ascii="Tahoma" w:hAnsi="Tahoma" w:cs="Tahoma"/>
          <w:b/>
          <w:bCs/>
          <w:sz w:val="24"/>
          <w:szCs w:val="24"/>
        </w:rPr>
        <w:t>…</w:t>
      </w:r>
      <w:r w:rsidRPr="00755565">
        <w:rPr>
          <w:rFonts w:ascii="Tahoma" w:hAnsi="Tahoma" w:cs="Tahoma"/>
          <w:b/>
          <w:bCs/>
          <w:sz w:val="24"/>
          <w:szCs w:val="24"/>
        </w:rPr>
        <w:t xml:space="preserve">. </w:t>
      </w:r>
      <w:proofErr w:type="spellStart"/>
      <w:r w:rsidRPr="00755565">
        <w:rPr>
          <w:rFonts w:ascii="Tahoma" w:hAnsi="Tahoma" w:cs="Tahoma"/>
          <w:b/>
          <w:bCs/>
          <w:sz w:val="24"/>
          <w:szCs w:val="24"/>
        </w:rPr>
        <w:t>számú</w:t>
      </w:r>
      <w:proofErr w:type="spellEnd"/>
      <w:r w:rsidRPr="00755565">
        <w:rPr>
          <w:rFonts w:ascii="Tahoma" w:hAnsi="Tahoma" w:cs="Tahoma"/>
          <w:b/>
          <w:bCs/>
          <w:sz w:val="24"/>
          <w:szCs w:val="24"/>
        </w:rPr>
        <w:t xml:space="preserve"> </w:t>
      </w:r>
      <w:proofErr w:type="spellStart"/>
      <w:r>
        <w:rPr>
          <w:rFonts w:ascii="Tahoma" w:hAnsi="Tahoma" w:cs="Tahoma"/>
          <w:b/>
          <w:bCs/>
          <w:sz w:val="24"/>
          <w:szCs w:val="24"/>
        </w:rPr>
        <w:t>feladat-ellátási</w:t>
      </w:r>
      <w:proofErr w:type="spellEnd"/>
      <w:r>
        <w:rPr>
          <w:rFonts w:ascii="Tahoma" w:hAnsi="Tahoma" w:cs="Tahoma"/>
          <w:b/>
          <w:bCs/>
          <w:sz w:val="24"/>
          <w:szCs w:val="24"/>
        </w:rPr>
        <w:t xml:space="preserve"> </w:t>
      </w:r>
      <w:proofErr w:type="spellStart"/>
      <w:r w:rsidRPr="00755565">
        <w:rPr>
          <w:rFonts w:ascii="Tahoma" w:hAnsi="Tahoma" w:cs="Tahoma"/>
          <w:b/>
          <w:bCs/>
          <w:sz w:val="24"/>
          <w:szCs w:val="24"/>
        </w:rPr>
        <w:t>szerződéshez</w:t>
      </w:r>
      <w:proofErr w:type="spellEnd"/>
    </w:p>
    <w:p w14:paraId="0ACC5D6B" w14:textId="77777777" w:rsidR="008E5A28" w:rsidRPr="00755565" w:rsidRDefault="008E5A28" w:rsidP="008E5A28">
      <w:pPr>
        <w:rPr>
          <w:rFonts w:cs="Tahoma"/>
          <w:bCs/>
          <w:color w:val="auto"/>
          <w:sz w:val="24"/>
          <w:szCs w:val="24"/>
        </w:rPr>
      </w:pPr>
    </w:p>
    <w:p w14:paraId="5D287CA7" w14:textId="77777777" w:rsidR="008E5A28" w:rsidRPr="00755565" w:rsidRDefault="008E5A28" w:rsidP="008E5A28">
      <w:pPr>
        <w:jc w:val="center"/>
        <w:rPr>
          <w:rFonts w:cs="Tahoma"/>
          <w:b/>
          <w:bCs/>
          <w:color w:val="auto"/>
          <w:sz w:val="24"/>
          <w:szCs w:val="24"/>
        </w:rPr>
      </w:pPr>
      <w:r w:rsidRPr="00755565">
        <w:rPr>
          <w:rFonts w:cs="Tahoma"/>
          <w:b/>
          <w:bCs/>
          <w:color w:val="auto"/>
          <w:sz w:val="24"/>
          <w:szCs w:val="24"/>
        </w:rPr>
        <w:t xml:space="preserve">A </w:t>
      </w:r>
      <w:r>
        <w:rPr>
          <w:rFonts w:cs="Tahoma"/>
          <w:b/>
          <w:bCs/>
          <w:color w:val="auto"/>
          <w:sz w:val="24"/>
          <w:szCs w:val="24"/>
        </w:rPr>
        <w:t>…</w:t>
      </w:r>
      <w:r w:rsidRPr="00755565">
        <w:rPr>
          <w:rFonts w:cs="Tahoma"/>
          <w:b/>
          <w:bCs/>
          <w:color w:val="auto"/>
          <w:sz w:val="24"/>
          <w:szCs w:val="24"/>
        </w:rPr>
        <w:t>. számú háziorvosi körzet területi leírása a következő</w:t>
      </w:r>
    </w:p>
    <w:p w14:paraId="75430801" w14:textId="77777777" w:rsidR="008E5A28" w:rsidRPr="00755565" w:rsidRDefault="008E5A28" w:rsidP="008E5A28">
      <w:pPr>
        <w:ind w:left="5664" w:hanging="5664"/>
        <w:jc w:val="center"/>
        <w:rPr>
          <w:rFonts w:cs="Tahoma"/>
          <w:b/>
          <w:bCs/>
          <w:color w:val="auto"/>
          <w:sz w:val="24"/>
          <w:szCs w:val="24"/>
        </w:rPr>
      </w:pPr>
    </w:p>
    <w:tbl>
      <w:tblPr>
        <w:tblW w:w="5654" w:type="pct"/>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8" w:type="dxa"/>
          <w:left w:w="20" w:type="dxa"/>
          <w:bottom w:w="28" w:type="dxa"/>
          <w:right w:w="28" w:type="dxa"/>
        </w:tblCellMar>
        <w:tblLook w:val="0000" w:firstRow="0" w:lastRow="0" w:firstColumn="0" w:lastColumn="0" w:noHBand="0" w:noVBand="0"/>
      </w:tblPr>
      <w:tblGrid>
        <w:gridCol w:w="10"/>
        <w:gridCol w:w="1006"/>
        <w:gridCol w:w="3164"/>
        <w:gridCol w:w="1290"/>
        <w:gridCol w:w="1209"/>
        <w:gridCol w:w="1370"/>
        <w:gridCol w:w="1304"/>
        <w:gridCol w:w="1213"/>
      </w:tblGrid>
      <w:tr w:rsidR="008E5A28" w:rsidRPr="00755565" w14:paraId="1648DBC2" w14:textId="77777777" w:rsidTr="00F53A2C">
        <w:trPr>
          <w:gridBefore w:val="1"/>
          <w:gridAfter w:val="1"/>
          <w:wBefore w:w="10" w:type="dxa"/>
          <w:wAfter w:w="1213" w:type="dxa"/>
        </w:trPr>
        <w:tc>
          <w:tcPr>
            <w:tcW w:w="1006" w:type="dxa"/>
            <w:tcBorders>
              <w:top w:val="single" w:sz="6" w:space="0" w:color="000000"/>
              <w:left w:val="single" w:sz="6" w:space="0" w:color="000000"/>
              <w:bottom w:val="single" w:sz="6" w:space="0" w:color="000000"/>
              <w:right w:val="single" w:sz="6" w:space="0" w:color="000000"/>
            </w:tcBorders>
          </w:tcPr>
          <w:p w14:paraId="2796F970" w14:textId="77777777" w:rsidR="008E5A28" w:rsidRPr="00755565" w:rsidRDefault="008E5A28" w:rsidP="00F53A2C">
            <w:pPr>
              <w:pStyle w:val="Szvegtrzs"/>
              <w:jc w:val="center"/>
              <w:rPr>
                <w:rFonts w:ascii="Tahoma" w:hAnsi="Tahoma" w:cs="Tahoma"/>
                <w:bCs/>
              </w:rPr>
            </w:pPr>
          </w:p>
        </w:tc>
        <w:tc>
          <w:tcPr>
            <w:tcW w:w="3164" w:type="dxa"/>
            <w:tcBorders>
              <w:top w:val="single" w:sz="6" w:space="0" w:color="000000"/>
              <w:left w:val="single" w:sz="6" w:space="0" w:color="000000"/>
              <w:bottom w:val="single" w:sz="6" w:space="0" w:color="000000"/>
              <w:right w:val="single" w:sz="6" w:space="0" w:color="000000"/>
            </w:tcBorders>
          </w:tcPr>
          <w:p w14:paraId="65EC06E4" w14:textId="77777777" w:rsidR="008E5A28" w:rsidRPr="00755565" w:rsidRDefault="008E5A28" w:rsidP="00F53A2C">
            <w:pPr>
              <w:pStyle w:val="Szvegtrzs"/>
              <w:jc w:val="center"/>
              <w:rPr>
                <w:rFonts w:ascii="Tahoma" w:hAnsi="Tahoma" w:cs="Tahoma"/>
              </w:rPr>
            </w:pPr>
          </w:p>
        </w:tc>
        <w:tc>
          <w:tcPr>
            <w:tcW w:w="1290" w:type="dxa"/>
            <w:tcBorders>
              <w:top w:val="single" w:sz="6" w:space="0" w:color="000000"/>
              <w:left w:val="single" w:sz="6" w:space="0" w:color="000000"/>
              <w:bottom w:val="single" w:sz="6" w:space="0" w:color="000000"/>
              <w:right w:val="single" w:sz="6" w:space="0" w:color="000000"/>
            </w:tcBorders>
          </w:tcPr>
          <w:p w14:paraId="2AD1446D" w14:textId="77777777" w:rsidR="008E5A28" w:rsidRPr="00755565" w:rsidRDefault="008E5A28" w:rsidP="00F53A2C">
            <w:pPr>
              <w:pStyle w:val="Szvegtrzs"/>
              <w:jc w:val="center"/>
              <w:rPr>
                <w:rFonts w:ascii="Tahoma" w:hAnsi="Tahoma" w:cs="Tahoma"/>
              </w:rPr>
            </w:pPr>
          </w:p>
        </w:tc>
        <w:tc>
          <w:tcPr>
            <w:tcW w:w="1209" w:type="dxa"/>
            <w:tcBorders>
              <w:top w:val="single" w:sz="6" w:space="0" w:color="000000"/>
              <w:left w:val="single" w:sz="6" w:space="0" w:color="000000"/>
              <w:bottom w:val="single" w:sz="6" w:space="0" w:color="000000"/>
              <w:right w:val="single" w:sz="6" w:space="0" w:color="000000"/>
            </w:tcBorders>
          </w:tcPr>
          <w:p w14:paraId="393ADD25" w14:textId="77777777" w:rsidR="008E5A28" w:rsidRPr="00755565" w:rsidRDefault="008E5A28" w:rsidP="00F53A2C">
            <w:pPr>
              <w:pStyle w:val="Szvegtrzs"/>
              <w:jc w:val="center"/>
              <w:rPr>
                <w:rFonts w:ascii="Tahoma" w:hAnsi="Tahoma" w:cs="Tahoma"/>
              </w:rPr>
            </w:pPr>
          </w:p>
        </w:tc>
        <w:tc>
          <w:tcPr>
            <w:tcW w:w="1370" w:type="dxa"/>
            <w:tcBorders>
              <w:top w:val="single" w:sz="6" w:space="0" w:color="000000"/>
              <w:left w:val="single" w:sz="6" w:space="0" w:color="000000"/>
              <w:bottom w:val="single" w:sz="6" w:space="0" w:color="000000"/>
              <w:right w:val="single" w:sz="6" w:space="0" w:color="000000"/>
            </w:tcBorders>
          </w:tcPr>
          <w:p w14:paraId="22429C3A" w14:textId="77777777" w:rsidR="008E5A28" w:rsidRPr="00755565" w:rsidRDefault="008E5A28" w:rsidP="00F53A2C">
            <w:pPr>
              <w:pStyle w:val="Szvegtrzs"/>
              <w:jc w:val="center"/>
              <w:rPr>
                <w:rFonts w:ascii="Tahoma" w:hAnsi="Tahoma" w:cs="Tahoma"/>
              </w:rPr>
            </w:pPr>
          </w:p>
        </w:tc>
        <w:tc>
          <w:tcPr>
            <w:tcW w:w="1304" w:type="dxa"/>
            <w:tcBorders>
              <w:top w:val="single" w:sz="6" w:space="0" w:color="000000"/>
              <w:left w:val="single" w:sz="6" w:space="0" w:color="000000"/>
              <w:bottom w:val="single" w:sz="6" w:space="0" w:color="000000"/>
              <w:right w:val="single" w:sz="6" w:space="0" w:color="000000"/>
            </w:tcBorders>
          </w:tcPr>
          <w:p w14:paraId="707010FE" w14:textId="77777777" w:rsidR="008E5A28" w:rsidRPr="00755565" w:rsidRDefault="008E5A28" w:rsidP="00F53A2C">
            <w:pPr>
              <w:pStyle w:val="Szvegtrzs"/>
              <w:jc w:val="center"/>
              <w:rPr>
                <w:rFonts w:ascii="Tahoma" w:hAnsi="Tahoma" w:cs="Tahoma"/>
              </w:rPr>
            </w:pPr>
          </w:p>
        </w:tc>
      </w:tr>
      <w:tr w:rsidR="008E5A28" w:rsidRPr="00755565" w14:paraId="7954AF41" w14:textId="77777777" w:rsidTr="00F53A2C">
        <w:trPr>
          <w:gridBefore w:val="1"/>
          <w:gridAfter w:val="1"/>
          <w:wBefore w:w="10" w:type="dxa"/>
          <w:wAfter w:w="1213" w:type="dxa"/>
        </w:trPr>
        <w:tc>
          <w:tcPr>
            <w:tcW w:w="1006" w:type="dxa"/>
            <w:tcBorders>
              <w:top w:val="single" w:sz="6" w:space="0" w:color="000000"/>
              <w:left w:val="single" w:sz="6" w:space="0" w:color="000000"/>
              <w:bottom w:val="single" w:sz="6" w:space="0" w:color="000000"/>
              <w:right w:val="single" w:sz="6" w:space="0" w:color="000000"/>
            </w:tcBorders>
          </w:tcPr>
          <w:p w14:paraId="04236225" w14:textId="77777777" w:rsidR="008E5A28" w:rsidRPr="00755565" w:rsidRDefault="008E5A28" w:rsidP="00F53A2C">
            <w:pPr>
              <w:pStyle w:val="Szvegtrzs"/>
              <w:jc w:val="center"/>
              <w:rPr>
                <w:rFonts w:ascii="Tahoma" w:hAnsi="Tahoma" w:cs="Tahoma"/>
                <w:bCs/>
              </w:rPr>
            </w:pPr>
          </w:p>
        </w:tc>
        <w:tc>
          <w:tcPr>
            <w:tcW w:w="3164" w:type="dxa"/>
            <w:tcBorders>
              <w:top w:val="single" w:sz="6" w:space="0" w:color="000000"/>
              <w:left w:val="single" w:sz="6" w:space="0" w:color="000000"/>
              <w:bottom w:val="single" w:sz="6" w:space="0" w:color="000000"/>
              <w:right w:val="single" w:sz="6" w:space="0" w:color="000000"/>
            </w:tcBorders>
          </w:tcPr>
          <w:p w14:paraId="5C78CF8D" w14:textId="77777777" w:rsidR="008E5A28" w:rsidRPr="00755565" w:rsidRDefault="008E5A28" w:rsidP="00F53A2C">
            <w:pPr>
              <w:pStyle w:val="Szvegtrzs"/>
              <w:jc w:val="left"/>
              <w:rPr>
                <w:rFonts w:ascii="Tahoma" w:hAnsi="Tahoma" w:cs="Tahoma"/>
              </w:rPr>
            </w:pPr>
          </w:p>
        </w:tc>
        <w:tc>
          <w:tcPr>
            <w:tcW w:w="1290" w:type="dxa"/>
            <w:tcBorders>
              <w:top w:val="single" w:sz="6" w:space="0" w:color="000000"/>
              <w:left w:val="single" w:sz="6" w:space="0" w:color="000000"/>
              <w:bottom w:val="single" w:sz="6" w:space="0" w:color="000000"/>
              <w:right w:val="single" w:sz="6" w:space="0" w:color="000000"/>
            </w:tcBorders>
          </w:tcPr>
          <w:p w14:paraId="21BF3136" w14:textId="77777777" w:rsidR="008E5A28" w:rsidRPr="00755565" w:rsidRDefault="008E5A28" w:rsidP="00F53A2C">
            <w:pPr>
              <w:pStyle w:val="Szvegtrzs"/>
              <w:jc w:val="center"/>
              <w:rPr>
                <w:rFonts w:ascii="Tahoma" w:hAnsi="Tahoma" w:cs="Tahoma"/>
              </w:rPr>
            </w:pPr>
          </w:p>
        </w:tc>
        <w:tc>
          <w:tcPr>
            <w:tcW w:w="1209" w:type="dxa"/>
            <w:tcBorders>
              <w:top w:val="single" w:sz="6" w:space="0" w:color="000000"/>
              <w:left w:val="single" w:sz="6" w:space="0" w:color="000000"/>
              <w:bottom w:val="single" w:sz="6" w:space="0" w:color="000000"/>
              <w:right w:val="single" w:sz="6" w:space="0" w:color="000000"/>
            </w:tcBorders>
          </w:tcPr>
          <w:p w14:paraId="3ECFA80E" w14:textId="77777777" w:rsidR="008E5A28" w:rsidRPr="00755565" w:rsidRDefault="008E5A28" w:rsidP="00F53A2C">
            <w:pPr>
              <w:pStyle w:val="Szvegtrzs"/>
              <w:jc w:val="center"/>
              <w:rPr>
                <w:rFonts w:ascii="Tahoma" w:hAnsi="Tahoma" w:cs="Tahoma"/>
              </w:rPr>
            </w:pPr>
          </w:p>
        </w:tc>
        <w:tc>
          <w:tcPr>
            <w:tcW w:w="1370" w:type="dxa"/>
            <w:tcBorders>
              <w:top w:val="single" w:sz="6" w:space="0" w:color="000000"/>
              <w:left w:val="single" w:sz="6" w:space="0" w:color="000000"/>
              <w:bottom w:val="single" w:sz="6" w:space="0" w:color="000000"/>
              <w:right w:val="single" w:sz="6" w:space="0" w:color="000000"/>
            </w:tcBorders>
          </w:tcPr>
          <w:p w14:paraId="3F6EE6D8" w14:textId="77777777" w:rsidR="008E5A28" w:rsidRPr="00755565" w:rsidRDefault="008E5A28" w:rsidP="00F53A2C">
            <w:pPr>
              <w:pStyle w:val="Szvegtrzs"/>
              <w:jc w:val="center"/>
              <w:rPr>
                <w:rFonts w:ascii="Tahoma" w:hAnsi="Tahoma" w:cs="Tahoma"/>
              </w:rPr>
            </w:pPr>
          </w:p>
        </w:tc>
        <w:tc>
          <w:tcPr>
            <w:tcW w:w="1304" w:type="dxa"/>
            <w:tcBorders>
              <w:top w:val="single" w:sz="6" w:space="0" w:color="000000"/>
              <w:left w:val="single" w:sz="6" w:space="0" w:color="000000"/>
              <w:bottom w:val="single" w:sz="6" w:space="0" w:color="000000"/>
              <w:right w:val="single" w:sz="6" w:space="0" w:color="000000"/>
            </w:tcBorders>
          </w:tcPr>
          <w:p w14:paraId="1C9ACA6E" w14:textId="77777777" w:rsidR="008E5A28" w:rsidRPr="00755565" w:rsidRDefault="008E5A28" w:rsidP="00F53A2C">
            <w:pPr>
              <w:pStyle w:val="Szvegtrzs"/>
              <w:jc w:val="center"/>
              <w:rPr>
                <w:rFonts w:ascii="Tahoma" w:hAnsi="Tahoma" w:cs="Tahoma"/>
              </w:rPr>
            </w:pPr>
          </w:p>
        </w:tc>
      </w:tr>
      <w:tr w:rsidR="008E5A28" w:rsidRPr="00755565" w14:paraId="412082FD" w14:textId="77777777" w:rsidTr="00F53A2C">
        <w:trPr>
          <w:gridBefore w:val="1"/>
          <w:gridAfter w:val="1"/>
          <w:wBefore w:w="10" w:type="dxa"/>
          <w:wAfter w:w="1213" w:type="dxa"/>
        </w:trPr>
        <w:tc>
          <w:tcPr>
            <w:tcW w:w="1006" w:type="dxa"/>
            <w:tcBorders>
              <w:top w:val="single" w:sz="6" w:space="0" w:color="000000"/>
              <w:left w:val="single" w:sz="6" w:space="0" w:color="000000"/>
              <w:bottom w:val="single" w:sz="6" w:space="0" w:color="000000"/>
              <w:right w:val="single" w:sz="6" w:space="0" w:color="000000"/>
            </w:tcBorders>
          </w:tcPr>
          <w:p w14:paraId="40D453E3" w14:textId="77777777" w:rsidR="008E5A28" w:rsidRPr="00755565" w:rsidRDefault="008E5A28" w:rsidP="00F53A2C">
            <w:pPr>
              <w:pStyle w:val="Szvegtrzs"/>
              <w:jc w:val="center"/>
              <w:rPr>
                <w:rFonts w:ascii="Tahoma" w:hAnsi="Tahoma" w:cs="Tahoma"/>
                <w:bCs/>
              </w:rPr>
            </w:pPr>
          </w:p>
        </w:tc>
        <w:tc>
          <w:tcPr>
            <w:tcW w:w="3164" w:type="dxa"/>
            <w:tcBorders>
              <w:top w:val="single" w:sz="6" w:space="0" w:color="000000"/>
              <w:left w:val="single" w:sz="6" w:space="0" w:color="000000"/>
              <w:bottom w:val="single" w:sz="6" w:space="0" w:color="000000"/>
              <w:right w:val="single" w:sz="6" w:space="0" w:color="000000"/>
            </w:tcBorders>
          </w:tcPr>
          <w:p w14:paraId="2CA30E4C" w14:textId="77777777" w:rsidR="008E5A28" w:rsidRPr="00755565" w:rsidRDefault="008E5A28" w:rsidP="00F53A2C">
            <w:pPr>
              <w:pStyle w:val="Szvegtrzs"/>
              <w:rPr>
                <w:rFonts w:ascii="Tahoma" w:hAnsi="Tahoma" w:cs="Tahoma"/>
              </w:rPr>
            </w:pPr>
          </w:p>
        </w:tc>
        <w:tc>
          <w:tcPr>
            <w:tcW w:w="1290" w:type="dxa"/>
            <w:tcBorders>
              <w:top w:val="single" w:sz="6" w:space="0" w:color="000000"/>
              <w:left w:val="single" w:sz="6" w:space="0" w:color="000000"/>
              <w:bottom w:val="single" w:sz="6" w:space="0" w:color="000000"/>
              <w:right w:val="single" w:sz="6" w:space="0" w:color="000000"/>
            </w:tcBorders>
          </w:tcPr>
          <w:p w14:paraId="0668437E" w14:textId="77777777" w:rsidR="008E5A28" w:rsidRPr="00755565" w:rsidRDefault="008E5A28" w:rsidP="00F53A2C">
            <w:pPr>
              <w:pStyle w:val="Szvegtrzs"/>
              <w:jc w:val="center"/>
              <w:rPr>
                <w:rFonts w:ascii="Tahoma" w:hAnsi="Tahoma" w:cs="Tahoma"/>
              </w:rPr>
            </w:pPr>
          </w:p>
        </w:tc>
        <w:tc>
          <w:tcPr>
            <w:tcW w:w="1209" w:type="dxa"/>
            <w:tcBorders>
              <w:top w:val="single" w:sz="6" w:space="0" w:color="000000"/>
              <w:left w:val="single" w:sz="6" w:space="0" w:color="000000"/>
              <w:bottom w:val="single" w:sz="6" w:space="0" w:color="000000"/>
              <w:right w:val="single" w:sz="6" w:space="0" w:color="000000"/>
            </w:tcBorders>
          </w:tcPr>
          <w:p w14:paraId="68F1EFFE" w14:textId="77777777" w:rsidR="008E5A28" w:rsidRPr="00755565" w:rsidRDefault="008E5A28" w:rsidP="00F53A2C">
            <w:pPr>
              <w:pStyle w:val="Szvegtrzs"/>
              <w:jc w:val="center"/>
              <w:rPr>
                <w:rFonts w:ascii="Tahoma" w:hAnsi="Tahoma" w:cs="Tahoma"/>
              </w:rPr>
            </w:pPr>
          </w:p>
        </w:tc>
        <w:tc>
          <w:tcPr>
            <w:tcW w:w="1370" w:type="dxa"/>
            <w:tcBorders>
              <w:top w:val="single" w:sz="6" w:space="0" w:color="000000"/>
              <w:left w:val="single" w:sz="6" w:space="0" w:color="000000"/>
              <w:bottom w:val="single" w:sz="6" w:space="0" w:color="000000"/>
              <w:right w:val="single" w:sz="6" w:space="0" w:color="000000"/>
            </w:tcBorders>
          </w:tcPr>
          <w:p w14:paraId="2490DE75" w14:textId="77777777" w:rsidR="008E5A28" w:rsidRPr="00755565" w:rsidRDefault="008E5A28" w:rsidP="00F53A2C">
            <w:pPr>
              <w:pStyle w:val="Szvegtrzs"/>
              <w:jc w:val="center"/>
              <w:rPr>
                <w:rFonts w:ascii="Tahoma" w:hAnsi="Tahoma" w:cs="Tahoma"/>
              </w:rPr>
            </w:pPr>
          </w:p>
        </w:tc>
        <w:tc>
          <w:tcPr>
            <w:tcW w:w="1304" w:type="dxa"/>
            <w:tcBorders>
              <w:top w:val="single" w:sz="6" w:space="0" w:color="000000"/>
              <w:left w:val="single" w:sz="6" w:space="0" w:color="000000"/>
              <w:bottom w:val="single" w:sz="6" w:space="0" w:color="000000"/>
              <w:right w:val="single" w:sz="6" w:space="0" w:color="000000"/>
            </w:tcBorders>
          </w:tcPr>
          <w:p w14:paraId="64B2F9A8" w14:textId="77777777" w:rsidR="008E5A28" w:rsidRPr="00755565" w:rsidRDefault="008E5A28" w:rsidP="00F53A2C">
            <w:pPr>
              <w:pStyle w:val="Szvegtrzs"/>
              <w:jc w:val="center"/>
              <w:rPr>
                <w:rFonts w:ascii="Tahoma" w:hAnsi="Tahoma" w:cs="Tahoma"/>
              </w:rPr>
            </w:pPr>
          </w:p>
        </w:tc>
      </w:tr>
      <w:tr w:rsidR="008E5A28" w:rsidRPr="00755565" w14:paraId="39255365" w14:textId="77777777" w:rsidTr="00F53A2C">
        <w:trPr>
          <w:gridBefore w:val="1"/>
          <w:gridAfter w:val="1"/>
          <w:wBefore w:w="10" w:type="dxa"/>
          <w:wAfter w:w="1213" w:type="dxa"/>
        </w:trPr>
        <w:tc>
          <w:tcPr>
            <w:tcW w:w="1006" w:type="dxa"/>
            <w:tcBorders>
              <w:top w:val="single" w:sz="6" w:space="0" w:color="000000"/>
              <w:left w:val="single" w:sz="6" w:space="0" w:color="000000"/>
              <w:bottom w:val="single" w:sz="6" w:space="0" w:color="000000"/>
              <w:right w:val="single" w:sz="6" w:space="0" w:color="000000"/>
            </w:tcBorders>
          </w:tcPr>
          <w:p w14:paraId="174DFF67" w14:textId="77777777" w:rsidR="008E5A28" w:rsidRPr="00755565" w:rsidRDefault="008E5A28" w:rsidP="00F53A2C">
            <w:pPr>
              <w:pStyle w:val="Szvegtrzs"/>
              <w:jc w:val="center"/>
              <w:rPr>
                <w:rFonts w:ascii="Tahoma" w:hAnsi="Tahoma" w:cs="Tahoma"/>
                <w:bCs/>
              </w:rPr>
            </w:pPr>
          </w:p>
        </w:tc>
        <w:tc>
          <w:tcPr>
            <w:tcW w:w="3164" w:type="dxa"/>
            <w:tcBorders>
              <w:top w:val="single" w:sz="6" w:space="0" w:color="000000"/>
              <w:left w:val="single" w:sz="6" w:space="0" w:color="000000"/>
              <w:bottom w:val="single" w:sz="6" w:space="0" w:color="000000"/>
              <w:right w:val="single" w:sz="6" w:space="0" w:color="000000"/>
            </w:tcBorders>
          </w:tcPr>
          <w:p w14:paraId="264BBD94" w14:textId="77777777" w:rsidR="008E5A28" w:rsidRPr="00755565" w:rsidRDefault="008E5A28" w:rsidP="00F53A2C">
            <w:pPr>
              <w:pStyle w:val="Szvegtrzs"/>
              <w:rPr>
                <w:rFonts w:ascii="Tahoma" w:hAnsi="Tahoma" w:cs="Tahoma"/>
              </w:rPr>
            </w:pPr>
          </w:p>
        </w:tc>
        <w:tc>
          <w:tcPr>
            <w:tcW w:w="1290" w:type="dxa"/>
            <w:tcBorders>
              <w:top w:val="single" w:sz="6" w:space="0" w:color="000000"/>
              <w:left w:val="single" w:sz="6" w:space="0" w:color="000000"/>
              <w:bottom w:val="single" w:sz="6" w:space="0" w:color="000000"/>
              <w:right w:val="single" w:sz="6" w:space="0" w:color="000000"/>
            </w:tcBorders>
          </w:tcPr>
          <w:p w14:paraId="42B4A238" w14:textId="77777777" w:rsidR="008E5A28" w:rsidRPr="00755565" w:rsidRDefault="008E5A28" w:rsidP="00F53A2C">
            <w:pPr>
              <w:pStyle w:val="Szvegtrzs"/>
              <w:jc w:val="center"/>
              <w:rPr>
                <w:rFonts w:ascii="Tahoma" w:hAnsi="Tahoma" w:cs="Tahoma"/>
              </w:rPr>
            </w:pPr>
          </w:p>
        </w:tc>
        <w:tc>
          <w:tcPr>
            <w:tcW w:w="1209" w:type="dxa"/>
            <w:tcBorders>
              <w:top w:val="single" w:sz="6" w:space="0" w:color="000000"/>
              <w:left w:val="single" w:sz="6" w:space="0" w:color="000000"/>
              <w:bottom w:val="single" w:sz="6" w:space="0" w:color="000000"/>
              <w:right w:val="single" w:sz="6" w:space="0" w:color="000000"/>
            </w:tcBorders>
          </w:tcPr>
          <w:p w14:paraId="26C014D0" w14:textId="77777777" w:rsidR="008E5A28" w:rsidRPr="00755565" w:rsidRDefault="008E5A28" w:rsidP="00F53A2C">
            <w:pPr>
              <w:pStyle w:val="Szvegtrzs"/>
              <w:jc w:val="center"/>
              <w:rPr>
                <w:rFonts w:ascii="Tahoma" w:hAnsi="Tahoma" w:cs="Tahoma"/>
              </w:rPr>
            </w:pPr>
          </w:p>
        </w:tc>
        <w:tc>
          <w:tcPr>
            <w:tcW w:w="1370" w:type="dxa"/>
            <w:tcBorders>
              <w:top w:val="single" w:sz="6" w:space="0" w:color="000000"/>
              <w:left w:val="single" w:sz="6" w:space="0" w:color="000000"/>
              <w:bottom w:val="single" w:sz="6" w:space="0" w:color="000000"/>
              <w:right w:val="single" w:sz="6" w:space="0" w:color="000000"/>
            </w:tcBorders>
          </w:tcPr>
          <w:p w14:paraId="31EB3A91" w14:textId="77777777" w:rsidR="008E5A28" w:rsidRPr="00755565" w:rsidRDefault="008E5A28" w:rsidP="00F53A2C">
            <w:pPr>
              <w:pStyle w:val="Szvegtrzs"/>
              <w:jc w:val="center"/>
              <w:rPr>
                <w:rFonts w:ascii="Tahoma" w:hAnsi="Tahoma" w:cs="Tahoma"/>
              </w:rPr>
            </w:pPr>
          </w:p>
        </w:tc>
        <w:tc>
          <w:tcPr>
            <w:tcW w:w="1304" w:type="dxa"/>
            <w:tcBorders>
              <w:top w:val="single" w:sz="6" w:space="0" w:color="000000"/>
              <w:left w:val="single" w:sz="6" w:space="0" w:color="000000"/>
              <w:bottom w:val="single" w:sz="6" w:space="0" w:color="000000"/>
              <w:right w:val="single" w:sz="6" w:space="0" w:color="000000"/>
            </w:tcBorders>
          </w:tcPr>
          <w:p w14:paraId="28329FB3" w14:textId="77777777" w:rsidR="008E5A28" w:rsidRPr="00755565" w:rsidRDefault="008E5A28" w:rsidP="00F53A2C">
            <w:pPr>
              <w:pStyle w:val="Szvegtrzs"/>
              <w:jc w:val="center"/>
              <w:rPr>
                <w:rFonts w:ascii="Tahoma" w:hAnsi="Tahoma" w:cs="Tahoma"/>
              </w:rPr>
            </w:pPr>
          </w:p>
        </w:tc>
      </w:tr>
      <w:tr w:rsidR="008E5A28" w:rsidRPr="00755565" w14:paraId="29432DD7" w14:textId="77777777" w:rsidTr="00F53A2C">
        <w:trPr>
          <w:gridBefore w:val="1"/>
          <w:gridAfter w:val="1"/>
          <w:wBefore w:w="10" w:type="dxa"/>
          <w:wAfter w:w="1213" w:type="dxa"/>
        </w:trPr>
        <w:tc>
          <w:tcPr>
            <w:tcW w:w="1006" w:type="dxa"/>
            <w:tcBorders>
              <w:top w:val="single" w:sz="6" w:space="0" w:color="000000"/>
              <w:left w:val="single" w:sz="6" w:space="0" w:color="000000"/>
              <w:bottom w:val="single" w:sz="6" w:space="0" w:color="000000"/>
              <w:right w:val="single" w:sz="6" w:space="0" w:color="000000"/>
            </w:tcBorders>
          </w:tcPr>
          <w:p w14:paraId="67FD1A76" w14:textId="77777777" w:rsidR="008E5A28" w:rsidRPr="00755565" w:rsidRDefault="008E5A28" w:rsidP="00F53A2C">
            <w:pPr>
              <w:pStyle w:val="Szvegtrzs"/>
              <w:jc w:val="center"/>
              <w:rPr>
                <w:rFonts w:ascii="Tahoma" w:hAnsi="Tahoma" w:cs="Tahoma"/>
                <w:bCs/>
              </w:rPr>
            </w:pPr>
          </w:p>
        </w:tc>
        <w:tc>
          <w:tcPr>
            <w:tcW w:w="3164" w:type="dxa"/>
            <w:tcBorders>
              <w:top w:val="single" w:sz="6" w:space="0" w:color="000000"/>
              <w:left w:val="single" w:sz="6" w:space="0" w:color="000000"/>
              <w:bottom w:val="single" w:sz="6" w:space="0" w:color="000000"/>
              <w:right w:val="single" w:sz="6" w:space="0" w:color="000000"/>
            </w:tcBorders>
          </w:tcPr>
          <w:p w14:paraId="73ED19B9" w14:textId="77777777" w:rsidR="008E5A28" w:rsidRPr="00755565" w:rsidRDefault="008E5A28" w:rsidP="00F53A2C">
            <w:pPr>
              <w:pStyle w:val="Szvegtrzs"/>
              <w:rPr>
                <w:rFonts w:ascii="Tahoma" w:hAnsi="Tahoma" w:cs="Tahoma"/>
              </w:rPr>
            </w:pPr>
          </w:p>
        </w:tc>
        <w:tc>
          <w:tcPr>
            <w:tcW w:w="1290" w:type="dxa"/>
            <w:tcBorders>
              <w:top w:val="single" w:sz="6" w:space="0" w:color="000000"/>
              <w:left w:val="single" w:sz="6" w:space="0" w:color="000000"/>
              <w:bottom w:val="single" w:sz="6" w:space="0" w:color="000000"/>
              <w:right w:val="single" w:sz="6" w:space="0" w:color="000000"/>
            </w:tcBorders>
          </w:tcPr>
          <w:p w14:paraId="6A00CDE2" w14:textId="77777777" w:rsidR="008E5A28" w:rsidRPr="00755565" w:rsidRDefault="008E5A28" w:rsidP="00F53A2C">
            <w:pPr>
              <w:pStyle w:val="Szvegtrzs"/>
              <w:jc w:val="center"/>
              <w:rPr>
                <w:rFonts w:ascii="Tahoma" w:hAnsi="Tahoma" w:cs="Tahoma"/>
              </w:rPr>
            </w:pPr>
          </w:p>
        </w:tc>
        <w:tc>
          <w:tcPr>
            <w:tcW w:w="1209" w:type="dxa"/>
            <w:tcBorders>
              <w:top w:val="single" w:sz="6" w:space="0" w:color="000000"/>
              <w:left w:val="single" w:sz="6" w:space="0" w:color="000000"/>
              <w:bottom w:val="single" w:sz="6" w:space="0" w:color="000000"/>
              <w:right w:val="single" w:sz="6" w:space="0" w:color="000000"/>
            </w:tcBorders>
          </w:tcPr>
          <w:p w14:paraId="3BE744B9" w14:textId="77777777" w:rsidR="008E5A28" w:rsidRPr="00755565" w:rsidRDefault="008E5A28" w:rsidP="00F53A2C">
            <w:pPr>
              <w:pStyle w:val="Szvegtrzs"/>
              <w:jc w:val="center"/>
              <w:rPr>
                <w:rFonts w:ascii="Tahoma" w:hAnsi="Tahoma" w:cs="Tahoma"/>
              </w:rPr>
            </w:pPr>
          </w:p>
        </w:tc>
        <w:tc>
          <w:tcPr>
            <w:tcW w:w="1370" w:type="dxa"/>
            <w:tcBorders>
              <w:top w:val="single" w:sz="6" w:space="0" w:color="000000"/>
              <w:left w:val="single" w:sz="6" w:space="0" w:color="000000"/>
              <w:bottom w:val="single" w:sz="6" w:space="0" w:color="000000"/>
              <w:right w:val="single" w:sz="6" w:space="0" w:color="000000"/>
            </w:tcBorders>
          </w:tcPr>
          <w:p w14:paraId="32443D15" w14:textId="77777777" w:rsidR="008E5A28" w:rsidRPr="00755565" w:rsidRDefault="008E5A28" w:rsidP="00F53A2C">
            <w:pPr>
              <w:pStyle w:val="Szvegtrzs"/>
              <w:jc w:val="center"/>
              <w:rPr>
                <w:rFonts w:ascii="Tahoma" w:hAnsi="Tahoma" w:cs="Tahoma"/>
              </w:rPr>
            </w:pPr>
          </w:p>
        </w:tc>
        <w:tc>
          <w:tcPr>
            <w:tcW w:w="1304" w:type="dxa"/>
            <w:tcBorders>
              <w:top w:val="single" w:sz="6" w:space="0" w:color="000000"/>
              <w:left w:val="single" w:sz="6" w:space="0" w:color="000000"/>
              <w:bottom w:val="single" w:sz="6" w:space="0" w:color="000000"/>
              <w:right w:val="single" w:sz="6" w:space="0" w:color="000000"/>
            </w:tcBorders>
          </w:tcPr>
          <w:p w14:paraId="7EE81A3A" w14:textId="77777777" w:rsidR="008E5A28" w:rsidRPr="00755565" w:rsidRDefault="008E5A28" w:rsidP="00F53A2C">
            <w:pPr>
              <w:pStyle w:val="Szvegtrzs"/>
              <w:jc w:val="center"/>
              <w:rPr>
                <w:rFonts w:ascii="Tahoma" w:hAnsi="Tahoma" w:cs="Tahoma"/>
              </w:rPr>
            </w:pPr>
          </w:p>
        </w:tc>
      </w:tr>
      <w:tr w:rsidR="008E5A28" w:rsidRPr="00755565" w14:paraId="24F6EA75" w14:textId="77777777" w:rsidTr="00F53A2C">
        <w:trPr>
          <w:gridBefore w:val="1"/>
          <w:gridAfter w:val="1"/>
          <w:wBefore w:w="10" w:type="dxa"/>
          <w:wAfter w:w="1213" w:type="dxa"/>
        </w:trPr>
        <w:tc>
          <w:tcPr>
            <w:tcW w:w="1006" w:type="dxa"/>
            <w:tcBorders>
              <w:top w:val="single" w:sz="6" w:space="0" w:color="000000"/>
              <w:left w:val="single" w:sz="6" w:space="0" w:color="000000"/>
              <w:bottom w:val="single" w:sz="6" w:space="0" w:color="000000"/>
              <w:right w:val="single" w:sz="6" w:space="0" w:color="000000"/>
            </w:tcBorders>
          </w:tcPr>
          <w:p w14:paraId="114253DF" w14:textId="77777777" w:rsidR="008E5A28" w:rsidRPr="00755565" w:rsidRDefault="008E5A28" w:rsidP="00F53A2C">
            <w:pPr>
              <w:pStyle w:val="Szvegtrzs"/>
              <w:jc w:val="center"/>
              <w:rPr>
                <w:rFonts w:ascii="Tahoma" w:hAnsi="Tahoma" w:cs="Tahoma"/>
                <w:bCs/>
              </w:rPr>
            </w:pPr>
          </w:p>
        </w:tc>
        <w:tc>
          <w:tcPr>
            <w:tcW w:w="3164" w:type="dxa"/>
            <w:tcBorders>
              <w:top w:val="single" w:sz="6" w:space="0" w:color="000000"/>
              <w:left w:val="single" w:sz="6" w:space="0" w:color="000000"/>
              <w:bottom w:val="single" w:sz="6" w:space="0" w:color="000000"/>
              <w:right w:val="single" w:sz="6" w:space="0" w:color="000000"/>
            </w:tcBorders>
          </w:tcPr>
          <w:p w14:paraId="38983F6B" w14:textId="77777777" w:rsidR="008E5A28" w:rsidRPr="00755565" w:rsidRDefault="008E5A28" w:rsidP="00F53A2C">
            <w:pPr>
              <w:pStyle w:val="Szvegtrzs"/>
              <w:rPr>
                <w:rFonts w:ascii="Tahoma" w:hAnsi="Tahoma" w:cs="Tahoma"/>
              </w:rPr>
            </w:pPr>
          </w:p>
        </w:tc>
        <w:tc>
          <w:tcPr>
            <w:tcW w:w="1290" w:type="dxa"/>
            <w:tcBorders>
              <w:top w:val="single" w:sz="6" w:space="0" w:color="000000"/>
              <w:left w:val="single" w:sz="6" w:space="0" w:color="000000"/>
              <w:bottom w:val="single" w:sz="6" w:space="0" w:color="000000"/>
              <w:right w:val="single" w:sz="6" w:space="0" w:color="000000"/>
            </w:tcBorders>
          </w:tcPr>
          <w:p w14:paraId="43C5C88F" w14:textId="77777777" w:rsidR="008E5A28" w:rsidRPr="00755565" w:rsidRDefault="008E5A28" w:rsidP="00F53A2C">
            <w:pPr>
              <w:pStyle w:val="Szvegtrzs"/>
              <w:jc w:val="center"/>
              <w:rPr>
                <w:rFonts w:ascii="Tahoma" w:hAnsi="Tahoma" w:cs="Tahoma"/>
              </w:rPr>
            </w:pPr>
          </w:p>
        </w:tc>
        <w:tc>
          <w:tcPr>
            <w:tcW w:w="1209" w:type="dxa"/>
            <w:tcBorders>
              <w:top w:val="single" w:sz="6" w:space="0" w:color="000000"/>
              <w:left w:val="single" w:sz="6" w:space="0" w:color="000000"/>
              <w:bottom w:val="single" w:sz="6" w:space="0" w:color="000000"/>
              <w:right w:val="single" w:sz="6" w:space="0" w:color="000000"/>
            </w:tcBorders>
          </w:tcPr>
          <w:p w14:paraId="15ABE3E1" w14:textId="77777777" w:rsidR="008E5A28" w:rsidRPr="00755565" w:rsidRDefault="008E5A28" w:rsidP="00F53A2C">
            <w:pPr>
              <w:pStyle w:val="Szvegtrzs"/>
              <w:jc w:val="center"/>
              <w:rPr>
                <w:rFonts w:ascii="Tahoma" w:hAnsi="Tahoma" w:cs="Tahoma"/>
              </w:rPr>
            </w:pPr>
          </w:p>
        </w:tc>
        <w:tc>
          <w:tcPr>
            <w:tcW w:w="1370" w:type="dxa"/>
            <w:tcBorders>
              <w:top w:val="single" w:sz="6" w:space="0" w:color="000000"/>
              <w:left w:val="single" w:sz="6" w:space="0" w:color="000000"/>
              <w:bottom w:val="single" w:sz="6" w:space="0" w:color="000000"/>
              <w:right w:val="single" w:sz="6" w:space="0" w:color="000000"/>
            </w:tcBorders>
          </w:tcPr>
          <w:p w14:paraId="7E51DE9D" w14:textId="77777777" w:rsidR="008E5A28" w:rsidRPr="00755565" w:rsidRDefault="008E5A28" w:rsidP="00F53A2C">
            <w:pPr>
              <w:pStyle w:val="Szvegtrzs"/>
              <w:jc w:val="center"/>
              <w:rPr>
                <w:rFonts w:ascii="Tahoma" w:hAnsi="Tahoma" w:cs="Tahoma"/>
              </w:rPr>
            </w:pPr>
          </w:p>
        </w:tc>
        <w:tc>
          <w:tcPr>
            <w:tcW w:w="1304" w:type="dxa"/>
            <w:tcBorders>
              <w:top w:val="single" w:sz="6" w:space="0" w:color="000000"/>
              <w:left w:val="single" w:sz="6" w:space="0" w:color="000000"/>
              <w:bottom w:val="single" w:sz="6" w:space="0" w:color="000000"/>
              <w:right w:val="single" w:sz="6" w:space="0" w:color="000000"/>
            </w:tcBorders>
          </w:tcPr>
          <w:p w14:paraId="25D62FDD" w14:textId="77777777" w:rsidR="008E5A28" w:rsidRPr="00755565" w:rsidRDefault="008E5A28" w:rsidP="00F53A2C">
            <w:pPr>
              <w:pStyle w:val="Szvegtrzs"/>
              <w:jc w:val="center"/>
              <w:rPr>
                <w:rFonts w:ascii="Tahoma" w:hAnsi="Tahoma" w:cs="Tahoma"/>
              </w:rPr>
            </w:pPr>
          </w:p>
        </w:tc>
      </w:tr>
      <w:tr w:rsidR="008E5A28" w:rsidRPr="00755565" w14:paraId="77F0748E" w14:textId="77777777" w:rsidTr="00F53A2C">
        <w:trPr>
          <w:gridBefore w:val="1"/>
          <w:gridAfter w:val="1"/>
          <w:wBefore w:w="10" w:type="dxa"/>
          <w:wAfter w:w="1213" w:type="dxa"/>
        </w:trPr>
        <w:tc>
          <w:tcPr>
            <w:tcW w:w="1006" w:type="dxa"/>
            <w:tcBorders>
              <w:top w:val="single" w:sz="6" w:space="0" w:color="000000"/>
              <w:left w:val="single" w:sz="6" w:space="0" w:color="000000"/>
              <w:bottom w:val="single" w:sz="6" w:space="0" w:color="000000"/>
              <w:right w:val="single" w:sz="6" w:space="0" w:color="000000"/>
            </w:tcBorders>
          </w:tcPr>
          <w:p w14:paraId="2F8D54AF" w14:textId="77777777" w:rsidR="008E5A28" w:rsidRPr="00755565" w:rsidRDefault="008E5A28" w:rsidP="00F53A2C">
            <w:pPr>
              <w:pStyle w:val="Szvegtrzs"/>
              <w:jc w:val="center"/>
              <w:rPr>
                <w:rFonts w:ascii="Tahoma" w:hAnsi="Tahoma" w:cs="Tahoma"/>
                <w:bCs/>
              </w:rPr>
            </w:pPr>
          </w:p>
        </w:tc>
        <w:tc>
          <w:tcPr>
            <w:tcW w:w="3164" w:type="dxa"/>
            <w:tcBorders>
              <w:top w:val="single" w:sz="6" w:space="0" w:color="000000"/>
              <w:left w:val="single" w:sz="6" w:space="0" w:color="000000"/>
              <w:bottom w:val="single" w:sz="6" w:space="0" w:color="000000"/>
              <w:right w:val="single" w:sz="6" w:space="0" w:color="000000"/>
            </w:tcBorders>
          </w:tcPr>
          <w:p w14:paraId="5BF690AB" w14:textId="77777777" w:rsidR="008E5A28" w:rsidRPr="00755565" w:rsidRDefault="008E5A28" w:rsidP="00F53A2C">
            <w:pPr>
              <w:pStyle w:val="Szvegtrzs"/>
              <w:rPr>
                <w:rFonts w:ascii="Tahoma" w:hAnsi="Tahoma" w:cs="Tahoma"/>
              </w:rPr>
            </w:pPr>
          </w:p>
        </w:tc>
        <w:tc>
          <w:tcPr>
            <w:tcW w:w="1290" w:type="dxa"/>
            <w:tcBorders>
              <w:top w:val="single" w:sz="6" w:space="0" w:color="000000"/>
              <w:left w:val="single" w:sz="6" w:space="0" w:color="000000"/>
              <w:bottom w:val="single" w:sz="6" w:space="0" w:color="000000"/>
              <w:right w:val="single" w:sz="6" w:space="0" w:color="000000"/>
            </w:tcBorders>
          </w:tcPr>
          <w:p w14:paraId="1D18DAD2" w14:textId="77777777" w:rsidR="008E5A28" w:rsidRPr="00755565" w:rsidRDefault="008E5A28" w:rsidP="00F53A2C">
            <w:pPr>
              <w:pStyle w:val="Szvegtrzs"/>
              <w:jc w:val="center"/>
              <w:rPr>
                <w:rFonts w:ascii="Tahoma" w:hAnsi="Tahoma" w:cs="Tahoma"/>
              </w:rPr>
            </w:pPr>
          </w:p>
        </w:tc>
        <w:tc>
          <w:tcPr>
            <w:tcW w:w="1209" w:type="dxa"/>
            <w:tcBorders>
              <w:top w:val="single" w:sz="6" w:space="0" w:color="000000"/>
              <w:left w:val="single" w:sz="6" w:space="0" w:color="000000"/>
              <w:bottom w:val="single" w:sz="6" w:space="0" w:color="000000"/>
              <w:right w:val="single" w:sz="6" w:space="0" w:color="000000"/>
            </w:tcBorders>
          </w:tcPr>
          <w:p w14:paraId="5D8F76F0" w14:textId="77777777" w:rsidR="008E5A28" w:rsidRPr="00755565" w:rsidRDefault="008E5A28" w:rsidP="00F53A2C">
            <w:pPr>
              <w:pStyle w:val="Szvegtrzs"/>
              <w:jc w:val="center"/>
              <w:rPr>
                <w:rFonts w:ascii="Tahoma" w:hAnsi="Tahoma" w:cs="Tahoma"/>
              </w:rPr>
            </w:pPr>
          </w:p>
        </w:tc>
        <w:tc>
          <w:tcPr>
            <w:tcW w:w="1370" w:type="dxa"/>
            <w:tcBorders>
              <w:top w:val="single" w:sz="6" w:space="0" w:color="000000"/>
              <w:left w:val="single" w:sz="6" w:space="0" w:color="000000"/>
              <w:bottom w:val="single" w:sz="6" w:space="0" w:color="000000"/>
              <w:right w:val="single" w:sz="6" w:space="0" w:color="000000"/>
            </w:tcBorders>
          </w:tcPr>
          <w:p w14:paraId="63D2CE6B" w14:textId="77777777" w:rsidR="008E5A28" w:rsidRPr="00755565" w:rsidRDefault="008E5A28" w:rsidP="00F53A2C">
            <w:pPr>
              <w:pStyle w:val="Szvegtrzs"/>
              <w:jc w:val="center"/>
              <w:rPr>
                <w:rFonts w:ascii="Tahoma" w:hAnsi="Tahoma" w:cs="Tahoma"/>
              </w:rPr>
            </w:pPr>
          </w:p>
        </w:tc>
        <w:tc>
          <w:tcPr>
            <w:tcW w:w="1304" w:type="dxa"/>
            <w:tcBorders>
              <w:top w:val="single" w:sz="6" w:space="0" w:color="000000"/>
              <w:left w:val="single" w:sz="6" w:space="0" w:color="000000"/>
              <w:bottom w:val="single" w:sz="6" w:space="0" w:color="000000"/>
              <w:right w:val="single" w:sz="6" w:space="0" w:color="000000"/>
            </w:tcBorders>
          </w:tcPr>
          <w:p w14:paraId="2945DB07" w14:textId="77777777" w:rsidR="008E5A28" w:rsidRPr="00755565" w:rsidRDefault="008E5A28" w:rsidP="00F53A2C">
            <w:pPr>
              <w:pStyle w:val="Szvegtrzs"/>
              <w:jc w:val="center"/>
              <w:rPr>
                <w:rFonts w:ascii="Tahoma" w:hAnsi="Tahoma" w:cs="Tahoma"/>
              </w:rPr>
            </w:pPr>
          </w:p>
        </w:tc>
      </w:tr>
      <w:tr w:rsidR="008E5A28" w:rsidRPr="00755565" w14:paraId="569CE132" w14:textId="77777777" w:rsidTr="00F53A2C">
        <w:trPr>
          <w:gridBefore w:val="1"/>
          <w:gridAfter w:val="1"/>
          <w:wBefore w:w="10" w:type="dxa"/>
          <w:wAfter w:w="1213" w:type="dxa"/>
        </w:trPr>
        <w:tc>
          <w:tcPr>
            <w:tcW w:w="1006" w:type="dxa"/>
            <w:tcBorders>
              <w:top w:val="single" w:sz="6" w:space="0" w:color="000000"/>
              <w:left w:val="single" w:sz="6" w:space="0" w:color="000000"/>
              <w:bottom w:val="single" w:sz="6" w:space="0" w:color="000000"/>
              <w:right w:val="single" w:sz="6" w:space="0" w:color="000000"/>
            </w:tcBorders>
          </w:tcPr>
          <w:p w14:paraId="5EB463B2" w14:textId="77777777" w:rsidR="008E5A28" w:rsidRPr="00755565" w:rsidRDefault="008E5A28" w:rsidP="00F53A2C">
            <w:pPr>
              <w:pStyle w:val="Szvegtrzs"/>
              <w:jc w:val="center"/>
              <w:rPr>
                <w:rFonts w:ascii="Tahoma" w:hAnsi="Tahoma" w:cs="Tahoma"/>
                <w:bCs/>
              </w:rPr>
            </w:pPr>
          </w:p>
        </w:tc>
        <w:tc>
          <w:tcPr>
            <w:tcW w:w="3164" w:type="dxa"/>
            <w:tcBorders>
              <w:top w:val="single" w:sz="6" w:space="0" w:color="000000"/>
              <w:left w:val="single" w:sz="6" w:space="0" w:color="000000"/>
              <w:bottom w:val="single" w:sz="6" w:space="0" w:color="000000"/>
              <w:right w:val="single" w:sz="6" w:space="0" w:color="000000"/>
            </w:tcBorders>
          </w:tcPr>
          <w:p w14:paraId="49618419" w14:textId="77777777" w:rsidR="008E5A28" w:rsidRPr="00755565" w:rsidRDefault="008E5A28" w:rsidP="00F53A2C">
            <w:pPr>
              <w:pStyle w:val="Szvegtrzs"/>
              <w:rPr>
                <w:rFonts w:ascii="Tahoma" w:hAnsi="Tahoma" w:cs="Tahoma"/>
              </w:rPr>
            </w:pPr>
          </w:p>
        </w:tc>
        <w:tc>
          <w:tcPr>
            <w:tcW w:w="1290" w:type="dxa"/>
            <w:tcBorders>
              <w:top w:val="single" w:sz="6" w:space="0" w:color="000000"/>
              <w:left w:val="single" w:sz="6" w:space="0" w:color="000000"/>
              <w:bottom w:val="single" w:sz="6" w:space="0" w:color="000000"/>
              <w:right w:val="single" w:sz="6" w:space="0" w:color="000000"/>
            </w:tcBorders>
          </w:tcPr>
          <w:p w14:paraId="3D158428" w14:textId="77777777" w:rsidR="008E5A28" w:rsidRPr="00755565" w:rsidRDefault="008E5A28" w:rsidP="00F53A2C">
            <w:pPr>
              <w:pStyle w:val="Szvegtrzs"/>
              <w:jc w:val="center"/>
              <w:rPr>
                <w:rFonts w:ascii="Tahoma" w:hAnsi="Tahoma" w:cs="Tahoma"/>
              </w:rPr>
            </w:pPr>
          </w:p>
        </w:tc>
        <w:tc>
          <w:tcPr>
            <w:tcW w:w="1209" w:type="dxa"/>
            <w:tcBorders>
              <w:top w:val="single" w:sz="6" w:space="0" w:color="000000"/>
              <w:left w:val="single" w:sz="6" w:space="0" w:color="000000"/>
              <w:bottom w:val="single" w:sz="6" w:space="0" w:color="000000"/>
              <w:right w:val="single" w:sz="6" w:space="0" w:color="000000"/>
            </w:tcBorders>
          </w:tcPr>
          <w:p w14:paraId="7D7BBA89" w14:textId="77777777" w:rsidR="008E5A28" w:rsidRPr="00755565" w:rsidRDefault="008E5A28" w:rsidP="00F53A2C">
            <w:pPr>
              <w:pStyle w:val="Szvegtrzs"/>
              <w:jc w:val="center"/>
              <w:rPr>
                <w:rFonts w:ascii="Tahoma" w:hAnsi="Tahoma" w:cs="Tahoma"/>
              </w:rPr>
            </w:pPr>
          </w:p>
        </w:tc>
        <w:tc>
          <w:tcPr>
            <w:tcW w:w="1370" w:type="dxa"/>
            <w:tcBorders>
              <w:top w:val="single" w:sz="6" w:space="0" w:color="000000"/>
              <w:left w:val="single" w:sz="6" w:space="0" w:color="000000"/>
              <w:bottom w:val="single" w:sz="6" w:space="0" w:color="000000"/>
              <w:right w:val="single" w:sz="6" w:space="0" w:color="000000"/>
            </w:tcBorders>
          </w:tcPr>
          <w:p w14:paraId="0EB008F7" w14:textId="77777777" w:rsidR="008E5A28" w:rsidRPr="00755565" w:rsidRDefault="008E5A28" w:rsidP="00F53A2C">
            <w:pPr>
              <w:pStyle w:val="Szvegtrzs"/>
              <w:jc w:val="center"/>
              <w:rPr>
                <w:rFonts w:ascii="Tahoma" w:hAnsi="Tahoma" w:cs="Tahoma"/>
              </w:rPr>
            </w:pPr>
          </w:p>
        </w:tc>
        <w:tc>
          <w:tcPr>
            <w:tcW w:w="1304" w:type="dxa"/>
            <w:tcBorders>
              <w:top w:val="single" w:sz="6" w:space="0" w:color="000000"/>
              <w:left w:val="single" w:sz="6" w:space="0" w:color="000000"/>
              <w:bottom w:val="single" w:sz="6" w:space="0" w:color="000000"/>
              <w:right w:val="single" w:sz="6" w:space="0" w:color="000000"/>
            </w:tcBorders>
          </w:tcPr>
          <w:p w14:paraId="1254B47D" w14:textId="77777777" w:rsidR="008E5A28" w:rsidRPr="00755565" w:rsidRDefault="008E5A28" w:rsidP="00F53A2C">
            <w:pPr>
              <w:pStyle w:val="Szvegtrzs"/>
              <w:jc w:val="center"/>
              <w:rPr>
                <w:rFonts w:ascii="Tahoma" w:hAnsi="Tahoma" w:cs="Tahoma"/>
              </w:rPr>
            </w:pPr>
          </w:p>
        </w:tc>
      </w:tr>
      <w:tr w:rsidR="008E5A28" w:rsidRPr="00755565" w14:paraId="03A33EFF" w14:textId="77777777" w:rsidTr="00F53A2C">
        <w:trPr>
          <w:gridBefore w:val="1"/>
          <w:gridAfter w:val="1"/>
          <w:wBefore w:w="10" w:type="dxa"/>
          <w:wAfter w:w="1213" w:type="dxa"/>
        </w:trPr>
        <w:tc>
          <w:tcPr>
            <w:tcW w:w="1006" w:type="dxa"/>
            <w:tcBorders>
              <w:top w:val="single" w:sz="6" w:space="0" w:color="000000"/>
              <w:left w:val="single" w:sz="6" w:space="0" w:color="000000"/>
              <w:bottom w:val="single" w:sz="6" w:space="0" w:color="000000"/>
              <w:right w:val="single" w:sz="6" w:space="0" w:color="000000"/>
            </w:tcBorders>
          </w:tcPr>
          <w:p w14:paraId="5B78276F" w14:textId="77777777" w:rsidR="008E5A28" w:rsidRPr="00755565" w:rsidRDefault="008E5A28" w:rsidP="00F53A2C">
            <w:pPr>
              <w:pStyle w:val="Szvegtrzs"/>
              <w:jc w:val="center"/>
              <w:rPr>
                <w:rFonts w:ascii="Tahoma" w:hAnsi="Tahoma" w:cs="Tahoma"/>
                <w:bCs/>
              </w:rPr>
            </w:pPr>
          </w:p>
        </w:tc>
        <w:tc>
          <w:tcPr>
            <w:tcW w:w="3164" w:type="dxa"/>
            <w:tcBorders>
              <w:top w:val="single" w:sz="6" w:space="0" w:color="000000"/>
              <w:left w:val="single" w:sz="6" w:space="0" w:color="000000"/>
              <w:bottom w:val="single" w:sz="6" w:space="0" w:color="000000"/>
              <w:right w:val="single" w:sz="6" w:space="0" w:color="000000"/>
            </w:tcBorders>
          </w:tcPr>
          <w:p w14:paraId="2B8DB939" w14:textId="77777777" w:rsidR="008E5A28" w:rsidRPr="00755565" w:rsidRDefault="008E5A28" w:rsidP="00F53A2C">
            <w:pPr>
              <w:pStyle w:val="Szvegtrzs"/>
              <w:rPr>
                <w:rFonts w:ascii="Tahoma" w:hAnsi="Tahoma" w:cs="Tahoma"/>
              </w:rPr>
            </w:pPr>
          </w:p>
        </w:tc>
        <w:tc>
          <w:tcPr>
            <w:tcW w:w="1290" w:type="dxa"/>
            <w:tcBorders>
              <w:top w:val="single" w:sz="6" w:space="0" w:color="000000"/>
              <w:left w:val="single" w:sz="6" w:space="0" w:color="000000"/>
              <w:bottom w:val="single" w:sz="6" w:space="0" w:color="000000"/>
              <w:right w:val="single" w:sz="6" w:space="0" w:color="000000"/>
            </w:tcBorders>
          </w:tcPr>
          <w:p w14:paraId="770788C2" w14:textId="77777777" w:rsidR="008E5A28" w:rsidRPr="00755565" w:rsidRDefault="008E5A28" w:rsidP="00F53A2C">
            <w:pPr>
              <w:pStyle w:val="Szvegtrzs"/>
              <w:jc w:val="center"/>
              <w:rPr>
                <w:rFonts w:ascii="Tahoma" w:hAnsi="Tahoma" w:cs="Tahoma"/>
              </w:rPr>
            </w:pPr>
          </w:p>
        </w:tc>
        <w:tc>
          <w:tcPr>
            <w:tcW w:w="1209" w:type="dxa"/>
            <w:tcBorders>
              <w:top w:val="single" w:sz="6" w:space="0" w:color="000000"/>
              <w:left w:val="single" w:sz="6" w:space="0" w:color="000000"/>
              <w:bottom w:val="single" w:sz="6" w:space="0" w:color="000000"/>
              <w:right w:val="single" w:sz="6" w:space="0" w:color="000000"/>
            </w:tcBorders>
          </w:tcPr>
          <w:p w14:paraId="77167E7F" w14:textId="77777777" w:rsidR="008E5A28" w:rsidRPr="00755565" w:rsidRDefault="008E5A28" w:rsidP="00F53A2C">
            <w:pPr>
              <w:pStyle w:val="Szvegtrzs"/>
              <w:jc w:val="center"/>
              <w:rPr>
                <w:rFonts w:ascii="Tahoma" w:hAnsi="Tahoma" w:cs="Tahoma"/>
              </w:rPr>
            </w:pPr>
          </w:p>
        </w:tc>
        <w:tc>
          <w:tcPr>
            <w:tcW w:w="1370" w:type="dxa"/>
            <w:tcBorders>
              <w:top w:val="single" w:sz="6" w:space="0" w:color="000000"/>
              <w:left w:val="single" w:sz="6" w:space="0" w:color="000000"/>
              <w:bottom w:val="single" w:sz="6" w:space="0" w:color="000000"/>
              <w:right w:val="single" w:sz="6" w:space="0" w:color="000000"/>
            </w:tcBorders>
          </w:tcPr>
          <w:p w14:paraId="34FFD070" w14:textId="77777777" w:rsidR="008E5A28" w:rsidRPr="00755565" w:rsidRDefault="008E5A28" w:rsidP="00F53A2C">
            <w:pPr>
              <w:pStyle w:val="Szvegtrzs"/>
              <w:jc w:val="center"/>
              <w:rPr>
                <w:rFonts w:ascii="Tahoma" w:hAnsi="Tahoma" w:cs="Tahoma"/>
              </w:rPr>
            </w:pPr>
          </w:p>
        </w:tc>
        <w:tc>
          <w:tcPr>
            <w:tcW w:w="1304" w:type="dxa"/>
            <w:tcBorders>
              <w:top w:val="single" w:sz="6" w:space="0" w:color="000000"/>
              <w:left w:val="single" w:sz="6" w:space="0" w:color="000000"/>
              <w:bottom w:val="single" w:sz="6" w:space="0" w:color="000000"/>
              <w:right w:val="single" w:sz="6" w:space="0" w:color="000000"/>
            </w:tcBorders>
          </w:tcPr>
          <w:p w14:paraId="54EC2DBB" w14:textId="77777777" w:rsidR="008E5A28" w:rsidRPr="00755565" w:rsidRDefault="008E5A28" w:rsidP="00F53A2C">
            <w:pPr>
              <w:pStyle w:val="Szvegtrzs"/>
              <w:jc w:val="center"/>
              <w:rPr>
                <w:rFonts w:ascii="Tahoma" w:hAnsi="Tahoma" w:cs="Tahoma"/>
              </w:rPr>
            </w:pPr>
          </w:p>
        </w:tc>
      </w:tr>
      <w:tr w:rsidR="008E5A28" w:rsidRPr="00755565" w14:paraId="73F0E035" w14:textId="77777777" w:rsidTr="00F53A2C">
        <w:trPr>
          <w:gridBefore w:val="1"/>
          <w:gridAfter w:val="1"/>
          <w:wBefore w:w="10" w:type="dxa"/>
          <w:wAfter w:w="1213" w:type="dxa"/>
        </w:trPr>
        <w:tc>
          <w:tcPr>
            <w:tcW w:w="1006" w:type="dxa"/>
            <w:tcBorders>
              <w:top w:val="single" w:sz="6" w:space="0" w:color="000000"/>
              <w:left w:val="single" w:sz="6" w:space="0" w:color="000000"/>
              <w:bottom w:val="single" w:sz="6" w:space="0" w:color="000000"/>
              <w:right w:val="single" w:sz="6" w:space="0" w:color="000000"/>
            </w:tcBorders>
          </w:tcPr>
          <w:p w14:paraId="28B46ADF" w14:textId="77777777" w:rsidR="008E5A28" w:rsidRPr="00755565" w:rsidRDefault="008E5A28" w:rsidP="00F53A2C">
            <w:pPr>
              <w:pStyle w:val="Szvegtrzs"/>
              <w:jc w:val="center"/>
              <w:rPr>
                <w:rFonts w:ascii="Tahoma" w:hAnsi="Tahoma" w:cs="Tahoma"/>
                <w:bCs/>
              </w:rPr>
            </w:pPr>
          </w:p>
        </w:tc>
        <w:tc>
          <w:tcPr>
            <w:tcW w:w="3164" w:type="dxa"/>
            <w:tcBorders>
              <w:top w:val="single" w:sz="6" w:space="0" w:color="000000"/>
              <w:left w:val="single" w:sz="6" w:space="0" w:color="000000"/>
              <w:bottom w:val="single" w:sz="6" w:space="0" w:color="000000"/>
              <w:right w:val="single" w:sz="6" w:space="0" w:color="000000"/>
            </w:tcBorders>
          </w:tcPr>
          <w:p w14:paraId="2C74A343" w14:textId="77777777" w:rsidR="008E5A28" w:rsidRPr="00755565" w:rsidRDefault="008E5A28" w:rsidP="00F53A2C">
            <w:pPr>
              <w:pStyle w:val="Szvegtrzs"/>
              <w:rPr>
                <w:rFonts w:ascii="Tahoma" w:hAnsi="Tahoma" w:cs="Tahoma"/>
              </w:rPr>
            </w:pPr>
          </w:p>
        </w:tc>
        <w:tc>
          <w:tcPr>
            <w:tcW w:w="1290" w:type="dxa"/>
            <w:tcBorders>
              <w:top w:val="single" w:sz="6" w:space="0" w:color="000000"/>
              <w:left w:val="single" w:sz="6" w:space="0" w:color="000000"/>
              <w:bottom w:val="single" w:sz="6" w:space="0" w:color="000000"/>
              <w:right w:val="single" w:sz="6" w:space="0" w:color="000000"/>
            </w:tcBorders>
          </w:tcPr>
          <w:p w14:paraId="11A8084D" w14:textId="77777777" w:rsidR="008E5A28" w:rsidRPr="00755565" w:rsidRDefault="008E5A28" w:rsidP="00F53A2C">
            <w:pPr>
              <w:pStyle w:val="Szvegtrzs"/>
              <w:jc w:val="center"/>
              <w:rPr>
                <w:rFonts w:ascii="Tahoma" w:hAnsi="Tahoma" w:cs="Tahoma"/>
              </w:rPr>
            </w:pPr>
          </w:p>
        </w:tc>
        <w:tc>
          <w:tcPr>
            <w:tcW w:w="1209" w:type="dxa"/>
            <w:tcBorders>
              <w:top w:val="single" w:sz="6" w:space="0" w:color="000000"/>
              <w:left w:val="single" w:sz="6" w:space="0" w:color="000000"/>
              <w:bottom w:val="single" w:sz="6" w:space="0" w:color="000000"/>
              <w:right w:val="single" w:sz="6" w:space="0" w:color="000000"/>
            </w:tcBorders>
          </w:tcPr>
          <w:p w14:paraId="765325F8" w14:textId="77777777" w:rsidR="008E5A28" w:rsidRPr="00755565" w:rsidRDefault="008E5A28" w:rsidP="00F53A2C">
            <w:pPr>
              <w:pStyle w:val="Szvegtrzs"/>
              <w:jc w:val="center"/>
              <w:rPr>
                <w:rFonts w:ascii="Tahoma" w:hAnsi="Tahoma" w:cs="Tahoma"/>
              </w:rPr>
            </w:pPr>
          </w:p>
        </w:tc>
        <w:tc>
          <w:tcPr>
            <w:tcW w:w="1370" w:type="dxa"/>
            <w:tcBorders>
              <w:top w:val="single" w:sz="6" w:space="0" w:color="000000"/>
              <w:left w:val="single" w:sz="6" w:space="0" w:color="000000"/>
              <w:bottom w:val="single" w:sz="6" w:space="0" w:color="000000"/>
              <w:right w:val="single" w:sz="6" w:space="0" w:color="000000"/>
            </w:tcBorders>
          </w:tcPr>
          <w:p w14:paraId="6EE49D8B" w14:textId="77777777" w:rsidR="008E5A28" w:rsidRPr="00755565" w:rsidRDefault="008E5A28" w:rsidP="00F53A2C">
            <w:pPr>
              <w:pStyle w:val="Szvegtrzs"/>
              <w:jc w:val="center"/>
              <w:rPr>
                <w:rFonts w:ascii="Tahoma" w:hAnsi="Tahoma" w:cs="Tahoma"/>
              </w:rPr>
            </w:pPr>
          </w:p>
        </w:tc>
        <w:tc>
          <w:tcPr>
            <w:tcW w:w="1304" w:type="dxa"/>
            <w:tcBorders>
              <w:top w:val="single" w:sz="6" w:space="0" w:color="000000"/>
              <w:left w:val="single" w:sz="6" w:space="0" w:color="000000"/>
              <w:bottom w:val="single" w:sz="6" w:space="0" w:color="000000"/>
              <w:right w:val="single" w:sz="6" w:space="0" w:color="000000"/>
            </w:tcBorders>
          </w:tcPr>
          <w:p w14:paraId="537CC07A" w14:textId="77777777" w:rsidR="008E5A28" w:rsidRPr="00755565" w:rsidRDefault="008E5A28" w:rsidP="00F53A2C">
            <w:pPr>
              <w:pStyle w:val="Szvegtrzs"/>
              <w:jc w:val="center"/>
              <w:rPr>
                <w:rFonts w:ascii="Tahoma" w:hAnsi="Tahoma" w:cs="Tahoma"/>
              </w:rPr>
            </w:pPr>
          </w:p>
        </w:tc>
      </w:tr>
      <w:tr w:rsidR="008E5A28" w:rsidRPr="00755565" w14:paraId="3F06A923" w14:textId="77777777" w:rsidTr="00F53A2C">
        <w:trPr>
          <w:gridBefore w:val="1"/>
          <w:gridAfter w:val="1"/>
          <w:wBefore w:w="10" w:type="dxa"/>
          <w:wAfter w:w="1213" w:type="dxa"/>
        </w:trPr>
        <w:tc>
          <w:tcPr>
            <w:tcW w:w="1006" w:type="dxa"/>
            <w:tcBorders>
              <w:top w:val="single" w:sz="6" w:space="0" w:color="000000"/>
              <w:left w:val="single" w:sz="6" w:space="0" w:color="000000"/>
              <w:bottom w:val="single" w:sz="6" w:space="0" w:color="000000"/>
              <w:right w:val="single" w:sz="6" w:space="0" w:color="000000"/>
            </w:tcBorders>
          </w:tcPr>
          <w:p w14:paraId="7AD653ED" w14:textId="77777777" w:rsidR="008E5A28" w:rsidRPr="00755565" w:rsidRDefault="008E5A28" w:rsidP="00F53A2C">
            <w:pPr>
              <w:pStyle w:val="Szvegtrzs"/>
              <w:jc w:val="center"/>
              <w:rPr>
                <w:rFonts w:ascii="Tahoma" w:hAnsi="Tahoma" w:cs="Tahoma"/>
                <w:bCs/>
              </w:rPr>
            </w:pPr>
          </w:p>
        </w:tc>
        <w:tc>
          <w:tcPr>
            <w:tcW w:w="3164" w:type="dxa"/>
            <w:tcBorders>
              <w:top w:val="single" w:sz="6" w:space="0" w:color="000000"/>
              <w:left w:val="single" w:sz="6" w:space="0" w:color="000000"/>
              <w:bottom w:val="single" w:sz="6" w:space="0" w:color="000000"/>
              <w:right w:val="single" w:sz="6" w:space="0" w:color="000000"/>
            </w:tcBorders>
          </w:tcPr>
          <w:p w14:paraId="0B5EA2E9" w14:textId="77777777" w:rsidR="008E5A28" w:rsidRPr="00755565" w:rsidRDefault="008E5A28" w:rsidP="00F53A2C">
            <w:pPr>
              <w:pStyle w:val="Szvegtrzs"/>
              <w:rPr>
                <w:rFonts w:ascii="Tahoma" w:hAnsi="Tahoma" w:cs="Tahoma"/>
              </w:rPr>
            </w:pPr>
          </w:p>
        </w:tc>
        <w:tc>
          <w:tcPr>
            <w:tcW w:w="1290" w:type="dxa"/>
            <w:tcBorders>
              <w:top w:val="single" w:sz="6" w:space="0" w:color="000000"/>
              <w:left w:val="single" w:sz="6" w:space="0" w:color="000000"/>
              <w:bottom w:val="single" w:sz="6" w:space="0" w:color="000000"/>
              <w:right w:val="single" w:sz="6" w:space="0" w:color="000000"/>
            </w:tcBorders>
          </w:tcPr>
          <w:p w14:paraId="489C8934" w14:textId="77777777" w:rsidR="008E5A28" w:rsidRPr="00755565" w:rsidRDefault="008E5A28" w:rsidP="00F53A2C">
            <w:pPr>
              <w:pStyle w:val="Szvegtrzs"/>
              <w:jc w:val="center"/>
              <w:rPr>
                <w:rFonts w:ascii="Tahoma" w:hAnsi="Tahoma" w:cs="Tahoma"/>
              </w:rPr>
            </w:pPr>
          </w:p>
        </w:tc>
        <w:tc>
          <w:tcPr>
            <w:tcW w:w="1209" w:type="dxa"/>
            <w:tcBorders>
              <w:top w:val="single" w:sz="6" w:space="0" w:color="000000"/>
              <w:left w:val="single" w:sz="6" w:space="0" w:color="000000"/>
              <w:bottom w:val="single" w:sz="6" w:space="0" w:color="000000"/>
              <w:right w:val="single" w:sz="6" w:space="0" w:color="000000"/>
            </w:tcBorders>
          </w:tcPr>
          <w:p w14:paraId="38487173" w14:textId="77777777" w:rsidR="008E5A28" w:rsidRPr="00755565" w:rsidRDefault="008E5A28" w:rsidP="00F53A2C">
            <w:pPr>
              <w:pStyle w:val="Szvegtrzs"/>
              <w:jc w:val="center"/>
              <w:rPr>
                <w:rFonts w:ascii="Tahoma" w:hAnsi="Tahoma" w:cs="Tahoma"/>
              </w:rPr>
            </w:pPr>
          </w:p>
        </w:tc>
        <w:tc>
          <w:tcPr>
            <w:tcW w:w="1370" w:type="dxa"/>
            <w:tcBorders>
              <w:top w:val="single" w:sz="6" w:space="0" w:color="000000"/>
              <w:left w:val="single" w:sz="6" w:space="0" w:color="000000"/>
              <w:bottom w:val="single" w:sz="6" w:space="0" w:color="000000"/>
              <w:right w:val="single" w:sz="6" w:space="0" w:color="000000"/>
            </w:tcBorders>
          </w:tcPr>
          <w:p w14:paraId="4E350F49" w14:textId="77777777" w:rsidR="008E5A28" w:rsidRPr="00755565" w:rsidRDefault="008E5A28" w:rsidP="00F53A2C">
            <w:pPr>
              <w:pStyle w:val="Szvegtrzs"/>
              <w:jc w:val="center"/>
              <w:rPr>
                <w:rFonts w:ascii="Tahoma" w:hAnsi="Tahoma" w:cs="Tahoma"/>
              </w:rPr>
            </w:pPr>
          </w:p>
        </w:tc>
        <w:tc>
          <w:tcPr>
            <w:tcW w:w="1304" w:type="dxa"/>
            <w:tcBorders>
              <w:top w:val="single" w:sz="6" w:space="0" w:color="000000"/>
              <w:left w:val="single" w:sz="6" w:space="0" w:color="000000"/>
              <w:bottom w:val="single" w:sz="6" w:space="0" w:color="000000"/>
              <w:right w:val="single" w:sz="6" w:space="0" w:color="000000"/>
            </w:tcBorders>
          </w:tcPr>
          <w:p w14:paraId="64983A6F" w14:textId="77777777" w:rsidR="008E5A28" w:rsidRPr="00755565" w:rsidRDefault="008E5A28" w:rsidP="00F53A2C">
            <w:pPr>
              <w:pStyle w:val="Szvegtrzs"/>
              <w:jc w:val="center"/>
              <w:rPr>
                <w:rFonts w:ascii="Tahoma" w:hAnsi="Tahoma" w:cs="Tahoma"/>
              </w:rPr>
            </w:pPr>
          </w:p>
        </w:tc>
      </w:tr>
      <w:tr w:rsidR="008E5A28" w:rsidRPr="00755565" w14:paraId="6F04D089" w14:textId="77777777" w:rsidTr="00F53A2C">
        <w:trPr>
          <w:gridBefore w:val="1"/>
          <w:gridAfter w:val="1"/>
          <w:wBefore w:w="10" w:type="dxa"/>
          <w:wAfter w:w="1213" w:type="dxa"/>
        </w:trPr>
        <w:tc>
          <w:tcPr>
            <w:tcW w:w="1006" w:type="dxa"/>
            <w:tcBorders>
              <w:top w:val="single" w:sz="6" w:space="0" w:color="000000"/>
              <w:left w:val="single" w:sz="6" w:space="0" w:color="000000"/>
              <w:bottom w:val="single" w:sz="6" w:space="0" w:color="000000"/>
              <w:right w:val="single" w:sz="6" w:space="0" w:color="000000"/>
            </w:tcBorders>
          </w:tcPr>
          <w:p w14:paraId="7D93845E" w14:textId="77777777" w:rsidR="008E5A28" w:rsidRPr="00755565" w:rsidRDefault="008E5A28" w:rsidP="00F53A2C">
            <w:pPr>
              <w:pStyle w:val="Szvegtrzs"/>
              <w:jc w:val="center"/>
              <w:rPr>
                <w:rFonts w:ascii="Tahoma" w:hAnsi="Tahoma" w:cs="Tahoma"/>
                <w:bCs/>
              </w:rPr>
            </w:pPr>
          </w:p>
        </w:tc>
        <w:tc>
          <w:tcPr>
            <w:tcW w:w="3164" w:type="dxa"/>
            <w:tcBorders>
              <w:top w:val="single" w:sz="6" w:space="0" w:color="000000"/>
              <w:left w:val="single" w:sz="6" w:space="0" w:color="000000"/>
              <w:bottom w:val="single" w:sz="6" w:space="0" w:color="000000"/>
              <w:right w:val="single" w:sz="6" w:space="0" w:color="000000"/>
            </w:tcBorders>
          </w:tcPr>
          <w:p w14:paraId="1F4A167E" w14:textId="77777777" w:rsidR="008E5A28" w:rsidRPr="00755565" w:rsidRDefault="008E5A28" w:rsidP="00F53A2C">
            <w:pPr>
              <w:pStyle w:val="Szvegtrzs"/>
              <w:rPr>
                <w:rFonts w:ascii="Tahoma" w:hAnsi="Tahoma" w:cs="Tahoma"/>
              </w:rPr>
            </w:pPr>
          </w:p>
        </w:tc>
        <w:tc>
          <w:tcPr>
            <w:tcW w:w="1290" w:type="dxa"/>
            <w:tcBorders>
              <w:top w:val="single" w:sz="6" w:space="0" w:color="000000"/>
              <w:left w:val="single" w:sz="6" w:space="0" w:color="000000"/>
              <w:bottom w:val="single" w:sz="6" w:space="0" w:color="000000"/>
              <w:right w:val="single" w:sz="6" w:space="0" w:color="000000"/>
            </w:tcBorders>
          </w:tcPr>
          <w:p w14:paraId="784D9B7D" w14:textId="77777777" w:rsidR="008E5A28" w:rsidRPr="00755565" w:rsidRDefault="008E5A28" w:rsidP="00F53A2C">
            <w:pPr>
              <w:pStyle w:val="Szvegtrzs"/>
              <w:jc w:val="center"/>
              <w:rPr>
                <w:rFonts w:ascii="Tahoma" w:hAnsi="Tahoma" w:cs="Tahoma"/>
              </w:rPr>
            </w:pPr>
          </w:p>
        </w:tc>
        <w:tc>
          <w:tcPr>
            <w:tcW w:w="1209" w:type="dxa"/>
            <w:tcBorders>
              <w:top w:val="single" w:sz="6" w:space="0" w:color="000000"/>
              <w:left w:val="single" w:sz="6" w:space="0" w:color="000000"/>
              <w:bottom w:val="single" w:sz="6" w:space="0" w:color="000000"/>
              <w:right w:val="single" w:sz="6" w:space="0" w:color="000000"/>
            </w:tcBorders>
          </w:tcPr>
          <w:p w14:paraId="545301B2" w14:textId="77777777" w:rsidR="008E5A28" w:rsidRPr="00755565" w:rsidRDefault="008E5A28" w:rsidP="00F53A2C">
            <w:pPr>
              <w:pStyle w:val="Szvegtrzs"/>
              <w:jc w:val="center"/>
              <w:rPr>
                <w:rFonts w:ascii="Tahoma" w:hAnsi="Tahoma" w:cs="Tahoma"/>
              </w:rPr>
            </w:pPr>
          </w:p>
        </w:tc>
        <w:tc>
          <w:tcPr>
            <w:tcW w:w="1370" w:type="dxa"/>
            <w:tcBorders>
              <w:top w:val="single" w:sz="6" w:space="0" w:color="000000"/>
              <w:left w:val="single" w:sz="6" w:space="0" w:color="000000"/>
              <w:bottom w:val="single" w:sz="6" w:space="0" w:color="000000"/>
              <w:right w:val="single" w:sz="6" w:space="0" w:color="000000"/>
            </w:tcBorders>
          </w:tcPr>
          <w:p w14:paraId="0F74EA1A" w14:textId="77777777" w:rsidR="008E5A28" w:rsidRPr="00755565" w:rsidRDefault="008E5A28" w:rsidP="00F53A2C">
            <w:pPr>
              <w:pStyle w:val="Szvegtrzs"/>
              <w:jc w:val="center"/>
              <w:rPr>
                <w:rFonts w:ascii="Tahoma" w:hAnsi="Tahoma" w:cs="Tahoma"/>
              </w:rPr>
            </w:pPr>
          </w:p>
        </w:tc>
        <w:tc>
          <w:tcPr>
            <w:tcW w:w="1304" w:type="dxa"/>
            <w:tcBorders>
              <w:top w:val="single" w:sz="6" w:space="0" w:color="000000"/>
              <w:left w:val="single" w:sz="6" w:space="0" w:color="000000"/>
              <w:bottom w:val="single" w:sz="6" w:space="0" w:color="000000"/>
              <w:right w:val="single" w:sz="6" w:space="0" w:color="000000"/>
            </w:tcBorders>
          </w:tcPr>
          <w:p w14:paraId="13459228" w14:textId="77777777" w:rsidR="008E5A28" w:rsidRPr="00755565" w:rsidRDefault="008E5A28" w:rsidP="00F53A2C">
            <w:pPr>
              <w:pStyle w:val="Szvegtrzs"/>
              <w:jc w:val="center"/>
              <w:rPr>
                <w:rFonts w:ascii="Tahoma" w:hAnsi="Tahoma" w:cs="Tahoma"/>
              </w:rPr>
            </w:pPr>
          </w:p>
        </w:tc>
      </w:tr>
      <w:tr w:rsidR="008E5A28" w:rsidRPr="00755565" w14:paraId="151F4C81" w14:textId="77777777" w:rsidTr="00F53A2C">
        <w:trPr>
          <w:gridBefore w:val="1"/>
          <w:gridAfter w:val="1"/>
          <w:wBefore w:w="10" w:type="dxa"/>
          <w:wAfter w:w="1213" w:type="dxa"/>
        </w:trPr>
        <w:tc>
          <w:tcPr>
            <w:tcW w:w="1006" w:type="dxa"/>
            <w:tcBorders>
              <w:top w:val="single" w:sz="6" w:space="0" w:color="000000"/>
              <w:left w:val="single" w:sz="6" w:space="0" w:color="000000"/>
              <w:bottom w:val="single" w:sz="6" w:space="0" w:color="000000"/>
              <w:right w:val="single" w:sz="6" w:space="0" w:color="000000"/>
            </w:tcBorders>
          </w:tcPr>
          <w:p w14:paraId="26C106F7" w14:textId="77777777" w:rsidR="008E5A28" w:rsidRPr="00755565" w:rsidRDefault="008E5A28" w:rsidP="00F53A2C">
            <w:pPr>
              <w:pStyle w:val="Szvegtrzs"/>
              <w:jc w:val="center"/>
              <w:rPr>
                <w:rFonts w:ascii="Tahoma" w:hAnsi="Tahoma" w:cs="Tahoma"/>
                <w:bCs/>
              </w:rPr>
            </w:pPr>
          </w:p>
        </w:tc>
        <w:tc>
          <w:tcPr>
            <w:tcW w:w="3164" w:type="dxa"/>
            <w:tcBorders>
              <w:top w:val="single" w:sz="6" w:space="0" w:color="000000"/>
              <w:left w:val="single" w:sz="6" w:space="0" w:color="000000"/>
              <w:bottom w:val="single" w:sz="6" w:space="0" w:color="000000"/>
              <w:right w:val="single" w:sz="6" w:space="0" w:color="000000"/>
            </w:tcBorders>
          </w:tcPr>
          <w:p w14:paraId="5634FA7C" w14:textId="77777777" w:rsidR="008E5A28" w:rsidRPr="00755565" w:rsidRDefault="008E5A28" w:rsidP="00F53A2C">
            <w:pPr>
              <w:pStyle w:val="Szvegtrzs"/>
              <w:rPr>
                <w:rFonts w:ascii="Tahoma" w:hAnsi="Tahoma" w:cs="Tahoma"/>
              </w:rPr>
            </w:pPr>
          </w:p>
        </w:tc>
        <w:tc>
          <w:tcPr>
            <w:tcW w:w="1290" w:type="dxa"/>
            <w:tcBorders>
              <w:top w:val="single" w:sz="6" w:space="0" w:color="000000"/>
              <w:left w:val="single" w:sz="6" w:space="0" w:color="000000"/>
              <w:bottom w:val="single" w:sz="6" w:space="0" w:color="000000"/>
              <w:right w:val="single" w:sz="6" w:space="0" w:color="000000"/>
            </w:tcBorders>
          </w:tcPr>
          <w:p w14:paraId="497A4F32" w14:textId="77777777" w:rsidR="008E5A28" w:rsidRPr="00755565" w:rsidRDefault="008E5A28" w:rsidP="00F53A2C">
            <w:pPr>
              <w:pStyle w:val="Szvegtrzs"/>
              <w:jc w:val="center"/>
              <w:rPr>
                <w:rFonts w:ascii="Tahoma" w:hAnsi="Tahoma" w:cs="Tahoma"/>
              </w:rPr>
            </w:pPr>
          </w:p>
        </w:tc>
        <w:tc>
          <w:tcPr>
            <w:tcW w:w="1209" w:type="dxa"/>
            <w:tcBorders>
              <w:top w:val="single" w:sz="6" w:space="0" w:color="000000"/>
              <w:left w:val="single" w:sz="6" w:space="0" w:color="000000"/>
              <w:bottom w:val="single" w:sz="6" w:space="0" w:color="000000"/>
              <w:right w:val="single" w:sz="6" w:space="0" w:color="000000"/>
            </w:tcBorders>
          </w:tcPr>
          <w:p w14:paraId="743D1D6F" w14:textId="77777777" w:rsidR="008E5A28" w:rsidRPr="00755565" w:rsidRDefault="008E5A28" w:rsidP="00F53A2C">
            <w:pPr>
              <w:pStyle w:val="Szvegtrzs"/>
              <w:jc w:val="center"/>
              <w:rPr>
                <w:rFonts w:ascii="Tahoma" w:hAnsi="Tahoma" w:cs="Tahoma"/>
              </w:rPr>
            </w:pPr>
          </w:p>
        </w:tc>
        <w:tc>
          <w:tcPr>
            <w:tcW w:w="1370" w:type="dxa"/>
            <w:tcBorders>
              <w:top w:val="single" w:sz="6" w:space="0" w:color="000000"/>
              <w:left w:val="single" w:sz="6" w:space="0" w:color="000000"/>
              <w:bottom w:val="single" w:sz="6" w:space="0" w:color="000000"/>
              <w:right w:val="single" w:sz="6" w:space="0" w:color="000000"/>
            </w:tcBorders>
          </w:tcPr>
          <w:p w14:paraId="679F1738" w14:textId="77777777" w:rsidR="008E5A28" w:rsidRPr="00755565" w:rsidRDefault="008E5A28" w:rsidP="00F53A2C">
            <w:pPr>
              <w:pStyle w:val="Szvegtrzs"/>
              <w:jc w:val="center"/>
              <w:rPr>
                <w:rFonts w:ascii="Tahoma" w:hAnsi="Tahoma" w:cs="Tahoma"/>
              </w:rPr>
            </w:pPr>
          </w:p>
        </w:tc>
        <w:tc>
          <w:tcPr>
            <w:tcW w:w="1304" w:type="dxa"/>
            <w:tcBorders>
              <w:top w:val="single" w:sz="6" w:space="0" w:color="000000"/>
              <w:left w:val="single" w:sz="6" w:space="0" w:color="000000"/>
              <w:bottom w:val="single" w:sz="6" w:space="0" w:color="000000"/>
              <w:right w:val="single" w:sz="6" w:space="0" w:color="000000"/>
            </w:tcBorders>
          </w:tcPr>
          <w:p w14:paraId="5D4AAEC3" w14:textId="77777777" w:rsidR="008E5A28" w:rsidRPr="00755565" w:rsidRDefault="008E5A28" w:rsidP="00F53A2C">
            <w:pPr>
              <w:pStyle w:val="Szvegtrzs"/>
              <w:jc w:val="center"/>
              <w:rPr>
                <w:rFonts w:ascii="Tahoma" w:hAnsi="Tahoma" w:cs="Tahoma"/>
              </w:rPr>
            </w:pPr>
          </w:p>
        </w:tc>
      </w:tr>
      <w:tr w:rsidR="008E5A28" w:rsidRPr="00755565" w14:paraId="660E48C1" w14:textId="77777777" w:rsidTr="00F53A2C">
        <w:trPr>
          <w:gridBefore w:val="1"/>
          <w:gridAfter w:val="1"/>
          <w:wBefore w:w="10" w:type="dxa"/>
          <w:wAfter w:w="1213" w:type="dxa"/>
        </w:trPr>
        <w:tc>
          <w:tcPr>
            <w:tcW w:w="1006" w:type="dxa"/>
            <w:tcBorders>
              <w:top w:val="single" w:sz="6" w:space="0" w:color="000000"/>
              <w:left w:val="single" w:sz="6" w:space="0" w:color="000000"/>
              <w:bottom w:val="single" w:sz="6" w:space="0" w:color="000000"/>
              <w:right w:val="single" w:sz="6" w:space="0" w:color="000000"/>
            </w:tcBorders>
          </w:tcPr>
          <w:p w14:paraId="6CC6A649" w14:textId="77777777" w:rsidR="008E5A28" w:rsidRPr="00755565" w:rsidRDefault="008E5A28" w:rsidP="00F53A2C">
            <w:pPr>
              <w:pStyle w:val="Szvegtrzs"/>
              <w:jc w:val="center"/>
              <w:rPr>
                <w:rFonts w:ascii="Tahoma" w:hAnsi="Tahoma" w:cs="Tahoma"/>
                <w:bCs/>
              </w:rPr>
            </w:pPr>
          </w:p>
        </w:tc>
        <w:tc>
          <w:tcPr>
            <w:tcW w:w="3164" w:type="dxa"/>
            <w:tcBorders>
              <w:top w:val="single" w:sz="6" w:space="0" w:color="000000"/>
              <w:left w:val="single" w:sz="6" w:space="0" w:color="000000"/>
              <w:bottom w:val="single" w:sz="6" w:space="0" w:color="000000"/>
              <w:right w:val="single" w:sz="6" w:space="0" w:color="000000"/>
            </w:tcBorders>
          </w:tcPr>
          <w:p w14:paraId="1BE62BEB" w14:textId="77777777" w:rsidR="008E5A28" w:rsidRPr="00755565" w:rsidRDefault="008E5A28" w:rsidP="00F53A2C">
            <w:pPr>
              <w:pStyle w:val="Szvegtrzs"/>
              <w:rPr>
                <w:rFonts w:ascii="Tahoma" w:hAnsi="Tahoma" w:cs="Tahoma"/>
              </w:rPr>
            </w:pPr>
          </w:p>
        </w:tc>
        <w:tc>
          <w:tcPr>
            <w:tcW w:w="1290" w:type="dxa"/>
            <w:tcBorders>
              <w:top w:val="single" w:sz="6" w:space="0" w:color="000000"/>
              <w:left w:val="single" w:sz="6" w:space="0" w:color="000000"/>
              <w:bottom w:val="single" w:sz="6" w:space="0" w:color="000000"/>
              <w:right w:val="single" w:sz="6" w:space="0" w:color="000000"/>
            </w:tcBorders>
          </w:tcPr>
          <w:p w14:paraId="682F9156" w14:textId="77777777" w:rsidR="008E5A28" w:rsidRPr="00755565" w:rsidRDefault="008E5A28" w:rsidP="00F53A2C">
            <w:pPr>
              <w:pStyle w:val="Szvegtrzs"/>
              <w:jc w:val="center"/>
              <w:rPr>
                <w:rFonts w:ascii="Tahoma" w:hAnsi="Tahoma" w:cs="Tahoma"/>
              </w:rPr>
            </w:pPr>
          </w:p>
        </w:tc>
        <w:tc>
          <w:tcPr>
            <w:tcW w:w="1209" w:type="dxa"/>
            <w:tcBorders>
              <w:top w:val="single" w:sz="6" w:space="0" w:color="000000"/>
              <w:left w:val="single" w:sz="6" w:space="0" w:color="000000"/>
              <w:bottom w:val="single" w:sz="6" w:space="0" w:color="000000"/>
              <w:right w:val="single" w:sz="6" w:space="0" w:color="000000"/>
            </w:tcBorders>
          </w:tcPr>
          <w:p w14:paraId="03E78E93" w14:textId="77777777" w:rsidR="008E5A28" w:rsidRPr="00755565" w:rsidRDefault="008E5A28" w:rsidP="00F53A2C">
            <w:pPr>
              <w:pStyle w:val="Szvegtrzs"/>
              <w:jc w:val="center"/>
              <w:rPr>
                <w:rFonts w:ascii="Tahoma" w:hAnsi="Tahoma" w:cs="Tahoma"/>
              </w:rPr>
            </w:pPr>
          </w:p>
        </w:tc>
        <w:tc>
          <w:tcPr>
            <w:tcW w:w="1370" w:type="dxa"/>
            <w:tcBorders>
              <w:top w:val="single" w:sz="6" w:space="0" w:color="000000"/>
              <w:left w:val="single" w:sz="6" w:space="0" w:color="000000"/>
              <w:bottom w:val="single" w:sz="6" w:space="0" w:color="000000"/>
              <w:right w:val="single" w:sz="6" w:space="0" w:color="000000"/>
            </w:tcBorders>
          </w:tcPr>
          <w:p w14:paraId="65555A51" w14:textId="77777777" w:rsidR="008E5A28" w:rsidRPr="00755565" w:rsidRDefault="008E5A28" w:rsidP="00F53A2C">
            <w:pPr>
              <w:pStyle w:val="Szvegtrzs"/>
              <w:jc w:val="center"/>
              <w:rPr>
                <w:rFonts w:ascii="Tahoma" w:hAnsi="Tahoma" w:cs="Tahoma"/>
              </w:rPr>
            </w:pPr>
          </w:p>
        </w:tc>
        <w:tc>
          <w:tcPr>
            <w:tcW w:w="1304" w:type="dxa"/>
            <w:tcBorders>
              <w:top w:val="single" w:sz="6" w:space="0" w:color="000000"/>
              <w:left w:val="single" w:sz="6" w:space="0" w:color="000000"/>
              <w:bottom w:val="single" w:sz="6" w:space="0" w:color="000000"/>
              <w:right w:val="single" w:sz="6" w:space="0" w:color="000000"/>
            </w:tcBorders>
          </w:tcPr>
          <w:p w14:paraId="1676C91E" w14:textId="77777777" w:rsidR="008E5A28" w:rsidRPr="00755565" w:rsidRDefault="008E5A28" w:rsidP="00F53A2C">
            <w:pPr>
              <w:pStyle w:val="Szvegtrzs"/>
              <w:jc w:val="center"/>
              <w:rPr>
                <w:rFonts w:ascii="Tahoma" w:hAnsi="Tahoma" w:cs="Tahoma"/>
              </w:rPr>
            </w:pPr>
          </w:p>
        </w:tc>
      </w:tr>
      <w:tr w:rsidR="008E5A28" w:rsidRPr="00755565" w14:paraId="32660E71" w14:textId="77777777" w:rsidTr="00F53A2C">
        <w:trPr>
          <w:gridBefore w:val="1"/>
          <w:gridAfter w:val="1"/>
          <w:wBefore w:w="10" w:type="dxa"/>
          <w:wAfter w:w="1213" w:type="dxa"/>
        </w:trPr>
        <w:tc>
          <w:tcPr>
            <w:tcW w:w="1006" w:type="dxa"/>
            <w:tcBorders>
              <w:top w:val="single" w:sz="6" w:space="0" w:color="000000"/>
              <w:left w:val="single" w:sz="6" w:space="0" w:color="000000"/>
              <w:bottom w:val="single" w:sz="6" w:space="0" w:color="000000"/>
              <w:right w:val="single" w:sz="6" w:space="0" w:color="000000"/>
            </w:tcBorders>
          </w:tcPr>
          <w:p w14:paraId="4D0A118B" w14:textId="77777777" w:rsidR="008E5A28" w:rsidRPr="00755565" w:rsidRDefault="008E5A28" w:rsidP="00F53A2C">
            <w:pPr>
              <w:pStyle w:val="Szvegtrzs"/>
              <w:jc w:val="center"/>
              <w:rPr>
                <w:rFonts w:ascii="Tahoma" w:hAnsi="Tahoma" w:cs="Tahoma"/>
                <w:bCs/>
              </w:rPr>
            </w:pPr>
          </w:p>
        </w:tc>
        <w:tc>
          <w:tcPr>
            <w:tcW w:w="3164" w:type="dxa"/>
            <w:tcBorders>
              <w:top w:val="single" w:sz="6" w:space="0" w:color="000000"/>
              <w:left w:val="single" w:sz="6" w:space="0" w:color="000000"/>
              <w:bottom w:val="single" w:sz="6" w:space="0" w:color="000000"/>
              <w:right w:val="single" w:sz="6" w:space="0" w:color="000000"/>
            </w:tcBorders>
          </w:tcPr>
          <w:p w14:paraId="164FDDE3" w14:textId="77777777" w:rsidR="008E5A28" w:rsidRPr="00755565" w:rsidRDefault="008E5A28" w:rsidP="00F53A2C">
            <w:pPr>
              <w:pStyle w:val="Szvegtrzs"/>
              <w:rPr>
                <w:rFonts w:ascii="Tahoma" w:hAnsi="Tahoma" w:cs="Tahoma"/>
              </w:rPr>
            </w:pPr>
          </w:p>
        </w:tc>
        <w:tc>
          <w:tcPr>
            <w:tcW w:w="1290" w:type="dxa"/>
            <w:tcBorders>
              <w:top w:val="single" w:sz="6" w:space="0" w:color="000000"/>
              <w:left w:val="single" w:sz="6" w:space="0" w:color="000000"/>
              <w:bottom w:val="single" w:sz="6" w:space="0" w:color="000000"/>
              <w:right w:val="single" w:sz="6" w:space="0" w:color="000000"/>
            </w:tcBorders>
          </w:tcPr>
          <w:p w14:paraId="10FFFF85" w14:textId="77777777" w:rsidR="008E5A28" w:rsidRPr="00755565" w:rsidRDefault="008E5A28" w:rsidP="00F53A2C">
            <w:pPr>
              <w:pStyle w:val="Szvegtrzs"/>
              <w:jc w:val="center"/>
              <w:rPr>
                <w:rFonts w:ascii="Tahoma" w:hAnsi="Tahoma" w:cs="Tahoma"/>
              </w:rPr>
            </w:pPr>
          </w:p>
        </w:tc>
        <w:tc>
          <w:tcPr>
            <w:tcW w:w="1209" w:type="dxa"/>
            <w:tcBorders>
              <w:top w:val="single" w:sz="6" w:space="0" w:color="000000"/>
              <w:left w:val="single" w:sz="6" w:space="0" w:color="000000"/>
              <w:bottom w:val="single" w:sz="6" w:space="0" w:color="000000"/>
              <w:right w:val="single" w:sz="6" w:space="0" w:color="000000"/>
            </w:tcBorders>
          </w:tcPr>
          <w:p w14:paraId="47FA51AE" w14:textId="77777777" w:rsidR="008E5A28" w:rsidRPr="00755565" w:rsidRDefault="008E5A28" w:rsidP="00F53A2C">
            <w:pPr>
              <w:pStyle w:val="Szvegtrzs"/>
              <w:jc w:val="center"/>
              <w:rPr>
                <w:rFonts w:ascii="Tahoma" w:hAnsi="Tahoma" w:cs="Tahoma"/>
              </w:rPr>
            </w:pPr>
          </w:p>
        </w:tc>
        <w:tc>
          <w:tcPr>
            <w:tcW w:w="1370" w:type="dxa"/>
            <w:tcBorders>
              <w:top w:val="single" w:sz="6" w:space="0" w:color="000000"/>
              <w:left w:val="single" w:sz="6" w:space="0" w:color="000000"/>
              <w:bottom w:val="single" w:sz="6" w:space="0" w:color="000000"/>
              <w:right w:val="single" w:sz="6" w:space="0" w:color="000000"/>
            </w:tcBorders>
          </w:tcPr>
          <w:p w14:paraId="691C5B2C" w14:textId="77777777" w:rsidR="008E5A28" w:rsidRPr="00755565" w:rsidRDefault="008E5A28" w:rsidP="00F53A2C">
            <w:pPr>
              <w:pStyle w:val="Szvegtrzs"/>
              <w:jc w:val="center"/>
              <w:rPr>
                <w:rFonts w:ascii="Tahoma" w:hAnsi="Tahoma" w:cs="Tahoma"/>
              </w:rPr>
            </w:pPr>
          </w:p>
        </w:tc>
        <w:tc>
          <w:tcPr>
            <w:tcW w:w="1304" w:type="dxa"/>
            <w:tcBorders>
              <w:top w:val="single" w:sz="6" w:space="0" w:color="000000"/>
              <w:left w:val="single" w:sz="6" w:space="0" w:color="000000"/>
              <w:bottom w:val="single" w:sz="6" w:space="0" w:color="000000"/>
              <w:right w:val="single" w:sz="6" w:space="0" w:color="000000"/>
            </w:tcBorders>
          </w:tcPr>
          <w:p w14:paraId="7FE29473" w14:textId="77777777" w:rsidR="008E5A28" w:rsidRPr="00755565" w:rsidRDefault="008E5A28" w:rsidP="00F53A2C">
            <w:pPr>
              <w:pStyle w:val="Szvegtrzs"/>
              <w:jc w:val="center"/>
              <w:rPr>
                <w:rFonts w:ascii="Tahoma" w:hAnsi="Tahoma" w:cs="Tahoma"/>
              </w:rPr>
            </w:pPr>
          </w:p>
        </w:tc>
      </w:tr>
      <w:tr w:rsidR="008E5A28" w:rsidRPr="00755565" w14:paraId="3D9E0028" w14:textId="77777777" w:rsidTr="00F53A2C">
        <w:trPr>
          <w:gridBefore w:val="1"/>
          <w:gridAfter w:val="1"/>
          <w:wBefore w:w="10" w:type="dxa"/>
          <w:wAfter w:w="1213" w:type="dxa"/>
        </w:trPr>
        <w:tc>
          <w:tcPr>
            <w:tcW w:w="1006" w:type="dxa"/>
            <w:tcBorders>
              <w:top w:val="single" w:sz="6" w:space="0" w:color="000000"/>
              <w:left w:val="single" w:sz="6" w:space="0" w:color="000000"/>
              <w:bottom w:val="single" w:sz="6" w:space="0" w:color="000000"/>
              <w:right w:val="single" w:sz="6" w:space="0" w:color="000000"/>
            </w:tcBorders>
          </w:tcPr>
          <w:p w14:paraId="1044D8E6" w14:textId="77777777" w:rsidR="008E5A28" w:rsidRPr="00755565" w:rsidRDefault="008E5A28" w:rsidP="00F53A2C">
            <w:pPr>
              <w:pStyle w:val="Szvegtrzs"/>
              <w:jc w:val="center"/>
              <w:rPr>
                <w:rFonts w:ascii="Tahoma" w:hAnsi="Tahoma" w:cs="Tahoma"/>
                <w:bCs/>
              </w:rPr>
            </w:pPr>
          </w:p>
        </w:tc>
        <w:tc>
          <w:tcPr>
            <w:tcW w:w="3164" w:type="dxa"/>
            <w:tcBorders>
              <w:top w:val="single" w:sz="6" w:space="0" w:color="000000"/>
              <w:left w:val="single" w:sz="6" w:space="0" w:color="000000"/>
              <w:bottom w:val="single" w:sz="6" w:space="0" w:color="000000"/>
              <w:right w:val="single" w:sz="6" w:space="0" w:color="000000"/>
            </w:tcBorders>
          </w:tcPr>
          <w:p w14:paraId="3C41ACD9" w14:textId="77777777" w:rsidR="008E5A28" w:rsidRPr="00755565" w:rsidRDefault="008E5A28" w:rsidP="00F53A2C">
            <w:pPr>
              <w:pStyle w:val="Szvegtrzs"/>
              <w:rPr>
                <w:rFonts w:ascii="Tahoma" w:hAnsi="Tahoma" w:cs="Tahoma"/>
              </w:rPr>
            </w:pPr>
          </w:p>
        </w:tc>
        <w:tc>
          <w:tcPr>
            <w:tcW w:w="1290" w:type="dxa"/>
            <w:tcBorders>
              <w:top w:val="single" w:sz="6" w:space="0" w:color="000000"/>
              <w:left w:val="single" w:sz="6" w:space="0" w:color="000000"/>
              <w:bottom w:val="single" w:sz="6" w:space="0" w:color="000000"/>
              <w:right w:val="single" w:sz="6" w:space="0" w:color="000000"/>
            </w:tcBorders>
          </w:tcPr>
          <w:p w14:paraId="3E90CAA3" w14:textId="77777777" w:rsidR="008E5A28" w:rsidRPr="00755565" w:rsidRDefault="008E5A28" w:rsidP="00F53A2C">
            <w:pPr>
              <w:pStyle w:val="Szvegtrzs"/>
              <w:jc w:val="center"/>
              <w:rPr>
                <w:rFonts w:ascii="Tahoma" w:hAnsi="Tahoma" w:cs="Tahoma"/>
              </w:rPr>
            </w:pPr>
          </w:p>
        </w:tc>
        <w:tc>
          <w:tcPr>
            <w:tcW w:w="1209" w:type="dxa"/>
            <w:tcBorders>
              <w:top w:val="single" w:sz="6" w:space="0" w:color="000000"/>
              <w:left w:val="single" w:sz="6" w:space="0" w:color="000000"/>
              <w:bottom w:val="single" w:sz="6" w:space="0" w:color="000000"/>
              <w:right w:val="single" w:sz="6" w:space="0" w:color="000000"/>
            </w:tcBorders>
          </w:tcPr>
          <w:p w14:paraId="53BAA5D5" w14:textId="77777777" w:rsidR="008E5A28" w:rsidRPr="00755565" w:rsidRDefault="008E5A28" w:rsidP="00F53A2C">
            <w:pPr>
              <w:pStyle w:val="Szvegtrzs"/>
              <w:jc w:val="center"/>
              <w:rPr>
                <w:rFonts w:ascii="Tahoma" w:hAnsi="Tahoma" w:cs="Tahoma"/>
              </w:rPr>
            </w:pPr>
          </w:p>
        </w:tc>
        <w:tc>
          <w:tcPr>
            <w:tcW w:w="1370" w:type="dxa"/>
            <w:tcBorders>
              <w:top w:val="single" w:sz="6" w:space="0" w:color="000000"/>
              <w:left w:val="single" w:sz="6" w:space="0" w:color="000000"/>
              <w:bottom w:val="single" w:sz="6" w:space="0" w:color="000000"/>
              <w:right w:val="single" w:sz="6" w:space="0" w:color="000000"/>
            </w:tcBorders>
          </w:tcPr>
          <w:p w14:paraId="3A78B552" w14:textId="77777777" w:rsidR="008E5A28" w:rsidRPr="00755565" w:rsidRDefault="008E5A28" w:rsidP="00F53A2C">
            <w:pPr>
              <w:pStyle w:val="Szvegtrzs"/>
              <w:jc w:val="center"/>
              <w:rPr>
                <w:rFonts w:ascii="Tahoma" w:hAnsi="Tahoma" w:cs="Tahoma"/>
              </w:rPr>
            </w:pPr>
          </w:p>
        </w:tc>
        <w:tc>
          <w:tcPr>
            <w:tcW w:w="1304" w:type="dxa"/>
            <w:tcBorders>
              <w:top w:val="single" w:sz="6" w:space="0" w:color="000000"/>
              <w:left w:val="single" w:sz="6" w:space="0" w:color="000000"/>
              <w:bottom w:val="single" w:sz="6" w:space="0" w:color="000000"/>
              <w:right w:val="single" w:sz="6" w:space="0" w:color="000000"/>
            </w:tcBorders>
          </w:tcPr>
          <w:p w14:paraId="43D0D591" w14:textId="77777777" w:rsidR="008E5A28" w:rsidRPr="00755565" w:rsidRDefault="008E5A28" w:rsidP="00F53A2C">
            <w:pPr>
              <w:pStyle w:val="Szvegtrzs"/>
              <w:jc w:val="center"/>
              <w:rPr>
                <w:rFonts w:ascii="Tahoma" w:hAnsi="Tahoma" w:cs="Tahoma"/>
              </w:rPr>
            </w:pPr>
          </w:p>
        </w:tc>
      </w:tr>
      <w:tr w:rsidR="008E5A28" w:rsidRPr="00755565" w14:paraId="35FEAF8E" w14:textId="77777777" w:rsidTr="00F53A2C">
        <w:trPr>
          <w:gridBefore w:val="1"/>
          <w:gridAfter w:val="1"/>
          <w:wBefore w:w="10" w:type="dxa"/>
          <w:wAfter w:w="1213" w:type="dxa"/>
        </w:trPr>
        <w:tc>
          <w:tcPr>
            <w:tcW w:w="1006" w:type="dxa"/>
            <w:tcBorders>
              <w:top w:val="single" w:sz="6" w:space="0" w:color="000000"/>
              <w:left w:val="single" w:sz="6" w:space="0" w:color="000000"/>
              <w:bottom w:val="single" w:sz="6" w:space="0" w:color="000000"/>
              <w:right w:val="single" w:sz="6" w:space="0" w:color="000000"/>
            </w:tcBorders>
          </w:tcPr>
          <w:p w14:paraId="7178C842" w14:textId="77777777" w:rsidR="008E5A28" w:rsidRPr="00755565" w:rsidRDefault="008E5A28" w:rsidP="00F53A2C">
            <w:pPr>
              <w:pStyle w:val="Szvegtrzs"/>
              <w:jc w:val="center"/>
              <w:rPr>
                <w:rFonts w:ascii="Tahoma" w:hAnsi="Tahoma" w:cs="Tahoma"/>
                <w:bCs/>
              </w:rPr>
            </w:pPr>
          </w:p>
        </w:tc>
        <w:tc>
          <w:tcPr>
            <w:tcW w:w="3164" w:type="dxa"/>
            <w:tcBorders>
              <w:top w:val="single" w:sz="6" w:space="0" w:color="000000"/>
              <w:left w:val="single" w:sz="6" w:space="0" w:color="000000"/>
              <w:bottom w:val="single" w:sz="6" w:space="0" w:color="000000"/>
              <w:right w:val="single" w:sz="6" w:space="0" w:color="000000"/>
            </w:tcBorders>
          </w:tcPr>
          <w:p w14:paraId="41A781FD" w14:textId="77777777" w:rsidR="008E5A28" w:rsidRPr="00755565" w:rsidRDefault="008E5A28" w:rsidP="00F53A2C">
            <w:pPr>
              <w:pStyle w:val="Szvegtrzs"/>
              <w:rPr>
                <w:rFonts w:ascii="Tahoma" w:hAnsi="Tahoma" w:cs="Tahoma"/>
              </w:rPr>
            </w:pPr>
          </w:p>
        </w:tc>
        <w:tc>
          <w:tcPr>
            <w:tcW w:w="1290" w:type="dxa"/>
            <w:tcBorders>
              <w:top w:val="single" w:sz="6" w:space="0" w:color="000000"/>
              <w:left w:val="single" w:sz="6" w:space="0" w:color="000000"/>
              <w:bottom w:val="single" w:sz="6" w:space="0" w:color="000000"/>
              <w:right w:val="single" w:sz="6" w:space="0" w:color="000000"/>
            </w:tcBorders>
          </w:tcPr>
          <w:p w14:paraId="5232A40C" w14:textId="77777777" w:rsidR="008E5A28" w:rsidRPr="00755565" w:rsidRDefault="008E5A28" w:rsidP="00F53A2C">
            <w:pPr>
              <w:pStyle w:val="Szvegtrzs"/>
              <w:jc w:val="center"/>
              <w:rPr>
                <w:rFonts w:ascii="Tahoma" w:hAnsi="Tahoma" w:cs="Tahoma"/>
              </w:rPr>
            </w:pPr>
          </w:p>
        </w:tc>
        <w:tc>
          <w:tcPr>
            <w:tcW w:w="1209" w:type="dxa"/>
            <w:tcBorders>
              <w:top w:val="single" w:sz="6" w:space="0" w:color="000000"/>
              <w:left w:val="single" w:sz="6" w:space="0" w:color="000000"/>
              <w:bottom w:val="single" w:sz="6" w:space="0" w:color="000000"/>
              <w:right w:val="single" w:sz="6" w:space="0" w:color="000000"/>
            </w:tcBorders>
          </w:tcPr>
          <w:p w14:paraId="7BCC31BA" w14:textId="77777777" w:rsidR="008E5A28" w:rsidRPr="00755565" w:rsidRDefault="008E5A28" w:rsidP="00F53A2C">
            <w:pPr>
              <w:pStyle w:val="Szvegtrzs"/>
              <w:jc w:val="center"/>
              <w:rPr>
                <w:rFonts w:ascii="Tahoma" w:hAnsi="Tahoma" w:cs="Tahoma"/>
              </w:rPr>
            </w:pPr>
          </w:p>
        </w:tc>
        <w:tc>
          <w:tcPr>
            <w:tcW w:w="1370" w:type="dxa"/>
            <w:tcBorders>
              <w:top w:val="single" w:sz="6" w:space="0" w:color="000000"/>
              <w:left w:val="single" w:sz="6" w:space="0" w:color="000000"/>
              <w:bottom w:val="single" w:sz="6" w:space="0" w:color="000000"/>
              <w:right w:val="single" w:sz="6" w:space="0" w:color="000000"/>
            </w:tcBorders>
          </w:tcPr>
          <w:p w14:paraId="639CB6D0" w14:textId="77777777" w:rsidR="008E5A28" w:rsidRPr="00755565" w:rsidRDefault="008E5A28" w:rsidP="00F53A2C">
            <w:pPr>
              <w:pStyle w:val="Szvegtrzs"/>
              <w:jc w:val="center"/>
              <w:rPr>
                <w:rFonts w:ascii="Tahoma" w:hAnsi="Tahoma" w:cs="Tahoma"/>
              </w:rPr>
            </w:pPr>
          </w:p>
        </w:tc>
        <w:tc>
          <w:tcPr>
            <w:tcW w:w="1304" w:type="dxa"/>
            <w:tcBorders>
              <w:top w:val="single" w:sz="6" w:space="0" w:color="000000"/>
              <w:left w:val="single" w:sz="6" w:space="0" w:color="000000"/>
              <w:bottom w:val="single" w:sz="6" w:space="0" w:color="000000"/>
              <w:right w:val="single" w:sz="6" w:space="0" w:color="000000"/>
            </w:tcBorders>
          </w:tcPr>
          <w:p w14:paraId="0E1E285A" w14:textId="77777777" w:rsidR="008E5A28" w:rsidRPr="00755565" w:rsidRDefault="008E5A28" w:rsidP="00F53A2C">
            <w:pPr>
              <w:pStyle w:val="Szvegtrzs"/>
              <w:jc w:val="center"/>
              <w:rPr>
                <w:rFonts w:ascii="Tahoma" w:hAnsi="Tahoma" w:cs="Tahoma"/>
              </w:rPr>
            </w:pPr>
          </w:p>
        </w:tc>
      </w:tr>
      <w:tr w:rsidR="008E5A28" w:rsidRPr="00755565" w14:paraId="4CA30EBB" w14:textId="77777777" w:rsidTr="00F53A2C">
        <w:trPr>
          <w:gridBefore w:val="1"/>
          <w:gridAfter w:val="1"/>
          <w:wBefore w:w="10" w:type="dxa"/>
          <w:wAfter w:w="1213" w:type="dxa"/>
        </w:trPr>
        <w:tc>
          <w:tcPr>
            <w:tcW w:w="1006" w:type="dxa"/>
            <w:tcBorders>
              <w:top w:val="single" w:sz="6" w:space="0" w:color="000000"/>
              <w:left w:val="single" w:sz="6" w:space="0" w:color="000000"/>
              <w:bottom w:val="single" w:sz="6" w:space="0" w:color="000000"/>
              <w:right w:val="single" w:sz="6" w:space="0" w:color="000000"/>
            </w:tcBorders>
          </w:tcPr>
          <w:p w14:paraId="06A1B088" w14:textId="77777777" w:rsidR="008E5A28" w:rsidRPr="00755565" w:rsidRDefault="008E5A28" w:rsidP="00F53A2C">
            <w:pPr>
              <w:pStyle w:val="Szvegtrzs"/>
              <w:jc w:val="center"/>
              <w:rPr>
                <w:rFonts w:ascii="Tahoma" w:hAnsi="Tahoma" w:cs="Tahoma"/>
                <w:bCs/>
              </w:rPr>
            </w:pPr>
          </w:p>
        </w:tc>
        <w:tc>
          <w:tcPr>
            <w:tcW w:w="3164" w:type="dxa"/>
            <w:tcBorders>
              <w:top w:val="single" w:sz="6" w:space="0" w:color="000000"/>
              <w:left w:val="single" w:sz="6" w:space="0" w:color="000000"/>
              <w:bottom w:val="single" w:sz="6" w:space="0" w:color="000000"/>
              <w:right w:val="single" w:sz="6" w:space="0" w:color="000000"/>
            </w:tcBorders>
          </w:tcPr>
          <w:p w14:paraId="03FE1200" w14:textId="77777777" w:rsidR="008E5A28" w:rsidRPr="00755565" w:rsidRDefault="008E5A28" w:rsidP="00F53A2C">
            <w:pPr>
              <w:pStyle w:val="Szvegtrzs"/>
              <w:rPr>
                <w:rFonts w:ascii="Tahoma" w:hAnsi="Tahoma" w:cs="Tahoma"/>
              </w:rPr>
            </w:pPr>
          </w:p>
        </w:tc>
        <w:tc>
          <w:tcPr>
            <w:tcW w:w="1290" w:type="dxa"/>
            <w:tcBorders>
              <w:top w:val="single" w:sz="6" w:space="0" w:color="000000"/>
              <w:left w:val="single" w:sz="6" w:space="0" w:color="000000"/>
              <w:bottom w:val="single" w:sz="6" w:space="0" w:color="000000"/>
              <w:right w:val="single" w:sz="6" w:space="0" w:color="000000"/>
            </w:tcBorders>
          </w:tcPr>
          <w:p w14:paraId="45052D24" w14:textId="77777777" w:rsidR="008E5A28" w:rsidRPr="00755565" w:rsidRDefault="008E5A28" w:rsidP="00F53A2C">
            <w:pPr>
              <w:pStyle w:val="Szvegtrzs"/>
              <w:jc w:val="center"/>
              <w:rPr>
                <w:rFonts w:ascii="Tahoma" w:hAnsi="Tahoma" w:cs="Tahoma"/>
              </w:rPr>
            </w:pPr>
          </w:p>
        </w:tc>
        <w:tc>
          <w:tcPr>
            <w:tcW w:w="1209" w:type="dxa"/>
            <w:tcBorders>
              <w:top w:val="single" w:sz="6" w:space="0" w:color="000000"/>
              <w:left w:val="single" w:sz="6" w:space="0" w:color="000000"/>
              <w:bottom w:val="single" w:sz="6" w:space="0" w:color="000000"/>
              <w:right w:val="single" w:sz="6" w:space="0" w:color="000000"/>
            </w:tcBorders>
          </w:tcPr>
          <w:p w14:paraId="72A19F2F" w14:textId="77777777" w:rsidR="008E5A28" w:rsidRPr="00755565" w:rsidRDefault="008E5A28" w:rsidP="00F53A2C">
            <w:pPr>
              <w:pStyle w:val="Szvegtrzs"/>
              <w:jc w:val="center"/>
              <w:rPr>
                <w:rFonts w:ascii="Tahoma" w:hAnsi="Tahoma" w:cs="Tahoma"/>
              </w:rPr>
            </w:pPr>
          </w:p>
        </w:tc>
        <w:tc>
          <w:tcPr>
            <w:tcW w:w="1370" w:type="dxa"/>
            <w:tcBorders>
              <w:top w:val="single" w:sz="6" w:space="0" w:color="000000"/>
              <w:left w:val="single" w:sz="6" w:space="0" w:color="000000"/>
              <w:bottom w:val="single" w:sz="6" w:space="0" w:color="000000"/>
              <w:right w:val="single" w:sz="6" w:space="0" w:color="000000"/>
            </w:tcBorders>
          </w:tcPr>
          <w:p w14:paraId="3D64B780" w14:textId="77777777" w:rsidR="008E5A28" w:rsidRPr="00755565" w:rsidRDefault="008E5A28" w:rsidP="00F53A2C">
            <w:pPr>
              <w:pStyle w:val="Szvegtrzs"/>
              <w:jc w:val="center"/>
              <w:rPr>
                <w:rFonts w:ascii="Tahoma" w:hAnsi="Tahoma" w:cs="Tahoma"/>
              </w:rPr>
            </w:pPr>
          </w:p>
        </w:tc>
        <w:tc>
          <w:tcPr>
            <w:tcW w:w="1304" w:type="dxa"/>
            <w:tcBorders>
              <w:top w:val="single" w:sz="6" w:space="0" w:color="000000"/>
              <w:left w:val="single" w:sz="6" w:space="0" w:color="000000"/>
              <w:bottom w:val="single" w:sz="6" w:space="0" w:color="000000"/>
              <w:right w:val="single" w:sz="6" w:space="0" w:color="000000"/>
            </w:tcBorders>
          </w:tcPr>
          <w:p w14:paraId="5BE072DA" w14:textId="77777777" w:rsidR="008E5A28" w:rsidRPr="00755565" w:rsidRDefault="008E5A28" w:rsidP="00F53A2C">
            <w:pPr>
              <w:pStyle w:val="Szvegtrzs"/>
              <w:jc w:val="center"/>
              <w:rPr>
                <w:rFonts w:ascii="Tahoma" w:hAnsi="Tahoma" w:cs="Tahoma"/>
              </w:rPr>
            </w:pPr>
          </w:p>
        </w:tc>
      </w:tr>
      <w:tr w:rsidR="008E5A28" w:rsidRPr="00755565" w14:paraId="677B2A7C" w14:textId="77777777" w:rsidTr="00F53A2C">
        <w:trPr>
          <w:gridBefore w:val="1"/>
          <w:gridAfter w:val="1"/>
          <w:wBefore w:w="10" w:type="dxa"/>
          <w:wAfter w:w="1213" w:type="dxa"/>
        </w:trPr>
        <w:tc>
          <w:tcPr>
            <w:tcW w:w="1006" w:type="dxa"/>
            <w:tcBorders>
              <w:top w:val="single" w:sz="6" w:space="0" w:color="000000"/>
              <w:left w:val="single" w:sz="6" w:space="0" w:color="000000"/>
              <w:bottom w:val="single" w:sz="6" w:space="0" w:color="000000"/>
              <w:right w:val="single" w:sz="6" w:space="0" w:color="000000"/>
            </w:tcBorders>
          </w:tcPr>
          <w:p w14:paraId="2678E73D" w14:textId="77777777" w:rsidR="008E5A28" w:rsidRPr="00755565" w:rsidRDefault="008E5A28" w:rsidP="00F53A2C">
            <w:pPr>
              <w:pStyle w:val="Szvegtrzs"/>
              <w:jc w:val="center"/>
              <w:rPr>
                <w:rFonts w:ascii="Tahoma" w:hAnsi="Tahoma" w:cs="Tahoma"/>
                <w:bCs/>
              </w:rPr>
            </w:pPr>
          </w:p>
        </w:tc>
        <w:tc>
          <w:tcPr>
            <w:tcW w:w="3164" w:type="dxa"/>
            <w:tcBorders>
              <w:top w:val="single" w:sz="6" w:space="0" w:color="000000"/>
              <w:left w:val="single" w:sz="6" w:space="0" w:color="000000"/>
              <w:bottom w:val="single" w:sz="6" w:space="0" w:color="000000"/>
              <w:right w:val="single" w:sz="6" w:space="0" w:color="000000"/>
            </w:tcBorders>
          </w:tcPr>
          <w:p w14:paraId="074BD7B2" w14:textId="77777777" w:rsidR="008E5A28" w:rsidRPr="00755565" w:rsidRDefault="008E5A28" w:rsidP="00F53A2C">
            <w:pPr>
              <w:pStyle w:val="Szvegtrzs"/>
              <w:rPr>
                <w:rFonts w:ascii="Tahoma" w:hAnsi="Tahoma" w:cs="Tahoma"/>
              </w:rPr>
            </w:pPr>
          </w:p>
        </w:tc>
        <w:tc>
          <w:tcPr>
            <w:tcW w:w="1290" w:type="dxa"/>
            <w:tcBorders>
              <w:top w:val="single" w:sz="6" w:space="0" w:color="000000"/>
              <w:left w:val="single" w:sz="6" w:space="0" w:color="000000"/>
              <w:bottom w:val="single" w:sz="6" w:space="0" w:color="000000"/>
              <w:right w:val="single" w:sz="6" w:space="0" w:color="000000"/>
            </w:tcBorders>
          </w:tcPr>
          <w:p w14:paraId="039E748D" w14:textId="77777777" w:rsidR="008E5A28" w:rsidRPr="00755565" w:rsidRDefault="008E5A28" w:rsidP="00F53A2C">
            <w:pPr>
              <w:pStyle w:val="Szvegtrzs"/>
              <w:jc w:val="center"/>
              <w:rPr>
                <w:rFonts w:ascii="Tahoma" w:hAnsi="Tahoma" w:cs="Tahoma"/>
              </w:rPr>
            </w:pPr>
          </w:p>
        </w:tc>
        <w:tc>
          <w:tcPr>
            <w:tcW w:w="1209" w:type="dxa"/>
            <w:tcBorders>
              <w:top w:val="single" w:sz="6" w:space="0" w:color="000000"/>
              <w:left w:val="single" w:sz="6" w:space="0" w:color="000000"/>
              <w:bottom w:val="single" w:sz="6" w:space="0" w:color="000000"/>
              <w:right w:val="single" w:sz="6" w:space="0" w:color="000000"/>
            </w:tcBorders>
          </w:tcPr>
          <w:p w14:paraId="70E9F121" w14:textId="77777777" w:rsidR="008E5A28" w:rsidRPr="00755565" w:rsidRDefault="008E5A28" w:rsidP="00F53A2C">
            <w:pPr>
              <w:pStyle w:val="Szvegtrzs"/>
              <w:jc w:val="center"/>
              <w:rPr>
                <w:rFonts w:ascii="Tahoma" w:hAnsi="Tahoma" w:cs="Tahoma"/>
              </w:rPr>
            </w:pPr>
          </w:p>
        </w:tc>
        <w:tc>
          <w:tcPr>
            <w:tcW w:w="1370" w:type="dxa"/>
            <w:tcBorders>
              <w:top w:val="single" w:sz="6" w:space="0" w:color="000000"/>
              <w:left w:val="single" w:sz="6" w:space="0" w:color="000000"/>
              <w:bottom w:val="single" w:sz="6" w:space="0" w:color="000000"/>
              <w:right w:val="single" w:sz="6" w:space="0" w:color="000000"/>
            </w:tcBorders>
          </w:tcPr>
          <w:p w14:paraId="59D469C3" w14:textId="77777777" w:rsidR="008E5A28" w:rsidRPr="00755565" w:rsidRDefault="008E5A28" w:rsidP="00F53A2C">
            <w:pPr>
              <w:pStyle w:val="Szvegtrzs"/>
              <w:jc w:val="center"/>
              <w:rPr>
                <w:rFonts w:ascii="Tahoma" w:hAnsi="Tahoma" w:cs="Tahoma"/>
              </w:rPr>
            </w:pPr>
          </w:p>
        </w:tc>
        <w:tc>
          <w:tcPr>
            <w:tcW w:w="1304" w:type="dxa"/>
            <w:tcBorders>
              <w:top w:val="single" w:sz="6" w:space="0" w:color="000000"/>
              <w:left w:val="single" w:sz="6" w:space="0" w:color="000000"/>
              <w:bottom w:val="single" w:sz="6" w:space="0" w:color="000000"/>
              <w:right w:val="single" w:sz="6" w:space="0" w:color="000000"/>
            </w:tcBorders>
          </w:tcPr>
          <w:p w14:paraId="44EA3189" w14:textId="77777777" w:rsidR="008E5A28" w:rsidRPr="00755565" w:rsidRDefault="008E5A28" w:rsidP="00F53A2C">
            <w:pPr>
              <w:pStyle w:val="Szvegtrzs"/>
              <w:jc w:val="center"/>
              <w:rPr>
                <w:rFonts w:ascii="Tahoma" w:hAnsi="Tahoma" w:cs="Tahoma"/>
              </w:rPr>
            </w:pPr>
          </w:p>
        </w:tc>
      </w:tr>
      <w:tr w:rsidR="008E5A28" w:rsidRPr="00755565" w14:paraId="1150B7A3" w14:textId="77777777" w:rsidTr="00F53A2C">
        <w:trPr>
          <w:gridBefore w:val="1"/>
          <w:gridAfter w:val="1"/>
          <w:wBefore w:w="10" w:type="dxa"/>
          <w:wAfter w:w="1213" w:type="dxa"/>
        </w:trPr>
        <w:tc>
          <w:tcPr>
            <w:tcW w:w="1006" w:type="dxa"/>
            <w:tcBorders>
              <w:top w:val="single" w:sz="6" w:space="0" w:color="000000"/>
              <w:left w:val="single" w:sz="6" w:space="0" w:color="000000"/>
              <w:bottom w:val="single" w:sz="6" w:space="0" w:color="000000"/>
              <w:right w:val="single" w:sz="6" w:space="0" w:color="000000"/>
            </w:tcBorders>
          </w:tcPr>
          <w:p w14:paraId="7B19CF74" w14:textId="77777777" w:rsidR="008E5A28" w:rsidRPr="00755565" w:rsidRDefault="008E5A28" w:rsidP="00F53A2C">
            <w:pPr>
              <w:pStyle w:val="Szvegtrzs"/>
              <w:jc w:val="center"/>
              <w:rPr>
                <w:rFonts w:ascii="Tahoma" w:hAnsi="Tahoma" w:cs="Tahoma"/>
                <w:bCs/>
              </w:rPr>
            </w:pPr>
          </w:p>
        </w:tc>
        <w:tc>
          <w:tcPr>
            <w:tcW w:w="3164" w:type="dxa"/>
            <w:tcBorders>
              <w:top w:val="single" w:sz="6" w:space="0" w:color="000000"/>
              <w:left w:val="single" w:sz="6" w:space="0" w:color="000000"/>
              <w:bottom w:val="single" w:sz="6" w:space="0" w:color="000000"/>
              <w:right w:val="single" w:sz="6" w:space="0" w:color="000000"/>
            </w:tcBorders>
          </w:tcPr>
          <w:p w14:paraId="28389160" w14:textId="77777777" w:rsidR="008E5A28" w:rsidRPr="00755565" w:rsidRDefault="008E5A28" w:rsidP="00F53A2C">
            <w:pPr>
              <w:pStyle w:val="Szvegtrzs"/>
              <w:rPr>
                <w:rFonts w:ascii="Tahoma" w:hAnsi="Tahoma" w:cs="Tahoma"/>
              </w:rPr>
            </w:pPr>
          </w:p>
        </w:tc>
        <w:tc>
          <w:tcPr>
            <w:tcW w:w="1290" w:type="dxa"/>
            <w:tcBorders>
              <w:top w:val="single" w:sz="6" w:space="0" w:color="000000"/>
              <w:left w:val="single" w:sz="6" w:space="0" w:color="000000"/>
              <w:bottom w:val="single" w:sz="6" w:space="0" w:color="000000"/>
              <w:right w:val="single" w:sz="6" w:space="0" w:color="000000"/>
            </w:tcBorders>
          </w:tcPr>
          <w:p w14:paraId="1D2DC9A6" w14:textId="77777777" w:rsidR="008E5A28" w:rsidRPr="00755565" w:rsidRDefault="008E5A28" w:rsidP="00F53A2C">
            <w:pPr>
              <w:pStyle w:val="Szvegtrzs"/>
              <w:jc w:val="center"/>
              <w:rPr>
                <w:rFonts w:ascii="Tahoma" w:hAnsi="Tahoma" w:cs="Tahoma"/>
              </w:rPr>
            </w:pPr>
          </w:p>
        </w:tc>
        <w:tc>
          <w:tcPr>
            <w:tcW w:w="1209" w:type="dxa"/>
            <w:tcBorders>
              <w:top w:val="single" w:sz="6" w:space="0" w:color="000000"/>
              <w:left w:val="single" w:sz="6" w:space="0" w:color="000000"/>
              <w:bottom w:val="single" w:sz="6" w:space="0" w:color="000000"/>
              <w:right w:val="single" w:sz="6" w:space="0" w:color="000000"/>
            </w:tcBorders>
          </w:tcPr>
          <w:p w14:paraId="009D9A82" w14:textId="77777777" w:rsidR="008E5A28" w:rsidRPr="00755565" w:rsidRDefault="008E5A28" w:rsidP="00F53A2C">
            <w:pPr>
              <w:pStyle w:val="Szvegtrzs"/>
              <w:jc w:val="center"/>
              <w:rPr>
                <w:rFonts w:ascii="Tahoma" w:hAnsi="Tahoma" w:cs="Tahoma"/>
              </w:rPr>
            </w:pPr>
          </w:p>
        </w:tc>
        <w:tc>
          <w:tcPr>
            <w:tcW w:w="1370" w:type="dxa"/>
            <w:tcBorders>
              <w:top w:val="single" w:sz="6" w:space="0" w:color="000000"/>
              <w:left w:val="single" w:sz="6" w:space="0" w:color="000000"/>
              <w:bottom w:val="single" w:sz="6" w:space="0" w:color="000000"/>
              <w:right w:val="single" w:sz="6" w:space="0" w:color="000000"/>
            </w:tcBorders>
          </w:tcPr>
          <w:p w14:paraId="393D1F5B" w14:textId="77777777" w:rsidR="008E5A28" w:rsidRPr="00755565" w:rsidRDefault="008E5A28" w:rsidP="00F53A2C">
            <w:pPr>
              <w:pStyle w:val="Szvegtrzs"/>
              <w:jc w:val="center"/>
              <w:rPr>
                <w:rFonts w:ascii="Tahoma" w:hAnsi="Tahoma" w:cs="Tahoma"/>
              </w:rPr>
            </w:pPr>
          </w:p>
        </w:tc>
        <w:tc>
          <w:tcPr>
            <w:tcW w:w="1304" w:type="dxa"/>
            <w:tcBorders>
              <w:top w:val="single" w:sz="6" w:space="0" w:color="000000"/>
              <w:left w:val="single" w:sz="6" w:space="0" w:color="000000"/>
              <w:bottom w:val="single" w:sz="6" w:space="0" w:color="000000"/>
              <w:right w:val="single" w:sz="6" w:space="0" w:color="000000"/>
            </w:tcBorders>
          </w:tcPr>
          <w:p w14:paraId="78E8AD63" w14:textId="77777777" w:rsidR="008E5A28" w:rsidRPr="00755565" w:rsidRDefault="008E5A28" w:rsidP="00F53A2C">
            <w:pPr>
              <w:pStyle w:val="Szvegtrzs"/>
              <w:jc w:val="center"/>
              <w:rPr>
                <w:rFonts w:ascii="Tahoma" w:hAnsi="Tahoma" w:cs="Tahoma"/>
              </w:rPr>
            </w:pPr>
          </w:p>
        </w:tc>
      </w:tr>
      <w:tr w:rsidR="008E5A28" w:rsidRPr="00755565" w14:paraId="4608253E" w14:textId="77777777" w:rsidTr="00F53A2C">
        <w:trPr>
          <w:gridBefore w:val="1"/>
          <w:gridAfter w:val="1"/>
          <w:wBefore w:w="10" w:type="dxa"/>
          <w:wAfter w:w="1213" w:type="dxa"/>
        </w:trPr>
        <w:tc>
          <w:tcPr>
            <w:tcW w:w="1006" w:type="dxa"/>
            <w:tcBorders>
              <w:top w:val="single" w:sz="6" w:space="0" w:color="000000"/>
              <w:left w:val="single" w:sz="6" w:space="0" w:color="000000"/>
              <w:bottom w:val="single" w:sz="6" w:space="0" w:color="000000"/>
              <w:right w:val="single" w:sz="6" w:space="0" w:color="000000"/>
            </w:tcBorders>
          </w:tcPr>
          <w:p w14:paraId="60A1A7AD" w14:textId="77777777" w:rsidR="008E5A28" w:rsidRPr="00755565" w:rsidRDefault="008E5A28" w:rsidP="00F53A2C">
            <w:pPr>
              <w:pStyle w:val="Szvegtrzs"/>
              <w:jc w:val="center"/>
              <w:rPr>
                <w:rFonts w:ascii="Tahoma" w:hAnsi="Tahoma" w:cs="Tahoma"/>
                <w:bCs/>
              </w:rPr>
            </w:pPr>
          </w:p>
        </w:tc>
        <w:tc>
          <w:tcPr>
            <w:tcW w:w="3164" w:type="dxa"/>
            <w:tcBorders>
              <w:top w:val="single" w:sz="6" w:space="0" w:color="000000"/>
              <w:left w:val="single" w:sz="6" w:space="0" w:color="000000"/>
              <w:bottom w:val="single" w:sz="6" w:space="0" w:color="000000"/>
              <w:right w:val="single" w:sz="6" w:space="0" w:color="000000"/>
            </w:tcBorders>
          </w:tcPr>
          <w:p w14:paraId="34AA9248" w14:textId="77777777" w:rsidR="008E5A28" w:rsidRPr="00755565" w:rsidRDefault="008E5A28" w:rsidP="00F53A2C">
            <w:pPr>
              <w:pStyle w:val="Szvegtrzs"/>
              <w:rPr>
                <w:rFonts w:ascii="Tahoma" w:hAnsi="Tahoma" w:cs="Tahoma"/>
              </w:rPr>
            </w:pPr>
          </w:p>
        </w:tc>
        <w:tc>
          <w:tcPr>
            <w:tcW w:w="1290" w:type="dxa"/>
            <w:tcBorders>
              <w:top w:val="single" w:sz="6" w:space="0" w:color="000000"/>
              <w:left w:val="single" w:sz="6" w:space="0" w:color="000000"/>
              <w:bottom w:val="single" w:sz="6" w:space="0" w:color="000000"/>
              <w:right w:val="single" w:sz="6" w:space="0" w:color="000000"/>
            </w:tcBorders>
          </w:tcPr>
          <w:p w14:paraId="0EBAA65B" w14:textId="77777777" w:rsidR="008E5A28" w:rsidRPr="00755565" w:rsidRDefault="008E5A28" w:rsidP="00F53A2C">
            <w:pPr>
              <w:pStyle w:val="Szvegtrzs"/>
              <w:jc w:val="center"/>
              <w:rPr>
                <w:rFonts w:ascii="Tahoma" w:hAnsi="Tahoma" w:cs="Tahoma"/>
              </w:rPr>
            </w:pPr>
          </w:p>
        </w:tc>
        <w:tc>
          <w:tcPr>
            <w:tcW w:w="1209" w:type="dxa"/>
            <w:tcBorders>
              <w:top w:val="single" w:sz="6" w:space="0" w:color="000000"/>
              <w:left w:val="single" w:sz="6" w:space="0" w:color="000000"/>
              <w:bottom w:val="single" w:sz="6" w:space="0" w:color="000000"/>
              <w:right w:val="single" w:sz="6" w:space="0" w:color="000000"/>
            </w:tcBorders>
          </w:tcPr>
          <w:p w14:paraId="298CAE80" w14:textId="77777777" w:rsidR="008E5A28" w:rsidRPr="00755565" w:rsidRDefault="008E5A28" w:rsidP="00F53A2C">
            <w:pPr>
              <w:pStyle w:val="Szvegtrzs"/>
              <w:jc w:val="center"/>
              <w:rPr>
                <w:rFonts w:ascii="Tahoma" w:hAnsi="Tahoma" w:cs="Tahoma"/>
              </w:rPr>
            </w:pPr>
          </w:p>
        </w:tc>
        <w:tc>
          <w:tcPr>
            <w:tcW w:w="1370" w:type="dxa"/>
            <w:tcBorders>
              <w:top w:val="single" w:sz="6" w:space="0" w:color="000000"/>
              <w:left w:val="single" w:sz="6" w:space="0" w:color="000000"/>
              <w:bottom w:val="single" w:sz="6" w:space="0" w:color="000000"/>
              <w:right w:val="single" w:sz="6" w:space="0" w:color="000000"/>
            </w:tcBorders>
          </w:tcPr>
          <w:p w14:paraId="150F3C3E" w14:textId="77777777" w:rsidR="008E5A28" w:rsidRPr="00755565" w:rsidRDefault="008E5A28" w:rsidP="00F53A2C">
            <w:pPr>
              <w:pStyle w:val="Szvegtrzs"/>
              <w:jc w:val="center"/>
              <w:rPr>
                <w:rFonts w:ascii="Tahoma" w:hAnsi="Tahoma" w:cs="Tahoma"/>
              </w:rPr>
            </w:pPr>
          </w:p>
        </w:tc>
        <w:tc>
          <w:tcPr>
            <w:tcW w:w="1304" w:type="dxa"/>
            <w:tcBorders>
              <w:top w:val="single" w:sz="6" w:space="0" w:color="000000"/>
              <w:left w:val="single" w:sz="6" w:space="0" w:color="000000"/>
              <w:bottom w:val="single" w:sz="6" w:space="0" w:color="000000"/>
              <w:right w:val="single" w:sz="6" w:space="0" w:color="000000"/>
            </w:tcBorders>
          </w:tcPr>
          <w:p w14:paraId="0486E4E7" w14:textId="77777777" w:rsidR="008E5A28" w:rsidRPr="00755565" w:rsidRDefault="008E5A28" w:rsidP="00F53A2C">
            <w:pPr>
              <w:pStyle w:val="Szvegtrzs"/>
              <w:jc w:val="center"/>
              <w:rPr>
                <w:rFonts w:ascii="Tahoma" w:hAnsi="Tahoma" w:cs="Tahoma"/>
              </w:rPr>
            </w:pPr>
          </w:p>
        </w:tc>
      </w:tr>
      <w:tr w:rsidR="008E5A28" w:rsidRPr="00755565" w14:paraId="58A3A664" w14:textId="77777777" w:rsidTr="00F53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0" w:type="dxa"/>
            <w:bottom w:w="0" w:type="dxa"/>
            <w:right w:w="70" w:type="dxa"/>
          </w:tblCellMar>
          <w:tblLook w:val="04A0" w:firstRow="1" w:lastRow="0" w:firstColumn="1" w:lastColumn="0" w:noHBand="0" w:noVBand="1"/>
        </w:tblPrEx>
        <w:trPr>
          <w:trHeight w:val="280"/>
        </w:trPr>
        <w:tc>
          <w:tcPr>
            <w:tcW w:w="10566" w:type="dxa"/>
            <w:gridSpan w:val="8"/>
            <w:tcBorders>
              <w:top w:val="nil"/>
              <w:left w:val="nil"/>
              <w:bottom w:val="nil"/>
              <w:right w:val="nil"/>
            </w:tcBorders>
            <w:noWrap/>
            <w:vAlign w:val="bottom"/>
          </w:tcPr>
          <w:p w14:paraId="4189A59F" w14:textId="77777777" w:rsidR="008E5A28" w:rsidRPr="00755565" w:rsidRDefault="008E5A28" w:rsidP="00F53A2C">
            <w:pPr>
              <w:spacing w:line="360" w:lineRule="auto"/>
              <w:rPr>
                <w:rFonts w:cs="Tahoma"/>
                <w:color w:val="auto"/>
                <w:sz w:val="24"/>
                <w:szCs w:val="24"/>
              </w:rPr>
            </w:pPr>
          </w:p>
        </w:tc>
      </w:tr>
    </w:tbl>
    <w:p w14:paraId="19333E2C" w14:textId="77777777" w:rsidR="008E5A28" w:rsidRPr="00EF23C0" w:rsidRDefault="008E5A28" w:rsidP="008E5A28">
      <w:pPr>
        <w:jc w:val="both"/>
        <w:rPr>
          <w:rFonts w:eastAsia="Times New Roman" w:cs="Tahoma"/>
          <w:color w:val="auto"/>
          <w:sz w:val="24"/>
          <w:szCs w:val="24"/>
        </w:rPr>
      </w:pPr>
      <w:r w:rsidRPr="00EF23C0">
        <w:rPr>
          <w:rFonts w:eastAsia="Times New Roman" w:cs="Tahoma"/>
          <w:color w:val="auto"/>
          <w:sz w:val="24"/>
          <w:szCs w:val="24"/>
        </w:rPr>
        <w:t>Veszprém, …………</w:t>
      </w:r>
      <w:r>
        <w:rPr>
          <w:rFonts w:eastAsia="Times New Roman" w:cs="Tahoma"/>
          <w:color w:val="auto"/>
          <w:sz w:val="24"/>
          <w:szCs w:val="24"/>
        </w:rPr>
        <w:t>……….</w:t>
      </w:r>
    </w:p>
    <w:p w14:paraId="5DE4CA6A" w14:textId="77777777" w:rsidR="008E5A28" w:rsidRDefault="008E5A28" w:rsidP="008E5A28">
      <w:pPr>
        <w:jc w:val="both"/>
        <w:rPr>
          <w:rFonts w:eastAsia="Times New Roman" w:cs="Tahoma"/>
          <w:color w:val="auto"/>
          <w:sz w:val="24"/>
          <w:szCs w:val="24"/>
        </w:rPr>
      </w:pPr>
    </w:p>
    <w:p w14:paraId="2D3639B2" w14:textId="77777777" w:rsidR="008E5A28" w:rsidRDefault="008E5A28" w:rsidP="008E5A28">
      <w:pPr>
        <w:jc w:val="both"/>
        <w:rPr>
          <w:rFonts w:eastAsia="Times New Roman" w:cs="Tahoma"/>
          <w:color w:val="auto"/>
          <w:sz w:val="24"/>
          <w:szCs w:val="24"/>
        </w:rPr>
      </w:pPr>
    </w:p>
    <w:p w14:paraId="14503ECE" w14:textId="77777777" w:rsidR="008E5A28" w:rsidRDefault="008E5A28" w:rsidP="008E5A28">
      <w:pPr>
        <w:jc w:val="both"/>
        <w:rPr>
          <w:rFonts w:eastAsia="Times New Roman" w:cs="Tahoma"/>
          <w:color w:val="auto"/>
          <w:sz w:val="24"/>
          <w:szCs w:val="24"/>
        </w:rPr>
      </w:pPr>
      <w:r w:rsidRPr="0075625B">
        <w:rPr>
          <w:rFonts w:eastAsia="Times New Roman" w:cs="Tahoma"/>
          <w:color w:val="auto"/>
          <w:sz w:val="24"/>
          <w:szCs w:val="24"/>
        </w:rPr>
        <w:t xml:space="preserve">Veszprém MJV Önkormányzata </w:t>
      </w:r>
      <w:r w:rsidRPr="0075625B">
        <w:rPr>
          <w:rFonts w:eastAsia="Times New Roman" w:cs="Tahoma"/>
          <w:color w:val="auto"/>
          <w:sz w:val="24"/>
          <w:szCs w:val="24"/>
        </w:rPr>
        <w:tab/>
      </w:r>
      <w:r w:rsidRPr="0075625B">
        <w:rPr>
          <w:rFonts w:eastAsia="Times New Roman" w:cs="Tahoma"/>
          <w:color w:val="auto"/>
          <w:sz w:val="24"/>
          <w:szCs w:val="24"/>
        </w:rPr>
        <w:tab/>
      </w:r>
      <w:r w:rsidRPr="0075625B">
        <w:rPr>
          <w:rFonts w:eastAsia="Times New Roman" w:cs="Tahoma"/>
          <w:color w:val="auto"/>
          <w:sz w:val="24"/>
          <w:szCs w:val="24"/>
        </w:rPr>
        <w:tab/>
        <w:t>Vállalkozó / háziorvos</w:t>
      </w:r>
    </w:p>
    <w:p w14:paraId="65860FD8" w14:textId="77777777" w:rsidR="008E5A28" w:rsidRDefault="008E5A28" w:rsidP="008E5A28">
      <w:pPr>
        <w:jc w:val="both"/>
        <w:rPr>
          <w:rFonts w:eastAsia="Times New Roman" w:cs="Tahoma"/>
          <w:color w:val="auto"/>
          <w:sz w:val="24"/>
          <w:szCs w:val="24"/>
        </w:rPr>
      </w:pPr>
    </w:p>
    <w:p w14:paraId="631AB559" w14:textId="77777777" w:rsidR="008E5A28" w:rsidRDefault="008E5A28" w:rsidP="008E5A28">
      <w:pPr>
        <w:tabs>
          <w:tab w:val="center" w:pos="2268"/>
          <w:tab w:val="center" w:pos="6804"/>
        </w:tabs>
        <w:autoSpaceDE w:val="0"/>
        <w:autoSpaceDN w:val="0"/>
        <w:adjustRightInd w:val="0"/>
        <w:jc w:val="both"/>
        <w:rPr>
          <w:rFonts w:cs="Tahoma"/>
          <w:bCs/>
          <w:color w:val="auto"/>
          <w:sz w:val="24"/>
          <w:szCs w:val="24"/>
        </w:rPr>
      </w:pPr>
      <w:r w:rsidRPr="00755565">
        <w:rPr>
          <w:rFonts w:cs="Tahoma"/>
          <w:bCs/>
          <w:color w:val="auto"/>
          <w:sz w:val="24"/>
          <w:szCs w:val="24"/>
        </w:rPr>
        <w:t>Veszprémi Bölcsődei és Egészségügyi</w:t>
      </w:r>
    </w:p>
    <w:p w14:paraId="12ABF60B" w14:textId="77777777" w:rsidR="008E5A28" w:rsidRPr="00755565" w:rsidRDefault="008E5A28" w:rsidP="008E5A28">
      <w:pPr>
        <w:tabs>
          <w:tab w:val="center" w:pos="2268"/>
          <w:tab w:val="center" w:pos="6804"/>
        </w:tabs>
        <w:autoSpaceDE w:val="0"/>
        <w:autoSpaceDN w:val="0"/>
        <w:adjustRightInd w:val="0"/>
        <w:jc w:val="both"/>
        <w:rPr>
          <w:rFonts w:cs="Tahoma"/>
          <w:bCs/>
          <w:color w:val="auto"/>
          <w:sz w:val="24"/>
          <w:szCs w:val="24"/>
        </w:rPr>
      </w:pPr>
      <w:r w:rsidRPr="00755565">
        <w:rPr>
          <w:rFonts w:cs="Tahoma"/>
          <w:bCs/>
          <w:color w:val="auto"/>
          <w:sz w:val="24"/>
          <w:szCs w:val="24"/>
        </w:rPr>
        <w:t>Alapellátási Integrált Intézmény</w:t>
      </w:r>
    </w:p>
    <w:p w14:paraId="12A97DC8" w14:textId="77777777" w:rsidR="00196C27" w:rsidRDefault="00196C27" w:rsidP="00F46026">
      <w:pPr>
        <w:jc w:val="center"/>
        <w:rPr>
          <w:rFonts w:eastAsia="Times New Roman" w:cs="Tahoma"/>
          <w:b/>
          <w:color w:val="auto"/>
          <w:sz w:val="24"/>
          <w:szCs w:val="24"/>
        </w:rPr>
      </w:pPr>
    </w:p>
    <w:p w14:paraId="1ED1D26B" w14:textId="73E105F0" w:rsidR="00755565" w:rsidRPr="00755565" w:rsidRDefault="00755565" w:rsidP="0075625B">
      <w:pPr>
        <w:tabs>
          <w:tab w:val="left" w:pos="426"/>
          <w:tab w:val="left" w:pos="993"/>
        </w:tabs>
        <w:contextualSpacing/>
        <w:jc w:val="both"/>
        <w:rPr>
          <w:rFonts w:cs="Tahoma"/>
          <w:bCs/>
          <w:color w:val="auto"/>
          <w:sz w:val="24"/>
          <w:szCs w:val="24"/>
        </w:rPr>
      </w:pPr>
    </w:p>
    <w:sectPr w:rsidR="00755565" w:rsidRPr="00755565" w:rsidSect="00A77922">
      <w:footerReference w:type="even" r:id="rId7"/>
      <w:footerReference w:type="default" r:id="rId8"/>
      <w:pgSz w:w="12240" w:h="15840"/>
      <w:pgMar w:top="709" w:right="1440" w:bottom="993" w:left="1440" w:header="426"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1A187" w14:textId="77777777" w:rsidR="005F5B58" w:rsidRDefault="005F5B58" w:rsidP="00F46026">
      <w:r>
        <w:separator/>
      </w:r>
    </w:p>
  </w:endnote>
  <w:endnote w:type="continuationSeparator" w:id="0">
    <w:p w14:paraId="17C84D42" w14:textId="77777777" w:rsidR="005F5B58" w:rsidRDefault="005F5B58" w:rsidP="00F46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D2F32" w14:textId="77777777" w:rsidR="008F3DD7" w:rsidRDefault="008F3DD7" w:rsidP="008F3DD7">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14:paraId="0D286F47" w14:textId="77777777" w:rsidR="008F3DD7" w:rsidRDefault="008F3DD7">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CE16D" w14:textId="77777777" w:rsidR="008F3DD7" w:rsidRPr="00E87935" w:rsidRDefault="008F3DD7" w:rsidP="008F3DD7">
    <w:pPr>
      <w:pStyle w:val="llb"/>
      <w:framePr w:wrap="around" w:vAnchor="text" w:hAnchor="page" w:x="6281" w:y="30"/>
      <w:rPr>
        <w:rStyle w:val="Oldalszm"/>
        <w:color w:val="auto"/>
      </w:rPr>
    </w:pPr>
    <w:r w:rsidRPr="00E87935">
      <w:rPr>
        <w:rStyle w:val="Oldalszm"/>
        <w:color w:val="auto"/>
      </w:rPr>
      <w:fldChar w:fldCharType="begin"/>
    </w:r>
    <w:r w:rsidRPr="00E87935">
      <w:rPr>
        <w:rStyle w:val="Oldalszm"/>
        <w:color w:val="auto"/>
      </w:rPr>
      <w:instrText xml:space="preserve">PAGE  </w:instrText>
    </w:r>
    <w:r w:rsidRPr="00E87935">
      <w:rPr>
        <w:rStyle w:val="Oldalszm"/>
        <w:color w:val="auto"/>
      </w:rPr>
      <w:fldChar w:fldCharType="separate"/>
    </w:r>
    <w:r w:rsidR="00155789">
      <w:rPr>
        <w:rStyle w:val="Oldalszm"/>
        <w:noProof/>
        <w:color w:val="auto"/>
      </w:rPr>
      <w:t>11</w:t>
    </w:r>
    <w:r w:rsidRPr="00E87935">
      <w:rPr>
        <w:rStyle w:val="Oldalszm"/>
        <w:color w:val="auto"/>
      </w:rPr>
      <w:fldChar w:fldCharType="end"/>
    </w:r>
  </w:p>
  <w:p w14:paraId="2560F62E" w14:textId="77777777" w:rsidR="008F3DD7" w:rsidRDefault="008F3DD7" w:rsidP="00AF68D1">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86872" w14:textId="77777777" w:rsidR="005F5B58" w:rsidRDefault="005F5B58" w:rsidP="00F46026">
      <w:r>
        <w:separator/>
      </w:r>
    </w:p>
  </w:footnote>
  <w:footnote w:type="continuationSeparator" w:id="0">
    <w:p w14:paraId="345FACF2" w14:textId="77777777" w:rsidR="005F5B58" w:rsidRDefault="005F5B58" w:rsidP="00F460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1B0F"/>
    <w:multiLevelType w:val="hybridMultilevel"/>
    <w:tmpl w:val="D632DBFC"/>
    <w:lvl w:ilvl="0" w:tplc="B1F0EAD8">
      <w:start w:val="1"/>
      <w:numFmt w:val="decimal"/>
      <w:lvlText w:val="%1."/>
      <w:lvlJc w:val="left"/>
      <w:pPr>
        <w:ind w:left="360"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 w15:restartNumberingAfterBreak="0">
    <w:nsid w:val="0F9E514A"/>
    <w:multiLevelType w:val="hybridMultilevel"/>
    <w:tmpl w:val="EC344800"/>
    <w:lvl w:ilvl="0" w:tplc="B1F0EAD8">
      <w:start w:val="1"/>
      <w:numFmt w:val="decimal"/>
      <w:lvlText w:val="%1."/>
      <w:lvlJc w:val="left"/>
      <w:pPr>
        <w:ind w:left="502"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2" w15:restartNumberingAfterBreak="0">
    <w:nsid w:val="10F71241"/>
    <w:multiLevelType w:val="hybridMultilevel"/>
    <w:tmpl w:val="EC344800"/>
    <w:lvl w:ilvl="0" w:tplc="B1F0EAD8">
      <w:start w:val="1"/>
      <w:numFmt w:val="decimal"/>
      <w:lvlText w:val="%1."/>
      <w:lvlJc w:val="left"/>
      <w:pPr>
        <w:ind w:left="502"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3" w15:restartNumberingAfterBreak="0">
    <w:nsid w:val="114A69F0"/>
    <w:multiLevelType w:val="hybridMultilevel"/>
    <w:tmpl w:val="EC344800"/>
    <w:lvl w:ilvl="0" w:tplc="B1F0EAD8">
      <w:start w:val="1"/>
      <w:numFmt w:val="decimal"/>
      <w:lvlText w:val="%1."/>
      <w:lvlJc w:val="left"/>
      <w:pPr>
        <w:ind w:left="502"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4" w15:restartNumberingAfterBreak="0">
    <w:nsid w:val="13C92DF3"/>
    <w:multiLevelType w:val="hybridMultilevel"/>
    <w:tmpl w:val="8BD881E6"/>
    <w:lvl w:ilvl="0" w:tplc="7538793C">
      <w:start w:val="1"/>
      <w:numFmt w:val="decimal"/>
      <w:lvlText w:val="%1."/>
      <w:lvlJc w:val="left"/>
      <w:pPr>
        <w:ind w:left="1068" w:hanging="360"/>
      </w:pPr>
      <w:rPr>
        <w:rFonts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5" w15:restartNumberingAfterBreak="0">
    <w:nsid w:val="1BFB2477"/>
    <w:multiLevelType w:val="hybridMultilevel"/>
    <w:tmpl w:val="EC344800"/>
    <w:lvl w:ilvl="0" w:tplc="B1F0EAD8">
      <w:start w:val="1"/>
      <w:numFmt w:val="decimal"/>
      <w:lvlText w:val="%1."/>
      <w:lvlJc w:val="left"/>
      <w:pPr>
        <w:ind w:left="502"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6" w15:restartNumberingAfterBreak="0">
    <w:nsid w:val="28A27A11"/>
    <w:multiLevelType w:val="hybridMultilevel"/>
    <w:tmpl w:val="211CA4E6"/>
    <w:lvl w:ilvl="0" w:tplc="FB8253AA">
      <w:start w:val="1"/>
      <w:numFmt w:val="decimal"/>
      <w:lvlText w:val="%1."/>
      <w:lvlJc w:val="left"/>
      <w:pPr>
        <w:ind w:left="502" w:hanging="360"/>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 w15:restartNumberingAfterBreak="0">
    <w:nsid w:val="3156617B"/>
    <w:multiLevelType w:val="hybridMultilevel"/>
    <w:tmpl w:val="D6CE216C"/>
    <w:lvl w:ilvl="0" w:tplc="4F3AED28">
      <w:start w:val="1"/>
      <w:numFmt w:val="decimal"/>
      <w:lvlText w:val="%1."/>
      <w:lvlJc w:val="left"/>
      <w:pPr>
        <w:ind w:left="502" w:hanging="360"/>
      </w:pPr>
      <w:rPr>
        <w:b w:val="0"/>
        <w:color w:val="auto"/>
        <w:u w:val="none"/>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36FD398E"/>
    <w:multiLevelType w:val="hybridMultilevel"/>
    <w:tmpl w:val="EC344800"/>
    <w:lvl w:ilvl="0" w:tplc="B1F0EAD8">
      <w:start w:val="1"/>
      <w:numFmt w:val="decimal"/>
      <w:lvlText w:val="%1."/>
      <w:lvlJc w:val="left"/>
      <w:pPr>
        <w:ind w:left="502"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9" w15:restartNumberingAfterBreak="0">
    <w:nsid w:val="3B4177A2"/>
    <w:multiLevelType w:val="hybridMultilevel"/>
    <w:tmpl w:val="860C0108"/>
    <w:lvl w:ilvl="0" w:tplc="08BC67F4">
      <w:start w:val="1"/>
      <w:numFmt w:val="upperRoman"/>
      <w:lvlText w:val="%1."/>
      <w:lvlJc w:val="righ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3F712067"/>
    <w:multiLevelType w:val="hybridMultilevel"/>
    <w:tmpl w:val="4DD8A648"/>
    <w:lvl w:ilvl="0" w:tplc="76DC7992">
      <w:start w:val="1"/>
      <w:numFmt w:val="decimal"/>
      <w:lvlText w:val="%1."/>
      <w:lvlJc w:val="left"/>
      <w:pPr>
        <w:ind w:left="502" w:hanging="360"/>
      </w:pPr>
      <w:rPr>
        <w:rFonts w:hint="default"/>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1" w15:restartNumberingAfterBreak="0">
    <w:nsid w:val="4F827F2F"/>
    <w:multiLevelType w:val="hybridMultilevel"/>
    <w:tmpl w:val="3D14B7D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50CD08CA"/>
    <w:multiLevelType w:val="hybridMultilevel"/>
    <w:tmpl w:val="FBA82064"/>
    <w:lvl w:ilvl="0" w:tplc="E12CF89E">
      <w:start w:val="2"/>
      <w:numFmt w:val="decimal"/>
      <w:lvlText w:val="%1."/>
      <w:lvlJc w:val="left"/>
      <w:pPr>
        <w:ind w:left="720" w:hanging="360"/>
      </w:pPr>
      <w:rPr>
        <w:rFonts w:hint="default"/>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53BC12EB"/>
    <w:multiLevelType w:val="hybridMultilevel"/>
    <w:tmpl w:val="EC344800"/>
    <w:lvl w:ilvl="0" w:tplc="B1F0EAD8">
      <w:start w:val="1"/>
      <w:numFmt w:val="decimal"/>
      <w:lvlText w:val="%1."/>
      <w:lvlJc w:val="left"/>
      <w:pPr>
        <w:ind w:left="502"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4" w15:restartNumberingAfterBreak="0">
    <w:nsid w:val="66465DFB"/>
    <w:multiLevelType w:val="hybridMultilevel"/>
    <w:tmpl w:val="4DD8A648"/>
    <w:lvl w:ilvl="0" w:tplc="76DC7992">
      <w:start w:val="1"/>
      <w:numFmt w:val="decimal"/>
      <w:lvlText w:val="%1."/>
      <w:lvlJc w:val="left"/>
      <w:pPr>
        <w:ind w:left="502" w:hanging="360"/>
      </w:pPr>
      <w:rPr>
        <w:rFonts w:hint="default"/>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5" w15:restartNumberingAfterBreak="0">
    <w:nsid w:val="66C86619"/>
    <w:multiLevelType w:val="hybridMultilevel"/>
    <w:tmpl w:val="EC344800"/>
    <w:lvl w:ilvl="0" w:tplc="B1F0EAD8">
      <w:start w:val="1"/>
      <w:numFmt w:val="decimal"/>
      <w:lvlText w:val="%1."/>
      <w:lvlJc w:val="left"/>
      <w:pPr>
        <w:ind w:left="502" w:hanging="360"/>
      </w:pPr>
      <w:rPr>
        <w:rFonts w:hint="default"/>
        <w:b w:val="0"/>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6" w15:restartNumberingAfterBreak="0">
    <w:nsid w:val="6A0B65DE"/>
    <w:multiLevelType w:val="hybridMultilevel"/>
    <w:tmpl w:val="77D4A13A"/>
    <w:lvl w:ilvl="0" w:tplc="3BC0C4B4">
      <w:start w:val="1"/>
      <w:numFmt w:val="decimal"/>
      <w:lvlText w:val="%1."/>
      <w:lvlJc w:val="left"/>
      <w:pPr>
        <w:ind w:left="502" w:hanging="360"/>
      </w:pPr>
      <w:rPr>
        <w:rFonts w:hint="default"/>
        <w:b w:val="0"/>
        <w:color w:val="auto"/>
        <w:u w:val="non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6D355EDF"/>
    <w:multiLevelType w:val="hybridMultilevel"/>
    <w:tmpl w:val="AFE21BDC"/>
    <w:lvl w:ilvl="0" w:tplc="3DDA1E74">
      <w:start w:val="1"/>
      <w:numFmt w:val="decimal"/>
      <w:lvlText w:val="%1."/>
      <w:lvlJc w:val="left"/>
      <w:pPr>
        <w:ind w:left="502" w:hanging="360"/>
      </w:pPr>
      <w:rPr>
        <w:b w:val="0"/>
        <w:u w:val="none"/>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894657608">
    <w:abstractNumId w:val="17"/>
  </w:num>
  <w:num w:numId="2" w16cid:durableId="1179001105">
    <w:abstractNumId w:val="11"/>
  </w:num>
  <w:num w:numId="3" w16cid:durableId="2136483071">
    <w:abstractNumId w:val="7"/>
  </w:num>
  <w:num w:numId="4" w16cid:durableId="951278920">
    <w:abstractNumId w:val="10"/>
  </w:num>
  <w:num w:numId="5" w16cid:durableId="689842909">
    <w:abstractNumId w:val="14"/>
  </w:num>
  <w:num w:numId="6" w16cid:durableId="753085665">
    <w:abstractNumId w:val="1"/>
  </w:num>
  <w:num w:numId="7" w16cid:durableId="462502098">
    <w:abstractNumId w:val="15"/>
  </w:num>
  <w:num w:numId="8" w16cid:durableId="1719276108">
    <w:abstractNumId w:val="2"/>
  </w:num>
  <w:num w:numId="9" w16cid:durableId="689919430">
    <w:abstractNumId w:val="5"/>
  </w:num>
  <w:num w:numId="10" w16cid:durableId="1875531553">
    <w:abstractNumId w:val="13"/>
  </w:num>
  <w:num w:numId="11" w16cid:durableId="667097991">
    <w:abstractNumId w:val="3"/>
  </w:num>
  <w:num w:numId="12" w16cid:durableId="1869559573">
    <w:abstractNumId w:val="8"/>
  </w:num>
  <w:num w:numId="13" w16cid:durableId="1460300309">
    <w:abstractNumId w:val="0"/>
  </w:num>
  <w:num w:numId="14" w16cid:durableId="1625620982">
    <w:abstractNumId w:val="9"/>
  </w:num>
  <w:num w:numId="15" w16cid:durableId="227958089">
    <w:abstractNumId w:val="16"/>
  </w:num>
  <w:num w:numId="16" w16cid:durableId="144858551">
    <w:abstractNumId w:val="12"/>
  </w:num>
  <w:num w:numId="17" w16cid:durableId="724910384">
    <w:abstractNumId w:val="6"/>
  </w:num>
  <w:num w:numId="18" w16cid:durableId="16512553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6026"/>
    <w:rsid w:val="000B2C95"/>
    <w:rsid w:val="000D7209"/>
    <w:rsid w:val="00155789"/>
    <w:rsid w:val="00196C27"/>
    <w:rsid w:val="001A05FC"/>
    <w:rsid w:val="001B2036"/>
    <w:rsid w:val="001C0C78"/>
    <w:rsid w:val="001F0953"/>
    <w:rsid w:val="002024CD"/>
    <w:rsid w:val="00246692"/>
    <w:rsid w:val="00287A85"/>
    <w:rsid w:val="003069F3"/>
    <w:rsid w:val="0032069B"/>
    <w:rsid w:val="003A3DD9"/>
    <w:rsid w:val="003E5419"/>
    <w:rsid w:val="003E7699"/>
    <w:rsid w:val="0042241B"/>
    <w:rsid w:val="004603D0"/>
    <w:rsid w:val="004C3022"/>
    <w:rsid w:val="00527271"/>
    <w:rsid w:val="005454DF"/>
    <w:rsid w:val="00571FA8"/>
    <w:rsid w:val="005B2715"/>
    <w:rsid w:val="005C05CA"/>
    <w:rsid w:val="005D219F"/>
    <w:rsid w:val="005F5B58"/>
    <w:rsid w:val="00635958"/>
    <w:rsid w:val="00647F40"/>
    <w:rsid w:val="00661A17"/>
    <w:rsid w:val="00755565"/>
    <w:rsid w:val="0075625B"/>
    <w:rsid w:val="007A73DD"/>
    <w:rsid w:val="008340A9"/>
    <w:rsid w:val="008539BF"/>
    <w:rsid w:val="00857F30"/>
    <w:rsid w:val="00860740"/>
    <w:rsid w:val="008B40A6"/>
    <w:rsid w:val="008E5A28"/>
    <w:rsid w:val="008E73EB"/>
    <w:rsid w:val="008F3DD7"/>
    <w:rsid w:val="009035C2"/>
    <w:rsid w:val="00912073"/>
    <w:rsid w:val="00912655"/>
    <w:rsid w:val="00926609"/>
    <w:rsid w:val="009D6667"/>
    <w:rsid w:val="00A10B5E"/>
    <w:rsid w:val="00A117AB"/>
    <w:rsid w:val="00A2377E"/>
    <w:rsid w:val="00A77922"/>
    <w:rsid w:val="00A86A2F"/>
    <w:rsid w:val="00AA20FA"/>
    <w:rsid w:val="00AB7178"/>
    <w:rsid w:val="00AD5415"/>
    <w:rsid w:val="00AF06BD"/>
    <w:rsid w:val="00AF68D1"/>
    <w:rsid w:val="00B66656"/>
    <w:rsid w:val="00B8324F"/>
    <w:rsid w:val="00B91703"/>
    <w:rsid w:val="00B964EB"/>
    <w:rsid w:val="00C048B2"/>
    <w:rsid w:val="00C073FF"/>
    <w:rsid w:val="00C80549"/>
    <w:rsid w:val="00C81B36"/>
    <w:rsid w:val="00C97048"/>
    <w:rsid w:val="00CF3D05"/>
    <w:rsid w:val="00DE534F"/>
    <w:rsid w:val="00E133DE"/>
    <w:rsid w:val="00E24558"/>
    <w:rsid w:val="00EA7193"/>
    <w:rsid w:val="00EA7F18"/>
    <w:rsid w:val="00EE49D2"/>
    <w:rsid w:val="00EE7A05"/>
    <w:rsid w:val="00EF3F52"/>
    <w:rsid w:val="00EF52B5"/>
    <w:rsid w:val="00F33A64"/>
    <w:rsid w:val="00F46026"/>
    <w:rsid w:val="00FC3A7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FF299"/>
  <w15:chartTrackingRefBased/>
  <w15:docId w15:val="{7B53E101-BD02-442B-B2E3-FA197663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661A17"/>
    <w:pPr>
      <w:spacing w:after="0" w:line="240" w:lineRule="auto"/>
    </w:pPr>
    <w:rPr>
      <w:rFonts w:ascii="Tahoma" w:eastAsia="Meiryo" w:hAnsi="Tahoma" w:cs="Times New Roman"/>
      <w:color w:val="000080"/>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46026"/>
    <w:pPr>
      <w:spacing w:after="160" w:line="300" w:lineRule="auto"/>
      <w:ind w:left="720"/>
      <w:contextualSpacing/>
    </w:pPr>
    <w:rPr>
      <w:rFonts w:ascii="Century Gothic" w:hAnsi="Century Gothic"/>
      <w:color w:val="auto"/>
      <w:sz w:val="17"/>
      <w:szCs w:val="17"/>
      <w:lang w:val="en-US" w:eastAsia="ja-JP"/>
    </w:rPr>
  </w:style>
  <w:style w:type="paragraph" w:styleId="lfej">
    <w:name w:val="header"/>
    <w:basedOn w:val="Norml"/>
    <w:link w:val="lfejChar"/>
    <w:uiPriority w:val="99"/>
    <w:rsid w:val="00F46026"/>
    <w:pPr>
      <w:tabs>
        <w:tab w:val="center" w:pos="4536"/>
        <w:tab w:val="right" w:pos="9072"/>
      </w:tabs>
    </w:pPr>
    <w:rPr>
      <w:sz w:val="20"/>
    </w:rPr>
  </w:style>
  <w:style w:type="character" w:customStyle="1" w:styleId="lfejChar">
    <w:name w:val="Élőfej Char"/>
    <w:basedOn w:val="Bekezdsalapbettpusa"/>
    <w:link w:val="lfej"/>
    <w:uiPriority w:val="99"/>
    <w:rsid w:val="00F46026"/>
    <w:rPr>
      <w:rFonts w:ascii="Tahoma" w:eastAsia="Meiryo" w:hAnsi="Tahoma" w:cs="Times New Roman"/>
      <w:color w:val="000080"/>
      <w:sz w:val="20"/>
      <w:szCs w:val="20"/>
      <w:lang w:eastAsia="hu-HU"/>
    </w:rPr>
  </w:style>
  <w:style w:type="paragraph" w:styleId="llb">
    <w:name w:val="footer"/>
    <w:basedOn w:val="Norml"/>
    <w:link w:val="llbChar"/>
    <w:uiPriority w:val="99"/>
    <w:rsid w:val="00F46026"/>
    <w:pPr>
      <w:tabs>
        <w:tab w:val="center" w:pos="4536"/>
        <w:tab w:val="right" w:pos="9072"/>
      </w:tabs>
    </w:pPr>
    <w:rPr>
      <w:sz w:val="20"/>
    </w:rPr>
  </w:style>
  <w:style w:type="character" w:customStyle="1" w:styleId="llbChar">
    <w:name w:val="Élőláb Char"/>
    <w:basedOn w:val="Bekezdsalapbettpusa"/>
    <w:link w:val="llb"/>
    <w:uiPriority w:val="99"/>
    <w:rsid w:val="00F46026"/>
    <w:rPr>
      <w:rFonts w:ascii="Tahoma" w:eastAsia="Meiryo" w:hAnsi="Tahoma" w:cs="Times New Roman"/>
      <w:color w:val="000080"/>
      <w:sz w:val="20"/>
      <w:szCs w:val="20"/>
      <w:lang w:eastAsia="hu-HU"/>
    </w:rPr>
  </w:style>
  <w:style w:type="character" w:styleId="Oldalszm">
    <w:name w:val="page number"/>
    <w:uiPriority w:val="99"/>
    <w:rsid w:val="00F46026"/>
    <w:rPr>
      <w:rFonts w:cs="Times New Roman"/>
    </w:rPr>
  </w:style>
  <w:style w:type="paragraph" w:customStyle="1" w:styleId="Default">
    <w:name w:val="Default"/>
    <w:rsid w:val="00F46026"/>
    <w:pPr>
      <w:autoSpaceDE w:val="0"/>
      <w:autoSpaceDN w:val="0"/>
      <w:adjustRightInd w:val="0"/>
      <w:spacing w:after="0" w:line="240" w:lineRule="auto"/>
    </w:pPr>
    <w:rPr>
      <w:rFonts w:ascii="Tahoma" w:eastAsia="Calibri" w:hAnsi="Tahoma" w:cs="Tahoma"/>
      <w:color w:val="000000"/>
      <w:sz w:val="24"/>
      <w:szCs w:val="24"/>
    </w:rPr>
  </w:style>
  <w:style w:type="table" w:customStyle="1" w:styleId="Rcsostblzat2">
    <w:name w:val="Rácsos táblázat2"/>
    <w:basedOn w:val="Normltblzat"/>
    <w:next w:val="Rcsostblzat"/>
    <w:uiPriority w:val="39"/>
    <w:rsid w:val="00F4602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csostblzat">
    <w:name w:val="Table Grid"/>
    <w:basedOn w:val="Normltblzat"/>
    <w:uiPriority w:val="39"/>
    <w:rsid w:val="00F460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F46026"/>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F46026"/>
    <w:rPr>
      <w:rFonts w:ascii="Segoe UI" w:eastAsia="Meiryo" w:hAnsi="Segoe UI" w:cs="Segoe UI"/>
      <w:color w:val="000080"/>
      <w:sz w:val="18"/>
      <w:szCs w:val="18"/>
      <w:lang w:eastAsia="hu-HU"/>
    </w:rPr>
  </w:style>
  <w:style w:type="paragraph" w:styleId="Szvegtrzs">
    <w:name w:val="Body Text"/>
    <w:basedOn w:val="Norml"/>
    <w:link w:val="SzvegtrzsChar"/>
    <w:semiHidden/>
    <w:rsid w:val="00755565"/>
    <w:pPr>
      <w:jc w:val="both"/>
    </w:pPr>
    <w:rPr>
      <w:rFonts w:ascii="Times New Roman" w:eastAsia="Times New Roman" w:hAnsi="Times New Roman"/>
      <w:color w:val="auto"/>
      <w:sz w:val="24"/>
      <w:szCs w:val="24"/>
    </w:rPr>
  </w:style>
  <w:style w:type="character" w:customStyle="1" w:styleId="SzvegtrzsChar">
    <w:name w:val="Szövegtörzs Char"/>
    <w:basedOn w:val="Bekezdsalapbettpusa"/>
    <w:link w:val="Szvegtrzs"/>
    <w:semiHidden/>
    <w:rsid w:val="00755565"/>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2302</Words>
  <Characters>15888</Characters>
  <Application>Microsoft Office Word</Application>
  <DocSecurity>0</DocSecurity>
  <Lines>132</Lines>
  <Paragraphs>36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Kicska Andrea</dc:creator>
  <cp:keywords/>
  <dc:description/>
  <cp:lastModifiedBy>Veszprém MJV PH33</cp:lastModifiedBy>
  <cp:revision>9</cp:revision>
  <cp:lastPrinted>2024-11-05T14:28:00Z</cp:lastPrinted>
  <dcterms:created xsi:type="dcterms:W3CDTF">2026-06-12T09:12:00Z</dcterms:created>
  <dcterms:modified xsi:type="dcterms:W3CDTF">2026-06-25T11:44:00Z</dcterms:modified>
</cp:coreProperties>
</file>